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34" w:rsidRPr="0023149F" w:rsidRDefault="00934F34" w:rsidP="00934F34">
      <w:pPr>
        <w:spacing w:line="240" w:lineRule="exact"/>
        <w:jc w:val="center"/>
        <w:outlineLvl w:val="0"/>
        <w:rPr>
          <w:sz w:val="24"/>
          <w:szCs w:val="24"/>
        </w:rPr>
      </w:pPr>
      <w:r w:rsidRPr="0023149F">
        <w:rPr>
          <w:sz w:val="24"/>
          <w:szCs w:val="24"/>
        </w:rPr>
        <w:t>ОТЧЕТ</w:t>
      </w:r>
    </w:p>
    <w:p w:rsidR="00BC1EFD" w:rsidRPr="0023149F" w:rsidRDefault="00934F34" w:rsidP="0023149F">
      <w:pPr>
        <w:pStyle w:val="BodyText21"/>
        <w:widowControl/>
        <w:rPr>
          <w:sz w:val="24"/>
          <w:szCs w:val="24"/>
        </w:rPr>
      </w:pPr>
      <w:r w:rsidRPr="0023149F">
        <w:rPr>
          <w:sz w:val="24"/>
          <w:szCs w:val="24"/>
        </w:rPr>
        <w:t>о выпо</w:t>
      </w:r>
      <w:r w:rsidR="003240EE">
        <w:rPr>
          <w:sz w:val="24"/>
          <w:szCs w:val="24"/>
        </w:rPr>
        <w:t xml:space="preserve">лнении муниципальной программы </w:t>
      </w:r>
      <w:r w:rsidR="00BF5C86" w:rsidRPr="0023149F">
        <w:rPr>
          <w:rFonts w:eastAsia="Calibri"/>
          <w:sz w:val="24"/>
          <w:szCs w:val="24"/>
          <w:lang w:eastAsia="en-US"/>
        </w:rPr>
        <w:t>Арзгирского муниципального округа Ставропольского кра</w:t>
      </w:r>
      <w:r w:rsidR="0023149F">
        <w:rPr>
          <w:rFonts w:eastAsia="Calibri"/>
          <w:sz w:val="24"/>
          <w:szCs w:val="24"/>
          <w:lang w:eastAsia="en-US"/>
        </w:rPr>
        <w:t xml:space="preserve">я  </w:t>
      </w:r>
      <w:r w:rsidR="00BF5C86" w:rsidRPr="0023149F">
        <w:rPr>
          <w:rFonts w:eastAsia="Calibri"/>
          <w:sz w:val="24"/>
          <w:szCs w:val="24"/>
          <w:lang w:eastAsia="en-US"/>
        </w:rPr>
        <w:t>«Обеспечение общественной без</w:t>
      </w:r>
      <w:r w:rsidR="00BF5C86" w:rsidRPr="0023149F">
        <w:rPr>
          <w:rFonts w:eastAsia="Calibri"/>
          <w:sz w:val="24"/>
          <w:szCs w:val="24"/>
          <w:lang w:eastAsia="en-US"/>
        </w:rPr>
        <w:t>о</w:t>
      </w:r>
      <w:r w:rsidR="00BF5C86" w:rsidRPr="0023149F">
        <w:rPr>
          <w:rFonts w:eastAsia="Calibri"/>
          <w:sz w:val="24"/>
          <w:szCs w:val="24"/>
          <w:lang w:eastAsia="en-US"/>
        </w:rPr>
        <w:t>пасности и защита населения и территории Арзгирского муниципального округа Ставропольского края от чрезвычайных ситуаций на 202</w:t>
      </w:r>
      <w:r w:rsidR="006F71F6">
        <w:rPr>
          <w:rFonts w:eastAsia="Calibri"/>
          <w:sz w:val="24"/>
          <w:szCs w:val="24"/>
          <w:lang w:eastAsia="en-US"/>
        </w:rPr>
        <w:t>4</w:t>
      </w:r>
      <w:r w:rsidR="00BF5C86" w:rsidRPr="0023149F">
        <w:rPr>
          <w:rFonts w:eastAsia="Calibri"/>
          <w:sz w:val="24"/>
          <w:szCs w:val="24"/>
          <w:lang w:eastAsia="en-US"/>
        </w:rPr>
        <w:t>-202</w:t>
      </w:r>
      <w:r w:rsidR="006F71F6">
        <w:rPr>
          <w:rFonts w:eastAsia="Calibri"/>
          <w:sz w:val="24"/>
          <w:szCs w:val="24"/>
          <w:lang w:eastAsia="en-US"/>
        </w:rPr>
        <w:t>9</w:t>
      </w:r>
      <w:r w:rsidR="00BF5C86" w:rsidRPr="0023149F">
        <w:rPr>
          <w:rFonts w:eastAsia="Calibri"/>
          <w:sz w:val="24"/>
          <w:szCs w:val="24"/>
          <w:lang w:eastAsia="en-US"/>
        </w:rPr>
        <w:t xml:space="preserve"> годы»</w:t>
      </w:r>
      <w:r w:rsidR="0023149F">
        <w:rPr>
          <w:rFonts w:eastAsia="Calibri"/>
          <w:sz w:val="24"/>
          <w:szCs w:val="24"/>
          <w:lang w:eastAsia="en-US"/>
        </w:rPr>
        <w:t xml:space="preserve"> </w:t>
      </w:r>
      <w:r w:rsidRPr="0023149F">
        <w:rPr>
          <w:sz w:val="24"/>
          <w:szCs w:val="24"/>
        </w:rPr>
        <w:t xml:space="preserve">за </w:t>
      </w:r>
      <w:r w:rsidR="009A59F2">
        <w:rPr>
          <w:sz w:val="24"/>
          <w:szCs w:val="24"/>
        </w:rPr>
        <w:t>4</w:t>
      </w:r>
      <w:r w:rsidR="00BF5C86" w:rsidRPr="0023149F">
        <w:rPr>
          <w:sz w:val="24"/>
          <w:szCs w:val="24"/>
        </w:rPr>
        <w:t xml:space="preserve"> квартал </w:t>
      </w:r>
      <w:r w:rsidRPr="0023149F">
        <w:rPr>
          <w:sz w:val="24"/>
          <w:szCs w:val="24"/>
        </w:rPr>
        <w:t>20</w:t>
      </w:r>
      <w:r w:rsidR="00331FBD" w:rsidRPr="0023149F">
        <w:rPr>
          <w:sz w:val="24"/>
          <w:szCs w:val="24"/>
        </w:rPr>
        <w:t>2</w:t>
      </w:r>
      <w:bookmarkStart w:id="0" w:name="_GoBack"/>
      <w:bookmarkEnd w:id="0"/>
      <w:r w:rsidR="006F71F6">
        <w:rPr>
          <w:sz w:val="24"/>
          <w:szCs w:val="24"/>
        </w:rPr>
        <w:t>4</w:t>
      </w:r>
      <w:r w:rsidRPr="0023149F">
        <w:rPr>
          <w:sz w:val="24"/>
          <w:szCs w:val="24"/>
        </w:rPr>
        <w:t xml:space="preserve"> год</w:t>
      </w:r>
      <w:r w:rsidR="00BF5C86" w:rsidRPr="0023149F">
        <w:rPr>
          <w:sz w:val="24"/>
          <w:szCs w:val="24"/>
        </w:rPr>
        <w:t>а</w:t>
      </w:r>
    </w:p>
    <w:p w:rsidR="00A36303" w:rsidRPr="008A0301" w:rsidRDefault="00A36303" w:rsidP="00BC1EFD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p w:rsidR="00934F34" w:rsidRPr="008A0301" w:rsidRDefault="00934F34" w:rsidP="00BC1EFD">
      <w:pPr>
        <w:shd w:val="clear" w:color="auto" w:fill="FFFFFF"/>
        <w:spacing w:line="240" w:lineRule="exact"/>
        <w:jc w:val="right"/>
        <w:rPr>
          <w:sz w:val="24"/>
          <w:szCs w:val="24"/>
        </w:rPr>
      </w:pPr>
      <w:r w:rsidRPr="008A030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5D6A1F">
        <w:rPr>
          <w:sz w:val="24"/>
          <w:szCs w:val="24"/>
        </w:rPr>
        <w:t>тыс</w:t>
      </w:r>
      <w:r w:rsidRPr="008A0301">
        <w:rPr>
          <w:sz w:val="24"/>
          <w:szCs w:val="24"/>
        </w:rPr>
        <w:t>. рублей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1827"/>
        <w:gridCol w:w="1559"/>
        <w:gridCol w:w="992"/>
        <w:gridCol w:w="993"/>
        <w:gridCol w:w="992"/>
        <w:gridCol w:w="1417"/>
        <w:gridCol w:w="993"/>
        <w:gridCol w:w="1559"/>
        <w:gridCol w:w="992"/>
        <w:gridCol w:w="1276"/>
        <w:gridCol w:w="992"/>
        <w:gridCol w:w="1559"/>
      </w:tblGrid>
      <w:tr w:rsidR="00934F34" w:rsidRPr="008A0301" w:rsidTr="007F7937">
        <w:trPr>
          <w:trHeight w:val="1198"/>
        </w:trPr>
        <w:tc>
          <w:tcPr>
            <w:tcW w:w="584" w:type="dxa"/>
            <w:vMerge w:val="restart"/>
            <w:shd w:val="clear" w:color="auto" w:fill="auto"/>
            <w:vAlign w:val="center"/>
          </w:tcPr>
          <w:p w:rsidR="00934F34" w:rsidRPr="008A0301" w:rsidRDefault="00934F34" w:rsidP="007F7937">
            <w:pPr>
              <w:spacing w:line="240" w:lineRule="exact"/>
              <w:ind w:left="-103" w:right="-108"/>
              <w:jc w:val="center"/>
              <w:rPr>
                <w:sz w:val="24"/>
                <w:szCs w:val="24"/>
              </w:rPr>
            </w:pPr>
            <w:bookmarkStart w:id="1" w:name="OLE_LINK1"/>
            <w:r w:rsidRPr="008A0301">
              <w:rPr>
                <w:sz w:val="24"/>
                <w:szCs w:val="24"/>
              </w:rPr>
              <w:t xml:space="preserve">№ </w:t>
            </w:r>
          </w:p>
          <w:p w:rsidR="00934F34" w:rsidRPr="008A0301" w:rsidRDefault="00934F34" w:rsidP="007F7937">
            <w:pPr>
              <w:spacing w:line="240" w:lineRule="exact"/>
              <w:ind w:left="-103" w:righ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п/п</w:t>
            </w: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 w:rsidR="00934F34" w:rsidRPr="008A0301" w:rsidRDefault="00934F34" w:rsidP="007F79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 xml:space="preserve">Наименование </w:t>
            </w:r>
          </w:p>
          <w:p w:rsidR="00934F34" w:rsidRPr="008A0301" w:rsidRDefault="00934F34" w:rsidP="007F79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мероприятия</w:t>
            </w:r>
          </w:p>
          <w:p w:rsidR="00934F34" w:rsidRPr="008A0301" w:rsidRDefault="00934F34" w:rsidP="007F79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934F34" w:rsidRPr="008A0301" w:rsidRDefault="00934F34" w:rsidP="007F7937">
            <w:pPr>
              <w:spacing w:line="240" w:lineRule="exact"/>
              <w:ind w:left="-108" w:right="-109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 xml:space="preserve">Источник </w:t>
            </w:r>
          </w:p>
          <w:p w:rsidR="00934F34" w:rsidRPr="008A0301" w:rsidRDefault="00934F34" w:rsidP="007F7937">
            <w:pPr>
              <w:spacing w:line="240" w:lineRule="exact"/>
              <w:ind w:left="-108" w:right="-109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финансиров</w:t>
            </w:r>
            <w:r w:rsidRPr="008A0301">
              <w:rPr>
                <w:sz w:val="24"/>
                <w:szCs w:val="24"/>
              </w:rPr>
              <w:t>а</w:t>
            </w:r>
            <w:r w:rsidRPr="008A0301">
              <w:rPr>
                <w:sz w:val="24"/>
                <w:szCs w:val="24"/>
              </w:rPr>
              <w:t>ния</w:t>
            </w:r>
          </w:p>
          <w:p w:rsidR="00934F34" w:rsidRPr="008A0301" w:rsidRDefault="00934F34" w:rsidP="007F7937">
            <w:pPr>
              <w:spacing w:line="240" w:lineRule="exact"/>
              <w:ind w:left="-108" w:right="-109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программы</w:t>
            </w:r>
          </w:p>
        </w:tc>
        <w:tc>
          <w:tcPr>
            <w:tcW w:w="1985" w:type="dxa"/>
            <w:gridSpan w:val="2"/>
          </w:tcPr>
          <w:p w:rsidR="00934F34" w:rsidRPr="008A0301" w:rsidRDefault="00934F34" w:rsidP="007F7937">
            <w:pPr>
              <w:spacing w:line="240" w:lineRule="exact"/>
              <w:ind w:left="-108" w:right="-105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 xml:space="preserve">Объем </w:t>
            </w:r>
          </w:p>
          <w:p w:rsidR="00934F34" w:rsidRPr="008A0301" w:rsidRDefault="00934F34" w:rsidP="007F7937">
            <w:pPr>
              <w:spacing w:line="240" w:lineRule="exact"/>
              <w:ind w:left="-108" w:right="-105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финансирования, предусмотренный программой</w:t>
            </w:r>
          </w:p>
        </w:tc>
        <w:tc>
          <w:tcPr>
            <w:tcW w:w="2409" w:type="dxa"/>
            <w:gridSpan w:val="2"/>
          </w:tcPr>
          <w:p w:rsidR="00934F34" w:rsidRPr="008A0301" w:rsidRDefault="00934F34" w:rsidP="007F7937">
            <w:pPr>
              <w:spacing w:line="240" w:lineRule="exact"/>
              <w:ind w:left="-108" w:right="-165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Предусмотрено к</w:t>
            </w:r>
          </w:p>
          <w:p w:rsidR="00A36303" w:rsidRPr="008A0301" w:rsidRDefault="00934F34" w:rsidP="007F7937">
            <w:pPr>
              <w:spacing w:line="240" w:lineRule="exact"/>
              <w:ind w:left="-108" w:right="-165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 xml:space="preserve">финансированию </w:t>
            </w:r>
          </w:p>
          <w:p w:rsidR="00934F34" w:rsidRPr="008A0301" w:rsidRDefault="00934F34" w:rsidP="007F7937">
            <w:pPr>
              <w:spacing w:line="240" w:lineRule="exact"/>
              <w:ind w:left="-108" w:right="-165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программы на текущий финансовый год</w:t>
            </w:r>
          </w:p>
        </w:tc>
        <w:tc>
          <w:tcPr>
            <w:tcW w:w="2552" w:type="dxa"/>
            <w:gridSpan w:val="2"/>
          </w:tcPr>
          <w:p w:rsidR="00A36303" w:rsidRPr="008A0301" w:rsidRDefault="00934F34" w:rsidP="007F7937">
            <w:pPr>
              <w:spacing w:line="240" w:lineRule="exact"/>
              <w:ind w:left="-76" w:righ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 xml:space="preserve">Кассовые расходы </w:t>
            </w:r>
          </w:p>
          <w:p w:rsidR="00934F34" w:rsidRPr="008A0301" w:rsidRDefault="00934F34" w:rsidP="007F7937">
            <w:pPr>
              <w:spacing w:line="240" w:lineRule="exact"/>
              <w:ind w:left="-76" w:righ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программы с начала ее реализации</w:t>
            </w:r>
          </w:p>
        </w:tc>
        <w:tc>
          <w:tcPr>
            <w:tcW w:w="2268" w:type="dxa"/>
            <w:gridSpan w:val="2"/>
          </w:tcPr>
          <w:p w:rsidR="00934F34" w:rsidRPr="008A0301" w:rsidRDefault="00934F34" w:rsidP="007F7937">
            <w:pPr>
              <w:spacing w:line="240" w:lineRule="exact"/>
              <w:ind w:left="-76" w:right="-26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 xml:space="preserve">Кассовые расходы </w:t>
            </w:r>
          </w:p>
          <w:p w:rsidR="00934F34" w:rsidRPr="008A0301" w:rsidRDefault="00934F34" w:rsidP="007F7937">
            <w:pPr>
              <w:spacing w:line="240" w:lineRule="exact"/>
              <w:ind w:left="-76" w:right="-26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программы с начала текущего финанс</w:t>
            </w:r>
            <w:r w:rsidRPr="008A0301">
              <w:rPr>
                <w:sz w:val="24"/>
                <w:szCs w:val="24"/>
              </w:rPr>
              <w:t>о</w:t>
            </w:r>
            <w:r w:rsidRPr="008A0301">
              <w:rPr>
                <w:sz w:val="24"/>
                <w:szCs w:val="24"/>
              </w:rPr>
              <w:t>вого года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934F34" w:rsidRPr="008A0301" w:rsidRDefault="00934F34" w:rsidP="007F79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Фактические расходы с начала текущего финансового года и</w:t>
            </w:r>
            <w:r w:rsidRPr="008A0301">
              <w:rPr>
                <w:sz w:val="24"/>
                <w:szCs w:val="24"/>
              </w:rPr>
              <w:t>с</w:t>
            </w:r>
            <w:r w:rsidRPr="008A0301">
              <w:rPr>
                <w:sz w:val="24"/>
                <w:szCs w:val="24"/>
              </w:rPr>
              <w:t>полнителя меропри</w:t>
            </w:r>
            <w:r w:rsidRPr="008A0301">
              <w:rPr>
                <w:sz w:val="24"/>
                <w:szCs w:val="24"/>
              </w:rPr>
              <w:t>я</w:t>
            </w:r>
            <w:r w:rsidRPr="008A0301">
              <w:rPr>
                <w:sz w:val="24"/>
                <w:szCs w:val="24"/>
              </w:rPr>
              <w:t>тий программы</w:t>
            </w:r>
          </w:p>
        </w:tc>
      </w:tr>
      <w:tr w:rsidR="00934F34" w:rsidRPr="008A0301" w:rsidTr="007F7937">
        <w:trPr>
          <w:trHeight w:val="978"/>
        </w:trPr>
        <w:tc>
          <w:tcPr>
            <w:tcW w:w="584" w:type="dxa"/>
            <w:vMerge/>
            <w:vAlign w:val="center"/>
          </w:tcPr>
          <w:p w:rsidR="00934F34" w:rsidRPr="008A0301" w:rsidRDefault="00934F34" w:rsidP="007F793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  <w:vAlign w:val="center"/>
          </w:tcPr>
          <w:p w:rsidR="00934F34" w:rsidRPr="008A0301" w:rsidRDefault="00934F34" w:rsidP="007F793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34F34" w:rsidRPr="008A0301" w:rsidRDefault="00934F34" w:rsidP="007F79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34F34" w:rsidRPr="008A0301" w:rsidRDefault="00934F34" w:rsidP="007F7937">
            <w:pPr>
              <w:spacing w:line="240" w:lineRule="exact"/>
              <w:ind w:left="-108" w:right="-114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всего на весь п</w:t>
            </w:r>
            <w:r w:rsidRPr="008A0301">
              <w:rPr>
                <w:sz w:val="24"/>
                <w:szCs w:val="24"/>
              </w:rPr>
              <w:t>е</w:t>
            </w:r>
            <w:r w:rsidRPr="008A0301">
              <w:rPr>
                <w:sz w:val="24"/>
                <w:szCs w:val="24"/>
              </w:rPr>
              <w:t>риод реализ</w:t>
            </w:r>
            <w:r w:rsidRPr="008A0301">
              <w:rPr>
                <w:sz w:val="24"/>
                <w:szCs w:val="24"/>
              </w:rPr>
              <w:t>а</w:t>
            </w:r>
            <w:r w:rsidRPr="008A0301">
              <w:rPr>
                <w:sz w:val="24"/>
                <w:szCs w:val="24"/>
              </w:rPr>
              <w:t>ции пр</w:t>
            </w:r>
            <w:r w:rsidRPr="008A0301">
              <w:rPr>
                <w:sz w:val="24"/>
                <w:szCs w:val="24"/>
              </w:rPr>
              <w:t>о</w:t>
            </w:r>
            <w:r w:rsidRPr="008A0301">
              <w:rPr>
                <w:sz w:val="24"/>
                <w:szCs w:val="24"/>
              </w:rPr>
              <w:t>граммы</w:t>
            </w:r>
          </w:p>
        </w:tc>
        <w:tc>
          <w:tcPr>
            <w:tcW w:w="993" w:type="dxa"/>
          </w:tcPr>
          <w:p w:rsidR="00934F34" w:rsidRPr="008A0301" w:rsidRDefault="00934F34" w:rsidP="007F7937">
            <w:pPr>
              <w:spacing w:line="240" w:lineRule="exact"/>
              <w:ind w:left="-108" w:right="-114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в том числе на текущий финанс</w:t>
            </w:r>
            <w:r w:rsidRPr="008A0301">
              <w:rPr>
                <w:sz w:val="24"/>
                <w:szCs w:val="24"/>
              </w:rPr>
              <w:t>о</w:t>
            </w:r>
            <w:r w:rsidRPr="008A0301">
              <w:rPr>
                <w:sz w:val="24"/>
                <w:szCs w:val="24"/>
              </w:rPr>
              <w:t>вый  год</w:t>
            </w:r>
          </w:p>
        </w:tc>
        <w:tc>
          <w:tcPr>
            <w:tcW w:w="992" w:type="dxa"/>
          </w:tcPr>
          <w:p w:rsidR="00934F34" w:rsidRPr="008A0301" w:rsidRDefault="00934F34" w:rsidP="007F793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934F34" w:rsidRPr="008A0301" w:rsidRDefault="00934F34" w:rsidP="007F7937">
            <w:pPr>
              <w:spacing w:line="240" w:lineRule="exact"/>
              <w:ind w:left="-108" w:right="-107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в % к объему финансир</w:t>
            </w:r>
            <w:r w:rsidRPr="008A0301">
              <w:rPr>
                <w:sz w:val="24"/>
                <w:szCs w:val="24"/>
              </w:rPr>
              <w:t>о</w:t>
            </w:r>
            <w:r w:rsidRPr="008A0301">
              <w:rPr>
                <w:sz w:val="24"/>
                <w:szCs w:val="24"/>
              </w:rPr>
              <w:t>вания, пред</w:t>
            </w:r>
            <w:r w:rsidRPr="008A0301">
              <w:rPr>
                <w:sz w:val="24"/>
                <w:szCs w:val="24"/>
              </w:rPr>
              <w:t>у</w:t>
            </w:r>
            <w:r w:rsidRPr="008A0301">
              <w:rPr>
                <w:sz w:val="24"/>
                <w:szCs w:val="24"/>
              </w:rPr>
              <w:t>смотренному программой на текущий финансовый год</w:t>
            </w:r>
          </w:p>
          <w:p w:rsidR="00934F34" w:rsidRPr="008A0301" w:rsidRDefault="00934F34" w:rsidP="007F7937">
            <w:pPr>
              <w:spacing w:line="240" w:lineRule="exact"/>
              <w:ind w:left="-108" w:right="-51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((гр.6/гр.5)×</w:t>
            </w:r>
            <w:r w:rsidRPr="008A0301">
              <w:rPr>
                <w:sz w:val="24"/>
                <w:szCs w:val="24"/>
              </w:rPr>
              <w:br/>
              <w:t>100%)</w:t>
            </w:r>
          </w:p>
        </w:tc>
        <w:tc>
          <w:tcPr>
            <w:tcW w:w="993" w:type="dxa"/>
            <w:shd w:val="clear" w:color="auto" w:fill="auto"/>
          </w:tcPr>
          <w:p w:rsidR="00934F34" w:rsidRPr="008A0301" w:rsidRDefault="00934F34" w:rsidP="007F79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934F34" w:rsidRPr="008A0301" w:rsidRDefault="00934F34" w:rsidP="007F793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в % к объему финансиров</w:t>
            </w:r>
            <w:r w:rsidRPr="008A0301">
              <w:rPr>
                <w:sz w:val="24"/>
                <w:szCs w:val="24"/>
              </w:rPr>
              <w:t>а</w:t>
            </w:r>
            <w:r w:rsidRPr="008A0301">
              <w:rPr>
                <w:sz w:val="24"/>
                <w:szCs w:val="24"/>
              </w:rPr>
              <w:t>ния, пред</w:t>
            </w:r>
            <w:r w:rsidRPr="008A0301">
              <w:rPr>
                <w:sz w:val="24"/>
                <w:szCs w:val="24"/>
              </w:rPr>
              <w:t>у</w:t>
            </w:r>
            <w:r w:rsidRPr="008A0301">
              <w:rPr>
                <w:sz w:val="24"/>
                <w:szCs w:val="24"/>
              </w:rPr>
              <w:t>смотренному программой на весь период реализации программы ((гр.8/гр.4)×</w:t>
            </w:r>
            <w:r w:rsidRPr="008A0301">
              <w:rPr>
                <w:sz w:val="24"/>
                <w:szCs w:val="24"/>
              </w:rPr>
              <w:br/>
              <w:t>100%)</w:t>
            </w:r>
          </w:p>
        </w:tc>
        <w:tc>
          <w:tcPr>
            <w:tcW w:w="992" w:type="dxa"/>
            <w:shd w:val="clear" w:color="auto" w:fill="auto"/>
          </w:tcPr>
          <w:p w:rsidR="00934F34" w:rsidRPr="008A0301" w:rsidRDefault="00934F34" w:rsidP="007F793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934F34" w:rsidRPr="008A0301" w:rsidRDefault="00934F34" w:rsidP="007F793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в % к объ</w:t>
            </w:r>
            <w:r w:rsidRPr="008A0301">
              <w:rPr>
                <w:sz w:val="24"/>
                <w:szCs w:val="24"/>
              </w:rPr>
              <w:t>е</w:t>
            </w:r>
            <w:r w:rsidRPr="008A0301">
              <w:rPr>
                <w:sz w:val="24"/>
                <w:szCs w:val="24"/>
              </w:rPr>
              <w:t>му фина</w:t>
            </w:r>
            <w:r w:rsidRPr="008A0301">
              <w:rPr>
                <w:sz w:val="24"/>
                <w:szCs w:val="24"/>
              </w:rPr>
              <w:t>н</w:t>
            </w:r>
            <w:r w:rsidRPr="008A0301">
              <w:rPr>
                <w:sz w:val="24"/>
                <w:szCs w:val="24"/>
              </w:rPr>
              <w:t>сирования на текущий финанс</w:t>
            </w:r>
            <w:r w:rsidRPr="008A0301">
              <w:rPr>
                <w:sz w:val="24"/>
                <w:szCs w:val="24"/>
              </w:rPr>
              <w:t>о</w:t>
            </w:r>
            <w:r w:rsidRPr="008A0301">
              <w:rPr>
                <w:sz w:val="24"/>
                <w:szCs w:val="24"/>
              </w:rPr>
              <w:t>вый год ((гр.10/гр.6)×</w:t>
            </w:r>
            <w:r w:rsidRPr="008A0301">
              <w:rPr>
                <w:sz w:val="24"/>
                <w:szCs w:val="24"/>
              </w:rPr>
              <w:br/>
              <w:t>100%)</w:t>
            </w:r>
          </w:p>
        </w:tc>
        <w:tc>
          <w:tcPr>
            <w:tcW w:w="992" w:type="dxa"/>
          </w:tcPr>
          <w:p w:rsidR="00934F34" w:rsidRPr="008A0301" w:rsidRDefault="00934F34" w:rsidP="007F793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934F34" w:rsidRPr="008A0301" w:rsidRDefault="00934F34" w:rsidP="007F793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в % к объему финансиров</w:t>
            </w:r>
            <w:r w:rsidRPr="008A0301">
              <w:rPr>
                <w:sz w:val="24"/>
                <w:szCs w:val="24"/>
              </w:rPr>
              <w:t>а</w:t>
            </w:r>
            <w:r w:rsidRPr="008A0301">
              <w:rPr>
                <w:sz w:val="24"/>
                <w:szCs w:val="24"/>
              </w:rPr>
              <w:t>ния на тек</w:t>
            </w:r>
            <w:r w:rsidRPr="008A0301">
              <w:rPr>
                <w:sz w:val="24"/>
                <w:szCs w:val="24"/>
              </w:rPr>
              <w:t>у</w:t>
            </w:r>
            <w:r w:rsidRPr="008A0301">
              <w:rPr>
                <w:sz w:val="24"/>
                <w:szCs w:val="24"/>
              </w:rPr>
              <w:t>щий финанс</w:t>
            </w:r>
            <w:r w:rsidRPr="008A0301">
              <w:rPr>
                <w:sz w:val="24"/>
                <w:szCs w:val="24"/>
              </w:rPr>
              <w:t>о</w:t>
            </w:r>
            <w:r w:rsidRPr="008A0301">
              <w:rPr>
                <w:sz w:val="24"/>
                <w:szCs w:val="24"/>
              </w:rPr>
              <w:t>вый год</w:t>
            </w:r>
          </w:p>
          <w:p w:rsidR="00934F34" w:rsidRPr="008A0301" w:rsidRDefault="00934F34" w:rsidP="007F793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((гр.12/гр.6)×</w:t>
            </w:r>
            <w:r w:rsidRPr="008A0301">
              <w:rPr>
                <w:sz w:val="24"/>
                <w:szCs w:val="24"/>
              </w:rPr>
              <w:br/>
              <w:t>100%)</w:t>
            </w:r>
          </w:p>
        </w:tc>
      </w:tr>
    </w:tbl>
    <w:p w:rsidR="00934F34" w:rsidRPr="008A0301" w:rsidRDefault="00934F34" w:rsidP="00934F34">
      <w:pPr>
        <w:spacing w:line="14" w:lineRule="auto"/>
        <w:rPr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843"/>
        <w:gridCol w:w="1559"/>
        <w:gridCol w:w="992"/>
        <w:gridCol w:w="993"/>
        <w:gridCol w:w="992"/>
        <w:gridCol w:w="1417"/>
        <w:gridCol w:w="993"/>
        <w:gridCol w:w="1559"/>
        <w:gridCol w:w="992"/>
        <w:gridCol w:w="1276"/>
        <w:gridCol w:w="992"/>
        <w:gridCol w:w="1559"/>
      </w:tblGrid>
      <w:tr w:rsidR="00934F34" w:rsidRPr="008A0301" w:rsidTr="007F7937">
        <w:trPr>
          <w:trHeight w:val="239"/>
          <w:tblHeader/>
        </w:trPr>
        <w:tc>
          <w:tcPr>
            <w:tcW w:w="568" w:type="dxa"/>
          </w:tcPr>
          <w:p w:rsidR="00934F34" w:rsidRPr="008A0301" w:rsidRDefault="00934F34" w:rsidP="007F7937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34F34" w:rsidRPr="008A0301" w:rsidRDefault="00934F34" w:rsidP="007F7937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34F34" w:rsidRPr="008A0301" w:rsidRDefault="00934F34" w:rsidP="007F7937">
            <w:pPr>
              <w:jc w:val="center"/>
              <w:rPr>
                <w:bCs/>
                <w:sz w:val="24"/>
                <w:szCs w:val="24"/>
              </w:rPr>
            </w:pPr>
            <w:r w:rsidRPr="008A030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34F34" w:rsidRPr="008A0301" w:rsidRDefault="00934F34" w:rsidP="007F7937">
            <w:pPr>
              <w:jc w:val="center"/>
              <w:rPr>
                <w:bCs/>
                <w:sz w:val="24"/>
                <w:szCs w:val="24"/>
              </w:rPr>
            </w:pPr>
            <w:r w:rsidRPr="008A030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34F34" w:rsidRPr="008A0301" w:rsidRDefault="00934F34" w:rsidP="007F7937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34F34" w:rsidRPr="008A0301" w:rsidRDefault="00934F34" w:rsidP="007F7937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34F34" w:rsidRPr="008A0301" w:rsidRDefault="00934F34" w:rsidP="007F7937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934F34" w:rsidRPr="008A0301" w:rsidRDefault="00934F34" w:rsidP="007F7937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34F34" w:rsidRPr="008A0301" w:rsidRDefault="00934F34" w:rsidP="007F7937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934F34" w:rsidRPr="008A0301" w:rsidRDefault="00934F34" w:rsidP="007F7937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34F34" w:rsidRPr="008A0301" w:rsidRDefault="00934F34" w:rsidP="007F7937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934F34" w:rsidRPr="008A0301" w:rsidRDefault="00934F34" w:rsidP="007F7937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934F34" w:rsidRPr="008A0301" w:rsidRDefault="00934F34" w:rsidP="007F7937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13</w:t>
            </w:r>
          </w:p>
        </w:tc>
      </w:tr>
      <w:tr w:rsidR="009A59F2" w:rsidRPr="008A0301" w:rsidTr="00292610">
        <w:trPr>
          <w:trHeight w:val="293"/>
        </w:trPr>
        <w:tc>
          <w:tcPr>
            <w:tcW w:w="241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A59F2" w:rsidRPr="008A0301" w:rsidRDefault="009A59F2" w:rsidP="007F7937">
            <w:pPr>
              <w:rPr>
                <w:b/>
                <w:sz w:val="24"/>
                <w:szCs w:val="24"/>
              </w:rPr>
            </w:pPr>
            <w:bookmarkStart w:id="2" w:name="_Hlk511138791"/>
            <w:r w:rsidRPr="008A0301">
              <w:rPr>
                <w:b/>
                <w:sz w:val="24"/>
                <w:szCs w:val="24"/>
              </w:rPr>
              <w:t xml:space="preserve">ВСЕГО </w:t>
            </w:r>
          </w:p>
          <w:p w:rsidR="009A59F2" w:rsidRPr="008A0301" w:rsidRDefault="009A59F2" w:rsidP="007F7937">
            <w:pPr>
              <w:rPr>
                <w:b/>
                <w:sz w:val="24"/>
                <w:szCs w:val="24"/>
              </w:rPr>
            </w:pPr>
            <w:r w:rsidRPr="008A0301">
              <w:rPr>
                <w:b/>
                <w:sz w:val="24"/>
                <w:szCs w:val="24"/>
              </w:rPr>
              <w:t xml:space="preserve">по программе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A59F2" w:rsidRPr="008A0301" w:rsidRDefault="009A59F2" w:rsidP="007F7937">
            <w:pPr>
              <w:ind w:left="-51" w:right="-51"/>
              <w:rPr>
                <w:b/>
                <w:bCs/>
                <w:sz w:val="24"/>
                <w:szCs w:val="24"/>
              </w:rPr>
            </w:pPr>
            <w:r w:rsidRPr="008A0301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9F2" w:rsidRPr="000F16B2" w:rsidRDefault="009A59F2" w:rsidP="00784756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67966,55</w:t>
            </w:r>
          </w:p>
        </w:tc>
        <w:tc>
          <w:tcPr>
            <w:tcW w:w="993" w:type="dxa"/>
            <w:vAlign w:val="center"/>
          </w:tcPr>
          <w:p w:rsidR="009A59F2" w:rsidRPr="007E0059" w:rsidRDefault="009A59F2" w:rsidP="006A5B34">
            <w:pPr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  <w:r>
              <w:rPr>
                <w:b/>
                <w:bCs/>
                <w:sz w:val="24"/>
                <w:szCs w:val="24"/>
              </w:rPr>
              <w:t>14380,63</w:t>
            </w:r>
          </w:p>
        </w:tc>
        <w:tc>
          <w:tcPr>
            <w:tcW w:w="992" w:type="dxa"/>
            <w:vAlign w:val="center"/>
          </w:tcPr>
          <w:p w:rsidR="009A59F2" w:rsidRPr="008A0301" w:rsidRDefault="009A59F2" w:rsidP="007E00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14380,63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59F2" w:rsidRPr="008A0301" w:rsidRDefault="009A59F2" w:rsidP="002926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  <w:r w:rsidR="00461293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59F2" w:rsidRPr="008A0301" w:rsidRDefault="009A59F2" w:rsidP="004C03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14199,36</w:t>
            </w:r>
          </w:p>
        </w:tc>
        <w:tc>
          <w:tcPr>
            <w:tcW w:w="1559" w:type="dxa"/>
            <w:vAlign w:val="center"/>
          </w:tcPr>
          <w:p w:rsidR="009A59F2" w:rsidRPr="008A0301" w:rsidRDefault="009A59F2" w:rsidP="00A976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59F2" w:rsidRPr="008A0301" w:rsidRDefault="009A59F2" w:rsidP="004C03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14199,36</w:t>
            </w:r>
          </w:p>
        </w:tc>
        <w:tc>
          <w:tcPr>
            <w:tcW w:w="1276" w:type="dxa"/>
            <w:vAlign w:val="center"/>
          </w:tcPr>
          <w:p w:rsidR="009A59F2" w:rsidRPr="008A0301" w:rsidRDefault="009A59F2" w:rsidP="001C1C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98,74</w:t>
            </w:r>
          </w:p>
        </w:tc>
        <w:tc>
          <w:tcPr>
            <w:tcW w:w="992" w:type="dxa"/>
            <w:vAlign w:val="center"/>
          </w:tcPr>
          <w:p w:rsidR="009A59F2" w:rsidRPr="008A0301" w:rsidRDefault="009A59F2" w:rsidP="00ED64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14199,36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59F2" w:rsidRPr="008A0301" w:rsidRDefault="009A59F2" w:rsidP="00ED64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98,74</w:t>
            </w:r>
          </w:p>
        </w:tc>
      </w:tr>
      <w:tr w:rsidR="006A1906" w:rsidRPr="008A0301" w:rsidTr="00292610">
        <w:trPr>
          <w:trHeight w:val="293"/>
        </w:trPr>
        <w:tc>
          <w:tcPr>
            <w:tcW w:w="241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A1906" w:rsidRPr="008A0301" w:rsidRDefault="006A1906" w:rsidP="007F793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A1906" w:rsidRPr="008A0301" w:rsidRDefault="006A1906" w:rsidP="007F7937">
            <w:pPr>
              <w:ind w:left="-51" w:right="-5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средства ф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>дерального бюджета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1906" w:rsidRPr="000F16B2" w:rsidRDefault="006A1906" w:rsidP="004C036E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0F16B2">
              <w:rPr>
                <w:b/>
                <w:bCs/>
                <w:sz w:val="24"/>
                <w:szCs w:val="24"/>
              </w:rPr>
              <w:t>0</w:t>
            </w:r>
            <w:r w:rsidR="00461293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993" w:type="dxa"/>
            <w:vAlign w:val="center"/>
          </w:tcPr>
          <w:p w:rsidR="006A1906" w:rsidRPr="008A0301" w:rsidRDefault="006A1906" w:rsidP="002926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461293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992" w:type="dxa"/>
            <w:vAlign w:val="center"/>
          </w:tcPr>
          <w:p w:rsidR="006A1906" w:rsidRPr="008A0301" w:rsidRDefault="006A1906" w:rsidP="004C03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461293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1906" w:rsidRPr="008A0301" w:rsidRDefault="006A1906" w:rsidP="002926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461293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1906" w:rsidRPr="008A0301" w:rsidRDefault="006A1906" w:rsidP="004C03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461293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59" w:type="dxa"/>
            <w:vAlign w:val="center"/>
          </w:tcPr>
          <w:p w:rsidR="006A1906" w:rsidRPr="008A0301" w:rsidRDefault="006A1906" w:rsidP="004C03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461293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1906" w:rsidRPr="008A0301" w:rsidRDefault="006A1906" w:rsidP="004C03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461293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:rsidR="006A1906" w:rsidRPr="008A0301" w:rsidRDefault="006A1906" w:rsidP="004C03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461293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992" w:type="dxa"/>
            <w:vAlign w:val="center"/>
          </w:tcPr>
          <w:p w:rsidR="006A1906" w:rsidRPr="008A0301" w:rsidRDefault="006A1906" w:rsidP="002738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461293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906" w:rsidRPr="008A0301" w:rsidRDefault="006A1906" w:rsidP="002738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461293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1F1B91" w:rsidRPr="008A0301" w:rsidTr="00292610">
        <w:trPr>
          <w:trHeight w:val="293"/>
        </w:trPr>
        <w:tc>
          <w:tcPr>
            <w:tcW w:w="241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F1B91" w:rsidRPr="008A0301" w:rsidRDefault="001F1B91" w:rsidP="007F793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F1B91" w:rsidRPr="008A0301" w:rsidRDefault="001F1B91" w:rsidP="007F7937">
            <w:pPr>
              <w:ind w:left="-51" w:right="-5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средства бюджета Ставропол</w:t>
            </w:r>
            <w:r>
              <w:rPr>
                <w:b/>
                <w:bCs/>
                <w:sz w:val="24"/>
                <w:szCs w:val="24"/>
              </w:rPr>
              <w:t>ь</w:t>
            </w:r>
            <w:r>
              <w:rPr>
                <w:b/>
                <w:bCs/>
                <w:sz w:val="24"/>
                <w:szCs w:val="24"/>
              </w:rPr>
              <w:t>ского края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1B91" w:rsidRPr="000F16B2" w:rsidRDefault="00ED0B81" w:rsidP="004C036E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1424,60</w:t>
            </w:r>
          </w:p>
        </w:tc>
        <w:tc>
          <w:tcPr>
            <w:tcW w:w="993" w:type="dxa"/>
            <w:vAlign w:val="center"/>
          </w:tcPr>
          <w:p w:rsidR="001F1B91" w:rsidRPr="008A0301" w:rsidRDefault="00ED0B81" w:rsidP="002926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924,60</w:t>
            </w:r>
          </w:p>
        </w:tc>
        <w:tc>
          <w:tcPr>
            <w:tcW w:w="992" w:type="dxa"/>
            <w:vAlign w:val="center"/>
          </w:tcPr>
          <w:p w:rsidR="001F1B91" w:rsidRPr="008A0301" w:rsidRDefault="00ED0B81" w:rsidP="004C03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924,60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B91" w:rsidRPr="008A0301" w:rsidRDefault="001F1B91" w:rsidP="002926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  <w:r w:rsidR="00461293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F1B91" w:rsidRPr="008A0301" w:rsidRDefault="00ED0B81" w:rsidP="004C03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791,60</w:t>
            </w:r>
          </w:p>
        </w:tc>
        <w:tc>
          <w:tcPr>
            <w:tcW w:w="1559" w:type="dxa"/>
            <w:vAlign w:val="center"/>
          </w:tcPr>
          <w:p w:rsidR="001F1B91" w:rsidRPr="008A0301" w:rsidRDefault="00ED0B81" w:rsidP="001042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F1B91" w:rsidRPr="008A0301" w:rsidRDefault="00ED0B81" w:rsidP="004C03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791,60</w:t>
            </w:r>
          </w:p>
        </w:tc>
        <w:tc>
          <w:tcPr>
            <w:tcW w:w="1276" w:type="dxa"/>
            <w:vAlign w:val="center"/>
          </w:tcPr>
          <w:p w:rsidR="001F1B91" w:rsidRPr="008A0301" w:rsidRDefault="00ED0B81" w:rsidP="004C03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85,62</w:t>
            </w:r>
          </w:p>
        </w:tc>
        <w:tc>
          <w:tcPr>
            <w:tcW w:w="992" w:type="dxa"/>
            <w:vAlign w:val="center"/>
          </w:tcPr>
          <w:p w:rsidR="001F1B91" w:rsidRPr="008A0301" w:rsidRDefault="00ED0B81" w:rsidP="009713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791,60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1B91" w:rsidRPr="008A0301" w:rsidRDefault="00ED0B81" w:rsidP="009713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85,62</w:t>
            </w:r>
          </w:p>
        </w:tc>
      </w:tr>
      <w:bookmarkEnd w:id="2"/>
      <w:tr w:rsidR="00C262A5" w:rsidRPr="008A0301" w:rsidTr="00292610">
        <w:trPr>
          <w:trHeight w:val="293"/>
        </w:trPr>
        <w:tc>
          <w:tcPr>
            <w:tcW w:w="241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262A5" w:rsidRPr="008A0301" w:rsidRDefault="00C262A5" w:rsidP="007F79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262A5" w:rsidRPr="008A0301" w:rsidRDefault="00C262A5" w:rsidP="006D6778">
            <w:pPr>
              <w:outlineLvl w:val="2"/>
              <w:rPr>
                <w:b/>
                <w:sz w:val="24"/>
                <w:szCs w:val="24"/>
              </w:rPr>
            </w:pPr>
            <w:r w:rsidRPr="0058473B">
              <w:rPr>
                <w:b/>
                <w:sz w:val="24"/>
                <w:szCs w:val="24"/>
              </w:rPr>
              <w:t>средства бюджета Арзгирск</w:t>
            </w:r>
            <w:r w:rsidRPr="0058473B">
              <w:rPr>
                <w:b/>
                <w:sz w:val="24"/>
                <w:szCs w:val="24"/>
              </w:rPr>
              <w:t>о</w:t>
            </w:r>
            <w:r w:rsidRPr="0058473B">
              <w:rPr>
                <w:b/>
                <w:sz w:val="24"/>
                <w:szCs w:val="24"/>
              </w:rPr>
              <w:t>го муниц</w:t>
            </w:r>
            <w:r w:rsidRPr="0058473B">
              <w:rPr>
                <w:b/>
                <w:sz w:val="24"/>
                <w:szCs w:val="24"/>
              </w:rPr>
              <w:t>и</w:t>
            </w:r>
            <w:r w:rsidRPr="0058473B">
              <w:rPr>
                <w:b/>
                <w:sz w:val="24"/>
                <w:szCs w:val="24"/>
              </w:rPr>
              <w:t>пального округа (д</w:t>
            </w:r>
            <w:r w:rsidRPr="0058473B">
              <w:rPr>
                <w:b/>
                <w:sz w:val="24"/>
                <w:szCs w:val="24"/>
              </w:rPr>
              <w:t>а</w:t>
            </w:r>
            <w:r w:rsidRPr="0058473B">
              <w:rPr>
                <w:b/>
                <w:sz w:val="24"/>
                <w:szCs w:val="24"/>
              </w:rPr>
              <w:t>лее – мес</w:t>
            </w:r>
            <w:r w:rsidRPr="0058473B">
              <w:rPr>
                <w:b/>
                <w:sz w:val="24"/>
                <w:szCs w:val="24"/>
              </w:rPr>
              <w:t>т</w:t>
            </w:r>
            <w:r w:rsidRPr="0058473B">
              <w:rPr>
                <w:b/>
                <w:sz w:val="24"/>
                <w:szCs w:val="24"/>
              </w:rPr>
              <w:lastRenderedPageBreak/>
              <w:t>ный бю</w:t>
            </w:r>
            <w:r w:rsidRPr="0058473B">
              <w:rPr>
                <w:b/>
                <w:sz w:val="24"/>
                <w:szCs w:val="24"/>
              </w:rPr>
              <w:t>д</w:t>
            </w:r>
            <w:r w:rsidRPr="0058473B">
              <w:rPr>
                <w:b/>
                <w:sz w:val="24"/>
                <w:szCs w:val="24"/>
              </w:rPr>
              <w:t>жет), 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2A5" w:rsidRPr="000F16B2" w:rsidRDefault="00C262A5" w:rsidP="00BC2CD6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66541,95</w:t>
            </w:r>
          </w:p>
        </w:tc>
        <w:tc>
          <w:tcPr>
            <w:tcW w:w="993" w:type="dxa"/>
            <w:vAlign w:val="center"/>
          </w:tcPr>
          <w:p w:rsidR="00C262A5" w:rsidRPr="008A0301" w:rsidRDefault="00C262A5" w:rsidP="004E78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13456,03</w:t>
            </w:r>
          </w:p>
        </w:tc>
        <w:tc>
          <w:tcPr>
            <w:tcW w:w="992" w:type="dxa"/>
            <w:vAlign w:val="center"/>
          </w:tcPr>
          <w:p w:rsidR="00C262A5" w:rsidRPr="008A0301" w:rsidRDefault="00C262A5" w:rsidP="004E78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13456,03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62A5" w:rsidRPr="008A0301" w:rsidRDefault="00C262A5" w:rsidP="002738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  <w:r w:rsidR="00461293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62A5" w:rsidRPr="008A0301" w:rsidRDefault="00C262A5" w:rsidP="000D45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13407,76</w:t>
            </w:r>
          </w:p>
        </w:tc>
        <w:tc>
          <w:tcPr>
            <w:tcW w:w="1559" w:type="dxa"/>
            <w:vAlign w:val="center"/>
          </w:tcPr>
          <w:p w:rsidR="00C262A5" w:rsidRPr="008A0301" w:rsidRDefault="00C262A5" w:rsidP="00CE1C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62A5" w:rsidRPr="008A0301" w:rsidRDefault="00C262A5" w:rsidP="000D45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13407,76</w:t>
            </w:r>
          </w:p>
        </w:tc>
        <w:tc>
          <w:tcPr>
            <w:tcW w:w="1276" w:type="dxa"/>
            <w:vAlign w:val="center"/>
          </w:tcPr>
          <w:p w:rsidR="00C262A5" w:rsidRPr="008A0301" w:rsidRDefault="00C262A5" w:rsidP="00264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99,64</w:t>
            </w:r>
          </w:p>
        </w:tc>
        <w:tc>
          <w:tcPr>
            <w:tcW w:w="992" w:type="dxa"/>
            <w:vAlign w:val="center"/>
          </w:tcPr>
          <w:p w:rsidR="00C262A5" w:rsidRPr="008A0301" w:rsidRDefault="00C262A5" w:rsidP="00ED64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13407,76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62A5" w:rsidRPr="008A0301" w:rsidRDefault="00C262A5" w:rsidP="00ED64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99,64</w:t>
            </w:r>
          </w:p>
        </w:tc>
      </w:tr>
      <w:tr w:rsidR="00EB37EC" w:rsidRPr="008A0301" w:rsidTr="00292610">
        <w:trPr>
          <w:trHeight w:val="293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vAlign w:val="center"/>
          </w:tcPr>
          <w:p w:rsidR="00EB37EC" w:rsidRPr="008A0301" w:rsidRDefault="00EB37EC" w:rsidP="007F7937">
            <w:pPr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7EC" w:rsidRPr="002C5E23" w:rsidRDefault="00EB37EC" w:rsidP="005A7D72">
            <w:pPr>
              <w:ind w:left="-108"/>
              <w:jc w:val="both"/>
              <w:rPr>
                <w:sz w:val="24"/>
                <w:szCs w:val="24"/>
              </w:rPr>
            </w:pPr>
            <w:r w:rsidRPr="002C5E23">
              <w:rPr>
                <w:sz w:val="24"/>
                <w:szCs w:val="24"/>
              </w:rPr>
              <w:t>Основное мер</w:t>
            </w:r>
            <w:r w:rsidRPr="002C5E23">
              <w:rPr>
                <w:sz w:val="24"/>
                <w:szCs w:val="24"/>
              </w:rPr>
              <w:t>о</w:t>
            </w:r>
            <w:r w:rsidRPr="002C5E23">
              <w:rPr>
                <w:sz w:val="24"/>
                <w:szCs w:val="24"/>
              </w:rPr>
              <w:t>приятие «Без</w:t>
            </w:r>
            <w:r w:rsidRPr="002C5E23">
              <w:rPr>
                <w:sz w:val="24"/>
                <w:szCs w:val="24"/>
              </w:rPr>
              <w:t>о</w:t>
            </w:r>
            <w:r w:rsidRPr="002C5E23">
              <w:rPr>
                <w:sz w:val="24"/>
                <w:szCs w:val="24"/>
              </w:rPr>
              <w:t>пасный округ и защита насел</w:t>
            </w:r>
            <w:r w:rsidRPr="002C5E23">
              <w:rPr>
                <w:sz w:val="24"/>
                <w:szCs w:val="24"/>
              </w:rPr>
              <w:t>е</w:t>
            </w:r>
            <w:r w:rsidRPr="002C5E23">
              <w:rPr>
                <w:sz w:val="24"/>
                <w:szCs w:val="24"/>
              </w:rPr>
              <w:t>ния и террит</w:t>
            </w:r>
            <w:r w:rsidRPr="002C5E23">
              <w:rPr>
                <w:sz w:val="24"/>
                <w:szCs w:val="24"/>
              </w:rPr>
              <w:t>о</w:t>
            </w:r>
            <w:r w:rsidRPr="002C5E23">
              <w:rPr>
                <w:sz w:val="24"/>
                <w:szCs w:val="24"/>
              </w:rPr>
              <w:t>рий Арзгирского муниципального округа Ставр</w:t>
            </w:r>
            <w:r w:rsidRPr="002C5E23">
              <w:rPr>
                <w:sz w:val="24"/>
                <w:szCs w:val="24"/>
              </w:rPr>
              <w:t>о</w:t>
            </w:r>
            <w:r w:rsidRPr="002C5E23">
              <w:rPr>
                <w:sz w:val="24"/>
                <w:szCs w:val="24"/>
              </w:rPr>
              <w:t>польского края от чрезвыча</w:t>
            </w:r>
            <w:r w:rsidRPr="002C5E23">
              <w:rPr>
                <w:sz w:val="24"/>
                <w:szCs w:val="24"/>
              </w:rPr>
              <w:t>й</w:t>
            </w:r>
            <w:r w:rsidRPr="002C5E23">
              <w:rPr>
                <w:sz w:val="24"/>
                <w:szCs w:val="24"/>
              </w:rPr>
              <w:t>ных ситуаций»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B37EC" w:rsidRPr="008A0301" w:rsidRDefault="00EB37EC" w:rsidP="00BF1DD4">
            <w:pPr>
              <w:jc w:val="both"/>
              <w:outlineLvl w:val="2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средства м</w:t>
            </w:r>
            <w:r w:rsidRPr="008A0301">
              <w:rPr>
                <w:sz w:val="24"/>
                <w:szCs w:val="24"/>
              </w:rPr>
              <w:t>е</w:t>
            </w:r>
            <w:r w:rsidRPr="008A0301">
              <w:rPr>
                <w:sz w:val="24"/>
                <w:szCs w:val="24"/>
              </w:rPr>
              <w:t>стного бю</w:t>
            </w:r>
            <w:r w:rsidRPr="008A0301">
              <w:rPr>
                <w:sz w:val="24"/>
                <w:szCs w:val="24"/>
              </w:rPr>
              <w:t>д</w:t>
            </w:r>
            <w:r w:rsidRPr="008A0301">
              <w:rPr>
                <w:sz w:val="24"/>
                <w:szCs w:val="24"/>
              </w:rPr>
              <w:t>жета</w:t>
            </w:r>
          </w:p>
          <w:p w:rsidR="00EB37EC" w:rsidRPr="008A0301" w:rsidRDefault="00EB37EC" w:rsidP="00BF1DD4">
            <w:pPr>
              <w:jc w:val="both"/>
              <w:outlineLvl w:val="2"/>
              <w:rPr>
                <w:sz w:val="24"/>
                <w:szCs w:val="24"/>
              </w:rPr>
            </w:pPr>
          </w:p>
          <w:p w:rsidR="00EB37EC" w:rsidRPr="008A0301" w:rsidRDefault="00EB37EC" w:rsidP="00BF1DD4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37EC" w:rsidRPr="008F0B91" w:rsidRDefault="0080530B" w:rsidP="005D7B86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80530B">
              <w:rPr>
                <w:b/>
                <w:bCs/>
                <w:sz w:val="24"/>
                <w:szCs w:val="24"/>
              </w:rPr>
              <w:t>57143,89</w:t>
            </w:r>
          </w:p>
        </w:tc>
        <w:tc>
          <w:tcPr>
            <w:tcW w:w="993" w:type="dxa"/>
            <w:vAlign w:val="center"/>
          </w:tcPr>
          <w:p w:rsidR="00EB37EC" w:rsidRPr="001C1C6D" w:rsidRDefault="008F0B91" w:rsidP="002926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11319,47</w:t>
            </w:r>
          </w:p>
        </w:tc>
        <w:tc>
          <w:tcPr>
            <w:tcW w:w="992" w:type="dxa"/>
            <w:vAlign w:val="center"/>
          </w:tcPr>
          <w:p w:rsidR="00EB37EC" w:rsidRPr="001C1C6D" w:rsidRDefault="008F0B91" w:rsidP="007E00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11319,47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37EC" w:rsidRPr="001C1C6D" w:rsidRDefault="00EB37EC" w:rsidP="00292610">
            <w:pPr>
              <w:jc w:val="center"/>
              <w:rPr>
                <w:b/>
                <w:sz w:val="24"/>
                <w:szCs w:val="24"/>
              </w:rPr>
            </w:pPr>
            <w:r w:rsidRPr="001C1C6D">
              <w:rPr>
                <w:b/>
                <w:sz w:val="24"/>
                <w:szCs w:val="24"/>
              </w:rPr>
              <w:t>100</w:t>
            </w:r>
            <w:r w:rsidR="00461293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37EC" w:rsidRPr="008F0B91" w:rsidRDefault="008F0B91" w:rsidP="0021676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8F0B91">
              <w:rPr>
                <w:b/>
                <w:sz w:val="24"/>
                <w:szCs w:val="24"/>
              </w:rPr>
              <w:t>11275,61</w:t>
            </w:r>
          </w:p>
        </w:tc>
        <w:tc>
          <w:tcPr>
            <w:tcW w:w="1559" w:type="dxa"/>
            <w:vAlign w:val="center"/>
          </w:tcPr>
          <w:p w:rsidR="00EB37EC" w:rsidRPr="008F0B91" w:rsidRDefault="00EB37EC" w:rsidP="00D65EE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D65EEB">
              <w:rPr>
                <w:b/>
                <w:sz w:val="24"/>
                <w:szCs w:val="24"/>
              </w:rPr>
              <w:t>1</w:t>
            </w:r>
            <w:r w:rsidR="00D65EEB" w:rsidRPr="00D65EEB">
              <w:rPr>
                <w:b/>
                <w:sz w:val="24"/>
                <w:szCs w:val="24"/>
              </w:rPr>
              <w:t>9,73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37EC" w:rsidRPr="001C1C6D" w:rsidRDefault="00BA1BD8" w:rsidP="00A36303">
            <w:pPr>
              <w:jc w:val="center"/>
              <w:rPr>
                <w:b/>
                <w:sz w:val="24"/>
                <w:szCs w:val="24"/>
              </w:rPr>
            </w:pPr>
            <w:r w:rsidRPr="008F0B91">
              <w:rPr>
                <w:b/>
                <w:sz w:val="24"/>
                <w:szCs w:val="24"/>
              </w:rPr>
              <w:t>11275,61</w:t>
            </w:r>
          </w:p>
        </w:tc>
        <w:tc>
          <w:tcPr>
            <w:tcW w:w="1276" w:type="dxa"/>
            <w:vAlign w:val="center"/>
          </w:tcPr>
          <w:p w:rsidR="00EB37EC" w:rsidRPr="001C1C6D" w:rsidRDefault="00583E4B" w:rsidP="00506D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99,61</w:t>
            </w:r>
          </w:p>
        </w:tc>
        <w:tc>
          <w:tcPr>
            <w:tcW w:w="992" w:type="dxa"/>
            <w:vAlign w:val="center"/>
          </w:tcPr>
          <w:p w:rsidR="00EB37EC" w:rsidRPr="001C1C6D" w:rsidRDefault="00BA1BD8" w:rsidP="009713C5">
            <w:pPr>
              <w:jc w:val="center"/>
              <w:rPr>
                <w:b/>
                <w:sz w:val="24"/>
                <w:szCs w:val="24"/>
              </w:rPr>
            </w:pPr>
            <w:r w:rsidRPr="008F0B91">
              <w:rPr>
                <w:b/>
                <w:sz w:val="24"/>
                <w:szCs w:val="24"/>
              </w:rPr>
              <w:t>11275,61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37EC" w:rsidRPr="001C1C6D" w:rsidRDefault="00583E4B" w:rsidP="009713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99,61</w:t>
            </w:r>
          </w:p>
        </w:tc>
      </w:tr>
      <w:tr w:rsidR="002D0E00" w:rsidRPr="008A0301" w:rsidTr="00292610">
        <w:trPr>
          <w:trHeight w:val="281"/>
        </w:trPr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2D0E00" w:rsidRPr="008A0301" w:rsidRDefault="002D0E00" w:rsidP="007F793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00" w:rsidRPr="008A0301" w:rsidRDefault="002D0E00" w:rsidP="007F79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D0E00" w:rsidRPr="008A0301" w:rsidRDefault="002D0E00" w:rsidP="006A1A18">
            <w:pPr>
              <w:jc w:val="both"/>
              <w:outlineLvl w:val="2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краевого</w:t>
            </w:r>
            <w:r w:rsidRPr="008A0301">
              <w:rPr>
                <w:sz w:val="24"/>
                <w:szCs w:val="24"/>
              </w:rPr>
              <w:t xml:space="preserve"> бюджета</w:t>
            </w:r>
          </w:p>
          <w:p w:rsidR="002D0E00" w:rsidRPr="008A0301" w:rsidRDefault="002D0E00" w:rsidP="007F7937">
            <w:pPr>
              <w:ind w:left="-51" w:right="-51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D0E00" w:rsidRPr="002D0E00" w:rsidRDefault="002D0E00" w:rsidP="00292610">
            <w:pPr>
              <w:jc w:val="center"/>
              <w:rPr>
                <w:b/>
                <w:bCs/>
                <w:sz w:val="24"/>
                <w:szCs w:val="24"/>
              </w:rPr>
            </w:pPr>
            <w:r w:rsidRPr="002D0E00">
              <w:rPr>
                <w:b/>
                <w:bCs/>
                <w:sz w:val="24"/>
                <w:szCs w:val="24"/>
              </w:rPr>
              <w:t>824,60</w:t>
            </w:r>
          </w:p>
        </w:tc>
        <w:tc>
          <w:tcPr>
            <w:tcW w:w="993" w:type="dxa"/>
            <w:vAlign w:val="center"/>
          </w:tcPr>
          <w:p w:rsidR="002D0E00" w:rsidRPr="002D0E00" w:rsidRDefault="002D0E00" w:rsidP="00292610">
            <w:pPr>
              <w:jc w:val="center"/>
              <w:rPr>
                <w:b/>
                <w:bCs/>
                <w:sz w:val="24"/>
                <w:szCs w:val="24"/>
              </w:rPr>
            </w:pPr>
            <w:r w:rsidRPr="002D0E00">
              <w:rPr>
                <w:b/>
                <w:bCs/>
                <w:sz w:val="24"/>
                <w:szCs w:val="24"/>
              </w:rPr>
              <w:t>824,60</w:t>
            </w:r>
          </w:p>
        </w:tc>
        <w:tc>
          <w:tcPr>
            <w:tcW w:w="992" w:type="dxa"/>
            <w:vAlign w:val="center"/>
          </w:tcPr>
          <w:p w:rsidR="002D0E00" w:rsidRPr="002D0E00" w:rsidRDefault="002D0E00" w:rsidP="00292610">
            <w:pPr>
              <w:jc w:val="center"/>
              <w:rPr>
                <w:b/>
                <w:bCs/>
                <w:sz w:val="24"/>
                <w:szCs w:val="24"/>
              </w:rPr>
            </w:pPr>
            <w:r w:rsidRPr="002D0E00">
              <w:rPr>
                <w:b/>
                <w:bCs/>
                <w:sz w:val="24"/>
                <w:szCs w:val="24"/>
              </w:rPr>
              <w:t>824,60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0E00" w:rsidRPr="002C5E23" w:rsidRDefault="002D0E00" w:rsidP="002926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461293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0E00" w:rsidRPr="00B54A3A" w:rsidRDefault="002D0E00" w:rsidP="00D07C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691,60</w:t>
            </w:r>
          </w:p>
        </w:tc>
        <w:tc>
          <w:tcPr>
            <w:tcW w:w="1559" w:type="dxa"/>
            <w:vAlign w:val="center"/>
          </w:tcPr>
          <w:p w:rsidR="002D0E00" w:rsidRPr="00B54A3A" w:rsidRDefault="002D0E00" w:rsidP="00D07C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0E00" w:rsidRPr="00B54A3A" w:rsidRDefault="002D0E00" w:rsidP="00ED64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691,60</w:t>
            </w:r>
          </w:p>
        </w:tc>
        <w:tc>
          <w:tcPr>
            <w:tcW w:w="1276" w:type="dxa"/>
            <w:vAlign w:val="center"/>
          </w:tcPr>
          <w:p w:rsidR="002D0E00" w:rsidRPr="00B54A3A" w:rsidRDefault="002D0E00" w:rsidP="00ED64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83,87</w:t>
            </w:r>
          </w:p>
        </w:tc>
        <w:tc>
          <w:tcPr>
            <w:tcW w:w="992" w:type="dxa"/>
            <w:vAlign w:val="center"/>
          </w:tcPr>
          <w:p w:rsidR="002D0E00" w:rsidRPr="00B54A3A" w:rsidRDefault="002D0E00" w:rsidP="00ED64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691,60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D0E00" w:rsidRPr="00B54A3A" w:rsidRDefault="002D0E00" w:rsidP="00ED64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83,87</w:t>
            </w:r>
          </w:p>
        </w:tc>
      </w:tr>
      <w:tr w:rsidR="000E2EF3" w:rsidRPr="008A0301" w:rsidTr="00292610">
        <w:trPr>
          <w:trHeight w:val="156"/>
        </w:trPr>
        <w:tc>
          <w:tcPr>
            <w:tcW w:w="568" w:type="dxa"/>
            <w:vMerge w:val="restart"/>
            <w:vAlign w:val="center"/>
          </w:tcPr>
          <w:p w:rsidR="000E2EF3" w:rsidRPr="008A0301" w:rsidRDefault="000E2EF3" w:rsidP="007F7937">
            <w:pPr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0E2EF3" w:rsidRPr="00267712" w:rsidRDefault="000E2EF3" w:rsidP="00E4012D">
            <w:pPr>
              <w:pStyle w:val="ConsPlusTitle"/>
              <w:jc w:val="both"/>
              <w:rPr>
                <w:sz w:val="24"/>
                <w:szCs w:val="24"/>
              </w:rPr>
            </w:pPr>
            <w:r w:rsidRPr="00267712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</w:t>
            </w:r>
            <w:r w:rsidRPr="00267712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267712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роприятие Поддержка н</w:t>
            </w:r>
            <w:r w:rsidRPr="00267712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267712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родных дружин из числа гра</w:t>
            </w:r>
            <w:r w:rsidRPr="00267712">
              <w:rPr>
                <w:rFonts w:ascii="Times New Roman" w:hAnsi="Times New Roman" w:cs="Times New Roman"/>
                <w:b w:val="0"/>
                <w:sz w:val="24"/>
                <w:szCs w:val="24"/>
              </w:rPr>
              <w:t>ж</w:t>
            </w:r>
            <w:r w:rsidRPr="00267712">
              <w:rPr>
                <w:rFonts w:ascii="Times New Roman" w:hAnsi="Times New Roman" w:cs="Times New Roman"/>
                <w:b w:val="0"/>
                <w:sz w:val="24"/>
                <w:szCs w:val="24"/>
              </w:rPr>
              <w:t>дан и казачьих обществ Ар</w:t>
            </w:r>
            <w:r w:rsidRPr="00267712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Pr="00267712">
              <w:rPr>
                <w:rFonts w:ascii="Times New Roman" w:hAnsi="Times New Roman" w:cs="Times New Roman"/>
                <w:b w:val="0"/>
                <w:sz w:val="24"/>
                <w:szCs w:val="24"/>
              </w:rPr>
              <w:t>гирского  м</w:t>
            </w:r>
            <w:r w:rsidRPr="00267712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267712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ниципального округа  Ста</w:t>
            </w:r>
            <w:r w:rsidRPr="00267712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267712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ропольского края»</w:t>
            </w:r>
          </w:p>
        </w:tc>
        <w:tc>
          <w:tcPr>
            <w:tcW w:w="1559" w:type="dxa"/>
          </w:tcPr>
          <w:p w:rsidR="000E2EF3" w:rsidRPr="008A0301" w:rsidRDefault="000E2EF3" w:rsidP="007F7937">
            <w:pPr>
              <w:outlineLvl w:val="2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средства м</w:t>
            </w:r>
            <w:r w:rsidRPr="008A0301">
              <w:rPr>
                <w:sz w:val="24"/>
                <w:szCs w:val="24"/>
              </w:rPr>
              <w:t>е</w:t>
            </w:r>
            <w:r w:rsidRPr="008A0301">
              <w:rPr>
                <w:sz w:val="24"/>
                <w:szCs w:val="24"/>
              </w:rPr>
              <w:t>стного бю</w:t>
            </w:r>
            <w:r w:rsidRPr="008A0301">
              <w:rPr>
                <w:sz w:val="24"/>
                <w:szCs w:val="24"/>
              </w:rPr>
              <w:t>д</w:t>
            </w:r>
            <w:r w:rsidRPr="008A0301">
              <w:rPr>
                <w:sz w:val="24"/>
                <w:szCs w:val="24"/>
              </w:rPr>
              <w:t>жета</w:t>
            </w:r>
          </w:p>
          <w:p w:rsidR="000E2EF3" w:rsidRPr="008A0301" w:rsidRDefault="000E2EF3" w:rsidP="007F7937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E2EF3" w:rsidRPr="008F0B91" w:rsidRDefault="000E2EF3" w:rsidP="00292610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216BE">
              <w:rPr>
                <w:b/>
                <w:bCs/>
                <w:sz w:val="24"/>
                <w:szCs w:val="24"/>
              </w:rPr>
              <w:t>75,00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2EF3" w:rsidRPr="00E4012D" w:rsidRDefault="000E2EF3" w:rsidP="002926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75,00</w:t>
            </w:r>
          </w:p>
        </w:tc>
        <w:tc>
          <w:tcPr>
            <w:tcW w:w="992" w:type="dxa"/>
            <w:vAlign w:val="center"/>
          </w:tcPr>
          <w:p w:rsidR="000E2EF3" w:rsidRPr="00E4012D" w:rsidRDefault="000E2EF3" w:rsidP="002926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75,00</w:t>
            </w:r>
          </w:p>
        </w:tc>
        <w:tc>
          <w:tcPr>
            <w:tcW w:w="1417" w:type="dxa"/>
            <w:vAlign w:val="center"/>
          </w:tcPr>
          <w:p w:rsidR="000E2EF3" w:rsidRPr="00E4012D" w:rsidRDefault="000E2EF3" w:rsidP="002926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461293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E2EF3" w:rsidRPr="00B54A3A" w:rsidRDefault="000E2EF3" w:rsidP="002926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EF3" w:rsidRPr="00B54A3A" w:rsidRDefault="000E2EF3" w:rsidP="003878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94,16</w:t>
            </w:r>
          </w:p>
        </w:tc>
        <w:tc>
          <w:tcPr>
            <w:tcW w:w="992" w:type="dxa"/>
            <w:vAlign w:val="center"/>
          </w:tcPr>
          <w:p w:rsidR="000E2EF3" w:rsidRPr="00B54A3A" w:rsidRDefault="000E2EF3" w:rsidP="00ED64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70,62</w:t>
            </w:r>
          </w:p>
        </w:tc>
        <w:tc>
          <w:tcPr>
            <w:tcW w:w="1276" w:type="dxa"/>
            <w:vAlign w:val="center"/>
          </w:tcPr>
          <w:p w:rsidR="000E2EF3" w:rsidRPr="00B54A3A" w:rsidRDefault="000E2EF3" w:rsidP="00ED64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94,16</w:t>
            </w:r>
          </w:p>
        </w:tc>
        <w:tc>
          <w:tcPr>
            <w:tcW w:w="992" w:type="dxa"/>
            <w:vAlign w:val="center"/>
          </w:tcPr>
          <w:p w:rsidR="000E2EF3" w:rsidRPr="00B54A3A" w:rsidRDefault="000E2EF3" w:rsidP="00ED64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E2EF3" w:rsidRPr="00B54A3A" w:rsidRDefault="000E2EF3" w:rsidP="00ED64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94,16</w:t>
            </w:r>
          </w:p>
        </w:tc>
      </w:tr>
      <w:tr w:rsidR="006A1906" w:rsidRPr="008A0301" w:rsidTr="00292610">
        <w:trPr>
          <w:trHeight w:val="156"/>
        </w:trPr>
        <w:tc>
          <w:tcPr>
            <w:tcW w:w="568" w:type="dxa"/>
            <w:vMerge/>
            <w:vAlign w:val="center"/>
          </w:tcPr>
          <w:p w:rsidR="006A1906" w:rsidRPr="008A0301" w:rsidRDefault="006A1906" w:rsidP="007F793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A1906" w:rsidRPr="008A0301" w:rsidRDefault="006A1906" w:rsidP="007F793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4639C" w:rsidRPr="008A0301" w:rsidRDefault="00D4639C" w:rsidP="00D4639C">
            <w:pPr>
              <w:jc w:val="both"/>
              <w:outlineLvl w:val="2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 xml:space="preserve">краевого </w:t>
            </w:r>
            <w:r w:rsidRPr="008A0301">
              <w:rPr>
                <w:sz w:val="24"/>
                <w:szCs w:val="24"/>
              </w:rPr>
              <w:t>бюджета</w:t>
            </w:r>
          </w:p>
          <w:p w:rsidR="006A1906" w:rsidRPr="008A0301" w:rsidRDefault="006A1906" w:rsidP="007F7937">
            <w:pPr>
              <w:ind w:left="-51" w:right="-51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1906" w:rsidRPr="008F0B91" w:rsidRDefault="006A1906" w:rsidP="0029261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6216BE">
              <w:rPr>
                <w:b/>
                <w:sz w:val="24"/>
                <w:szCs w:val="24"/>
              </w:rPr>
              <w:t>0</w:t>
            </w:r>
            <w:r w:rsidR="00461293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1906" w:rsidRPr="00E4012D" w:rsidRDefault="006A1906" w:rsidP="00292610">
            <w:pPr>
              <w:jc w:val="center"/>
              <w:rPr>
                <w:b/>
                <w:sz w:val="24"/>
                <w:szCs w:val="24"/>
              </w:rPr>
            </w:pPr>
            <w:r w:rsidRPr="00E4012D">
              <w:rPr>
                <w:b/>
                <w:sz w:val="24"/>
                <w:szCs w:val="24"/>
              </w:rPr>
              <w:t>0</w:t>
            </w:r>
            <w:r w:rsidR="00461293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992" w:type="dxa"/>
            <w:vAlign w:val="center"/>
          </w:tcPr>
          <w:p w:rsidR="006A1906" w:rsidRPr="00E4012D" w:rsidRDefault="006A1906" w:rsidP="00292610">
            <w:pPr>
              <w:jc w:val="center"/>
              <w:rPr>
                <w:b/>
                <w:sz w:val="24"/>
                <w:szCs w:val="24"/>
              </w:rPr>
            </w:pPr>
            <w:r w:rsidRPr="00E4012D">
              <w:rPr>
                <w:b/>
                <w:sz w:val="24"/>
                <w:szCs w:val="24"/>
              </w:rPr>
              <w:t>0</w:t>
            </w:r>
            <w:r w:rsidR="00461293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6A1906" w:rsidRPr="00E4012D" w:rsidRDefault="006A1906" w:rsidP="00292610">
            <w:pPr>
              <w:jc w:val="center"/>
              <w:rPr>
                <w:b/>
                <w:sz w:val="24"/>
                <w:szCs w:val="24"/>
              </w:rPr>
            </w:pPr>
            <w:r w:rsidRPr="00E4012D">
              <w:rPr>
                <w:b/>
                <w:sz w:val="24"/>
                <w:szCs w:val="24"/>
              </w:rPr>
              <w:t>0</w:t>
            </w:r>
            <w:r w:rsidR="00461293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1906" w:rsidRPr="00B54A3A" w:rsidRDefault="006A1906" w:rsidP="00D07CBC">
            <w:pPr>
              <w:jc w:val="center"/>
              <w:rPr>
                <w:b/>
                <w:sz w:val="24"/>
                <w:szCs w:val="24"/>
              </w:rPr>
            </w:pPr>
            <w:r w:rsidRPr="00B54A3A">
              <w:rPr>
                <w:b/>
                <w:sz w:val="24"/>
                <w:szCs w:val="24"/>
              </w:rPr>
              <w:t>0</w:t>
            </w:r>
            <w:r w:rsidR="00461293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906" w:rsidRPr="00B54A3A" w:rsidRDefault="006A1906" w:rsidP="0038784D">
            <w:pPr>
              <w:jc w:val="center"/>
              <w:rPr>
                <w:b/>
                <w:sz w:val="24"/>
                <w:szCs w:val="24"/>
              </w:rPr>
            </w:pPr>
            <w:r w:rsidRPr="00B54A3A">
              <w:rPr>
                <w:b/>
                <w:sz w:val="24"/>
                <w:szCs w:val="24"/>
              </w:rPr>
              <w:t>0</w:t>
            </w:r>
            <w:r w:rsidR="00461293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992" w:type="dxa"/>
            <w:vAlign w:val="center"/>
          </w:tcPr>
          <w:p w:rsidR="006A1906" w:rsidRPr="00B54A3A" w:rsidRDefault="006A1906" w:rsidP="00D07CBC">
            <w:pPr>
              <w:jc w:val="center"/>
              <w:rPr>
                <w:b/>
                <w:sz w:val="24"/>
                <w:szCs w:val="24"/>
              </w:rPr>
            </w:pPr>
            <w:r w:rsidRPr="00B54A3A">
              <w:rPr>
                <w:b/>
                <w:sz w:val="24"/>
                <w:szCs w:val="24"/>
              </w:rPr>
              <w:t>0</w:t>
            </w:r>
            <w:r w:rsidR="00461293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:rsidR="006A1906" w:rsidRPr="00B54A3A" w:rsidRDefault="006A1906" w:rsidP="00A36303">
            <w:pPr>
              <w:jc w:val="center"/>
              <w:rPr>
                <w:b/>
                <w:sz w:val="24"/>
                <w:szCs w:val="24"/>
              </w:rPr>
            </w:pPr>
            <w:r w:rsidRPr="00B54A3A">
              <w:rPr>
                <w:b/>
                <w:sz w:val="24"/>
                <w:szCs w:val="24"/>
              </w:rPr>
              <w:t>0</w:t>
            </w:r>
            <w:r w:rsidR="00461293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992" w:type="dxa"/>
            <w:vAlign w:val="center"/>
          </w:tcPr>
          <w:p w:rsidR="006A1906" w:rsidRPr="00B54A3A" w:rsidRDefault="006A1906" w:rsidP="00D07CBC">
            <w:pPr>
              <w:jc w:val="center"/>
              <w:rPr>
                <w:b/>
                <w:sz w:val="24"/>
                <w:szCs w:val="24"/>
              </w:rPr>
            </w:pPr>
            <w:r w:rsidRPr="00B54A3A">
              <w:rPr>
                <w:b/>
                <w:sz w:val="24"/>
                <w:szCs w:val="24"/>
              </w:rPr>
              <w:t>0</w:t>
            </w:r>
            <w:r w:rsidR="00461293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A1906" w:rsidRPr="00B54A3A" w:rsidRDefault="006A1906" w:rsidP="00D07CBC">
            <w:pPr>
              <w:jc w:val="center"/>
              <w:rPr>
                <w:b/>
                <w:sz w:val="24"/>
                <w:szCs w:val="24"/>
              </w:rPr>
            </w:pPr>
            <w:r w:rsidRPr="00B54A3A">
              <w:rPr>
                <w:b/>
                <w:sz w:val="24"/>
                <w:szCs w:val="24"/>
              </w:rPr>
              <w:t>0</w:t>
            </w:r>
            <w:r w:rsidR="00461293">
              <w:rPr>
                <w:b/>
                <w:sz w:val="24"/>
                <w:szCs w:val="24"/>
              </w:rPr>
              <w:t>,00</w:t>
            </w:r>
          </w:p>
        </w:tc>
      </w:tr>
      <w:tr w:rsidR="008C1347" w:rsidRPr="008A0301" w:rsidTr="00292610">
        <w:trPr>
          <w:trHeight w:val="156"/>
        </w:trPr>
        <w:tc>
          <w:tcPr>
            <w:tcW w:w="568" w:type="dxa"/>
            <w:vMerge w:val="restart"/>
            <w:vAlign w:val="center"/>
          </w:tcPr>
          <w:p w:rsidR="008C1347" w:rsidRPr="008A0301" w:rsidRDefault="008C1347" w:rsidP="007F7937">
            <w:pPr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8C1347" w:rsidRPr="008A0301" w:rsidRDefault="008C1347" w:rsidP="00AC5EB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C5EB1"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Pr="00AC5E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5EB1">
              <w:rPr>
                <w:rFonts w:ascii="Times New Roman" w:hAnsi="Times New Roman" w:cs="Times New Roman"/>
                <w:sz w:val="24"/>
                <w:szCs w:val="24"/>
              </w:rPr>
              <w:t>роприятие «Профилактика терроризма и его идеологии, экстремизма, а также миним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5EB1">
              <w:rPr>
                <w:rFonts w:ascii="Times New Roman" w:hAnsi="Times New Roman" w:cs="Times New Roman"/>
                <w:sz w:val="24"/>
                <w:szCs w:val="24"/>
              </w:rPr>
              <w:t xml:space="preserve">зации и (или) ликвидации последствий </w:t>
            </w:r>
            <w:r w:rsidRPr="00AC5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проявления терроризма и экстремизма»</w:t>
            </w:r>
          </w:p>
        </w:tc>
        <w:tc>
          <w:tcPr>
            <w:tcW w:w="1559" w:type="dxa"/>
          </w:tcPr>
          <w:p w:rsidR="008C1347" w:rsidRPr="008A0301" w:rsidRDefault="008C1347" w:rsidP="007F7937">
            <w:pPr>
              <w:ind w:left="-108"/>
              <w:outlineLvl w:val="2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lastRenderedPageBreak/>
              <w:t>средства м</w:t>
            </w:r>
            <w:r w:rsidRPr="008A0301">
              <w:rPr>
                <w:sz w:val="24"/>
                <w:szCs w:val="24"/>
              </w:rPr>
              <w:t>е</w:t>
            </w:r>
            <w:r w:rsidRPr="008A0301">
              <w:rPr>
                <w:sz w:val="24"/>
                <w:szCs w:val="24"/>
              </w:rPr>
              <w:t>стного бю</w:t>
            </w:r>
            <w:r w:rsidRPr="008A0301">
              <w:rPr>
                <w:sz w:val="24"/>
                <w:szCs w:val="24"/>
              </w:rPr>
              <w:t>д</w:t>
            </w:r>
            <w:r w:rsidRPr="008A0301">
              <w:rPr>
                <w:sz w:val="24"/>
                <w:szCs w:val="24"/>
              </w:rPr>
              <w:t>жета</w:t>
            </w:r>
          </w:p>
          <w:p w:rsidR="008C1347" w:rsidRPr="008A0301" w:rsidRDefault="008C1347" w:rsidP="007F7937">
            <w:pPr>
              <w:ind w:left="-108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C1347" w:rsidRPr="008F0B91" w:rsidRDefault="008C1347" w:rsidP="007F7A2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F7A22">
              <w:rPr>
                <w:b/>
                <w:sz w:val="24"/>
                <w:szCs w:val="24"/>
              </w:rPr>
              <w:t>9</w:t>
            </w:r>
            <w:r w:rsidR="007F7A22" w:rsidRPr="007F7A22">
              <w:rPr>
                <w:b/>
                <w:sz w:val="24"/>
                <w:szCs w:val="24"/>
              </w:rPr>
              <w:t>423,06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1347" w:rsidRPr="00945BC9" w:rsidRDefault="007F7A22" w:rsidP="002926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2061,56</w:t>
            </w:r>
          </w:p>
        </w:tc>
        <w:tc>
          <w:tcPr>
            <w:tcW w:w="992" w:type="dxa"/>
            <w:vAlign w:val="center"/>
          </w:tcPr>
          <w:p w:rsidR="008C1347" w:rsidRPr="00945BC9" w:rsidRDefault="007F7A22" w:rsidP="007E00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2061,56</w:t>
            </w:r>
          </w:p>
        </w:tc>
        <w:tc>
          <w:tcPr>
            <w:tcW w:w="1417" w:type="dxa"/>
            <w:vAlign w:val="center"/>
          </w:tcPr>
          <w:p w:rsidR="008C1347" w:rsidRPr="00945BC9" w:rsidRDefault="008C1347" w:rsidP="00292610">
            <w:pPr>
              <w:jc w:val="center"/>
              <w:rPr>
                <w:b/>
                <w:sz w:val="24"/>
                <w:szCs w:val="24"/>
              </w:rPr>
            </w:pPr>
            <w:r w:rsidRPr="00945BC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1347" w:rsidRPr="006646FF" w:rsidRDefault="007F7A22" w:rsidP="00570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2061,53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1347" w:rsidRPr="006646FF" w:rsidRDefault="007F7A22" w:rsidP="004327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21,88</w:t>
            </w:r>
          </w:p>
        </w:tc>
        <w:tc>
          <w:tcPr>
            <w:tcW w:w="992" w:type="dxa"/>
            <w:vAlign w:val="center"/>
          </w:tcPr>
          <w:p w:rsidR="008C1347" w:rsidRPr="006646FF" w:rsidRDefault="007F7A22" w:rsidP="00A363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2061,53</w:t>
            </w:r>
          </w:p>
        </w:tc>
        <w:tc>
          <w:tcPr>
            <w:tcW w:w="1276" w:type="dxa"/>
            <w:vAlign w:val="center"/>
          </w:tcPr>
          <w:p w:rsidR="008C1347" w:rsidRPr="006646FF" w:rsidRDefault="007F7A22" w:rsidP="007D4B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992" w:type="dxa"/>
            <w:vAlign w:val="center"/>
          </w:tcPr>
          <w:p w:rsidR="008C1347" w:rsidRPr="006646FF" w:rsidRDefault="007F7A22" w:rsidP="001042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2061,53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1347" w:rsidRPr="006646FF" w:rsidRDefault="007F7A22" w:rsidP="007D4B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100,00</w:t>
            </w:r>
          </w:p>
        </w:tc>
      </w:tr>
      <w:tr w:rsidR="00CE5B40" w:rsidRPr="008A0301" w:rsidTr="00292610">
        <w:trPr>
          <w:trHeight w:val="156"/>
        </w:trPr>
        <w:tc>
          <w:tcPr>
            <w:tcW w:w="568" w:type="dxa"/>
            <w:vMerge/>
            <w:vAlign w:val="center"/>
          </w:tcPr>
          <w:p w:rsidR="00CE5B40" w:rsidRPr="008A0301" w:rsidRDefault="00CE5B40" w:rsidP="007F793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E5B40" w:rsidRPr="008A0301" w:rsidRDefault="00CE5B40" w:rsidP="007F7937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E5B40" w:rsidRPr="008A0301" w:rsidRDefault="00CE5B40" w:rsidP="00DE0E1F">
            <w:pPr>
              <w:jc w:val="both"/>
              <w:outlineLvl w:val="2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 xml:space="preserve">краевого </w:t>
            </w:r>
            <w:r w:rsidRPr="008A0301">
              <w:rPr>
                <w:sz w:val="24"/>
                <w:szCs w:val="24"/>
              </w:rPr>
              <w:t xml:space="preserve"> бюджета</w:t>
            </w:r>
          </w:p>
          <w:p w:rsidR="00CE5B40" w:rsidRPr="008A0301" w:rsidRDefault="00CE5B40" w:rsidP="007F7937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E5B40" w:rsidRPr="008F0B91" w:rsidRDefault="00CE5B40" w:rsidP="00292610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461293">
              <w:rPr>
                <w:b/>
                <w:sz w:val="24"/>
                <w:szCs w:val="24"/>
              </w:rPr>
              <w:t>600</w:t>
            </w:r>
            <w:r w:rsidR="00461293" w:rsidRPr="00461293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5B40" w:rsidRPr="00AC5EB1" w:rsidRDefault="00CE5B40" w:rsidP="002926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461293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992" w:type="dxa"/>
            <w:vAlign w:val="center"/>
          </w:tcPr>
          <w:p w:rsidR="00CE5B40" w:rsidRPr="00AC5EB1" w:rsidRDefault="00CE5B40" w:rsidP="002926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461293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CE5B40" w:rsidRPr="00624C24" w:rsidRDefault="00CE5B40" w:rsidP="002926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461293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5B40" w:rsidRPr="00624C24" w:rsidRDefault="00461293" w:rsidP="00450F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5B40" w:rsidRPr="00624C24" w:rsidRDefault="00461293" w:rsidP="003878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992" w:type="dxa"/>
            <w:vAlign w:val="center"/>
          </w:tcPr>
          <w:p w:rsidR="00CE5B40" w:rsidRPr="00624C24" w:rsidRDefault="00461293" w:rsidP="00450F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276" w:type="dxa"/>
            <w:vAlign w:val="center"/>
          </w:tcPr>
          <w:p w:rsidR="00CE5B40" w:rsidRPr="00624C24" w:rsidRDefault="00461293" w:rsidP="00450F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992" w:type="dxa"/>
            <w:vAlign w:val="center"/>
          </w:tcPr>
          <w:p w:rsidR="00CE5B40" w:rsidRPr="00624C24" w:rsidRDefault="00461293" w:rsidP="00450F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5B40" w:rsidRPr="00624C24" w:rsidRDefault="00461293" w:rsidP="00450F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100,00</w:t>
            </w:r>
          </w:p>
        </w:tc>
      </w:tr>
      <w:bookmarkEnd w:id="1"/>
    </w:tbl>
    <w:p w:rsidR="005D3070" w:rsidRDefault="005D3070" w:rsidP="001F079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D3070" w:rsidRDefault="005D3070" w:rsidP="001F079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77366" w:rsidRDefault="00A77366" w:rsidP="001F079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F0798" w:rsidRPr="00681778" w:rsidRDefault="001F0798" w:rsidP="001F079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</w:t>
      </w:r>
      <w:r w:rsidRPr="00681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798" w:rsidRPr="00681778" w:rsidRDefault="001F0798" w:rsidP="001F079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681778">
        <w:rPr>
          <w:rFonts w:ascii="Times New Roman" w:hAnsi="Times New Roman" w:cs="Times New Roman"/>
          <w:sz w:val="24"/>
          <w:szCs w:val="24"/>
        </w:rPr>
        <w:t>гражданской обороне, чрезвычайным</w:t>
      </w:r>
    </w:p>
    <w:p w:rsidR="001F0798" w:rsidRPr="00681778" w:rsidRDefault="001F0798" w:rsidP="001F079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81778">
        <w:rPr>
          <w:rFonts w:ascii="Times New Roman" w:hAnsi="Times New Roman" w:cs="Times New Roman"/>
          <w:sz w:val="24"/>
          <w:szCs w:val="24"/>
        </w:rPr>
        <w:t xml:space="preserve">ситуациям и взаимодействию </w:t>
      </w:r>
    </w:p>
    <w:p w:rsidR="001F0798" w:rsidRPr="00681778" w:rsidRDefault="001F0798" w:rsidP="001F079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81778">
        <w:rPr>
          <w:rFonts w:ascii="Times New Roman" w:hAnsi="Times New Roman" w:cs="Times New Roman"/>
          <w:sz w:val="24"/>
          <w:szCs w:val="24"/>
        </w:rPr>
        <w:t>с правоохранительными органами</w:t>
      </w:r>
    </w:p>
    <w:p w:rsidR="001F0798" w:rsidRPr="00681778" w:rsidRDefault="001F0798" w:rsidP="001F0798">
      <w:pPr>
        <w:pStyle w:val="ConsPlusNonformat"/>
        <w:tabs>
          <w:tab w:val="left" w:pos="9892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81778">
        <w:rPr>
          <w:rFonts w:ascii="Times New Roman" w:hAnsi="Times New Roman" w:cs="Times New Roman"/>
          <w:sz w:val="24"/>
          <w:szCs w:val="24"/>
        </w:rPr>
        <w:t>администрации Арзгирского муниципального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73982" w:rsidRDefault="001F0798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</w:t>
      </w:r>
      <w:r w:rsidRPr="00B26476">
        <w:rPr>
          <w:rFonts w:ascii="Times New Roman" w:hAnsi="Times New Roman" w:cs="Times New Roman"/>
          <w:sz w:val="24"/>
          <w:szCs w:val="24"/>
        </w:rPr>
        <w:t xml:space="preserve"> Ставропольского края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D307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А.В. Сизинцев</w:t>
      </w:r>
      <w:r w:rsidRPr="00D04AD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73982" w:rsidRDefault="00773982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3982" w:rsidRDefault="00773982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3982" w:rsidRDefault="00773982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3982" w:rsidRDefault="00773982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3982" w:rsidRDefault="00773982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3982" w:rsidRDefault="00773982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3982" w:rsidRDefault="00773982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3982" w:rsidRDefault="00773982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3982" w:rsidRDefault="00773982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3982" w:rsidRDefault="00773982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3982" w:rsidRDefault="00773982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3982" w:rsidRDefault="00773982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3982" w:rsidRDefault="00773982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3982" w:rsidRDefault="00773982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3982" w:rsidRDefault="00773982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3982" w:rsidRDefault="00773982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3982" w:rsidRDefault="00773982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3982" w:rsidRDefault="00773982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3982" w:rsidRDefault="00773982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73982" w:rsidRDefault="00773982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F0798" w:rsidRDefault="001F0798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F1B00" w:rsidRDefault="007F1B00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F1B00" w:rsidRDefault="007F1B00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F1B00" w:rsidRDefault="007F1B00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D3070" w:rsidRDefault="005D3070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D3070" w:rsidRDefault="005D3070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D3070" w:rsidRDefault="005D3070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D3070" w:rsidRDefault="005D3070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F6F09" w:rsidRPr="00FB1A4E" w:rsidRDefault="007F6F09" w:rsidP="00C25886">
      <w:pPr>
        <w:pStyle w:val="ConsPlusNormal"/>
        <w:widowControl/>
        <w:spacing w:line="240" w:lineRule="exact"/>
        <w:ind w:left="-120" w:firstLine="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B1A4E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7F6F09" w:rsidRPr="00FB1A4E" w:rsidRDefault="007F6F09" w:rsidP="00C25886">
      <w:pPr>
        <w:pStyle w:val="ConsPlusNormal"/>
        <w:widowControl/>
        <w:spacing w:line="240" w:lineRule="exact"/>
        <w:ind w:left="-119" w:firstLine="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B1A4E">
        <w:rPr>
          <w:rFonts w:ascii="Times New Roman" w:hAnsi="Times New Roman" w:cs="Times New Roman"/>
          <w:sz w:val="24"/>
          <w:szCs w:val="24"/>
        </w:rPr>
        <w:t xml:space="preserve">о достижении значений целевых индикаторов (показателей), показателей социально-экономической эффективности </w:t>
      </w:r>
    </w:p>
    <w:p w:rsidR="00FB1A4E" w:rsidRPr="00FB1A4E" w:rsidRDefault="007F6F09" w:rsidP="00FB1A4E">
      <w:pPr>
        <w:pStyle w:val="BodyText21"/>
        <w:widowControl/>
        <w:rPr>
          <w:sz w:val="24"/>
          <w:szCs w:val="24"/>
        </w:rPr>
      </w:pPr>
      <w:r w:rsidRPr="00FB1A4E">
        <w:rPr>
          <w:sz w:val="24"/>
          <w:szCs w:val="24"/>
        </w:rPr>
        <w:t xml:space="preserve">реализации муниципальной программы </w:t>
      </w:r>
      <w:r w:rsidR="00FB1A4E" w:rsidRPr="00FB1A4E">
        <w:rPr>
          <w:sz w:val="24"/>
          <w:szCs w:val="24"/>
        </w:rPr>
        <w:t>«</w:t>
      </w:r>
      <w:r w:rsidR="00FB1A4E" w:rsidRPr="00FB1A4E">
        <w:rPr>
          <w:rFonts w:eastAsia="Calibri"/>
          <w:sz w:val="24"/>
          <w:szCs w:val="24"/>
          <w:lang w:eastAsia="en-US"/>
        </w:rPr>
        <w:t>Арзгирского муниципального округа Ставропольского кра</w:t>
      </w:r>
      <w:r w:rsidR="00FB1A4E">
        <w:rPr>
          <w:rFonts w:eastAsia="Calibri"/>
          <w:sz w:val="24"/>
          <w:szCs w:val="24"/>
          <w:lang w:eastAsia="en-US"/>
        </w:rPr>
        <w:t xml:space="preserve">я  </w:t>
      </w:r>
      <w:r w:rsidR="00FB1A4E" w:rsidRPr="00FB1A4E">
        <w:rPr>
          <w:rFonts w:eastAsia="Calibri"/>
          <w:sz w:val="24"/>
          <w:szCs w:val="24"/>
          <w:lang w:eastAsia="en-US"/>
        </w:rPr>
        <w:t>«Обеспечение общественной безопа</w:t>
      </w:r>
      <w:r w:rsidR="00FB1A4E" w:rsidRPr="00FB1A4E">
        <w:rPr>
          <w:rFonts w:eastAsia="Calibri"/>
          <w:sz w:val="24"/>
          <w:szCs w:val="24"/>
          <w:lang w:eastAsia="en-US"/>
        </w:rPr>
        <w:t>с</w:t>
      </w:r>
      <w:r w:rsidR="00FB1A4E" w:rsidRPr="00FB1A4E">
        <w:rPr>
          <w:rFonts w:eastAsia="Calibri"/>
          <w:sz w:val="24"/>
          <w:szCs w:val="24"/>
          <w:lang w:eastAsia="en-US"/>
        </w:rPr>
        <w:t xml:space="preserve">ности и защита населения и территории Арзгирского муниципального округа Ставропольского края </w:t>
      </w:r>
      <w:r w:rsidR="00F7235C">
        <w:rPr>
          <w:rFonts w:eastAsia="Calibri"/>
          <w:sz w:val="24"/>
          <w:szCs w:val="24"/>
          <w:lang w:eastAsia="en-US"/>
        </w:rPr>
        <w:t>от чрезвычайных ситуаций на 2024-2029</w:t>
      </w:r>
      <w:r w:rsidR="00FB1A4E" w:rsidRPr="00FB1A4E">
        <w:rPr>
          <w:rFonts w:eastAsia="Calibri"/>
          <w:sz w:val="24"/>
          <w:szCs w:val="24"/>
          <w:lang w:eastAsia="en-US"/>
        </w:rPr>
        <w:t xml:space="preserve"> годы»</w:t>
      </w:r>
      <w:r w:rsidR="00FB1A4E">
        <w:rPr>
          <w:rFonts w:eastAsia="Calibri"/>
          <w:sz w:val="24"/>
          <w:szCs w:val="24"/>
          <w:lang w:eastAsia="en-US"/>
        </w:rPr>
        <w:t xml:space="preserve"> </w:t>
      </w:r>
      <w:r w:rsidR="00A84ACF">
        <w:rPr>
          <w:sz w:val="24"/>
          <w:szCs w:val="24"/>
        </w:rPr>
        <w:t>за 2024</w:t>
      </w:r>
      <w:r w:rsidR="00FB1A4E" w:rsidRPr="00FB1A4E">
        <w:rPr>
          <w:sz w:val="24"/>
          <w:szCs w:val="24"/>
        </w:rPr>
        <w:t xml:space="preserve"> год</w:t>
      </w:r>
    </w:p>
    <w:p w:rsidR="00441006" w:rsidRPr="008A0301" w:rsidRDefault="00441006" w:rsidP="00C25886">
      <w:pPr>
        <w:pStyle w:val="ConsPlusNormal"/>
        <w:widowControl/>
        <w:spacing w:line="240" w:lineRule="exact"/>
        <w:ind w:left="-119" w:firstLine="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2"/>
        <w:gridCol w:w="1934"/>
        <w:gridCol w:w="655"/>
        <w:gridCol w:w="65"/>
        <w:gridCol w:w="643"/>
        <w:gridCol w:w="142"/>
        <w:gridCol w:w="709"/>
        <w:gridCol w:w="850"/>
        <w:gridCol w:w="851"/>
        <w:gridCol w:w="949"/>
        <w:gridCol w:w="720"/>
        <w:gridCol w:w="741"/>
        <w:gridCol w:w="708"/>
        <w:gridCol w:w="142"/>
        <w:gridCol w:w="851"/>
        <w:gridCol w:w="918"/>
        <w:gridCol w:w="720"/>
        <w:gridCol w:w="771"/>
        <w:gridCol w:w="709"/>
        <w:gridCol w:w="851"/>
        <w:gridCol w:w="1417"/>
      </w:tblGrid>
      <w:tr w:rsidR="00441006" w:rsidRPr="008A0301" w:rsidTr="007A2326">
        <w:trPr>
          <w:trHeight w:val="201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pStyle w:val="ConsNormal"/>
              <w:widowControl/>
              <w:spacing w:line="240" w:lineRule="exact"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pStyle w:val="ConsNormal"/>
              <w:spacing w:line="240" w:lineRule="exact"/>
              <w:ind w:left="-108" w:right="-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41006" w:rsidRPr="008A0301" w:rsidRDefault="00441006" w:rsidP="00A81B49">
            <w:pPr>
              <w:pStyle w:val="ConsNormal"/>
              <w:spacing w:line="240" w:lineRule="exact"/>
              <w:ind w:left="-108" w:right="-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целей, задач, ц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левых индикат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ров и </w:t>
            </w:r>
          </w:p>
          <w:p w:rsidR="00441006" w:rsidRPr="008A0301" w:rsidRDefault="00441006" w:rsidP="00A81B49">
            <w:pPr>
              <w:pStyle w:val="ConsNormal"/>
              <w:spacing w:line="240" w:lineRule="exact"/>
              <w:ind w:left="-108" w:right="-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показателей  пр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граммы и показ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телей социально-экономической эффективности реализации пр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pStyle w:val="ConsNormal"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  <w:p w:rsidR="00441006" w:rsidRPr="008A0301" w:rsidRDefault="00441006" w:rsidP="00A81B49">
            <w:pPr>
              <w:pStyle w:val="ConsNormal"/>
              <w:spacing w:line="240" w:lineRule="exact"/>
              <w:ind w:left="-137" w:right="-1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8A0301" w:rsidRDefault="00A84ACF" w:rsidP="00EC20AB">
            <w:pPr>
              <w:pStyle w:val="ConsNormal"/>
              <w:widowControl/>
              <w:spacing w:line="240" w:lineRule="exact"/>
              <w:ind w:left="-108" w:right="-1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41006"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8A0301" w:rsidRDefault="00441006" w:rsidP="00EC20AB">
            <w:pPr>
              <w:pStyle w:val="ConsNormal"/>
              <w:widowControl/>
              <w:spacing w:line="240" w:lineRule="exact"/>
              <w:ind w:left="-108" w:right="-1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4A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pStyle w:val="ConsNormal"/>
              <w:widowControl/>
              <w:spacing w:line="240" w:lineRule="exact"/>
              <w:ind w:left="-108" w:right="-1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84A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41006" w:rsidRPr="008A0301" w:rsidRDefault="00441006" w:rsidP="00A81B49">
            <w:pPr>
              <w:pStyle w:val="ConsNormal"/>
              <w:widowControl/>
              <w:spacing w:line="240" w:lineRule="exact"/>
              <w:ind w:left="-123" w:right="-1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8A030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84A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 г. факт </w:t>
            </w:r>
          </w:p>
          <w:p w:rsidR="00441006" w:rsidRPr="008A030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(за о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четный </w:t>
            </w:r>
          </w:p>
          <w:p w:rsidR="00441006" w:rsidRPr="008A030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период)</w:t>
            </w:r>
          </w:p>
          <w:p w:rsidR="00441006" w:rsidRPr="008A030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8A030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:rsidR="00441006" w:rsidRPr="008A030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(источник </w:t>
            </w:r>
          </w:p>
          <w:p w:rsidR="00441006" w:rsidRPr="008A030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</w:t>
            </w:r>
          </w:p>
          <w:p w:rsidR="00441006" w:rsidRPr="008A030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методика </w:t>
            </w:r>
          </w:p>
          <w:p w:rsidR="00441006" w:rsidRPr="008A0301" w:rsidRDefault="00441006" w:rsidP="00A81B49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расчета)*</w:t>
            </w:r>
          </w:p>
        </w:tc>
      </w:tr>
      <w:tr w:rsidR="00441006" w:rsidRPr="008A0301" w:rsidTr="007A2326">
        <w:trPr>
          <w:trHeight w:val="790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06" w:rsidRPr="008A0301" w:rsidRDefault="00441006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06" w:rsidRPr="008A0301" w:rsidRDefault="00441006" w:rsidP="00A81B49">
            <w:pPr>
              <w:pStyle w:val="ConsNormal"/>
              <w:ind w:left="-108" w:right="-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06" w:rsidRPr="008A0301" w:rsidRDefault="00441006" w:rsidP="00A81B49">
            <w:pPr>
              <w:pStyle w:val="ConsNormal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06" w:rsidRPr="008A0301" w:rsidRDefault="00441006" w:rsidP="00A81B49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006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tabs>
                <w:tab w:val="left" w:pos="635"/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ind w:lef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ind w:lef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ind w:lef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tabs>
                <w:tab w:val="left" w:pos="6600"/>
              </w:tabs>
              <w:ind w:lef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tabs>
                <w:tab w:val="left" w:pos="6600"/>
              </w:tabs>
              <w:ind w:lef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tabs>
                <w:tab w:val="left" w:pos="6600"/>
              </w:tabs>
              <w:ind w:right="-108"/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8A0301" w:rsidRDefault="00441006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18</w:t>
            </w:r>
          </w:p>
        </w:tc>
      </w:tr>
      <w:tr w:rsidR="00441006" w:rsidRPr="008A0301" w:rsidTr="007A2326">
        <w:tc>
          <w:tcPr>
            <w:tcW w:w="160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06" w:rsidRPr="000D0241" w:rsidRDefault="000D0241" w:rsidP="005A7D72">
            <w:pPr>
              <w:tabs>
                <w:tab w:val="left" w:pos="6600"/>
              </w:tabs>
              <w:jc w:val="center"/>
              <w:rPr>
                <w:b/>
                <w:sz w:val="24"/>
                <w:szCs w:val="24"/>
              </w:rPr>
            </w:pPr>
            <w:r w:rsidRPr="000D0241">
              <w:rPr>
                <w:sz w:val="24"/>
                <w:szCs w:val="24"/>
              </w:rPr>
              <w:t>Цель 1. Создание условий для укрепления правопорядка и обеспечения общественной безопасности на территории муниципального образования Ар</w:t>
            </w:r>
            <w:r w:rsidRPr="000D0241">
              <w:rPr>
                <w:sz w:val="24"/>
                <w:szCs w:val="24"/>
              </w:rPr>
              <w:t>з</w:t>
            </w:r>
            <w:r w:rsidRPr="000D0241">
              <w:rPr>
                <w:sz w:val="24"/>
                <w:szCs w:val="24"/>
              </w:rPr>
              <w:t>гирского муниципального округа Ставропольского края</w:t>
            </w:r>
          </w:p>
        </w:tc>
      </w:tr>
      <w:tr w:rsidR="000D0241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8A0301" w:rsidRDefault="000D0241" w:rsidP="00A81B49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0D0241" w:rsidRDefault="000D0241" w:rsidP="002738F2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7AC">
              <w:rPr>
                <w:rFonts w:ascii="Times New Roman" w:hAnsi="Times New Roman" w:cs="Times New Roman"/>
                <w:sz w:val="24"/>
                <w:szCs w:val="24"/>
              </w:rPr>
              <w:t>Степень обесп</w:t>
            </w:r>
            <w:r w:rsidRPr="00F647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47AC">
              <w:rPr>
                <w:rFonts w:ascii="Times New Roman" w:hAnsi="Times New Roman" w:cs="Times New Roman"/>
                <w:sz w:val="24"/>
                <w:szCs w:val="24"/>
              </w:rPr>
              <w:t>ченности сре</w:t>
            </w:r>
            <w:r w:rsidRPr="00F647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647AC">
              <w:rPr>
                <w:rFonts w:ascii="Times New Roman" w:hAnsi="Times New Roman" w:cs="Times New Roman"/>
                <w:sz w:val="24"/>
                <w:szCs w:val="24"/>
              </w:rPr>
              <w:t>ствами инж</w:t>
            </w:r>
            <w:r w:rsidRPr="00F647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47AC">
              <w:rPr>
                <w:rFonts w:ascii="Times New Roman" w:hAnsi="Times New Roman" w:cs="Times New Roman"/>
                <w:sz w:val="24"/>
                <w:szCs w:val="24"/>
              </w:rPr>
              <w:t>нерно-технической защищенности мест массового пребывания л</w:t>
            </w:r>
            <w:r w:rsidRPr="00F647A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647AC">
              <w:rPr>
                <w:rFonts w:ascii="Times New Roman" w:hAnsi="Times New Roman" w:cs="Times New Roman"/>
                <w:sz w:val="24"/>
                <w:szCs w:val="24"/>
              </w:rPr>
              <w:t>дей на террит</w:t>
            </w:r>
            <w:r w:rsidRPr="00F647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47AC">
              <w:rPr>
                <w:rFonts w:ascii="Times New Roman" w:hAnsi="Times New Roman" w:cs="Times New Roman"/>
                <w:sz w:val="24"/>
                <w:szCs w:val="24"/>
              </w:rPr>
              <w:t>рии муниц</w:t>
            </w:r>
            <w:r w:rsidRPr="00F647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47AC">
              <w:rPr>
                <w:rFonts w:ascii="Times New Roman" w:hAnsi="Times New Roman" w:cs="Times New Roman"/>
                <w:sz w:val="24"/>
                <w:szCs w:val="24"/>
              </w:rPr>
              <w:t>пального обр</w:t>
            </w:r>
            <w:r w:rsidRPr="00F647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47AC">
              <w:rPr>
                <w:rFonts w:ascii="Times New Roman" w:hAnsi="Times New Roman" w:cs="Times New Roman"/>
                <w:sz w:val="24"/>
                <w:szCs w:val="24"/>
              </w:rPr>
              <w:t>зования Арзги</w:t>
            </w:r>
            <w:r w:rsidRPr="00F647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47AC">
              <w:rPr>
                <w:rFonts w:ascii="Times New Roman" w:hAnsi="Times New Roman" w:cs="Times New Roman"/>
                <w:sz w:val="24"/>
                <w:szCs w:val="24"/>
              </w:rPr>
              <w:t>ского муниц</w:t>
            </w:r>
            <w:r w:rsidRPr="00F647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47AC">
              <w:rPr>
                <w:rFonts w:ascii="Times New Roman" w:hAnsi="Times New Roman" w:cs="Times New Roman"/>
                <w:sz w:val="24"/>
                <w:szCs w:val="24"/>
              </w:rPr>
              <w:t>пального округа Ставропольск</w:t>
            </w:r>
            <w:r w:rsidRPr="00F647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47AC">
              <w:rPr>
                <w:rFonts w:ascii="Times New Roman" w:hAnsi="Times New Roman" w:cs="Times New Roman"/>
                <w:sz w:val="24"/>
                <w:szCs w:val="24"/>
              </w:rPr>
              <w:t>го края</w:t>
            </w:r>
            <w:r w:rsidRPr="000D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E33E38" w:rsidRDefault="000D0241" w:rsidP="002738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E38"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8A0301" w:rsidRDefault="000D0241" w:rsidP="0038784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8A0301" w:rsidRDefault="000D0241" w:rsidP="0038784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8A0301" w:rsidRDefault="000D0241" w:rsidP="0038784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8A0301" w:rsidRDefault="000D0241" w:rsidP="00387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8A0301" w:rsidRDefault="000003ED" w:rsidP="00387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8A0301" w:rsidRDefault="004777E8" w:rsidP="003878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8A0301" w:rsidRDefault="004777E8" w:rsidP="0038784D">
            <w:pPr>
              <w:tabs>
                <w:tab w:val="left" w:pos="6600"/>
              </w:tabs>
              <w:ind w:left="-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8A0301" w:rsidRDefault="000003ED" w:rsidP="0038784D">
            <w:pPr>
              <w:tabs>
                <w:tab w:val="left" w:pos="6600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8A0301" w:rsidRDefault="000003ED" w:rsidP="00AB747F">
            <w:pPr>
              <w:tabs>
                <w:tab w:val="left" w:pos="6600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8A0301" w:rsidRDefault="000003ED" w:rsidP="00571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8A0301" w:rsidRDefault="000003ED" w:rsidP="00571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8A0301" w:rsidRDefault="000003ED" w:rsidP="00571A51">
            <w:pPr>
              <w:tabs>
                <w:tab w:val="left" w:pos="6600"/>
              </w:tabs>
              <w:ind w:lef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8A0301" w:rsidRDefault="000003ED" w:rsidP="00571A51">
            <w:pPr>
              <w:tabs>
                <w:tab w:val="left" w:pos="6600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8A0301" w:rsidRDefault="00F647AC" w:rsidP="00571A51">
            <w:pPr>
              <w:tabs>
                <w:tab w:val="left" w:pos="6600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41" w:rsidRPr="008A0301" w:rsidRDefault="008A3118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собстве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ным расч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там</w:t>
            </w:r>
          </w:p>
        </w:tc>
      </w:tr>
      <w:tr w:rsidR="000D0241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8A0301" w:rsidRDefault="000D0241" w:rsidP="00A81B49">
            <w:pPr>
              <w:jc w:val="center"/>
              <w:rPr>
                <w:sz w:val="24"/>
                <w:szCs w:val="24"/>
              </w:rPr>
            </w:pPr>
            <w:r w:rsidRPr="008A0301">
              <w:rPr>
                <w:sz w:val="24"/>
                <w:szCs w:val="24"/>
              </w:rPr>
              <w:t>2.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0D0241" w:rsidRDefault="000D0241" w:rsidP="002738F2">
            <w:pPr>
              <w:jc w:val="both"/>
              <w:rPr>
                <w:sz w:val="24"/>
                <w:szCs w:val="24"/>
                <w:highlight w:val="green"/>
              </w:rPr>
            </w:pPr>
            <w:r w:rsidRPr="00062332">
              <w:rPr>
                <w:sz w:val="24"/>
                <w:szCs w:val="24"/>
              </w:rPr>
              <w:t>Число престу</w:t>
            </w:r>
            <w:r w:rsidRPr="00062332">
              <w:rPr>
                <w:sz w:val="24"/>
                <w:szCs w:val="24"/>
              </w:rPr>
              <w:t>п</w:t>
            </w:r>
            <w:r w:rsidRPr="00062332">
              <w:rPr>
                <w:sz w:val="24"/>
                <w:szCs w:val="24"/>
              </w:rPr>
              <w:t>лений, сове</w:t>
            </w:r>
            <w:r w:rsidRPr="00062332">
              <w:rPr>
                <w:sz w:val="24"/>
                <w:szCs w:val="24"/>
              </w:rPr>
              <w:t>р</w:t>
            </w:r>
            <w:r w:rsidRPr="00062332">
              <w:rPr>
                <w:sz w:val="24"/>
                <w:szCs w:val="24"/>
              </w:rPr>
              <w:lastRenderedPageBreak/>
              <w:t>шенных в общ</w:t>
            </w:r>
            <w:r w:rsidRPr="00062332">
              <w:rPr>
                <w:sz w:val="24"/>
                <w:szCs w:val="24"/>
              </w:rPr>
              <w:t>е</w:t>
            </w:r>
            <w:r w:rsidRPr="00062332">
              <w:rPr>
                <w:sz w:val="24"/>
                <w:szCs w:val="24"/>
              </w:rPr>
              <w:t>ственных ме</w:t>
            </w:r>
            <w:r w:rsidRPr="00062332">
              <w:rPr>
                <w:sz w:val="24"/>
                <w:szCs w:val="24"/>
              </w:rPr>
              <w:t>с</w:t>
            </w:r>
            <w:r w:rsidRPr="00062332">
              <w:rPr>
                <w:sz w:val="24"/>
                <w:szCs w:val="24"/>
              </w:rPr>
              <w:t>тах на террит</w:t>
            </w:r>
            <w:r w:rsidRPr="00062332">
              <w:rPr>
                <w:sz w:val="24"/>
                <w:szCs w:val="24"/>
              </w:rPr>
              <w:t>о</w:t>
            </w:r>
            <w:r w:rsidRPr="00062332">
              <w:rPr>
                <w:sz w:val="24"/>
                <w:szCs w:val="24"/>
              </w:rPr>
              <w:t>рии муниц</w:t>
            </w:r>
            <w:r w:rsidRPr="00062332">
              <w:rPr>
                <w:sz w:val="24"/>
                <w:szCs w:val="24"/>
              </w:rPr>
              <w:t>и</w:t>
            </w:r>
            <w:r w:rsidRPr="00062332">
              <w:rPr>
                <w:sz w:val="24"/>
                <w:szCs w:val="24"/>
              </w:rPr>
              <w:t>пального обр</w:t>
            </w:r>
            <w:r w:rsidRPr="00062332">
              <w:rPr>
                <w:sz w:val="24"/>
                <w:szCs w:val="24"/>
              </w:rPr>
              <w:t>а</w:t>
            </w:r>
            <w:r w:rsidRPr="00062332">
              <w:rPr>
                <w:sz w:val="24"/>
                <w:szCs w:val="24"/>
              </w:rPr>
              <w:t>зования Арзги</w:t>
            </w:r>
            <w:r w:rsidRPr="00062332">
              <w:rPr>
                <w:sz w:val="24"/>
                <w:szCs w:val="24"/>
              </w:rPr>
              <w:t>р</w:t>
            </w:r>
            <w:r w:rsidRPr="00062332">
              <w:rPr>
                <w:sz w:val="24"/>
                <w:szCs w:val="24"/>
              </w:rPr>
              <w:t>ского муниц</w:t>
            </w:r>
            <w:r w:rsidRPr="00062332">
              <w:rPr>
                <w:sz w:val="24"/>
                <w:szCs w:val="24"/>
              </w:rPr>
              <w:t>и</w:t>
            </w:r>
            <w:r w:rsidRPr="00062332">
              <w:rPr>
                <w:sz w:val="24"/>
                <w:szCs w:val="24"/>
              </w:rPr>
              <w:t>пального округа  Ставропольск</w:t>
            </w:r>
            <w:r w:rsidRPr="00062332">
              <w:rPr>
                <w:sz w:val="24"/>
                <w:szCs w:val="24"/>
              </w:rPr>
              <w:t>о</w:t>
            </w:r>
            <w:r w:rsidRPr="00062332">
              <w:rPr>
                <w:sz w:val="24"/>
                <w:szCs w:val="24"/>
              </w:rPr>
              <w:t>го края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E33E38" w:rsidRDefault="000D0241" w:rsidP="002738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3E38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164904" w:rsidRDefault="00176C64" w:rsidP="0038784D">
            <w:pPr>
              <w:ind w:left="-108"/>
              <w:jc w:val="center"/>
              <w:rPr>
                <w:sz w:val="24"/>
                <w:szCs w:val="24"/>
              </w:rPr>
            </w:pPr>
            <w:r w:rsidRPr="00164904">
              <w:rPr>
                <w:sz w:val="24"/>
                <w:szCs w:val="24"/>
              </w:rPr>
              <w:t>3</w:t>
            </w:r>
            <w:r w:rsidR="001D295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164904" w:rsidRDefault="00176C64" w:rsidP="00EC20A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64904">
              <w:rPr>
                <w:sz w:val="24"/>
                <w:szCs w:val="24"/>
              </w:rPr>
              <w:t>3</w:t>
            </w:r>
            <w:r w:rsidR="001D295E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435F12" w:rsidRDefault="00164904" w:rsidP="0038784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435F12" w:rsidRDefault="00435F12" w:rsidP="00B821F1">
            <w:pPr>
              <w:ind w:left="-108"/>
              <w:jc w:val="center"/>
              <w:rPr>
                <w:sz w:val="24"/>
                <w:szCs w:val="24"/>
              </w:rPr>
            </w:pPr>
            <w:r w:rsidRPr="00435F12">
              <w:rPr>
                <w:sz w:val="24"/>
                <w:szCs w:val="24"/>
              </w:rPr>
              <w:t>18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A84ACF" w:rsidRDefault="0005206E" w:rsidP="0038784D">
            <w:pPr>
              <w:jc w:val="center"/>
              <w:rPr>
                <w:sz w:val="24"/>
                <w:szCs w:val="24"/>
                <w:highlight w:val="green"/>
              </w:rPr>
            </w:pPr>
            <w:r w:rsidRPr="0005206E">
              <w:rPr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BE651D" w:rsidRDefault="0005206E" w:rsidP="0038784D">
            <w:pPr>
              <w:ind w:left="-65" w:right="-140"/>
              <w:jc w:val="center"/>
              <w:rPr>
                <w:sz w:val="22"/>
                <w:szCs w:val="22"/>
              </w:rPr>
            </w:pPr>
            <w:r w:rsidRPr="00BE651D">
              <w:rPr>
                <w:sz w:val="22"/>
                <w:szCs w:val="22"/>
              </w:rPr>
              <w:t>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BE651D" w:rsidRDefault="0005206E" w:rsidP="0038784D">
            <w:pPr>
              <w:ind w:left="-65" w:right="-140"/>
              <w:jc w:val="center"/>
              <w:rPr>
                <w:sz w:val="22"/>
                <w:szCs w:val="22"/>
              </w:rPr>
            </w:pPr>
            <w:r w:rsidRPr="00BE651D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BE651D" w:rsidRDefault="0005206E" w:rsidP="0038784D">
            <w:pPr>
              <w:ind w:left="-65" w:right="-140"/>
              <w:jc w:val="center"/>
              <w:rPr>
                <w:sz w:val="22"/>
                <w:szCs w:val="22"/>
              </w:rPr>
            </w:pPr>
            <w:r w:rsidRPr="00BE651D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BE651D" w:rsidRDefault="0005206E" w:rsidP="0038784D">
            <w:pPr>
              <w:ind w:left="-65" w:right="-140"/>
              <w:jc w:val="center"/>
              <w:rPr>
                <w:sz w:val="22"/>
                <w:szCs w:val="22"/>
              </w:rPr>
            </w:pPr>
            <w:r w:rsidRPr="00BE651D">
              <w:rPr>
                <w:sz w:val="22"/>
                <w:szCs w:val="22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BE651D" w:rsidRDefault="00BD54D6" w:rsidP="00062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2332"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BE651D" w:rsidRDefault="0005206E" w:rsidP="00571A51">
            <w:pPr>
              <w:ind w:left="-176"/>
              <w:jc w:val="center"/>
              <w:rPr>
                <w:sz w:val="24"/>
                <w:szCs w:val="24"/>
              </w:rPr>
            </w:pPr>
            <w:r w:rsidRPr="00BE651D">
              <w:rPr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8A0301" w:rsidRDefault="00C54EE5" w:rsidP="00571A51">
            <w:pPr>
              <w:tabs>
                <w:tab w:val="left" w:pos="6600"/>
              </w:tabs>
              <w:ind w:left="-176" w:right="-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8A0301" w:rsidRDefault="00BD54D6" w:rsidP="00192C17">
            <w:pPr>
              <w:tabs>
                <w:tab w:val="left" w:pos="6600"/>
              </w:tabs>
              <w:ind w:left="-17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41" w:rsidRPr="008A0301" w:rsidRDefault="00062332" w:rsidP="00571A51">
            <w:pPr>
              <w:tabs>
                <w:tab w:val="left" w:pos="6600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41" w:rsidRPr="00171398" w:rsidRDefault="00171398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171398">
              <w:rPr>
                <w:sz w:val="24"/>
                <w:szCs w:val="24"/>
              </w:rPr>
              <w:t>информ</w:t>
            </w:r>
            <w:r w:rsidRPr="00171398">
              <w:rPr>
                <w:sz w:val="24"/>
                <w:szCs w:val="24"/>
              </w:rPr>
              <w:t>а</w:t>
            </w:r>
            <w:r w:rsidRPr="00171398">
              <w:rPr>
                <w:sz w:val="24"/>
                <w:szCs w:val="24"/>
              </w:rPr>
              <w:t>ция пр</w:t>
            </w:r>
            <w:r w:rsidRPr="00171398">
              <w:rPr>
                <w:sz w:val="24"/>
                <w:szCs w:val="24"/>
              </w:rPr>
              <w:t>е</w:t>
            </w:r>
            <w:r w:rsidRPr="00171398">
              <w:rPr>
                <w:sz w:val="24"/>
                <w:szCs w:val="24"/>
              </w:rPr>
              <w:lastRenderedPageBreak/>
              <w:t>доставл</w:t>
            </w:r>
            <w:r w:rsidRPr="00171398">
              <w:rPr>
                <w:sz w:val="24"/>
                <w:szCs w:val="24"/>
              </w:rPr>
              <w:t>я</w:t>
            </w:r>
            <w:r w:rsidRPr="00171398">
              <w:rPr>
                <w:sz w:val="24"/>
                <w:szCs w:val="24"/>
              </w:rPr>
              <w:t>ется Отд</w:t>
            </w:r>
            <w:r w:rsidRPr="00171398">
              <w:rPr>
                <w:sz w:val="24"/>
                <w:szCs w:val="24"/>
              </w:rPr>
              <w:t>е</w:t>
            </w:r>
            <w:r w:rsidRPr="00171398">
              <w:rPr>
                <w:sz w:val="24"/>
                <w:szCs w:val="24"/>
              </w:rPr>
              <w:t>лом МВД России «Арзги</w:t>
            </w:r>
            <w:r w:rsidRPr="00171398">
              <w:rPr>
                <w:sz w:val="24"/>
                <w:szCs w:val="24"/>
              </w:rPr>
              <w:t>р</w:t>
            </w:r>
            <w:r w:rsidRPr="00171398">
              <w:rPr>
                <w:sz w:val="24"/>
                <w:szCs w:val="24"/>
              </w:rPr>
              <w:t>ский»</w:t>
            </w:r>
          </w:p>
        </w:tc>
      </w:tr>
      <w:tr w:rsidR="00B821F1" w:rsidRPr="008A0301" w:rsidTr="007A2326">
        <w:tc>
          <w:tcPr>
            <w:tcW w:w="160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Default="00623407" w:rsidP="005A7D7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23407">
              <w:rPr>
                <w:sz w:val="24"/>
                <w:szCs w:val="24"/>
              </w:rPr>
              <w:lastRenderedPageBreak/>
              <w:t xml:space="preserve">Основное мероприятие «Безопасный округ и защита населения и территорий Арзгирского муниципального округа </w:t>
            </w:r>
          </w:p>
          <w:p w:rsidR="00B821F1" w:rsidRPr="00623407" w:rsidRDefault="00623407" w:rsidP="005A7D72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623407">
              <w:rPr>
                <w:sz w:val="24"/>
                <w:szCs w:val="24"/>
              </w:rPr>
              <w:t>Ставропольского края от чрезвычайных ситуаций»</w:t>
            </w:r>
            <w:r w:rsidR="00B821F1" w:rsidRPr="00623407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B821F1" w:rsidRPr="008A0301" w:rsidTr="007A2326">
        <w:tc>
          <w:tcPr>
            <w:tcW w:w="160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623407" w:rsidRDefault="00623407" w:rsidP="00623407">
            <w:pPr>
              <w:autoSpaceDE w:val="0"/>
              <w:autoSpaceDN w:val="0"/>
              <w:adjustRightInd w:val="0"/>
              <w:jc w:val="center"/>
              <w:outlineLvl w:val="4"/>
              <w:rPr>
                <w:sz w:val="24"/>
                <w:szCs w:val="24"/>
              </w:rPr>
            </w:pPr>
            <w:r w:rsidRPr="00623407">
              <w:rPr>
                <w:sz w:val="24"/>
                <w:szCs w:val="24"/>
              </w:rPr>
              <w:t xml:space="preserve">Задача 1. Оперативное реагирование на изменение оперативной обстановки на территории муниципального </w:t>
            </w:r>
          </w:p>
          <w:p w:rsidR="00B821F1" w:rsidRPr="00623407" w:rsidRDefault="00623407" w:rsidP="00623407">
            <w:pPr>
              <w:jc w:val="center"/>
              <w:rPr>
                <w:i/>
                <w:sz w:val="24"/>
                <w:szCs w:val="24"/>
              </w:rPr>
            </w:pPr>
            <w:r w:rsidRPr="00623407">
              <w:rPr>
                <w:sz w:val="24"/>
                <w:szCs w:val="24"/>
              </w:rPr>
              <w:t>образования Арзгирского муниципального округа Ставропольского края, состояние общественного порядка</w:t>
            </w:r>
          </w:p>
        </w:tc>
      </w:tr>
      <w:tr w:rsidR="00623407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8A0301" w:rsidRDefault="00623407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623407" w:rsidRDefault="00623407" w:rsidP="002738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3407">
              <w:rPr>
                <w:sz w:val="24"/>
                <w:szCs w:val="24"/>
              </w:rPr>
              <w:t>Количество мест массового пребывания л</w:t>
            </w:r>
            <w:r w:rsidRPr="00623407">
              <w:rPr>
                <w:sz w:val="24"/>
                <w:szCs w:val="24"/>
              </w:rPr>
              <w:t>ю</w:t>
            </w:r>
            <w:r w:rsidRPr="00623407">
              <w:rPr>
                <w:sz w:val="24"/>
                <w:szCs w:val="24"/>
              </w:rPr>
              <w:t>дей (далее - ММПЛ) на те</w:t>
            </w:r>
            <w:r w:rsidRPr="00623407">
              <w:rPr>
                <w:sz w:val="24"/>
                <w:szCs w:val="24"/>
              </w:rPr>
              <w:t>р</w:t>
            </w:r>
            <w:r w:rsidRPr="00623407">
              <w:rPr>
                <w:sz w:val="24"/>
                <w:szCs w:val="24"/>
              </w:rPr>
              <w:t>ритории мун</w:t>
            </w:r>
            <w:r w:rsidRPr="00623407">
              <w:rPr>
                <w:sz w:val="24"/>
                <w:szCs w:val="24"/>
              </w:rPr>
              <w:t>и</w:t>
            </w:r>
            <w:r w:rsidRPr="00623407">
              <w:rPr>
                <w:sz w:val="24"/>
                <w:szCs w:val="24"/>
              </w:rPr>
              <w:t>ципального о</w:t>
            </w:r>
            <w:r w:rsidRPr="00623407">
              <w:rPr>
                <w:sz w:val="24"/>
                <w:szCs w:val="24"/>
              </w:rPr>
              <w:t>к</w:t>
            </w:r>
            <w:r w:rsidRPr="00623407">
              <w:rPr>
                <w:sz w:val="24"/>
                <w:szCs w:val="24"/>
              </w:rPr>
              <w:t>руга, оборуд</w:t>
            </w:r>
            <w:r w:rsidRPr="00623407">
              <w:rPr>
                <w:sz w:val="24"/>
                <w:szCs w:val="24"/>
              </w:rPr>
              <w:t>о</w:t>
            </w:r>
            <w:r w:rsidRPr="00623407">
              <w:rPr>
                <w:sz w:val="24"/>
                <w:szCs w:val="24"/>
              </w:rPr>
              <w:t>ванных в соо</w:t>
            </w:r>
            <w:r w:rsidRPr="00623407">
              <w:rPr>
                <w:sz w:val="24"/>
                <w:szCs w:val="24"/>
              </w:rPr>
              <w:t>т</w:t>
            </w:r>
            <w:r w:rsidRPr="00623407">
              <w:rPr>
                <w:sz w:val="24"/>
                <w:szCs w:val="24"/>
              </w:rPr>
              <w:t xml:space="preserve">ветствии с </w:t>
            </w:r>
            <w:hyperlink r:id="rId7">
              <w:r w:rsidRPr="00623407">
                <w:rPr>
                  <w:sz w:val="24"/>
                  <w:szCs w:val="24"/>
                </w:rPr>
                <w:t>П</w:t>
              </w:r>
              <w:r w:rsidRPr="00623407">
                <w:rPr>
                  <w:sz w:val="24"/>
                  <w:szCs w:val="24"/>
                </w:rPr>
                <w:t>о</w:t>
              </w:r>
              <w:r w:rsidRPr="00623407">
                <w:rPr>
                  <w:sz w:val="24"/>
                  <w:szCs w:val="24"/>
                </w:rPr>
                <w:t>становлением</w:t>
              </w:r>
            </w:hyperlink>
            <w:r w:rsidRPr="00623407">
              <w:rPr>
                <w:sz w:val="24"/>
                <w:szCs w:val="24"/>
              </w:rPr>
              <w:t xml:space="preserve"> Правительства РФ от 25.03.15 N 272 «Об у</w:t>
            </w:r>
            <w:r w:rsidRPr="00623407">
              <w:rPr>
                <w:sz w:val="24"/>
                <w:szCs w:val="24"/>
              </w:rPr>
              <w:t>т</w:t>
            </w:r>
            <w:r w:rsidRPr="00623407">
              <w:rPr>
                <w:sz w:val="24"/>
                <w:szCs w:val="24"/>
              </w:rPr>
              <w:t>верждении тр</w:t>
            </w:r>
            <w:r w:rsidRPr="00623407">
              <w:rPr>
                <w:sz w:val="24"/>
                <w:szCs w:val="24"/>
              </w:rPr>
              <w:t>е</w:t>
            </w:r>
            <w:r w:rsidRPr="00623407">
              <w:rPr>
                <w:sz w:val="24"/>
                <w:szCs w:val="24"/>
              </w:rPr>
              <w:t>бований к ант</w:t>
            </w:r>
            <w:r w:rsidRPr="00623407">
              <w:rPr>
                <w:sz w:val="24"/>
                <w:szCs w:val="24"/>
              </w:rPr>
              <w:t>и</w:t>
            </w:r>
            <w:r w:rsidRPr="00623407">
              <w:rPr>
                <w:sz w:val="24"/>
                <w:szCs w:val="24"/>
              </w:rPr>
              <w:t>террористич</w:t>
            </w:r>
            <w:r w:rsidRPr="00623407">
              <w:rPr>
                <w:sz w:val="24"/>
                <w:szCs w:val="24"/>
              </w:rPr>
              <w:t>е</w:t>
            </w:r>
            <w:r w:rsidRPr="00623407">
              <w:rPr>
                <w:sz w:val="24"/>
                <w:szCs w:val="24"/>
              </w:rPr>
              <w:t>ской защище</w:t>
            </w:r>
            <w:r w:rsidRPr="00623407">
              <w:rPr>
                <w:sz w:val="24"/>
                <w:szCs w:val="24"/>
              </w:rPr>
              <w:t>н</w:t>
            </w:r>
            <w:r w:rsidRPr="00623407">
              <w:rPr>
                <w:sz w:val="24"/>
                <w:szCs w:val="24"/>
              </w:rPr>
              <w:t>ности мест ма</w:t>
            </w:r>
            <w:r w:rsidRPr="00623407">
              <w:rPr>
                <w:sz w:val="24"/>
                <w:szCs w:val="24"/>
              </w:rPr>
              <w:t>с</w:t>
            </w:r>
            <w:r w:rsidRPr="00623407">
              <w:rPr>
                <w:sz w:val="24"/>
                <w:szCs w:val="24"/>
              </w:rPr>
              <w:t>сового преб</w:t>
            </w:r>
            <w:r w:rsidRPr="00623407">
              <w:rPr>
                <w:sz w:val="24"/>
                <w:szCs w:val="24"/>
              </w:rPr>
              <w:t>ы</w:t>
            </w:r>
            <w:r w:rsidRPr="00623407">
              <w:rPr>
                <w:sz w:val="24"/>
                <w:szCs w:val="24"/>
              </w:rPr>
              <w:t>вания людей и объектов (те</w:t>
            </w:r>
            <w:r w:rsidRPr="00623407">
              <w:rPr>
                <w:sz w:val="24"/>
                <w:szCs w:val="24"/>
              </w:rPr>
              <w:t>р</w:t>
            </w:r>
            <w:r w:rsidRPr="00623407">
              <w:rPr>
                <w:sz w:val="24"/>
                <w:szCs w:val="24"/>
              </w:rPr>
              <w:lastRenderedPageBreak/>
              <w:t>риторий), по</w:t>
            </w:r>
            <w:r w:rsidRPr="00623407">
              <w:rPr>
                <w:sz w:val="24"/>
                <w:szCs w:val="24"/>
              </w:rPr>
              <w:t>д</w:t>
            </w:r>
            <w:r w:rsidRPr="00623407">
              <w:rPr>
                <w:sz w:val="24"/>
                <w:szCs w:val="24"/>
              </w:rPr>
              <w:t>лежащих обяз</w:t>
            </w:r>
            <w:r w:rsidRPr="00623407">
              <w:rPr>
                <w:sz w:val="24"/>
                <w:szCs w:val="24"/>
              </w:rPr>
              <w:t>а</w:t>
            </w:r>
            <w:r w:rsidRPr="00623407">
              <w:rPr>
                <w:sz w:val="24"/>
                <w:szCs w:val="24"/>
              </w:rPr>
              <w:t>тельной охране войсками н</w:t>
            </w:r>
            <w:r w:rsidRPr="00623407">
              <w:rPr>
                <w:sz w:val="24"/>
                <w:szCs w:val="24"/>
              </w:rPr>
              <w:t>а</w:t>
            </w:r>
            <w:r w:rsidRPr="00623407">
              <w:rPr>
                <w:sz w:val="24"/>
                <w:szCs w:val="24"/>
              </w:rPr>
              <w:t>циональной гвардии Росси</w:t>
            </w:r>
            <w:r w:rsidRPr="00623407">
              <w:rPr>
                <w:sz w:val="24"/>
                <w:szCs w:val="24"/>
              </w:rPr>
              <w:t>й</w:t>
            </w:r>
            <w:r w:rsidRPr="00623407">
              <w:rPr>
                <w:sz w:val="24"/>
                <w:szCs w:val="24"/>
              </w:rPr>
              <w:t>ской Федер</w:t>
            </w:r>
            <w:r w:rsidRPr="00623407">
              <w:rPr>
                <w:sz w:val="24"/>
                <w:szCs w:val="24"/>
              </w:rPr>
              <w:t>а</w:t>
            </w:r>
            <w:r w:rsidRPr="00623407">
              <w:rPr>
                <w:sz w:val="24"/>
                <w:szCs w:val="24"/>
              </w:rPr>
              <w:t>ции, и форм паспортов без</w:t>
            </w:r>
            <w:r w:rsidRPr="00623407">
              <w:rPr>
                <w:sz w:val="24"/>
                <w:szCs w:val="24"/>
              </w:rPr>
              <w:t>о</w:t>
            </w:r>
            <w:r w:rsidRPr="00623407">
              <w:rPr>
                <w:sz w:val="24"/>
                <w:szCs w:val="24"/>
              </w:rPr>
              <w:t>пасности таких мест и объектов (территорий)» по отношению к общему колич</w:t>
            </w:r>
            <w:r w:rsidRPr="00623407">
              <w:rPr>
                <w:sz w:val="24"/>
                <w:szCs w:val="24"/>
              </w:rPr>
              <w:t>е</w:t>
            </w:r>
            <w:r w:rsidRPr="00623407">
              <w:rPr>
                <w:sz w:val="24"/>
                <w:szCs w:val="24"/>
              </w:rPr>
              <w:t>ству ММПЛ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8A0301" w:rsidRDefault="00623407" w:rsidP="00B821F1">
            <w:pPr>
              <w:ind w:left="-16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4D3D96" w:rsidRDefault="00AC7ACE" w:rsidP="0038784D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4D3D9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4D3D96" w:rsidRDefault="00AC7ACE" w:rsidP="0038784D">
            <w:pPr>
              <w:tabs>
                <w:tab w:val="left" w:pos="6600"/>
              </w:tabs>
              <w:ind w:left="-108"/>
              <w:jc w:val="center"/>
              <w:rPr>
                <w:sz w:val="24"/>
                <w:szCs w:val="24"/>
              </w:rPr>
            </w:pPr>
            <w:r w:rsidRPr="004D3D96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4D3D96" w:rsidRDefault="004D3D96" w:rsidP="00571A51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4D3D9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4D3D96" w:rsidRDefault="004D3D96" w:rsidP="00571A51">
            <w:pPr>
              <w:tabs>
                <w:tab w:val="left" w:pos="6600"/>
              </w:tabs>
              <w:ind w:left="-108"/>
              <w:jc w:val="center"/>
              <w:rPr>
                <w:sz w:val="24"/>
                <w:szCs w:val="24"/>
              </w:rPr>
            </w:pPr>
            <w:r w:rsidRPr="004D3D96"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4D3D96" w:rsidRDefault="000003ED" w:rsidP="00571A51">
            <w:pPr>
              <w:tabs>
                <w:tab w:val="left" w:pos="6600"/>
              </w:tabs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4D3D96" w:rsidRDefault="006B76FC" w:rsidP="00571A51">
            <w:pPr>
              <w:tabs>
                <w:tab w:val="left" w:pos="6600"/>
              </w:tabs>
              <w:ind w:left="-119"/>
              <w:jc w:val="center"/>
              <w:rPr>
                <w:sz w:val="24"/>
                <w:szCs w:val="24"/>
              </w:rPr>
            </w:pPr>
            <w:r w:rsidRPr="004D3D96">
              <w:rPr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4D3D96" w:rsidRDefault="006B76FC" w:rsidP="00571A51">
            <w:pPr>
              <w:tabs>
                <w:tab w:val="left" w:pos="6600"/>
              </w:tabs>
              <w:ind w:left="-119"/>
              <w:jc w:val="center"/>
              <w:rPr>
                <w:sz w:val="24"/>
                <w:szCs w:val="24"/>
              </w:rPr>
            </w:pPr>
            <w:r w:rsidRPr="004D3D9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4D3D96" w:rsidRDefault="000003ED" w:rsidP="00571A51">
            <w:pPr>
              <w:tabs>
                <w:tab w:val="left" w:pos="6600"/>
              </w:tabs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4D3D96" w:rsidRDefault="000003ED" w:rsidP="00571A51">
            <w:pPr>
              <w:tabs>
                <w:tab w:val="left" w:pos="6600"/>
              </w:tabs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4D3D96" w:rsidRDefault="000003ED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8A0301" w:rsidRDefault="006B76FC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8A0301" w:rsidRDefault="00A72C77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8A0301" w:rsidRDefault="000003ED" w:rsidP="00571A5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8A0301" w:rsidRDefault="00843A7B" w:rsidP="0051701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47A" w:rsidRPr="0038047A" w:rsidRDefault="0038047A" w:rsidP="0038047A">
            <w:pPr>
              <w:jc w:val="center"/>
              <w:rPr>
                <w:sz w:val="24"/>
                <w:szCs w:val="24"/>
                <w:highlight w:val="green"/>
              </w:rPr>
            </w:pPr>
            <w:r w:rsidRPr="0038047A">
              <w:rPr>
                <w:sz w:val="24"/>
                <w:szCs w:val="24"/>
              </w:rPr>
              <w:t>расчёт к</w:t>
            </w:r>
            <w:r w:rsidRPr="0038047A">
              <w:rPr>
                <w:sz w:val="24"/>
                <w:szCs w:val="24"/>
              </w:rPr>
              <w:t>о</w:t>
            </w:r>
            <w:r w:rsidRPr="0038047A">
              <w:rPr>
                <w:sz w:val="24"/>
                <w:szCs w:val="24"/>
              </w:rPr>
              <w:t>личества ММПЛ, осущест</w:t>
            </w:r>
            <w:r w:rsidRPr="0038047A">
              <w:rPr>
                <w:sz w:val="24"/>
                <w:szCs w:val="24"/>
              </w:rPr>
              <w:t>в</w:t>
            </w:r>
            <w:r w:rsidRPr="0038047A">
              <w:rPr>
                <w:sz w:val="24"/>
                <w:szCs w:val="24"/>
              </w:rPr>
              <w:t>ляется на основании постано</w:t>
            </w:r>
            <w:r w:rsidRPr="0038047A">
              <w:rPr>
                <w:sz w:val="24"/>
                <w:szCs w:val="24"/>
              </w:rPr>
              <w:t>в</w:t>
            </w:r>
            <w:r w:rsidRPr="0038047A">
              <w:rPr>
                <w:sz w:val="24"/>
                <w:szCs w:val="24"/>
              </w:rPr>
              <w:t>ления а</w:t>
            </w:r>
            <w:r w:rsidRPr="0038047A">
              <w:rPr>
                <w:sz w:val="24"/>
                <w:szCs w:val="24"/>
              </w:rPr>
              <w:t>д</w:t>
            </w:r>
            <w:r w:rsidRPr="0038047A">
              <w:rPr>
                <w:sz w:val="24"/>
                <w:szCs w:val="24"/>
              </w:rPr>
              <w:t>министр</w:t>
            </w:r>
            <w:r w:rsidRPr="0038047A">
              <w:rPr>
                <w:sz w:val="24"/>
                <w:szCs w:val="24"/>
              </w:rPr>
              <w:t>а</w:t>
            </w:r>
            <w:r w:rsidRPr="0038047A">
              <w:rPr>
                <w:sz w:val="24"/>
                <w:szCs w:val="24"/>
              </w:rPr>
              <w:t>ции Ар</w:t>
            </w:r>
            <w:r w:rsidRPr="0038047A">
              <w:rPr>
                <w:sz w:val="24"/>
                <w:szCs w:val="24"/>
              </w:rPr>
              <w:t>з</w:t>
            </w:r>
            <w:r w:rsidRPr="0038047A">
              <w:rPr>
                <w:sz w:val="24"/>
                <w:szCs w:val="24"/>
              </w:rPr>
              <w:t>гирского муниц</w:t>
            </w:r>
            <w:r w:rsidRPr="0038047A">
              <w:rPr>
                <w:sz w:val="24"/>
                <w:szCs w:val="24"/>
              </w:rPr>
              <w:t>и</w:t>
            </w:r>
            <w:r w:rsidRPr="0038047A">
              <w:rPr>
                <w:sz w:val="24"/>
                <w:szCs w:val="24"/>
              </w:rPr>
              <w:t>пального округа Ставр</w:t>
            </w:r>
            <w:r w:rsidRPr="0038047A">
              <w:rPr>
                <w:sz w:val="24"/>
                <w:szCs w:val="24"/>
              </w:rPr>
              <w:t>о</w:t>
            </w:r>
            <w:r w:rsidRPr="0038047A">
              <w:rPr>
                <w:sz w:val="24"/>
                <w:szCs w:val="24"/>
              </w:rPr>
              <w:t>польского края об о</w:t>
            </w:r>
            <w:r w:rsidRPr="0038047A">
              <w:rPr>
                <w:sz w:val="24"/>
                <w:szCs w:val="24"/>
              </w:rPr>
              <w:t>п</w:t>
            </w:r>
            <w:r w:rsidRPr="0038047A">
              <w:rPr>
                <w:sz w:val="24"/>
                <w:szCs w:val="24"/>
              </w:rPr>
              <w:t>ределении перечня ММПЛ</w:t>
            </w:r>
          </w:p>
          <w:p w:rsidR="00623407" w:rsidRPr="008A0301" w:rsidRDefault="00623407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</w:p>
        </w:tc>
      </w:tr>
      <w:tr w:rsidR="00623407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Default="00623407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623407" w:rsidRDefault="00623407" w:rsidP="002738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7B6E">
              <w:rPr>
                <w:sz w:val="24"/>
                <w:szCs w:val="24"/>
              </w:rPr>
              <w:t>Количество к</w:t>
            </w:r>
            <w:r w:rsidRPr="00AE7B6E">
              <w:rPr>
                <w:sz w:val="24"/>
                <w:szCs w:val="24"/>
              </w:rPr>
              <w:t>а</w:t>
            </w:r>
            <w:r w:rsidRPr="00AE7B6E">
              <w:rPr>
                <w:sz w:val="24"/>
                <w:szCs w:val="24"/>
              </w:rPr>
              <w:t>мер видеона</w:t>
            </w:r>
            <w:r w:rsidRPr="00AE7B6E">
              <w:rPr>
                <w:sz w:val="24"/>
                <w:szCs w:val="24"/>
              </w:rPr>
              <w:t>б</w:t>
            </w:r>
            <w:r w:rsidRPr="00AE7B6E">
              <w:rPr>
                <w:sz w:val="24"/>
                <w:szCs w:val="24"/>
              </w:rPr>
              <w:t>людения выв</w:t>
            </w:r>
            <w:r w:rsidRPr="00AE7B6E">
              <w:rPr>
                <w:sz w:val="24"/>
                <w:szCs w:val="24"/>
              </w:rPr>
              <w:t>е</w:t>
            </w:r>
            <w:r w:rsidRPr="00AE7B6E">
              <w:rPr>
                <w:sz w:val="24"/>
                <w:szCs w:val="24"/>
              </w:rPr>
              <w:t>денных в МКУ «ЕДДС Арзги</w:t>
            </w:r>
            <w:r w:rsidRPr="00AE7B6E">
              <w:rPr>
                <w:sz w:val="24"/>
                <w:szCs w:val="24"/>
              </w:rPr>
              <w:t>р</w:t>
            </w:r>
            <w:r w:rsidRPr="00AE7B6E">
              <w:rPr>
                <w:sz w:val="24"/>
                <w:szCs w:val="24"/>
              </w:rPr>
              <w:t>ского муниц</w:t>
            </w:r>
            <w:r w:rsidRPr="00AE7B6E">
              <w:rPr>
                <w:sz w:val="24"/>
                <w:szCs w:val="24"/>
              </w:rPr>
              <w:t>и</w:t>
            </w:r>
            <w:r w:rsidRPr="00AE7B6E">
              <w:rPr>
                <w:sz w:val="24"/>
                <w:szCs w:val="24"/>
              </w:rPr>
              <w:t>пального округа Ставропольск</w:t>
            </w:r>
            <w:r w:rsidRPr="00AE7B6E">
              <w:rPr>
                <w:sz w:val="24"/>
                <w:szCs w:val="24"/>
              </w:rPr>
              <w:t>о</w:t>
            </w:r>
            <w:r w:rsidRPr="00AE7B6E">
              <w:rPr>
                <w:sz w:val="24"/>
                <w:szCs w:val="24"/>
              </w:rPr>
              <w:t>го края» и д</w:t>
            </w:r>
            <w:r w:rsidRPr="00AE7B6E">
              <w:rPr>
                <w:sz w:val="24"/>
                <w:szCs w:val="24"/>
              </w:rPr>
              <w:t>е</w:t>
            </w:r>
            <w:r w:rsidRPr="00AE7B6E">
              <w:rPr>
                <w:sz w:val="24"/>
                <w:szCs w:val="24"/>
              </w:rPr>
              <w:t>журную часть Отдела МВД России «Ар</w:t>
            </w:r>
            <w:r w:rsidRPr="00AE7B6E">
              <w:rPr>
                <w:sz w:val="24"/>
                <w:szCs w:val="24"/>
              </w:rPr>
              <w:t>з</w:t>
            </w:r>
            <w:r w:rsidRPr="00AE7B6E">
              <w:rPr>
                <w:sz w:val="24"/>
                <w:szCs w:val="24"/>
              </w:rPr>
              <w:t>гирский»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8A0301" w:rsidRDefault="00623407" w:rsidP="00B821F1">
            <w:pPr>
              <w:ind w:left="-16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176C64" w:rsidRDefault="00176C64" w:rsidP="0038784D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176C64"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176C64" w:rsidRDefault="000B4FE6" w:rsidP="0038784D">
            <w:pPr>
              <w:tabs>
                <w:tab w:val="left" w:pos="6600"/>
              </w:tabs>
              <w:ind w:left="-108"/>
              <w:jc w:val="center"/>
              <w:rPr>
                <w:sz w:val="24"/>
                <w:szCs w:val="24"/>
              </w:rPr>
            </w:pPr>
            <w:r w:rsidRPr="00176C64">
              <w:rPr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176C64" w:rsidRDefault="00AC7ACE" w:rsidP="00571A51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176C64">
              <w:rPr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A32320" w:rsidRDefault="000B4FE6" w:rsidP="00571A51">
            <w:pPr>
              <w:tabs>
                <w:tab w:val="left" w:pos="6600"/>
              </w:tabs>
              <w:ind w:left="-108"/>
              <w:jc w:val="center"/>
              <w:rPr>
                <w:sz w:val="24"/>
                <w:szCs w:val="24"/>
                <w:highlight w:val="green"/>
              </w:rPr>
            </w:pPr>
            <w:r w:rsidRPr="000B4FE6">
              <w:rPr>
                <w:sz w:val="24"/>
                <w:szCs w:val="24"/>
              </w:rPr>
              <w:t>76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0B4FE6" w:rsidRDefault="000B4FE6" w:rsidP="00571A51">
            <w:pPr>
              <w:tabs>
                <w:tab w:val="left" w:pos="6600"/>
              </w:tabs>
              <w:ind w:left="-119"/>
              <w:jc w:val="center"/>
              <w:rPr>
                <w:sz w:val="24"/>
                <w:szCs w:val="24"/>
              </w:rPr>
            </w:pPr>
            <w:r w:rsidRPr="000B4FE6">
              <w:rPr>
                <w:sz w:val="24"/>
                <w:szCs w:val="24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0B4FE6" w:rsidRDefault="000B4FE6" w:rsidP="00571A51">
            <w:pPr>
              <w:tabs>
                <w:tab w:val="left" w:pos="6600"/>
              </w:tabs>
              <w:ind w:lef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0B4FE6" w:rsidRDefault="000B4FE6" w:rsidP="00571A51">
            <w:pPr>
              <w:tabs>
                <w:tab w:val="left" w:pos="6600"/>
              </w:tabs>
              <w:ind w:left="-119"/>
              <w:jc w:val="center"/>
              <w:rPr>
                <w:sz w:val="24"/>
                <w:szCs w:val="24"/>
              </w:rPr>
            </w:pPr>
            <w:r w:rsidRPr="000B4FE6">
              <w:rPr>
                <w:sz w:val="24"/>
                <w:szCs w:val="24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0B4FE6" w:rsidRDefault="000B4FE6" w:rsidP="00571A51">
            <w:pPr>
              <w:tabs>
                <w:tab w:val="left" w:pos="6600"/>
              </w:tabs>
              <w:ind w:left="-119"/>
              <w:jc w:val="center"/>
              <w:rPr>
                <w:sz w:val="24"/>
                <w:szCs w:val="24"/>
              </w:rPr>
            </w:pPr>
            <w:r w:rsidRPr="000B4FE6">
              <w:rPr>
                <w:sz w:val="24"/>
                <w:szCs w:val="24"/>
              </w:rPr>
              <w:t>76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0B4FE6" w:rsidRDefault="000B4FE6" w:rsidP="00571A51">
            <w:pPr>
              <w:tabs>
                <w:tab w:val="left" w:pos="6600"/>
              </w:tabs>
              <w:ind w:left="-119"/>
              <w:jc w:val="center"/>
              <w:rPr>
                <w:sz w:val="24"/>
                <w:szCs w:val="24"/>
              </w:rPr>
            </w:pPr>
            <w:r w:rsidRPr="000B4FE6">
              <w:rPr>
                <w:sz w:val="24"/>
                <w:szCs w:val="24"/>
              </w:rPr>
              <w:t>76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0B4FE6" w:rsidRDefault="00AE7B6E" w:rsidP="001B129C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0B4FE6" w:rsidRDefault="000B4FE6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0B4FE6">
              <w:rPr>
                <w:sz w:val="24"/>
                <w:szCs w:val="24"/>
              </w:rPr>
              <w:t>83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8A0301" w:rsidRDefault="008F1631" w:rsidP="001B129C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B129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8A0301" w:rsidRDefault="000003ED" w:rsidP="00571A5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7" w:rsidRPr="008A0301" w:rsidRDefault="00AE7B6E" w:rsidP="0051701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07" w:rsidRPr="00171398" w:rsidRDefault="00171398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171398">
              <w:rPr>
                <w:sz w:val="24"/>
                <w:szCs w:val="24"/>
              </w:rPr>
              <w:t>информ</w:t>
            </w:r>
            <w:r w:rsidRPr="00171398">
              <w:rPr>
                <w:sz w:val="24"/>
                <w:szCs w:val="24"/>
              </w:rPr>
              <w:t>а</w:t>
            </w:r>
            <w:r w:rsidRPr="00171398">
              <w:rPr>
                <w:sz w:val="24"/>
                <w:szCs w:val="24"/>
              </w:rPr>
              <w:t>ция пр</w:t>
            </w:r>
            <w:r w:rsidRPr="00171398">
              <w:rPr>
                <w:sz w:val="24"/>
                <w:szCs w:val="24"/>
              </w:rPr>
              <w:t>е</w:t>
            </w:r>
            <w:r w:rsidRPr="00171398">
              <w:rPr>
                <w:sz w:val="24"/>
                <w:szCs w:val="24"/>
              </w:rPr>
              <w:t>доставл</w:t>
            </w:r>
            <w:r w:rsidRPr="00171398">
              <w:rPr>
                <w:sz w:val="24"/>
                <w:szCs w:val="24"/>
              </w:rPr>
              <w:t>я</w:t>
            </w:r>
            <w:r w:rsidRPr="00171398">
              <w:rPr>
                <w:sz w:val="24"/>
                <w:szCs w:val="24"/>
              </w:rPr>
              <w:t>ется МКУ «ЕДДС Арзгирск</w:t>
            </w:r>
            <w:r w:rsidRPr="00171398">
              <w:rPr>
                <w:sz w:val="24"/>
                <w:szCs w:val="24"/>
              </w:rPr>
              <w:t>о</w:t>
            </w:r>
            <w:r w:rsidRPr="00171398">
              <w:rPr>
                <w:sz w:val="24"/>
                <w:szCs w:val="24"/>
              </w:rPr>
              <w:t>го муниц</w:t>
            </w:r>
            <w:r w:rsidRPr="00171398">
              <w:rPr>
                <w:sz w:val="24"/>
                <w:szCs w:val="24"/>
              </w:rPr>
              <w:t>и</w:t>
            </w:r>
            <w:r w:rsidRPr="00171398">
              <w:rPr>
                <w:sz w:val="24"/>
                <w:szCs w:val="24"/>
              </w:rPr>
              <w:t>пального округа Ставр</w:t>
            </w:r>
            <w:r w:rsidRPr="00171398">
              <w:rPr>
                <w:sz w:val="24"/>
                <w:szCs w:val="24"/>
              </w:rPr>
              <w:t>о</w:t>
            </w:r>
            <w:r w:rsidRPr="00171398">
              <w:rPr>
                <w:sz w:val="24"/>
                <w:szCs w:val="24"/>
              </w:rPr>
              <w:t>польского края»</w:t>
            </w:r>
          </w:p>
        </w:tc>
      </w:tr>
      <w:tr w:rsidR="005A7D72" w:rsidRPr="008A0301" w:rsidTr="007A2326">
        <w:tc>
          <w:tcPr>
            <w:tcW w:w="160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Default="00A26F66" w:rsidP="002738F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26F66">
              <w:rPr>
                <w:sz w:val="24"/>
                <w:szCs w:val="24"/>
              </w:rPr>
              <w:t xml:space="preserve">Основное мероприятие «Поддержка народных дружин из числа граждан и казачьих обществ Арзгирского муниципального округа  </w:t>
            </w:r>
          </w:p>
          <w:p w:rsidR="005A7D72" w:rsidRPr="00A26F66" w:rsidRDefault="00A26F66" w:rsidP="002738F2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A26F66">
              <w:rPr>
                <w:sz w:val="24"/>
                <w:szCs w:val="24"/>
              </w:rPr>
              <w:t>Ставропольского края»</w:t>
            </w:r>
          </w:p>
        </w:tc>
      </w:tr>
      <w:tr w:rsidR="005A7D72" w:rsidRPr="008A0301" w:rsidTr="007A2326">
        <w:tc>
          <w:tcPr>
            <w:tcW w:w="160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72" w:rsidRPr="00A26F66" w:rsidRDefault="00A26F66" w:rsidP="002738F2">
            <w:pPr>
              <w:jc w:val="center"/>
              <w:rPr>
                <w:i/>
                <w:sz w:val="24"/>
                <w:szCs w:val="24"/>
              </w:rPr>
            </w:pPr>
            <w:r w:rsidRPr="00A26F66">
              <w:rPr>
                <w:sz w:val="24"/>
                <w:szCs w:val="24"/>
              </w:rPr>
              <w:t>Задача 1. Укрепление правопорядка и общественной безопасности</w:t>
            </w:r>
          </w:p>
        </w:tc>
      </w:tr>
      <w:tr w:rsidR="00A26F66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A26F66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A26F66" w:rsidRDefault="00A26F66" w:rsidP="002738F2">
            <w:pPr>
              <w:jc w:val="both"/>
              <w:rPr>
                <w:sz w:val="24"/>
                <w:szCs w:val="24"/>
              </w:rPr>
            </w:pPr>
            <w:r w:rsidRPr="00A26F66">
              <w:rPr>
                <w:sz w:val="24"/>
                <w:szCs w:val="24"/>
              </w:rPr>
              <w:t>Число добр</w:t>
            </w:r>
            <w:r w:rsidRPr="00A26F66">
              <w:rPr>
                <w:sz w:val="24"/>
                <w:szCs w:val="24"/>
              </w:rPr>
              <w:t>о</w:t>
            </w:r>
            <w:r w:rsidRPr="00A26F66">
              <w:rPr>
                <w:sz w:val="24"/>
                <w:szCs w:val="24"/>
              </w:rPr>
              <w:t>вольных наро</w:t>
            </w:r>
            <w:r w:rsidRPr="00A26F66">
              <w:rPr>
                <w:sz w:val="24"/>
                <w:szCs w:val="24"/>
              </w:rPr>
              <w:t>д</w:t>
            </w:r>
            <w:r w:rsidRPr="00A26F66">
              <w:rPr>
                <w:sz w:val="24"/>
                <w:szCs w:val="24"/>
              </w:rPr>
              <w:t xml:space="preserve">ных дружин Арзгирского муниципального </w:t>
            </w:r>
            <w:r w:rsidRPr="00A26F66">
              <w:rPr>
                <w:sz w:val="24"/>
                <w:szCs w:val="24"/>
              </w:rPr>
              <w:lastRenderedPageBreak/>
              <w:t>округа Ставр</w:t>
            </w:r>
            <w:r w:rsidRPr="00A26F66">
              <w:rPr>
                <w:sz w:val="24"/>
                <w:szCs w:val="24"/>
              </w:rPr>
              <w:t>о</w:t>
            </w:r>
            <w:r w:rsidRPr="00A26F66">
              <w:rPr>
                <w:sz w:val="24"/>
                <w:szCs w:val="24"/>
              </w:rPr>
              <w:t>польского края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4E53BA" w:rsidP="00A81B4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4E53BA" w:rsidP="0038784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4E53BA" w:rsidP="0038784D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4E53BA" w:rsidP="00571A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4E53BA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4E53BA" w:rsidP="00571A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6B76FC" w:rsidP="00AB747F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6B76FC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6B76FC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6B76FC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6B76FC" w:rsidP="0051701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6B76FC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8F1631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0003ED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843A7B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66" w:rsidRPr="008A0301" w:rsidRDefault="008A3118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собстве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ным расч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там</w:t>
            </w:r>
          </w:p>
        </w:tc>
      </w:tr>
      <w:tr w:rsidR="00A26F66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A26F66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A26F66" w:rsidRDefault="00A26F66" w:rsidP="002738F2">
            <w:pPr>
              <w:jc w:val="both"/>
              <w:rPr>
                <w:sz w:val="24"/>
                <w:szCs w:val="24"/>
              </w:rPr>
            </w:pPr>
            <w:r w:rsidRPr="00A26F66">
              <w:rPr>
                <w:sz w:val="24"/>
                <w:szCs w:val="24"/>
              </w:rPr>
              <w:t>Доля народных дружинников в Арзгирском м</w:t>
            </w:r>
            <w:r w:rsidRPr="00A26F66">
              <w:rPr>
                <w:sz w:val="24"/>
                <w:szCs w:val="24"/>
              </w:rPr>
              <w:t>у</w:t>
            </w:r>
            <w:r w:rsidRPr="00A26F66">
              <w:rPr>
                <w:sz w:val="24"/>
                <w:szCs w:val="24"/>
              </w:rPr>
              <w:t>ниципальном округе Ставр</w:t>
            </w:r>
            <w:r w:rsidRPr="00A26F66">
              <w:rPr>
                <w:sz w:val="24"/>
                <w:szCs w:val="24"/>
              </w:rPr>
              <w:t>о</w:t>
            </w:r>
            <w:r w:rsidRPr="00A26F66">
              <w:rPr>
                <w:sz w:val="24"/>
                <w:szCs w:val="24"/>
              </w:rPr>
              <w:t>польского края, задействова</w:t>
            </w:r>
            <w:r w:rsidRPr="00A26F66">
              <w:rPr>
                <w:sz w:val="24"/>
                <w:szCs w:val="24"/>
              </w:rPr>
              <w:t>н</w:t>
            </w:r>
            <w:r w:rsidRPr="00A26F66">
              <w:rPr>
                <w:sz w:val="24"/>
                <w:szCs w:val="24"/>
              </w:rPr>
              <w:t>ных в охране общественного порядка и пр</w:t>
            </w:r>
            <w:r w:rsidRPr="00A26F66">
              <w:rPr>
                <w:sz w:val="24"/>
                <w:szCs w:val="24"/>
              </w:rPr>
              <w:t>о</w:t>
            </w:r>
            <w:r w:rsidRPr="00A26F66">
              <w:rPr>
                <w:sz w:val="24"/>
                <w:szCs w:val="24"/>
              </w:rPr>
              <w:t>филактических мероприятиях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4E53BA" w:rsidP="00A81B4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4E53BA" w:rsidP="0038784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4E53BA" w:rsidP="0038784D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4E53BA" w:rsidP="00571A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4E53BA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4E53BA" w:rsidP="00571A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E25B76" w:rsidP="00AB747F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E25B76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E25B76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E25B76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E25B76" w:rsidP="0051701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E25B76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8F1631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0003ED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66" w:rsidRPr="008A0301" w:rsidRDefault="00843A7B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66" w:rsidRPr="008A0301" w:rsidRDefault="008A3118" w:rsidP="008A3118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собстве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ным расч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там</w:t>
            </w:r>
          </w:p>
        </w:tc>
      </w:tr>
      <w:tr w:rsidR="00E17FDC" w:rsidRPr="008A0301" w:rsidTr="002738F2">
        <w:tc>
          <w:tcPr>
            <w:tcW w:w="160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DC" w:rsidRPr="00E17FDC" w:rsidRDefault="00E17FDC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E17FDC">
              <w:rPr>
                <w:sz w:val="24"/>
                <w:szCs w:val="24"/>
              </w:rPr>
              <w:t>Задача 2. Создание условий для привлечения населения к участию в охране общественного порядка, в составе добровольных народных дружин</w:t>
            </w:r>
          </w:p>
        </w:tc>
      </w:tr>
      <w:tr w:rsidR="00E17FDC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DC" w:rsidRDefault="00E17FDC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DC" w:rsidRPr="00E17FDC" w:rsidRDefault="00E17FDC" w:rsidP="002738F2">
            <w:pPr>
              <w:jc w:val="both"/>
              <w:rPr>
                <w:sz w:val="24"/>
                <w:szCs w:val="24"/>
              </w:rPr>
            </w:pPr>
            <w:r w:rsidRPr="00E17FDC">
              <w:rPr>
                <w:sz w:val="24"/>
                <w:szCs w:val="24"/>
              </w:rPr>
              <w:t>Доля реализ</w:t>
            </w:r>
            <w:r w:rsidRPr="00E17FDC">
              <w:rPr>
                <w:sz w:val="24"/>
                <w:szCs w:val="24"/>
              </w:rPr>
              <w:t>о</w:t>
            </w:r>
            <w:r w:rsidRPr="00E17FDC">
              <w:rPr>
                <w:sz w:val="24"/>
                <w:szCs w:val="24"/>
              </w:rPr>
              <w:t>ванных мер стимулирования народных др</w:t>
            </w:r>
            <w:r w:rsidRPr="00E17FDC">
              <w:rPr>
                <w:sz w:val="24"/>
                <w:szCs w:val="24"/>
              </w:rPr>
              <w:t>у</w:t>
            </w:r>
            <w:r w:rsidRPr="00E17FDC">
              <w:rPr>
                <w:sz w:val="24"/>
                <w:szCs w:val="24"/>
              </w:rPr>
              <w:t>жинников в Арзгирском м</w:t>
            </w:r>
            <w:r w:rsidRPr="00E17FDC">
              <w:rPr>
                <w:sz w:val="24"/>
                <w:szCs w:val="24"/>
              </w:rPr>
              <w:t>у</w:t>
            </w:r>
            <w:r w:rsidRPr="00E17FDC">
              <w:rPr>
                <w:sz w:val="24"/>
                <w:szCs w:val="24"/>
              </w:rPr>
              <w:t>ниципальном округе Ставр</w:t>
            </w:r>
            <w:r w:rsidRPr="00E17FDC">
              <w:rPr>
                <w:sz w:val="24"/>
                <w:szCs w:val="24"/>
              </w:rPr>
              <w:t>о</w:t>
            </w:r>
            <w:r w:rsidRPr="00E17FDC">
              <w:rPr>
                <w:sz w:val="24"/>
                <w:szCs w:val="24"/>
              </w:rPr>
              <w:t>польского края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DC" w:rsidRDefault="00E17FDC" w:rsidP="00A81B4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DC" w:rsidRDefault="00E17FDC" w:rsidP="0038784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DC" w:rsidRDefault="00E17FDC" w:rsidP="0038784D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DC" w:rsidRDefault="00E17FDC" w:rsidP="00571A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DC" w:rsidRDefault="00E17FDC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DC" w:rsidRDefault="00E17FDC" w:rsidP="00571A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DC" w:rsidRPr="008A0301" w:rsidRDefault="008428A8" w:rsidP="00AB747F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DC" w:rsidRPr="008A0301" w:rsidRDefault="00924F9A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DC" w:rsidRPr="008A0301" w:rsidRDefault="008428A8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DC" w:rsidRPr="008A0301" w:rsidRDefault="008428A8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DC" w:rsidRPr="008A0301" w:rsidRDefault="00843A7B" w:rsidP="0051701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DC" w:rsidRPr="008A0301" w:rsidRDefault="00CD4D35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DC" w:rsidRPr="008A0301" w:rsidRDefault="008F1631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DC" w:rsidRPr="008A0301" w:rsidRDefault="000003ED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DC" w:rsidRPr="008A0301" w:rsidRDefault="00843A7B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DC" w:rsidRPr="008A0301" w:rsidRDefault="008A3118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собстве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ным расч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там</w:t>
            </w:r>
          </w:p>
        </w:tc>
      </w:tr>
      <w:tr w:rsidR="002738F2" w:rsidRPr="008A0301" w:rsidTr="002738F2">
        <w:tc>
          <w:tcPr>
            <w:tcW w:w="160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F2" w:rsidRPr="00E34585" w:rsidRDefault="00E34585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E34585">
              <w:rPr>
                <w:sz w:val="24"/>
                <w:szCs w:val="24"/>
              </w:rPr>
              <w:t>Цель 2. Защита населения, территорий и объектов инфраструктуры Арзгирского муниципального округа Ставропольского края от чрезвычайных ситу</w:t>
            </w:r>
            <w:r w:rsidRPr="00E34585">
              <w:rPr>
                <w:sz w:val="24"/>
                <w:szCs w:val="24"/>
              </w:rPr>
              <w:t>а</w:t>
            </w:r>
            <w:r w:rsidRPr="00E34585">
              <w:rPr>
                <w:sz w:val="24"/>
                <w:szCs w:val="24"/>
              </w:rPr>
              <w:t>ций природного и техногенного характера, минимизация их негативных последствий</w:t>
            </w:r>
          </w:p>
        </w:tc>
      </w:tr>
      <w:tr w:rsidR="009858A0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Default="009858A0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607088" w:rsidRDefault="009858A0" w:rsidP="00AD7065">
            <w:pPr>
              <w:jc w:val="both"/>
              <w:rPr>
                <w:sz w:val="24"/>
                <w:szCs w:val="24"/>
              </w:rPr>
            </w:pPr>
            <w:r w:rsidRPr="00607088">
              <w:rPr>
                <w:sz w:val="24"/>
                <w:szCs w:val="24"/>
              </w:rPr>
              <w:t>Количество чрезвычайных ситуаций и предпосылок к ним на террит</w:t>
            </w:r>
            <w:r w:rsidRPr="00607088">
              <w:rPr>
                <w:sz w:val="24"/>
                <w:szCs w:val="24"/>
              </w:rPr>
              <w:t>о</w:t>
            </w:r>
            <w:r w:rsidRPr="00607088">
              <w:rPr>
                <w:sz w:val="24"/>
                <w:szCs w:val="24"/>
              </w:rPr>
              <w:t>рии муниц</w:t>
            </w:r>
            <w:r w:rsidRPr="00607088">
              <w:rPr>
                <w:sz w:val="24"/>
                <w:szCs w:val="24"/>
              </w:rPr>
              <w:t>и</w:t>
            </w:r>
            <w:r w:rsidRPr="00607088">
              <w:rPr>
                <w:sz w:val="24"/>
                <w:szCs w:val="24"/>
              </w:rPr>
              <w:t>пального обр</w:t>
            </w:r>
            <w:r w:rsidRPr="00607088">
              <w:rPr>
                <w:sz w:val="24"/>
                <w:szCs w:val="24"/>
              </w:rPr>
              <w:t>а</w:t>
            </w:r>
            <w:r w:rsidRPr="00607088">
              <w:rPr>
                <w:sz w:val="24"/>
                <w:szCs w:val="24"/>
              </w:rPr>
              <w:t>зования Арзги</w:t>
            </w:r>
            <w:r w:rsidRPr="00607088">
              <w:rPr>
                <w:sz w:val="24"/>
                <w:szCs w:val="24"/>
              </w:rPr>
              <w:t>р</w:t>
            </w:r>
            <w:r w:rsidRPr="00607088">
              <w:rPr>
                <w:sz w:val="24"/>
                <w:szCs w:val="24"/>
              </w:rPr>
              <w:t>ского муниц</w:t>
            </w:r>
            <w:r w:rsidRPr="00607088">
              <w:rPr>
                <w:sz w:val="24"/>
                <w:szCs w:val="24"/>
              </w:rPr>
              <w:t>и</w:t>
            </w:r>
            <w:r w:rsidRPr="00607088">
              <w:rPr>
                <w:sz w:val="24"/>
                <w:szCs w:val="24"/>
              </w:rPr>
              <w:t xml:space="preserve">пального округа </w:t>
            </w:r>
            <w:r w:rsidRPr="00607088">
              <w:rPr>
                <w:sz w:val="24"/>
                <w:szCs w:val="24"/>
              </w:rPr>
              <w:lastRenderedPageBreak/>
              <w:t>Ставропольск</w:t>
            </w:r>
            <w:r w:rsidRPr="00607088">
              <w:rPr>
                <w:sz w:val="24"/>
                <w:szCs w:val="24"/>
              </w:rPr>
              <w:t>о</w:t>
            </w:r>
            <w:r w:rsidRPr="00607088">
              <w:rPr>
                <w:sz w:val="24"/>
                <w:szCs w:val="24"/>
              </w:rPr>
              <w:t>го края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Default="009858A0" w:rsidP="00A81B4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DF2520" w:rsidRDefault="00DF2520" w:rsidP="00AD706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F2520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DF2520" w:rsidRDefault="00B32A57" w:rsidP="00AD7065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DF252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DF2520" w:rsidRDefault="00DF2520" w:rsidP="00AD706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F252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A32320" w:rsidRDefault="009858A0" w:rsidP="00AD7065">
            <w:pPr>
              <w:tabs>
                <w:tab w:val="left" w:pos="6600"/>
              </w:tabs>
              <w:jc w:val="center"/>
              <w:rPr>
                <w:sz w:val="24"/>
                <w:szCs w:val="24"/>
                <w:highlight w:val="green"/>
              </w:rPr>
            </w:pPr>
            <w:r w:rsidRPr="00B32A57"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B32A57" w:rsidRDefault="009858A0" w:rsidP="00AD706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B32A57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B32A57" w:rsidRDefault="00B93449" w:rsidP="00AB747F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B32A57">
              <w:rPr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B32A57" w:rsidRDefault="00B93449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B32A5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B32A57" w:rsidRDefault="00B93449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B32A5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B32A57" w:rsidRDefault="00B93449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B32A57"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8A0301" w:rsidRDefault="00B93449" w:rsidP="0051701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8A0301" w:rsidRDefault="00CD4D35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8A0301" w:rsidRDefault="008F1631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8A0301" w:rsidRDefault="000003ED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8A0301" w:rsidRDefault="00843A7B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A0" w:rsidRPr="008A0301" w:rsidRDefault="007625E0" w:rsidP="002B1E03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625E0">
              <w:rPr>
                <w:sz w:val="24"/>
                <w:szCs w:val="24"/>
              </w:rPr>
              <w:t>информ</w:t>
            </w:r>
            <w:r w:rsidRPr="007625E0">
              <w:rPr>
                <w:sz w:val="24"/>
                <w:szCs w:val="24"/>
              </w:rPr>
              <w:t>а</w:t>
            </w:r>
            <w:r w:rsidRPr="007625E0">
              <w:rPr>
                <w:sz w:val="24"/>
                <w:szCs w:val="24"/>
              </w:rPr>
              <w:t>ция пр</w:t>
            </w:r>
            <w:r w:rsidRPr="007625E0">
              <w:rPr>
                <w:sz w:val="24"/>
                <w:szCs w:val="24"/>
              </w:rPr>
              <w:t>е</w:t>
            </w:r>
            <w:r w:rsidRPr="007625E0">
              <w:rPr>
                <w:sz w:val="24"/>
                <w:szCs w:val="24"/>
              </w:rPr>
              <w:t>доставл</w:t>
            </w:r>
            <w:r w:rsidRPr="007625E0">
              <w:rPr>
                <w:sz w:val="24"/>
                <w:szCs w:val="24"/>
              </w:rPr>
              <w:t>я</w:t>
            </w:r>
            <w:r w:rsidR="002B1E03">
              <w:rPr>
                <w:sz w:val="24"/>
                <w:szCs w:val="24"/>
              </w:rPr>
              <w:t xml:space="preserve">ется КЧС и ОПБ </w:t>
            </w:r>
            <w:r w:rsidR="002B1E03" w:rsidRPr="007625E0">
              <w:rPr>
                <w:sz w:val="24"/>
                <w:szCs w:val="24"/>
              </w:rPr>
              <w:t>Ар</w:t>
            </w:r>
            <w:r w:rsidR="002B1E03" w:rsidRPr="007625E0">
              <w:rPr>
                <w:sz w:val="24"/>
                <w:szCs w:val="24"/>
              </w:rPr>
              <w:t>з</w:t>
            </w:r>
            <w:r w:rsidR="002B1E03" w:rsidRPr="007625E0">
              <w:rPr>
                <w:sz w:val="24"/>
                <w:szCs w:val="24"/>
              </w:rPr>
              <w:t>гирского муниц</w:t>
            </w:r>
            <w:r w:rsidR="002B1E03" w:rsidRPr="007625E0">
              <w:rPr>
                <w:sz w:val="24"/>
                <w:szCs w:val="24"/>
              </w:rPr>
              <w:t>и</w:t>
            </w:r>
            <w:r w:rsidR="002B1E03" w:rsidRPr="007625E0">
              <w:rPr>
                <w:sz w:val="24"/>
                <w:szCs w:val="24"/>
              </w:rPr>
              <w:t>пального округа</w:t>
            </w:r>
          </w:p>
        </w:tc>
      </w:tr>
      <w:tr w:rsidR="009858A0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Default="009858A0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607088" w:rsidRDefault="009858A0" w:rsidP="00AD70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7088">
              <w:rPr>
                <w:sz w:val="24"/>
                <w:szCs w:val="24"/>
              </w:rPr>
              <w:t>Количество п</w:t>
            </w:r>
            <w:r w:rsidRPr="00607088">
              <w:rPr>
                <w:sz w:val="24"/>
                <w:szCs w:val="24"/>
              </w:rPr>
              <w:t>о</w:t>
            </w:r>
            <w:r w:rsidRPr="00607088">
              <w:rPr>
                <w:sz w:val="24"/>
                <w:szCs w:val="24"/>
              </w:rPr>
              <w:t>страдавших в результате чре</w:t>
            </w:r>
            <w:r w:rsidRPr="00607088">
              <w:rPr>
                <w:sz w:val="24"/>
                <w:szCs w:val="24"/>
              </w:rPr>
              <w:t>з</w:t>
            </w:r>
            <w:r w:rsidRPr="00607088">
              <w:rPr>
                <w:sz w:val="24"/>
                <w:szCs w:val="24"/>
              </w:rPr>
              <w:t>вычайных с</w:t>
            </w:r>
            <w:r w:rsidRPr="00607088">
              <w:rPr>
                <w:sz w:val="24"/>
                <w:szCs w:val="24"/>
              </w:rPr>
              <w:t>и</w:t>
            </w:r>
            <w:r w:rsidRPr="00607088">
              <w:rPr>
                <w:sz w:val="24"/>
                <w:szCs w:val="24"/>
              </w:rPr>
              <w:t>туаций на те</w:t>
            </w:r>
            <w:r w:rsidRPr="00607088">
              <w:rPr>
                <w:sz w:val="24"/>
                <w:szCs w:val="24"/>
              </w:rPr>
              <w:t>р</w:t>
            </w:r>
            <w:r w:rsidRPr="00607088">
              <w:rPr>
                <w:sz w:val="24"/>
                <w:szCs w:val="24"/>
              </w:rPr>
              <w:t>ритории мун</w:t>
            </w:r>
            <w:r w:rsidRPr="00607088">
              <w:rPr>
                <w:sz w:val="24"/>
                <w:szCs w:val="24"/>
              </w:rPr>
              <w:t>и</w:t>
            </w:r>
            <w:r w:rsidRPr="00607088">
              <w:rPr>
                <w:sz w:val="24"/>
                <w:szCs w:val="24"/>
              </w:rPr>
              <w:t>ципального о</w:t>
            </w:r>
            <w:r w:rsidRPr="00607088">
              <w:rPr>
                <w:sz w:val="24"/>
                <w:szCs w:val="24"/>
              </w:rPr>
              <w:t>б</w:t>
            </w:r>
            <w:r w:rsidRPr="00607088">
              <w:rPr>
                <w:sz w:val="24"/>
                <w:szCs w:val="24"/>
              </w:rPr>
              <w:t>разования Ар</w:t>
            </w:r>
            <w:r w:rsidRPr="00607088">
              <w:rPr>
                <w:sz w:val="24"/>
                <w:szCs w:val="24"/>
              </w:rPr>
              <w:t>з</w:t>
            </w:r>
            <w:r w:rsidRPr="00607088">
              <w:rPr>
                <w:sz w:val="24"/>
                <w:szCs w:val="24"/>
              </w:rPr>
              <w:t>гирского мун</w:t>
            </w:r>
            <w:r w:rsidRPr="00607088">
              <w:rPr>
                <w:sz w:val="24"/>
                <w:szCs w:val="24"/>
              </w:rPr>
              <w:t>и</w:t>
            </w:r>
            <w:r w:rsidRPr="00607088">
              <w:rPr>
                <w:sz w:val="24"/>
                <w:szCs w:val="24"/>
              </w:rPr>
              <w:t>ципального о</w:t>
            </w:r>
            <w:r w:rsidRPr="00607088">
              <w:rPr>
                <w:sz w:val="24"/>
                <w:szCs w:val="24"/>
              </w:rPr>
              <w:t>к</w:t>
            </w:r>
            <w:r w:rsidRPr="00607088">
              <w:rPr>
                <w:sz w:val="24"/>
                <w:szCs w:val="24"/>
              </w:rPr>
              <w:t>руга Ставр</w:t>
            </w:r>
            <w:r w:rsidRPr="00607088">
              <w:rPr>
                <w:sz w:val="24"/>
                <w:szCs w:val="24"/>
              </w:rPr>
              <w:t>о</w:t>
            </w:r>
            <w:r w:rsidRPr="00607088">
              <w:rPr>
                <w:sz w:val="24"/>
                <w:szCs w:val="24"/>
              </w:rPr>
              <w:t>польского края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Default="009858A0" w:rsidP="00A81B4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7C3425" w:rsidRDefault="009858A0" w:rsidP="0038784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C342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7C3425" w:rsidRDefault="009858A0" w:rsidP="0038784D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C3425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7C3425" w:rsidRDefault="007C3425" w:rsidP="007C3425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7C3425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3E20E4" w:rsidRDefault="009858A0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3E20E4"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3E20E4" w:rsidRDefault="009858A0" w:rsidP="00571A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E20E4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3E20E4" w:rsidRDefault="00536924" w:rsidP="00AB747F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3E20E4">
              <w:rPr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3E20E4" w:rsidRDefault="00536924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3E20E4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3E20E4" w:rsidRDefault="00536924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3E20E4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3E20E4" w:rsidRDefault="00536924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3E20E4">
              <w:rPr>
                <w:sz w:val="24"/>
                <w:szCs w:val="24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3E20E4" w:rsidRDefault="00536924" w:rsidP="0051701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3E20E4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3E20E4" w:rsidRDefault="00CD4D35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3E20E4">
              <w:rPr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8A0301" w:rsidRDefault="008F1631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8A0301" w:rsidRDefault="000003ED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A0" w:rsidRPr="008A0301" w:rsidRDefault="00843A7B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A0" w:rsidRPr="007625E0" w:rsidRDefault="002B1E03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7625E0">
              <w:rPr>
                <w:sz w:val="24"/>
                <w:szCs w:val="24"/>
              </w:rPr>
              <w:t>информ</w:t>
            </w:r>
            <w:r w:rsidRPr="007625E0">
              <w:rPr>
                <w:sz w:val="24"/>
                <w:szCs w:val="24"/>
              </w:rPr>
              <w:t>а</w:t>
            </w:r>
            <w:r w:rsidRPr="007625E0">
              <w:rPr>
                <w:sz w:val="24"/>
                <w:szCs w:val="24"/>
              </w:rPr>
              <w:t>ция пр</w:t>
            </w:r>
            <w:r w:rsidRPr="007625E0">
              <w:rPr>
                <w:sz w:val="24"/>
                <w:szCs w:val="24"/>
              </w:rPr>
              <w:t>е</w:t>
            </w:r>
            <w:r w:rsidRPr="007625E0">
              <w:rPr>
                <w:sz w:val="24"/>
                <w:szCs w:val="24"/>
              </w:rPr>
              <w:t>доставл</w:t>
            </w:r>
            <w:r w:rsidRPr="007625E0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ется КЧС и ОПБ </w:t>
            </w:r>
            <w:r w:rsidRPr="007625E0">
              <w:rPr>
                <w:sz w:val="24"/>
                <w:szCs w:val="24"/>
              </w:rPr>
              <w:t>Ар</w:t>
            </w:r>
            <w:r w:rsidRPr="007625E0">
              <w:rPr>
                <w:sz w:val="24"/>
                <w:szCs w:val="24"/>
              </w:rPr>
              <w:t>з</w:t>
            </w:r>
            <w:r w:rsidRPr="007625E0">
              <w:rPr>
                <w:sz w:val="24"/>
                <w:szCs w:val="24"/>
              </w:rPr>
              <w:t>гирского муниц</w:t>
            </w:r>
            <w:r w:rsidRPr="007625E0">
              <w:rPr>
                <w:sz w:val="24"/>
                <w:szCs w:val="24"/>
              </w:rPr>
              <w:t>и</w:t>
            </w:r>
            <w:r w:rsidRPr="007625E0">
              <w:rPr>
                <w:sz w:val="24"/>
                <w:szCs w:val="24"/>
              </w:rPr>
              <w:t>пального округа</w:t>
            </w:r>
          </w:p>
        </w:tc>
      </w:tr>
      <w:tr w:rsidR="009858A0" w:rsidRPr="008A0301" w:rsidTr="007A2326">
        <w:tc>
          <w:tcPr>
            <w:tcW w:w="160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F8" w:rsidRDefault="002338F8" w:rsidP="002738F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338F8">
              <w:rPr>
                <w:sz w:val="24"/>
                <w:szCs w:val="24"/>
              </w:rPr>
              <w:t xml:space="preserve">Основное мероприятие «Безопасный округ и защита населения и территорий Арзгирского муниципального округа </w:t>
            </w:r>
          </w:p>
          <w:p w:rsidR="009858A0" w:rsidRPr="002338F8" w:rsidRDefault="002338F8" w:rsidP="002738F2">
            <w:pPr>
              <w:spacing w:line="240" w:lineRule="exact"/>
              <w:jc w:val="center"/>
              <w:rPr>
                <w:i/>
                <w:sz w:val="24"/>
                <w:szCs w:val="24"/>
              </w:rPr>
            </w:pPr>
            <w:r w:rsidRPr="002338F8">
              <w:rPr>
                <w:sz w:val="24"/>
                <w:szCs w:val="24"/>
              </w:rPr>
              <w:t>Ставропольского края от чрезвычайных ситуаций»</w:t>
            </w:r>
          </w:p>
        </w:tc>
      </w:tr>
      <w:tr w:rsidR="009858A0" w:rsidRPr="008A0301" w:rsidTr="007A2326">
        <w:tc>
          <w:tcPr>
            <w:tcW w:w="160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AA4F83" w:rsidRDefault="00AA4F83" w:rsidP="00AA4F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4F83">
              <w:rPr>
                <w:sz w:val="24"/>
                <w:szCs w:val="24"/>
              </w:rPr>
              <w:t xml:space="preserve">Задача 2. Обеспечение эффективного предупреждения и ликвидации чрезвычайных ситуаций </w:t>
            </w:r>
          </w:p>
          <w:p w:rsidR="009858A0" w:rsidRPr="008A0301" w:rsidRDefault="00AA4F83" w:rsidP="00AA4F83">
            <w:pPr>
              <w:jc w:val="center"/>
              <w:rPr>
                <w:i/>
                <w:sz w:val="24"/>
                <w:szCs w:val="24"/>
              </w:rPr>
            </w:pPr>
            <w:r w:rsidRPr="00AA4F83">
              <w:rPr>
                <w:sz w:val="24"/>
                <w:szCs w:val="24"/>
              </w:rPr>
              <w:t>природного и техногенного характера</w:t>
            </w:r>
          </w:p>
        </w:tc>
      </w:tr>
      <w:tr w:rsidR="00AA4F83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8A0301" w:rsidRDefault="00AA4F83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0003ED" w:rsidRDefault="00AA4F83" w:rsidP="007F03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42585">
              <w:rPr>
                <w:rFonts w:ascii="Times New Roman" w:hAnsi="Times New Roman" w:cs="Times New Roman"/>
                <w:sz w:val="24"/>
                <w:szCs w:val="24"/>
              </w:rPr>
              <w:t>Количество п</w:t>
            </w:r>
            <w:r w:rsidRPr="00F425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2585">
              <w:rPr>
                <w:rFonts w:ascii="Times New Roman" w:hAnsi="Times New Roman" w:cs="Times New Roman"/>
                <w:sz w:val="24"/>
                <w:szCs w:val="24"/>
              </w:rPr>
              <w:t>ступивших о</w:t>
            </w:r>
            <w:r w:rsidRPr="00F425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42585">
              <w:rPr>
                <w:rFonts w:ascii="Times New Roman" w:hAnsi="Times New Roman" w:cs="Times New Roman"/>
                <w:sz w:val="24"/>
                <w:szCs w:val="24"/>
              </w:rPr>
              <w:t>ращений и зая</w:t>
            </w:r>
            <w:r w:rsidRPr="00F425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2585">
              <w:rPr>
                <w:rFonts w:ascii="Times New Roman" w:hAnsi="Times New Roman" w:cs="Times New Roman"/>
                <w:sz w:val="24"/>
                <w:szCs w:val="24"/>
              </w:rPr>
              <w:t>лений в Единую дежурно-диспетчерскую службу на те</w:t>
            </w:r>
            <w:r w:rsidRPr="00F425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42585">
              <w:rPr>
                <w:rFonts w:ascii="Times New Roman" w:hAnsi="Times New Roman" w:cs="Times New Roman"/>
                <w:sz w:val="24"/>
                <w:szCs w:val="24"/>
              </w:rPr>
              <w:t>ритории мун</w:t>
            </w:r>
            <w:r w:rsidRPr="00F425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2585">
              <w:rPr>
                <w:rFonts w:ascii="Times New Roman" w:hAnsi="Times New Roman" w:cs="Times New Roman"/>
                <w:sz w:val="24"/>
                <w:szCs w:val="24"/>
              </w:rPr>
              <w:t>ципального о</w:t>
            </w:r>
            <w:r w:rsidRPr="00F425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42585">
              <w:rPr>
                <w:rFonts w:ascii="Times New Roman" w:hAnsi="Times New Roman" w:cs="Times New Roman"/>
                <w:sz w:val="24"/>
                <w:szCs w:val="24"/>
              </w:rPr>
              <w:t>разования Ар</w:t>
            </w:r>
            <w:r w:rsidRPr="00F4258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42585">
              <w:rPr>
                <w:rFonts w:ascii="Times New Roman" w:hAnsi="Times New Roman" w:cs="Times New Roman"/>
                <w:sz w:val="24"/>
                <w:szCs w:val="24"/>
              </w:rPr>
              <w:t>гирского мун</w:t>
            </w:r>
            <w:r w:rsidRPr="00F425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2585">
              <w:rPr>
                <w:rFonts w:ascii="Times New Roman" w:hAnsi="Times New Roman" w:cs="Times New Roman"/>
                <w:sz w:val="24"/>
                <w:szCs w:val="24"/>
              </w:rPr>
              <w:t>ципального о</w:t>
            </w:r>
            <w:r w:rsidRPr="00F425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2585">
              <w:rPr>
                <w:rFonts w:ascii="Times New Roman" w:hAnsi="Times New Roman" w:cs="Times New Roman"/>
                <w:sz w:val="24"/>
                <w:szCs w:val="24"/>
              </w:rPr>
              <w:t>руга Ставр</w:t>
            </w:r>
            <w:r w:rsidRPr="00F425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2585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AA4F83" w:rsidRDefault="00AA4F83" w:rsidP="00AD70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4F83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1D7FC2" w:rsidRDefault="007F03DF" w:rsidP="001D7FC2">
            <w:pPr>
              <w:tabs>
                <w:tab w:val="left" w:pos="6600"/>
              </w:tabs>
              <w:ind w:left="-162" w:right="-108"/>
              <w:jc w:val="center"/>
              <w:rPr>
                <w:sz w:val="24"/>
                <w:szCs w:val="24"/>
              </w:rPr>
            </w:pPr>
            <w:r w:rsidRPr="001D7FC2">
              <w:rPr>
                <w:sz w:val="24"/>
                <w:szCs w:val="24"/>
              </w:rPr>
              <w:t>61</w:t>
            </w:r>
            <w:r w:rsidR="001D7FC2" w:rsidRPr="001D7FC2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1D7FC2" w:rsidRDefault="007F03DF" w:rsidP="00D0509A">
            <w:pPr>
              <w:tabs>
                <w:tab w:val="left" w:pos="6600"/>
              </w:tabs>
              <w:ind w:left="-162" w:right="-108"/>
              <w:jc w:val="center"/>
              <w:rPr>
                <w:sz w:val="24"/>
                <w:szCs w:val="24"/>
              </w:rPr>
            </w:pPr>
            <w:r w:rsidRPr="001D7FC2">
              <w:rPr>
                <w:sz w:val="24"/>
                <w:szCs w:val="24"/>
              </w:rPr>
              <w:t>61</w:t>
            </w:r>
            <w:r w:rsidR="00D0509A" w:rsidRPr="001D7FC2"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1D7FC2" w:rsidRDefault="007F03DF" w:rsidP="001D7FC2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1D7FC2">
              <w:rPr>
                <w:sz w:val="24"/>
                <w:szCs w:val="24"/>
              </w:rPr>
              <w:t>6</w:t>
            </w:r>
            <w:r w:rsidR="001D7FC2" w:rsidRPr="001D7FC2">
              <w:rPr>
                <w:sz w:val="24"/>
                <w:szCs w:val="24"/>
              </w:rPr>
              <w:t>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A32320" w:rsidRDefault="001D7FC2" w:rsidP="00B821F1">
            <w:pPr>
              <w:tabs>
                <w:tab w:val="left" w:pos="6600"/>
              </w:tabs>
              <w:ind w:left="-108" w:right="-97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4940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A32320" w:rsidRDefault="00591452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  <w:highlight w:val="green"/>
              </w:rPr>
            </w:pPr>
            <w:r w:rsidRPr="00591452">
              <w:rPr>
                <w:sz w:val="24"/>
                <w:szCs w:val="24"/>
              </w:rPr>
              <w:t>6190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9678FF" w:rsidRDefault="00293328" w:rsidP="009678FF">
            <w:pPr>
              <w:tabs>
                <w:tab w:val="left" w:pos="6600"/>
              </w:tabs>
              <w:ind w:left="-108" w:right="-40"/>
              <w:jc w:val="center"/>
              <w:rPr>
                <w:sz w:val="22"/>
                <w:szCs w:val="22"/>
              </w:rPr>
            </w:pPr>
            <w:r w:rsidRPr="009678FF">
              <w:rPr>
                <w:sz w:val="22"/>
                <w:szCs w:val="22"/>
              </w:rPr>
              <w:t>1</w:t>
            </w:r>
            <w:r w:rsidR="009678FF">
              <w:rPr>
                <w:sz w:val="22"/>
                <w:szCs w:val="22"/>
              </w:rPr>
              <w:t>2</w:t>
            </w:r>
            <w:r w:rsidR="009678FF" w:rsidRPr="009678FF">
              <w:rPr>
                <w:sz w:val="22"/>
                <w:szCs w:val="22"/>
              </w:rPr>
              <w:t>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9678FF" w:rsidRDefault="009678FF" w:rsidP="0038784D">
            <w:pPr>
              <w:tabs>
                <w:tab w:val="left" w:pos="6600"/>
              </w:tabs>
              <w:ind w:left="-108" w:right="-138"/>
              <w:jc w:val="center"/>
              <w:rPr>
                <w:sz w:val="22"/>
                <w:szCs w:val="22"/>
              </w:rPr>
            </w:pPr>
            <w:r w:rsidRPr="009678FF">
              <w:rPr>
                <w:sz w:val="22"/>
                <w:szCs w:val="22"/>
              </w:rPr>
              <w:t>27</w:t>
            </w:r>
            <w:r w:rsidR="008D4B40" w:rsidRPr="009678FF">
              <w:rPr>
                <w:sz w:val="22"/>
                <w:szCs w:val="22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9678FF" w:rsidRDefault="00293328" w:rsidP="009678FF">
            <w:pPr>
              <w:tabs>
                <w:tab w:val="left" w:pos="6600"/>
              </w:tabs>
              <w:ind w:left="-108" w:right="-40"/>
              <w:jc w:val="center"/>
              <w:rPr>
                <w:sz w:val="22"/>
                <w:szCs w:val="22"/>
              </w:rPr>
            </w:pPr>
            <w:r w:rsidRPr="009678FF">
              <w:rPr>
                <w:sz w:val="22"/>
                <w:szCs w:val="22"/>
              </w:rPr>
              <w:t>4</w:t>
            </w:r>
            <w:r w:rsidR="009678FF" w:rsidRPr="009678FF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9678FF" w:rsidRDefault="008D4B40" w:rsidP="009678FF">
            <w:pPr>
              <w:tabs>
                <w:tab w:val="left" w:pos="660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9678FF">
              <w:rPr>
                <w:sz w:val="22"/>
                <w:szCs w:val="22"/>
              </w:rPr>
              <w:t>6</w:t>
            </w:r>
            <w:r w:rsidR="009678FF" w:rsidRPr="009678FF">
              <w:rPr>
                <w:sz w:val="22"/>
                <w:szCs w:val="22"/>
              </w:rPr>
              <w:t>190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9678FF" w:rsidRDefault="006C0397" w:rsidP="009678FF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9678FF" w:rsidRDefault="004A0F01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9678FF" w:rsidRDefault="004A0F01" w:rsidP="00571A51">
            <w:pPr>
              <w:tabs>
                <w:tab w:val="left" w:pos="6600"/>
              </w:tabs>
              <w:ind w:left="-108" w:right="-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8A0301" w:rsidRDefault="00410A50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8A0301" w:rsidRDefault="006C0397" w:rsidP="00571A51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83" w:rsidRPr="00171398" w:rsidRDefault="00171398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171398">
              <w:rPr>
                <w:sz w:val="24"/>
                <w:szCs w:val="24"/>
              </w:rPr>
              <w:t>информ</w:t>
            </w:r>
            <w:r w:rsidRPr="00171398">
              <w:rPr>
                <w:sz w:val="24"/>
                <w:szCs w:val="24"/>
              </w:rPr>
              <w:t>а</w:t>
            </w:r>
            <w:r w:rsidRPr="00171398">
              <w:rPr>
                <w:sz w:val="24"/>
                <w:szCs w:val="24"/>
              </w:rPr>
              <w:t>ция пр</w:t>
            </w:r>
            <w:r w:rsidRPr="00171398">
              <w:rPr>
                <w:sz w:val="24"/>
                <w:szCs w:val="24"/>
              </w:rPr>
              <w:t>е</w:t>
            </w:r>
            <w:r w:rsidRPr="00171398">
              <w:rPr>
                <w:sz w:val="24"/>
                <w:szCs w:val="24"/>
              </w:rPr>
              <w:t>доставл</w:t>
            </w:r>
            <w:r w:rsidRPr="00171398">
              <w:rPr>
                <w:sz w:val="24"/>
                <w:szCs w:val="24"/>
              </w:rPr>
              <w:t>я</w:t>
            </w:r>
            <w:r w:rsidRPr="00171398">
              <w:rPr>
                <w:sz w:val="24"/>
                <w:szCs w:val="24"/>
              </w:rPr>
              <w:t>ется МКУ «ЕДДС Арзгирск</w:t>
            </w:r>
            <w:r w:rsidRPr="00171398">
              <w:rPr>
                <w:sz w:val="24"/>
                <w:szCs w:val="24"/>
              </w:rPr>
              <w:t>о</w:t>
            </w:r>
            <w:r w:rsidRPr="00171398">
              <w:rPr>
                <w:sz w:val="24"/>
                <w:szCs w:val="24"/>
              </w:rPr>
              <w:t>го муниц</w:t>
            </w:r>
            <w:r w:rsidRPr="00171398">
              <w:rPr>
                <w:sz w:val="24"/>
                <w:szCs w:val="24"/>
              </w:rPr>
              <w:t>и</w:t>
            </w:r>
            <w:r w:rsidRPr="00171398">
              <w:rPr>
                <w:sz w:val="24"/>
                <w:szCs w:val="24"/>
              </w:rPr>
              <w:t>пального округа Ставр</w:t>
            </w:r>
            <w:r w:rsidRPr="00171398">
              <w:rPr>
                <w:sz w:val="24"/>
                <w:szCs w:val="24"/>
              </w:rPr>
              <w:t>о</w:t>
            </w:r>
            <w:r w:rsidRPr="00171398">
              <w:rPr>
                <w:sz w:val="24"/>
                <w:szCs w:val="24"/>
              </w:rPr>
              <w:t>польского края»</w:t>
            </w:r>
          </w:p>
        </w:tc>
      </w:tr>
      <w:tr w:rsidR="00AA4F83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Default="00AA4F83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AA4F83" w:rsidRDefault="00AA4F83" w:rsidP="007F03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C4B">
              <w:rPr>
                <w:rFonts w:ascii="Times New Roman" w:hAnsi="Times New Roman" w:cs="Times New Roman"/>
                <w:sz w:val="24"/>
                <w:szCs w:val="24"/>
              </w:rPr>
              <w:t>Количество в</w:t>
            </w:r>
            <w:r w:rsidRPr="008D6C4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D6C4B">
              <w:rPr>
                <w:rFonts w:ascii="Times New Roman" w:hAnsi="Times New Roman" w:cs="Times New Roman"/>
                <w:sz w:val="24"/>
                <w:szCs w:val="24"/>
              </w:rPr>
              <w:t xml:space="preserve">ездов аварийно-спасательного формирования </w:t>
            </w:r>
            <w:r w:rsidRPr="008D6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проведения аварийно-спасательных и других нео</w:t>
            </w:r>
            <w:r w:rsidRPr="008D6C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D6C4B">
              <w:rPr>
                <w:rFonts w:ascii="Times New Roman" w:hAnsi="Times New Roman" w:cs="Times New Roman"/>
                <w:sz w:val="24"/>
                <w:szCs w:val="24"/>
              </w:rPr>
              <w:t>ложных работ на территории муниципального образования Арзгирского муниципального округа Ставр</w:t>
            </w:r>
            <w:r w:rsidRPr="008D6C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6C4B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8E66DE" w:rsidRDefault="00AA4F83" w:rsidP="00AD70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66DE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6030DD" w:rsidRDefault="007A7255" w:rsidP="001D7FC2">
            <w:pPr>
              <w:tabs>
                <w:tab w:val="left" w:pos="6600"/>
              </w:tabs>
              <w:ind w:left="-162" w:right="-108"/>
              <w:jc w:val="center"/>
              <w:rPr>
                <w:sz w:val="24"/>
                <w:szCs w:val="24"/>
                <w:highlight w:val="green"/>
              </w:rPr>
            </w:pPr>
            <w:r w:rsidRPr="006030DD">
              <w:rPr>
                <w:sz w:val="24"/>
                <w:szCs w:val="24"/>
              </w:rPr>
              <w:t>5</w:t>
            </w:r>
            <w:r w:rsidR="001D7FC2" w:rsidRPr="006030DD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6030DD" w:rsidRDefault="00D0509A" w:rsidP="00EC20AB">
            <w:pPr>
              <w:tabs>
                <w:tab w:val="left" w:pos="6600"/>
              </w:tabs>
              <w:ind w:left="-162" w:right="-108"/>
              <w:jc w:val="center"/>
              <w:rPr>
                <w:sz w:val="24"/>
                <w:szCs w:val="24"/>
                <w:highlight w:val="green"/>
              </w:rPr>
            </w:pPr>
            <w:r w:rsidRPr="006030DD">
              <w:rPr>
                <w:sz w:val="24"/>
                <w:szCs w:val="24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6030DD" w:rsidRDefault="007A7255" w:rsidP="00B821F1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  <w:highlight w:val="green"/>
              </w:rPr>
            </w:pPr>
            <w:r w:rsidRPr="006030DD">
              <w:rPr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6030DD" w:rsidRDefault="001D7FC2" w:rsidP="00B821F1">
            <w:pPr>
              <w:tabs>
                <w:tab w:val="left" w:pos="6600"/>
              </w:tabs>
              <w:ind w:left="-108" w:right="-97"/>
              <w:jc w:val="center"/>
              <w:rPr>
                <w:sz w:val="24"/>
                <w:szCs w:val="24"/>
                <w:highlight w:val="green"/>
              </w:rPr>
            </w:pPr>
            <w:r w:rsidRPr="006030DD">
              <w:rPr>
                <w:sz w:val="24"/>
                <w:szCs w:val="24"/>
              </w:rPr>
              <w:t>592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6030DD" w:rsidRDefault="00D0509A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  <w:highlight w:val="green"/>
              </w:rPr>
            </w:pPr>
            <w:r w:rsidRPr="006030DD">
              <w:rPr>
                <w:sz w:val="24"/>
                <w:szCs w:val="24"/>
              </w:rPr>
              <w:t>660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6030DD" w:rsidRDefault="00B81668" w:rsidP="0038784D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 w:rsidRPr="006030DD">
              <w:rPr>
                <w:sz w:val="24"/>
                <w:szCs w:val="24"/>
              </w:rPr>
              <w:t>170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6030DD" w:rsidRDefault="009678FF" w:rsidP="0038784D">
            <w:pPr>
              <w:tabs>
                <w:tab w:val="left" w:pos="6600"/>
              </w:tabs>
              <w:ind w:left="-108" w:right="-138"/>
              <w:jc w:val="center"/>
              <w:rPr>
                <w:sz w:val="24"/>
                <w:szCs w:val="24"/>
              </w:rPr>
            </w:pPr>
            <w:r w:rsidRPr="006030DD">
              <w:rPr>
                <w:sz w:val="24"/>
                <w:szCs w:val="24"/>
              </w:rPr>
              <w:t>32</w:t>
            </w:r>
            <w:r w:rsidR="00CA4C60" w:rsidRPr="006030DD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6030DD" w:rsidRDefault="009678FF" w:rsidP="009678FF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 w:rsidRPr="006030DD">
              <w:rPr>
                <w:sz w:val="24"/>
                <w:szCs w:val="24"/>
              </w:rPr>
              <w:t>480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6030DD" w:rsidRDefault="009678FF" w:rsidP="0038784D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6030DD">
              <w:rPr>
                <w:sz w:val="24"/>
                <w:szCs w:val="24"/>
              </w:rPr>
              <w:t>660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6030DD" w:rsidRDefault="008D6C4B" w:rsidP="009678FF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6030DD" w:rsidRDefault="00A81700" w:rsidP="004A0F0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 w:rsidRPr="006030DD">
              <w:rPr>
                <w:sz w:val="24"/>
                <w:szCs w:val="24"/>
              </w:rPr>
              <w:t>1</w:t>
            </w:r>
            <w:r w:rsidR="004A0F01">
              <w:rPr>
                <w:sz w:val="24"/>
                <w:szCs w:val="24"/>
              </w:rPr>
              <w:t>69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6030DD" w:rsidRDefault="00F0780D" w:rsidP="00571A51">
            <w:pPr>
              <w:tabs>
                <w:tab w:val="left" w:pos="6600"/>
              </w:tabs>
              <w:ind w:left="-108" w:right="-138"/>
              <w:jc w:val="center"/>
              <w:rPr>
                <w:sz w:val="24"/>
                <w:szCs w:val="24"/>
              </w:rPr>
            </w:pPr>
            <w:r w:rsidRPr="006030DD">
              <w:rPr>
                <w:sz w:val="24"/>
                <w:szCs w:val="24"/>
              </w:rPr>
              <w:t>326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8A0301" w:rsidRDefault="009A04BD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8A0301" w:rsidRDefault="008D6C4B" w:rsidP="00571A51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83" w:rsidRPr="00171398" w:rsidRDefault="00171398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171398">
              <w:rPr>
                <w:sz w:val="24"/>
                <w:szCs w:val="24"/>
              </w:rPr>
              <w:t>информ</w:t>
            </w:r>
            <w:r w:rsidRPr="00171398">
              <w:rPr>
                <w:sz w:val="24"/>
                <w:szCs w:val="24"/>
              </w:rPr>
              <w:t>а</w:t>
            </w:r>
            <w:r w:rsidRPr="00171398">
              <w:rPr>
                <w:sz w:val="24"/>
                <w:szCs w:val="24"/>
              </w:rPr>
              <w:t>ция пр</w:t>
            </w:r>
            <w:r w:rsidRPr="00171398">
              <w:rPr>
                <w:sz w:val="24"/>
                <w:szCs w:val="24"/>
              </w:rPr>
              <w:t>е</w:t>
            </w:r>
            <w:r w:rsidRPr="00171398">
              <w:rPr>
                <w:sz w:val="24"/>
                <w:szCs w:val="24"/>
              </w:rPr>
              <w:t>доставл</w:t>
            </w:r>
            <w:r w:rsidRPr="00171398">
              <w:rPr>
                <w:sz w:val="24"/>
                <w:szCs w:val="24"/>
              </w:rPr>
              <w:t>я</w:t>
            </w:r>
            <w:r w:rsidRPr="00171398">
              <w:rPr>
                <w:sz w:val="24"/>
                <w:szCs w:val="24"/>
              </w:rPr>
              <w:t xml:space="preserve">ется МКУ </w:t>
            </w:r>
            <w:r w:rsidRPr="00171398">
              <w:rPr>
                <w:sz w:val="24"/>
                <w:szCs w:val="24"/>
              </w:rPr>
              <w:lastRenderedPageBreak/>
              <w:t>«ЕДДС Арзгирск</w:t>
            </w:r>
            <w:r w:rsidRPr="00171398">
              <w:rPr>
                <w:sz w:val="24"/>
                <w:szCs w:val="24"/>
              </w:rPr>
              <w:t>о</w:t>
            </w:r>
            <w:r w:rsidRPr="00171398">
              <w:rPr>
                <w:sz w:val="24"/>
                <w:szCs w:val="24"/>
              </w:rPr>
              <w:t>го муниц</w:t>
            </w:r>
            <w:r w:rsidRPr="00171398">
              <w:rPr>
                <w:sz w:val="24"/>
                <w:szCs w:val="24"/>
              </w:rPr>
              <w:t>и</w:t>
            </w:r>
            <w:r w:rsidRPr="00171398">
              <w:rPr>
                <w:sz w:val="24"/>
                <w:szCs w:val="24"/>
              </w:rPr>
              <w:t>пального округа Ставр</w:t>
            </w:r>
            <w:r w:rsidRPr="00171398">
              <w:rPr>
                <w:sz w:val="24"/>
                <w:szCs w:val="24"/>
              </w:rPr>
              <w:t>о</w:t>
            </w:r>
            <w:r w:rsidRPr="00171398">
              <w:rPr>
                <w:sz w:val="24"/>
                <w:szCs w:val="24"/>
              </w:rPr>
              <w:t>польского края»</w:t>
            </w:r>
          </w:p>
        </w:tc>
      </w:tr>
      <w:tr w:rsidR="00AA4F83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Default="00AA4F83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AA4F83" w:rsidRDefault="00AA4F83" w:rsidP="007F03D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Количество профилактич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ских меропри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тий направле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ных на предо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вращение чре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вычайных с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туаций (в том числе пожаров и несчастных сл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чаев на водных объектах) на территории м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Арзгирского муниципального округа Ставр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F83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C56C98" w:rsidRDefault="00AA4F83" w:rsidP="00AD70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C98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1D7FC2" w:rsidRDefault="00242809" w:rsidP="00EC20AB">
            <w:pPr>
              <w:tabs>
                <w:tab w:val="left" w:pos="6600"/>
              </w:tabs>
              <w:ind w:left="-162" w:right="-108"/>
              <w:jc w:val="center"/>
              <w:rPr>
                <w:sz w:val="24"/>
                <w:szCs w:val="24"/>
              </w:rPr>
            </w:pPr>
            <w:r w:rsidRPr="001D7FC2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1D7FC2" w:rsidRDefault="00242809" w:rsidP="00EC20AB">
            <w:pPr>
              <w:tabs>
                <w:tab w:val="left" w:pos="6600"/>
              </w:tabs>
              <w:ind w:left="-162" w:right="-108"/>
              <w:jc w:val="center"/>
              <w:rPr>
                <w:sz w:val="24"/>
                <w:szCs w:val="24"/>
              </w:rPr>
            </w:pPr>
            <w:r w:rsidRPr="001D7FC2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1D7FC2" w:rsidRDefault="00242809" w:rsidP="00B821F1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1D7FC2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A32320" w:rsidRDefault="00242809" w:rsidP="00B821F1">
            <w:pPr>
              <w:tabs>
                <w:tab w:val="left" w:pos="6600"/>
              </w:tabs>
              <w:ind w:left="-108" w:right="-97"/>
              <w:jc w:val="center"/>
              <w:rPr>
                <w:sz w:val="24"/>
                <w:szCs w:val="24"/>
                <w:highlight w:val="green"/>
              </w:rPr>
            </w:pPr>
            <w:r w:rsidRPr="001151AA">
              <w:rPr>
                <w:sz w:val="24"/>
                <w:szCs w:val="24"/>
              </w:rPr>
              <w:t>25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1151AA" w:rsidRDefault="00242809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1151AA">
              <w:rPr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1151AA" w:rsidRDefault="00C56C98" w:rsidP="0038784D">
            <w:pPr>
              <w:tabs>
                <w:tab w:val="left" w:pos="6600"/>
              </w:tabs>
              <w:ind w:left="-108" w:right="-40"/>
              <w:jc w:val="center"/>
              <w:rPr>
                <w:sz w:val="22"/>
                <w:szCs w:val="22"/>
              </w:rPr>
            </w:pPr>
            <w:r w:rsidRPr="001151AA">
              <w:rPr>
                <w:sz w:val="22"/>
                <w:szCs w:val="22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1151AA" w:rsidRDefault="00582569" w:rsidP="0038784D">
            <w:pPr>
              <w:tabs>
                <w:tab w:val="left" w:pos="6600"/>
              </w:tabs>
              <w:ind w:left="-108" w:right="-138"/>
              <w:jc w:val="center"/>
              <w:rPr>
                <w:sz w:val="22"/>
                <w:szCs w:val="22"/>
              </w:rPr>
            </w:pPr>
            <w:r w:rsidRPr="001151AA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1151AA" w:rsidRDefault="00582569" w:rsidP="0038784D">
            <w:pPr>
              <w:tabs>
                <w:tab w:val="left" w:pos="6600"/>
              </w:tabs>
              <w:ind w:left="-108" w:right="-40"/>
              <w:jc w:val="center"/>
              <w:rPr>
                <w:sz w:val="22"/>
                <w:szCs w:val="22"/>
              </w:rPr>
            </w:pPr>
            <w:r w:rsidRPr="001151AA">
              <w:rPr>
                <w:sz w:val="22"/>
                <w:szCs w:val="22"/>
              </w:rPr>
              <w:t>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1151AA" w:rsidRDefault="00582569" w:rsidP="0038784D">
            <w:pPr>
              <w:tabs>
                <w:tab w:val="left" w:pos="660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1151AA">
              <w:rPr>
                <w:sz w:val="22"/>
                <w:szCs w:val="22"/>
              </w:rPr>
              <w:t>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1151AA" w:rsidRDefault="000003ED" w:rsidP="00A72D38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2D38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1151AA" w:rsidRDefault="00A81700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 w:rsidRPr="001151AA">
              <w:rPr>
                <w:sz w:val="24"/>
                <w:szCs w:val="24"/>
              </w:rPr>
              <w:t>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8A0301" w:rsidRDefault="008F1631" w:rsidP="00571A51">
            <w:pPr>
              <w:tabs>
                <w:tab w:val="left" w:pos="6600"/>
              </w:tabs>
              <w:ind w:left="-108" w:right="-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8A0301" w:rsidRDefault="000003ED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83" w:rsidRPr="008A0301" w:rsidRDefault="00A72D38" w:rsidP="00571A51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83" w:rsidRPr="00812870" w:rsidRDefault="00812870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812870">
              <w:rPr>
                <w:sz w:val="24"/>
                <w:szCs w:val="24"/>
              </w:rPr>
              <w:t>информ</w:t>
            </w:r>
            <w:r w:rsidRPr="00812870">
              <w:rPr>
                <w:sz w:val="24"/>
                <w:szCs w:val="24"/>
              </w:rPr>
              <w:t>а</w:t>
            </w:r>
            <w:r w:rsidRPr="00812870">
              <w:rPr>
                <w:sz w:val="24"/>
                <w:szCs w:val="24"/>
              </w:rPr>
              <w:t>ция пр</w:t>
            </w:r>
            <w:r w:rsidRPr="00812870">
              <w:rPr>
                <w:sz w:val="24"/>
                <w:szCs w:val="24"/>
              </w:rPr>
              <w:t>е</w:t>
            </w:r>
            <w:r w:rsidRPr="00812870">
              <w:rPr>
                <w:sz w:val="24"/>
                <w:szCs w:val="24"/>
              </w:rPr>
              <w:t>доставл</w:t>
            </w:r>
            <w:r w:rsidRPr="00812870">
              <w:rPr>
                <w:sz w:val="24"/>
                <w:szCs w:val="24"/>
              </w:rPr>
              <w:t>я</w:t>
            </w:r>
            <w:r w:rsidRPr="00812870">
              <w:rPr>
                <w:sz w:val="24"/>
                <w:szCs w:val="24"/>
              </w:rPr>
              <w:t>ется отд</w:t>
            </w:r>
            <w:r w:rsidRPr="00812870">
              <w:rPr>
                <w:sz w:val="24"/>
                <w:szCs w:val="24"/>
              </w:rPr>
              <w:t>е</w:t>
            </w:r>
            <w:r w:rsidRPr="00812870">
              <w:rPr>
                <w:sz w:val="24"/>
                <w:szCs w:val="24"/>
              </w:rPr>
              <w:t>лом по гражда</w:t>
            </w:r>
            <w:r w:rsidRPr="00812870">
              <w:rPr>
                <w:sz w:val="24"/>
                <w:szCs w:val="24"/>
              </w:rPr>
              <w:t>н</w:t>
            </w:r>
            <w:r w:rsidRPr="00812870">
              <w:rPr>
                <w:sz w:val="24"/>
                <w:szCs w:val="24"/>
              </w:rPr>
              <w:t>ской об</w:t>
            </w:r>
            <w:r w:rsidRPr="00812870">
              <w:rPr>
                <w:sz w:val="24"/>
                <w:szCs w:val="24"/>
              </w:rPr>
              <w:t>о</w:t>
            </w:r>
            <w:r w:rsidRPr="00812870">
              <w:rPr>
                <w:sz w:val="24"/>
                <w:szCs w:val="24"/>
              </w:rPr>
              <w:t>роне, чре</w:t>
            </w:r>
            <w:r w:rsidRPr="00812870">
              <w:rPr>
                <w:sz w:val="24"/>
                <w:szCs w:val="24"/>
              </w:rPr>
              <w:t>з</w:t>
            </w:r>
            <w:r w:rsidRPr="00812870">
              <w:rPr>
                <w:sz w:val="24"/>
                <w:szCs w:val="24"/>
              </w:rPr>
              <w:t>вычайным ситуациям и взаим</w:t>
            </w:r>
            <w:r w:rsidRPr="00812870">
              <w:rPr>
                <w:sz w:val="24"/>
                <w:szCs w:val="24"/>
              </w:rPr>
              <w:t>о</w:t>
            </w:r>
            <w:r w:rsidRPr="00812870">
              <w:rPr>
                <w:sz w:val="24"/>
                <w:szCs w:val="24"/>
              </w:rPr>
              <w:t>действию с правоохр</w:t>
            </w:r>
            <w:r w:rsidRPr="00812870">
              <w:rPr>
                <w:sz w:val="24"/>
                <w:szCs w:val="24"/>
              </w:rPr>
              <w:t>а</w:t>
            </w:r>
            <w:r w:rsidRPr="00812870">
              <w:rPr>
                <w:sz w:val="24"/>
                <w:szCs w:val="24"/>
              </w:rPr>
              <w:t>нительн</w:t>
            </w:r>
            <w:r w:rsidRPr="00812870">
              <w:rPr>
                <w:sz w:val="24"/>
                <w:szCs w:val="24"/>
              </w:rPr>
              <w:t>ы</w:t>
            </w:r>
            <w:r w:rsidRPr="00812870">
              <w:rPr>
                <w:sz w:val="24"/>
                <w:szCs w:val="24"/>
              </w:rPr>
              <w:t>ми орган</w:t>
            </w:r>
            <w:r w:rsidRPr="00812870">
              <w:rPr>
                <w:sz w:val="24"/>
                <w:szCs w:val="24"/>
              </w:rPr>
              <w:t>а</w:t>
            </w:r>
            <w:r w:rsidRPr="00812870">
              <w:rPr>
                <w:sz w:val="24"/>
                <w:szCs w:val="24"/>
              </w:rPr>
              <w:t>ми адм</w:t>
            </w:r>
            <w:r w:rsidRPr="00812870">
              <w:rPr>
                <w:sz w:val="24"/>
                <w:szCs w:val="24"/>
              </w:rPr>
              <w:t>и</w:t>
            </w:r>
            <w:r w:rsidRPr="00812870">
              <w:rPr>
                <w:sz w:val="24"/>
                <w:szCs w:val="24"/>
              </w:rPr>
              <w:t>нистрации Арзгирск</w:t>
            </w:r>
            <w:r w:rsidRPr="00812870">
              <w:rPr>
                <w:sz w:val="24"/>
                <w:szCs w:val="24"/>
              </w:rPr>
              <w:t>о</w:t>
            </w:r>
            <w:r w:rsidRPr="00812870">
              <w:rPr>
                <w:sz w:val="24"/>
                <w:szCs w:val="24"/>
              </w:rPr>
              <w:t>го муниц</w:t>
            </w:r>
            <w:r w:rsidRPr="00812870">
              <w:rPr>
                <w:sz w:val="24"/>
                <w:szCs w:val="24"/>
              </w:rPr>
              <w:t>и</w:t>
            </w:r>
            <w:r w:rsidRPr="00812870">
              <w:rPr>
                <w:sz w:val="24"/>
                <w:szCs w:val="24"/>
              </w:rPr>
              <w:t>пального округа Ставр</w:t>
            </w:r>
            <w:r w:rsidRPr="00812870">
              <w:rPr>
                <w:sz w:val="24"/>
                <w:szCs w:val="24"/>
              </w:rPr>
              <w:t>о</w:t>
            </w:r>
            <w:r w:rsidRPr="00812870">
              <w:rPr>
                <w:sz w:val="24"/>
                <w:szCs w:val="24"/>
              </w:rPr>
              <w:t>польского края</w:t>
            </w:r>
          </w:p>
        </w:tc>
      </w:tr>
      <w:tr w:rsidR="00C7195F" w:rsidRPr="008A0301" w:rsidTr="00AD7065">
        <w:tc>
          <w:tcPr>
            <w:tcW w:w="160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F" w:rsidRDefault="00C7195F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C7195F">
              <w:rPr>
                <w:sz w:val="24"/>
                <w:szCs w:val="24"/>
              </w:rPr>
              <w:lastRenderedPageBreak/>
              <w:t xml:space="preserve">Цель 3. Реализация государственной политики на территории муниципального образования Арзгирского муниципального округа </w:t>
            </w:r>
          </w:p>
          <w:p w:rsidR="00C7195F" w:rsidRPr="00C7195F" w:rsidRDefault="00C7195F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C7195F">
              <w:rPr>
                <w:sz w:val="24"/>
                <w:szCs w:val="24"/>
              </w:rPr>
              <w:t>Ставропольского края в области противодействия терроризму и экстремизму</w:t>
            </w:r>
          </w:p>
        </w:tc>
      </w:tr>
      <w:tr w:rsidR="002D0CEC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Default="002D0CEC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2D0CEC" w:rsidRDefault="002D0CEC" w:rsidP="00AD706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EC">
              <w:rPr>
                <w:rFonts w:ascii="Times New Roman" w:hAnsi="Times New Roman" w:cs="Times New Roman"/>
                <w:sz w:val="24"/>
                <w:szCs w:val="24"/>
              </w:rPr>
              <w:t>Количество у</w:t>
            </w:r>
            <w:r w:rsidRPr="002D0CE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D0CEC">
              <w:rPr>
                <w:rFonts w:ascii="Times New Roman" w:hAnsi="Times New Roman" w:cs="Times New Roman"/>
                <w:sz w:val="24"/>
                <w:szCs w:val="24"/>
              </w:rPr>
              <w:t>роз совершения и совершение актов террор</w:t>
            </w:r>
            <w:r w:rsidRPr="002D0C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CEC">
              <w:rPr>
                <w:rFonts w:ascii="Times New Roman" w:hAnsi="Times New Roman" w:cs="Times New Roman"/>
                <w:sz w:val="24"/>
                <w:szCs w:val="24"/>
              </w:rPr>
              <w:t>стической и экстремистской направленности на территории муниципального образования Арзгирского муниципального округа Ставр</w:t>
            </w:r>
            <w:r w:rsidRPr="002D0C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CEC">
              <w:rPr>
                <w:rFonts w:ascii="Times New Roman" w:hAnsi="Times New Roman" w:cs="Times New Roman"/>
                <w:sz w:val="24"/>
                <w:szCs w:val="24"/>
              </w:rPr>
              <w:t xml:space="preserve">польского края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2D0CEC" w:rsidRDefault="002D0CEC" w:rsidP="00AD70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0CEC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8A0301" w:rsidRDefault="00B40F73" w:rsidP="00EC20AB">
            <w:pPr>
              <w:tabs>
                <w:tab w:val="left" w:pos="6600"/>
              </w:tabs>
              <w:ind w:left="-16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8A0301" w:rsidRDefault="00B40F73" w:rsidP="00EC20AB">
            <w:pPr>
              <w:tabs>
                <w:tab w:val="left" w:pos="6600"/>
              </w:tabs>
              <w:ind w:left="-16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8A0301" w:rsidRDefault="00B40F73" w:rsidP="00B821F1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8A0301" w:rsidRDefault="00B40F73" w:rsidP="00B821F1">
            <w:pPr>
              <w:tabs>
                <w:tab w:val="left" w:pos="6600"/>
              </w:tabs>
              <w:ind w:left="-108" w:right="-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8A0301" w:rsidRDefault="00B40F73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8A0301" w:rsidRDefault="004F6F1A" w:rsidP="0038784D">
            <w:pPr>
              <w:tabs>
                <w:tab w:val="left" w:pos="6600"/>
              </w:tabs>
              <w:ind w:left="-10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8A0301" w:rsidRDefault="004F6F1A" w:rsidP="0038784D">
            <w:pPr>
              <w:tabs>
                <w:tab w:val="left" w:pos="6600"/>
              </w:tabs>
              <w:ind w:left="-108" w:right="-1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8A0301" w:rsidRDefault="004F6F1A" w:rsidP="0038784D">
            <w:pPr>
              <w:tabs>
                <w:tab w:val="left" w:pos="6600"/>
              </w:tabs>
              <w:ind w:left="-10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8A0301" w:rsidRDefault="004F6F1A" w:rsidP="0038784D">
            <w:pPr>
              <w:tabs>
                <w:tab w:val="left" w:pos="6600"/>
              </w:tabs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8A0301" w:rsidRDefault="004F6F1A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8A0301" w:rsidRDefault="004F6F1A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8A0301" w:rsidRDefault="008F1631" w:rsidP="00571A51">
            <w:pPr>
              <w:tabs>
                <w:tab w:val="left" w:pos="6600"/>
              </w:tabs>
              <w:ind w:left="-108" w:right="-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8A0301" w:rsidRDefault="000003ED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EC" w:rsidRPr="008A0301" w:rsidRDefault="00A72D38" w:rsidP="00571A51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EC" w:rsidRPr="00812870" w:rsidRDefault="00812870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812870">
              <w:rPr>
                <w:sz w:val="24"/>
                <w:szCs w:val="24"/>
              </w:rPr>
              <w:t>информ</w:t>
            </w:r>
            <w:r w:rsidRPr="00812870">
              <w:rPr>
                <w:sz w:val="24"/>
                <w:szCs w:val="24"/>
              </w:rPr>
              <w:t>а</w:t>
            </w:r>
            <w:r w:rsidRPr="00812870">
              <w:rPr>
                <w:sz w:val="24"/>
                <w:szCs w:val="24"/>
              </w:rPr>
              <w:t>ция пр</w:t>
            </w:r>
            <w:r w:rsidRPr="00812870">
              <w:rPr>
                <w:sz w:val="24"/>
                <w:szCs w:val="24"/>
              </w:rPr>
              <w:t>е</w:t>
            </w:r>
            <w:r w:rsidRPr="00812870">
              <w:rPr>
                <w:sz w:val="24"/>
                <w:szCs w:val="24"/>
              </w:rPr>
              <w:t>доставл</w:t>
            </w:r>
            <w:r w:rsidRPr="00812870">
              <w:rPr>
                <w:sz w:val="24"/>
                <w:szCs w:val="24"/>
              </w:rPr>
              <w:t>я</w:t>
            </w:r>
            <w:r w:rsidRPr="00812870">
              <w:rPr>
                <w:sz w:val="24"/>
                <w:szCs w:val="24"/>
              </w:rPr>
              <w:t>ется ант</w:t>
            </w:r>
            <w:r w:rsidRPr="00812870">
              <w:rPr>
                <w:sz w:val="24"/>
                <w:szCs w:val="24"/>
              </w:rPr>
              <w:t>и</w:t>
            </w:r>
            <w:r w:rsidRPr="00812870">
              <w:rPr>
                <w:sz w:val="24"/>
                <w:szCs w:val="24"/>
              </w:rPr>
              <w:t>террор</w:t>
            </w:r>
            <w:r w:rsidRPr="00812870">
              <w:rPr>
                <w:sz w:val="24"/>
                <w:szCs w:val="24"/>
              </w:rPr>
              <w:t>и</w:t>
            </w:r>
            <w:r w:rsidRPr="00812870">
              <w:rPr>
                <w:sz w:val="24"/>
                <w:szCs w:val="24"/>
              </w:rPr>
              <w:t>стической комиссией Арзгирск</w:t>
            </w:r>
            <w:r w:rsidRPr="00812870">
              <w:rPr>
                <w:sz w:val="24"/>
                <w:szCs w:val="24"/>
              </w:rPr>
              <w:t>о</w:t>
            </w:r>
            <w:r w:rsidRPr="00812870">
              <w:rPr>
                <w:sz w:val="24"/>
                <w:szCs w:val="24"/>
              </w:rPr>
              <w:t>го муниц</w:t>
            </w:r>
            <w:r w:rsidRPr="00812870">
              <w:rPr>
                <w:sz w:val="24"/>
                <w:szCs w:val="24"/>
              </w:rPr>
              <w:t>и</w:t>
            </w:r>
            <w:r w:rsidRPr="00812870">
              <w:rPr>
                <w:sz w:val="24"/>
                <w:szCs w:val="24"/>
              </w:rPr>
              <w:t>пального округа и Отделом МВД Ро</w:t>
            </w:r>
            <w:r w:rsidRPr="00812870">
              <w:rPr>
                <w:sz w:val="24"/>
                <w:szCs w:val="24"/>
              </w:rPr>
              <w:t>с</w:t>
            </w:r>
            <w:r w:rsidRPr="00812870">
              <w:rPr>
                <w:sz w:val="24"/>
                <w:szCs w:val="24"/>
              </w:rPr>
              <w:t>сии «Ар</w:t>
            </w:r>
            <w:r w:rsidRPr="00812870">
              <w:rPr>
                <w:sz w:val="24"/>
                <w:szCs w:val="24"/>
              </w:rPr>
              <w:t>з</w:t>
            </w:r>
            <w:r w:rsidRPr="00812870">
              <w:rPr>
                <w:sz w:val="24"/>
                <w:szCs w:val="24"/>
              </w:rPr>
              <w:t>гирский»</w:t>
            </w:r>
          </w:p>
        </w:tc>
      </w:tr>
      <w:tr w:rsidR="00591452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2" w:rsidRDefault="00591452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2" w:rsidRPr="002D0CEC" w:rsidRDefault="00591452" w:rsidP="00AD706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CEC">
              <w:rPr>
                <w:rFonts w:ascii="Times New Roman" w:hAnsi="Times New Roman" w:cs="Times New Roman"/>
                <w:sz w:val="24"/>
                <w:szCs w:val="24"/>
              </w:rPr>
              <w:t>Доля граждан проживающих на территории муниципального образования Арзгирского муниципального округа Ставр</w:t>
            </w:r>
            <w:r w:rsidRPr="002D0C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CEC">
              <w:rPr>
                <w:rFonts w:ascii="Times New Roman" w:hAnsi="Times New Roman" w:cs="Times New Roman"/>
                <w:sz w:val="24"/>
                <w:szCs w:val="24"/>
              </w:rPr>
              <w:t>польского края положительно оценивающих деятельность, направленную на обеспечение общественной безопасности в Арзгирском м</w:t>
            </w:r>
            <w:r w:rsidRPr="002D0C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0CEC">
              <w:rPr>
                <w:rFonts w:ascii="Times New Roman" w:hAnsi="Times New Roman" w:cs="Times New Roman"/>
                <w:sz w:val="24"/>
                <w:szCs w:val="24"/>
              </w:rPr>
              <w:t>ниципальном округе Ставр</w:t>
            </w:r>
            <w:r w:rsidRPr="002D0C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польского края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2" w:rsidRPr="002D0CEC" w:rsidRDefault="00591452" w:rsidP="00AD70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0CEC"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2" w:rsidRPr="00435F12" w:rsidRDefault="00591452" w:rsidP="00EC20AB">
            <w:pPr>
              <w:tabs>
                <w:tab w:val="left" w:pos="6600"/>
              </w:tabs>
              <w:ind w:left="-162" w:right="-108"/>
              <w:jc w:val="center"/>
              <w:rPr>
                <w:sz w:val="24"/>
                <w:szCs w:val="24"/>
              </w:rPr>
            </w:pPr>
            <w:r w:rsidRPr="00435F12">
              <w:rPr>
                <w:sz w:val="24"/>
                <w:szCs w:val="24"/>
              </w:rPr>
              <w:t>5</w:t>
            </w:r>
            <w:r w:rsidR="00435F12" w:rsidRPr="00435F12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2" w:rsidRPr="00435F12" w:rsidRDefault="00591452" w:rsidP="00EC20AB">
            <w:pPr>
              <w:tabs>
                <w:tab w:val="left" w:pos="6600"/>
              </w:tabs>
              <w:ind w:left="-162" w:right="-108"/>
              <w:jc w:val="center"/>
              <w:rPr>
                <w:sz w:val="24"/>
                <w:szCs w:val="24"/>
              </w:rPr>
            </w:pPr>
            <w:r w:rsidRPr="00435F12">
              <w:rPr>
                <w:sz w:val="24"/>
                <w:szCs w:val="24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2" w:rsidRPr="00435F12" w:rsidRDefault="00435F12" w:rsidP="00B821F1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35F12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2" w:rsidRPr="00A32320" w:rsidRDefault="00591452" w:rsidP="00B821F1">
            <w:pPr>
              <w:tabs>
                <w:tab w:val="left" w:pos="6600"/>
              </w:tabs>
              <w:ind w:left="-108" w:right="-97"/>
              <w:jc w:val="center"/>
              <w:rPr>
                <w:sz w:val="24"/>
                <w:szCs w:val="24"/>
                <w:highlight w:val="green"/>
              </w:rPr>
            </w:pPr>
            <w:r w:rsidRPr="00591452">
              <w:rPr>
                <w:sz w:val="24"/>
                <w:szCs w:val="24"/>
              </w:rPr>
              <w:t>66,</w:t>
            </w:r>
            <w:r w:rsidR="00A9682B">
              <w:rPr>
                <w:sz w:val="24"/>
                <w:szCs w:val="24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2" w:rsidRPr="00A32320" w:rsidRDefault="00591452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  <w:highlight w:val="green"/>
              </w:rPr>
            </w:pPr>
            <w:r w:rsidRPr="00591452">
              <w:rPr>
                <w:sz w:val="24"/>
                <w:szCs w:val="24"/>
              </w:rPr>
              <w:t>66,9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2" w:rsidRPr="00A32320" w:rsidRDefault="00591452" w:rsidP="00591452">
            <w:pPr>
              <w:tabs>
                <w:tab w:val="left" w:pos="6600"/>
              </w:tabs>
              <w:ind w:left="-108" w:right="-40"/>
              <w:jc w:val="center"/>
              <w:rPr>
                <w:sz w:val="22"/>
                <w:szCs w:val="22"/>
                <w:highlight w:val="green"/>
              </w:rPr>
            </w:pPr>
            <w:r w:rsidRPr="00591452">
              <w:rPr>
                <w:sz w:val="22"/>
                <w:szCs w:val="22"/>
              </w:rPr>
              <w:t>66,</w:t>
            </w:r>
            <w:r w:rsidR="0011164D">
              <w:rPr>
                <w:sz w:val="22"/>
                <w:szCs w:val="22"/>
              </w:rPr>
              <w:t>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2" w:rsidRDefault="00591452">
            <w:r w:rsidRPr="008B7F26">
              <w:rPr>
                <w:sz w:val="24"/>
                <w:szCs w:val="24"/>
              </w:rPr>
              <w:t>66,</w:t>
            </w:r>
            <w:r w:rsidR="0011164D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2" w:rsidRDefault="00591452">
            <w:r w:rsidRPr="008B7F26">
              <w:rPr>
                <w:sz w:val="24"/>
                <w:szCs w:val="24"/>
              </w:rPr>
              <w:t>66,</w:t>
            </w:r>
            <w:r w:rsidR="0011164D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2" w:rsidRPr="00A32320" w:rsidRDefault="00591452" w:rsidP="0038784D">
            <w:pPr>
              <w:tabs>
                <w:tab w:val="left" w:pos="6600"/>
              </w:tabs>
              <w:ind w:left="-108" w:right="-108"/>
              <w:jc w:val="center"/>
              <w:rPr>
                <w:sz w:val="22"/>
                <w:szCs w:val="22"/>
                <w:highlight w:val="green"/>
              </w:rPr>
            </w:pPr>
            <w:r w:rsidRPr="00591452">
              <w:rPr>
                <w:sz w:val="24"/>
                <w:szCs w:val="24"/>
              </w:rPr>
              <w:t>66,9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2" w:rsidRPr="00A32320" w:rsidRDefault="00591452" w:rsidP="008A3393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  <w:highlight w:val="green"/>
              </w:rPr>
            </w:pPr>
            <w:r w:rsidRPr="00591452">
              <w:rPr>
                <w:sz w:val="24"/>
                <w:szCs w:val="24"/>
              </w:rPr>
              <w:t>66,</w:t>
            </w:r>
            <w:r w:rsidR="008A3393"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2" w:rsidRPr="00A32320" w:rsidRDefault="00591452" w:rsidP="008A3393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  <w:highlight w:val="green"/>
              </w:rPr>
            </w:pPr>
            <w:r w:rsidRPr="00591452">
              <w:rPr>
                <w:sz w:val="24"/>
                <w:szCs w:val="24"/>
              </w:rPr>
              <w:t>66,</w:t>
            </w:r>
            <w:r w:rsidR="008A3393">
              <w:rPr>
                <w:sz w:val="24"/>
                <w:szCs w:val="24"/>
              </w:rPr>
              <w:t>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2" w:rsidRPr="008A0301" w:rsidRDefault="008F1631" w:rsidP="008A3393">
            <w:pPr>
              <w:tabs>
                <w:tab w:val="left" w:pos="6600"/>
              </w:tabs>
              <w:ind w:left="-108" w:right="-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</w:t>
            </w:r>
            <w:r w:rsidR="008A3393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2" w:rsidRPr="008A0301" w:rsidRDefault="000003ED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52" w:rsidRPr="008A0301" w:rsidRDefault="00A72D38" w:rsidP="00571A51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52" w:rsidRPr="00812870" w:rsidRDefault="00591452" w:rsidP="0081287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812870">
              <w:rPr>
                <w:sz w:val="24"/>
                <w:szCs w:val="24"/>
              </w:rPr>
              <w:t>расчёт осущест</w:t>
            </w:r>
            <w:r w:rsidRPr="00812870">
              <w:rPr>
                <w:sz w:val="24"/>
                <w:szCs w:val="24"/>
              </w:rPr>
              <w:t>в</w:t>
            </w:r>
            <w:r w:rsidRPr="00812870">
              <w:rPr>
                <w:sz w:val="24"/>
                <w:szCs w:val="24"/>
              </w:rPr>
              <w:t>ляется на основании методики расчёта, утве</w:t>
            </w:r>
            <w:r w:rsidRPr="00812870">
              <w:rPr>
                <w:sz w:val="24"/>
                <w:szCs w:val="24"/>
              </w:rPr>
              <w:t>р</w:t>
            </w:r>
            <w:r w:rsidRPr="00812870">
              <w:rPr>
                <w:sz w:val="24"/>
                <w:szCs w:val="24"/>
              </w:rPr>
              <w:t>жденной приказом Комитета Ставр</w:t>
            </w:r>
            <w:r w:rsidRPr="00812870">
              <w:rPr>
                <w:sz w:val="24"/>
                <w:szCs w:val="24"/>
              </w:rPr>
              <w:t>о</w:t>
            </w:r>
            <w:r w:rsidRPr="00812870">
              <w:rPr>
                <w:sz w:val="24"/>
                <w:szCs w:val="24"/>
              </w:rPr>
              <w:t>польского края по д</w:t>
            </w:r>
            <w:r w:rsidRPr="00812870">
              <w:rPr>
                <w:sz w:val="24"/>
                <w:szCs w:val="24"/>
              </w:rPr>
              <w:t>е</w:t>
            </w:r>
            <w:r w:rsidRPr="00812870">
              <w:rPr>
                <w:sz w:val="24"/>
                <w:szCs w:val="24"/>
              </w:rPr>
              <w:t>лам наци</w:t>
            </w:r>
            <w:r w:rsidRPr="00812870">
              <w:rPr>
                <w:sz w:val="24"/>
                <w:szCs w:val="24"/>
              </w:rPr>
              <w:t>о</w:t>
            </w:r>
            <w:r w:rsidRPr="00812870">
              <w:rPr>
                <w:sz w:val="24"/>
                <w:szCs w:val="24"/>
              </w:rPr>
              <w:t>нальностей и казачес</w:t>
            </w:r>
            <w:r w:rsidRPr="00812870">
              <w:rPr>
                <w:sz w:val="24"/>
                <w:szCs w:val="24"/>
              </w:rPr>
              <w:t>т</w:t>
            </w:r>
            <w:r w:rsidRPr="00812870">
              <w:rPr>
                <w:sz w:val="24"/>
                <w:szCs w:val="24"/>
              </w:rPr>
              <w:t xml:space="preserve">ва от 27.11.2020 года </w:t>
            </w:r>
            <w:r w:rsidRPr="00812870">
              <w:rPr>
                <w:sz w:val="24"/>
                <w:szCs w:val="24"/>
              </w:rPr>
              <w:lastRenderedPageBreak/>
              <w:t>№108/од</w:t>
            </w:r>
          </w:p>
        </w:tc>
      </w:tr>
      <w:tr w:rsidR="008D007B" w:rsidRPr="008A0301" w:rsidTr="00AD7065">
        <w:tc>
          <w:tcPr>
            <w:tcW w:w="160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7B" w:rsidRPr="008D007B" w:rsidRDefault="008D007B" w:rsidP="008D00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007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Основное мероприятие  «Профилактика терроризма и его идеологии, экстремизма, а также минимизации </w:t>
            </w:r>
          </w:p>
          <w:p w:rsidR="008D007B" w:rsidRPr="008A0301" w:rsidRDefault="008D007B" w:rsidP="008D007B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8D007B">
              <w:rPr>
                <w:sz w:val="24"/>
                <w:szCs w:val="24"/>
              </w:rPr>
              <w:t>и (или) ликвидации последствий проявления терроризма и экстремизма»</w:t>
            </w:r>
          </w:p>
        </w:tc>
      </w:tr>
      <w:tr w:rsidR="006A728C" w:rsidRPr="008A0301" w:rsidTr="00AD7065">
        <w:tc>
          <w:tcPr>
            <w:tcW w:w="160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6A728C" w:rsidRDefault="006A728C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6A728C">
              <w:rPr>
                <w:sz w:val="24"/>
                <w:szCs w:val="24"/>
              </w:rPr>
              <w:t>Задача 1. Осуществление на территории муниципального образования Арзгирского муниципального округа Ставропольского края  профилактических мер, направленных на предупреждение террористических актов</w:t>
            </w:r>
          </w:p>
        </w:tc>
      </w:tr>
      <w:tr w:rsidR="006A728C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Default="006A728C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6A728C" w:rsidRDefault="006A728C" w:rsidP="006A72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4A1">
              <w:rPr>
                <w:rFonts w:ascii="Times New Roman" w:hAnsi="Times New Roman" w:cs="Times New Roman"/>
                <w:sz w:val="24"/>
                <w:szCs w:val="24"/>
              </w:rPr>
              <w:t>Количество у</w:t>
            </w:r>
            <w:r w:rsidRPr="004604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04A1">
              <w:rPr>
                <w:rFonts w:ascii="Times New Roman" w:hAnsi="Times New Roman" w:cs="Times New Roman"/>
                <w:sz w:val="24"/>
                <w:szCs w:val="24"/>
              </w:rPr>
              <w:t>тановленных средств инж</w:t>
            </w:r>
            <w:r w:rsidRPr="004604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04A1">
              <w:rPr>
                <w:rFonts w:ascii="Times New Roman" w:hAnsi="Times New Roman" w:cs="Times New Roman"/>
                <w:sz w:val="24"/>
                <w:szCs w:val="24"/>
              </w:rPr>
              <w:t>нерно-технической защищенности (видеонаблюд</w:t>
            </w:r>
            <w:r w:rsidRPr="004604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04A1">
              <w:rPr>
                <w:rFonts w:ascii="Times New Roman" w:hAnsi="Times New Roman" w:cs="Times New Roman"/>
                <w:sz w:val="24"/>
                <w:szCs w:val="24"/>
              </w:rPr>
              <w:t>ния, средств п</w:t>
            </w:r>
            <w:r w:rsidRPr="004604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04A1">
              <w:rPr>
                <w:rFonts w:ascii="Times New Roman" w:hAnsi="Times New Roman" w:cs="Times New Roman"/>
                <w:sz w:val="24"/>
                <w:szCs w:val="24"/>
              </w:rPr>
              <w:t>редачи трево</w:t>
            </w:r>
            <w:r w:rsidRPr="004604A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604A1">
              <w:rPr>
                <w:rFonts w:ascii="Times New Roman" w:hAnsi="Times New Roman" w:cs="Times New Roman"/>
                <w:sz w:val="24"/>
                <w:szCs w:val="24"/>
              </w:rPr>
              <w:t>ных сообщений, периметральн</w:t>
            </w:r>
            <w:r w:rsidRPr="00460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04A1">
              <w:rPr>
                <w:rFonts w:ascii="Times New Roman" w:hAnsi="Times New Roman" w:cs="Times New Roman"/>
                <w:sz w:val="24"/>
                <w:szCs w:val="24"/>
              </w:rPr>
              <w:t>го ограждения, домофонов, оповещения и др.) на объектах, находящихся  в собственности органов местн</w:t>
            </w:r>
            <w:r w:rsidRPr="00460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04A1">
              <w:rPr>
                <w:rFonts w:ascii="Times New Roman" w:hAnsi="Times New Roman" w:cs="Times New Roman"/>
                <w:sz w:val="24"/>
                <w:szCs w:val="24"/>
              </w:rPr>
              <w:t>го самоуправл</w:t>
            </w:r>
            <w:r w:rsidRPr="004604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04A1">
              <w:rPr>
                <w:rFonts w:ascii="Times New Roman" w:hAnsi="Times New Roman" w:cs="Times New Roman"/>
                <w:sz w:val="24"/>
                <w:szCs w:val="24"/>
              </w:rPr>
              <w:t>ния Арзгирск</w:t>
            </w:r>
            <w:r w:rsidRPr="00460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04A1">
              <w:rPr>
                <w:rFonts w:ascii="Times New Roman" w:hAnsi="Times New Roman" w:cs="Times New Roman"/>
                <w:sz w:val="24"/>
                <w:szCs w:val="24"/>
              </w:rPr>
              <w:t>го муниципал</w:t>
            </w:r>
            <w:r w:rsidRPr="004604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604A1">
              <w:rPr>
                <w:rFonts w:ascii="Times New Roman" w:hAnsi="Times New Roman" w:cs="Times New Roman"/>
                <w:sz w:val="24"/>
                <w:szCs w:val="24"/>
              </w:rPr>
              <w:t>ного округа Ставропольск</w:t>
            </w:r>
            <w:r w:rsidRPr="00460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04A1">
              <w:rPr>
                <w:rFonts w:ascii="Times New Roman" w:hAnsi="Times New Roman" w:cs="Times New Roman"/>
                <w:sz w:val="24"/>
                <w:szCs w:val="24"/>
              </w:rPr>
              <w:t>го края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8A0301" w:rsidRDefault="006A728C" w:rsidP="00EC20AB">
            <w:pPr>
              <w:ind w:left="-16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435F12" w:rsidRDefault="00435F12" w:rsidP="00EC20AB">
            <w:pPr>
              <w:tabs>
                <w:tab w:val="left" w:pos="6600"/>
              </w:tabs>
              <w:ind w:left="-162" w:right="-108"/>
              <w:jc w:val="center"/>
              <w:rPr>
                <w:sz w:val="24"/>
                <w:szCs w:val="24"/>
              </w:rPr>
            </w:pPr>
            <w:r w:rsidRPr="00435F12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435F12" w:rsidRDefault="0082453A" w:rsidP="00EC20AB">
            <w:pPr>
              <w:tabs>
                <w:tab w:val="left" w:pos="6600"/>
              </w:tabs>
              <w:ind w:left="-162" w:right="-108"/>
              <w:jc w:val="center"/>
              <w:rPr>
                <w:sz w:val="24"/>
                <w:szCs w:val="24"/>
              </w:rPr>
            </w:pPr>
            <w:r w:rsidRPr="00435F12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435F12" w:rsidRDefault="00435F12" w:rsidP="00B821F1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35F12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A32320" w:rsidRDefault="006A728C" w:rsidP="00B821F1">
            <w:pPr>
              <w:tabs>
                <w:tab w:val="left" w:pos="6600"/>
              </w:tabs>
              <w:ind w:left="-108" w:right="-97"/>
              <w:jc w:val="center"/>
              <w:rPr>
                <w:sz w:val="24"/>
                <w:szCs w:val="24"/>
                <w:highlight w:val="green"/>
              </w:rPr>
            </w:pPr>
            <w:r w:rsidRPr="0082453A">
              <w:rPr>
                <w:sz w:val="24"/>
                <w:szCs w:val="24"/>
              </w:rPr>
              <w:t>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A32320" w:rsidRDefault="0082453A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  <w:highlight w:val="green"/>
              </w:rPr>
            </w:pPr>
            <w:r w:rsidRPr="0082453A"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AE7885" w:rsidRDefault="00AE7885" w:rsidP="0038784D">
            <w:pPr>
              <w:tabs>
                <w:tab w:val="left" w:pos="6600"/>
              </w:tabs>
              <w:ind w:left="-108" w:right="-40"/>
              <w:jc w:val="center"/>
              <w:rPr>
                <w:sz w:val="22"/>
                <w:szCs w:val="22"/>
              </w:rPr>
            </w:pPr>
            <w:r w:rsidRPr="00AE7885">
              <w:rPr>
                <w:sz w:val="22"/>
                <w:szCs w:val="22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AE7885" w:rsidRDefault="00AE7885" w:rsidP="0038784D">
            <w:pPr>
              <w:tabs>
                <w:tab w:val="left" w:pos="6600"/>
              </w:tabs>
              <w:ind w:left="-108" w:right="-138"/>
              <w:jc w:val="center"/>
              <w:rPr>
                <w:sz w:val="22"/>
                <w:szCs w:val="22"/>
              </w:rPr>
            </w:pPr>
            <w:r w:rsidRPr="00AE7885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AE7885" w:rsidRDefault="00AE7885" w:rsidP="0038784D">
            <w:pPr>
              <w:tabs>
                <w:tab w:val="left" w:pos="6600"/>
              </w:tabs>
              <w:ind w:left="-108" w:right="-40"/>
              <w:jc w:val="center"/>
              <w:rPr>
                <w:sz w:val="22"/>
                <w:szCs w:val="22"/>
              </w:rPr>
            </w:pPr>
            <w:r w:rsidRPr="00AE7885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AE7885" w:rsidRDefault="00AE7885" w:rsidP="0038784D">
            <w:pPr>
              <w:tabs>
                <w:tab w:val="left" w:pos="660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AE7885">
              <w:rPr>
                <w:sz w:val="22"/>
                <w:szCs w:val="22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AE7885" w:rsidRDefault="00794ED0" w:rsidP="00422B70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22B70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AE7885" w:rsidRDefault="001B129C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8A0301" w:rsidRDefault="001B129C" w:rsidP="00571A51">
            <w:pPr>
              <w:tabs>
                <w:tab w:val="left" w:pos="6600"/>
              </w:tabs>
              <w:ind w:left="-108" w:right="-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8A0301" w:rsidRDefault="001C4326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8A0301" w:rsidRDefault="00794ED0" w:rsidP="00422B70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22B7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8C" w:rsidRPr="008A0301" w:rsidRDefault="00221AA2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отд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туры,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зования, по ГО и ЧС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рации Ар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гирского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</w:tr>
      <w:tr w:rsidR="006A728C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Default="006A728C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395D3E" w:rsidRDefault="006A728C" w:rsidP="006A728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D3E">
              <w:rPr>
                <w:rFonts w:ascii="Times New Roman" w:hAnsi="Times New Roman" w:cs="Times New Roman"/>
                <w:sz w:val="24"/>
                <w:szCs w:val="24"/>
              </w:rPr>
              <w:t>Количество о</w:t>
            </w:r>
            <w:r w:rsidRPr="00395D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95D3E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организаций и учреждений культуры на территории м</w:t>
            </w:r>
            <w:r w:rsidRPr="00395D3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5D3E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</w:t>
            </w:r>
            <w:r w:rsidRPr="00395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Арзгирского муниципального округа Ставр</w:t>
            </w:r>
            <w:r w:rsidRPr="00395D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D3E">
              <w:rPr>
                <w:rFonts w:ascii="Times New Roman" w:hAnsi="Times New Roman" w:cs="Times New Roman"/>
                <w:sz w:val="24"/>
                <w:szCs w:val="24"/>
              </w:rPr>
              <w:t>польского края обеспеченных охраной (из числа подлеж</w:t>
            </w:r>
            <w:r w:rsidRPr="00395D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D3E">
              <w:rPr>
                <w:rFonts w:ascii="Times New Roman" w:hAnsi="Times New Roman" w:cs="Times New Roman"/>
                <w:sz w:val="24"/>
                <w:szCs w:val="24"/>
              </w:rPr>
              <w:t>щих охране)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395D3E" w:rsidRDefault="006A728C" w:rsidP="00EC20AB">
            <w:pPr>
              <w:ind w:left="-162" w:right="-108"/>
              <w:jc w:val="center"/>
              <w:rPr>
                <w:sz w:val="24"/>
                <w:szCs w:val="24"/>
              </w:rPr>
            </w:pPr>
            <w:r w:rsidRPr="00395D3E">
              <w:rPr>
                <w:sz w:val="24"/>
                <w:szCs w:val="24"/>
              </w:rPr>
              <w:lastRenderedPageBreak/>
              <w:t>ед</w:t>
            </w:r>
            <w:r w:rsidRPr="00395D3E">
              <w:rPr>
                <w:sz w:val="24"/>
                <w:szCs w:val="24"/>
              </w:rPr>
              <w:t>и</w:t>
            </w:r>
            <w:r w:rsidRPr="00395D3E">
              <w:rPr>
                <w:sz w:val="24"/>
                <w:szCs w:val="24"/>
              </w:rPr>
              <w:t>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395D3E" w:rsidRDefault="006A728C" w:rsidP="00EC20AB">
            <w:pPr>
              <w:tabs>
                <w:tab w:val="left" w:pos="6600"/>
              </w:tabs>
              <w:ind w:left="-162" w:right="-108"/>
              <w:jc w:val="center"/>
              <w:rPr>
                <w:sz w:val="24"/>
                <w:szCs w:val="24"/>
              </w:rPr>
            </w:pPr>
            <w:r w:rsidRPr="00395D3E">
              <w:rPr>
                <w:sz w:val="24"/>
                <w:szCs w:val="24"/>
              </w:rPr>
              <w:t>1</w:t>
            </w:r>
            <w:r w:rsidR="00435F12" w:rsidRPr="00395D3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395D3E" w:rsidRDefault="006A728C" w:rsidP="00EC20AB">
            <w:pPr>
              <w:tabs>
                <w:tab w:val="left" w:pos="6600"/>
              </w:tabs>
              <w:ind w:left="-162" w:right="-108"/>
              <w:jc w:val="center"/>
              <w:rPr>
                <w:sz w:val="24"/>
                <w:szCs w:val="24"/>
              </w:rPr>
            </w:pPr>
            <w:r w:rsidRPr="00395D3E">
              <w:rPr>
                <w:sz w:val="24"/>
                <w:szCs w:val="24"/>
              </w:rPr>
              <w:t>1</w:t>
            </w:r>
            <w:r w:rsidR="0024095F" w:rsidRPr="00395D3E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395D3E" w:rsidRDefault="006A728C" w:rsidP="00B821F1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395D3E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395D3E" w:rsidRDefault="006A728C" w:rsidP="00B821F1">
            <w:pPr>
              <w:tabs>
                <w:tab w:val="left" w:pos="6600"/>
              </w:tabs>
              <w:ind w:left="-108" w:right="-97"/>
              <w:jc w:val="center"/>
              <w:rPr>
                <w:sz w:val="24"/>
                <w:szCs w:val="24"/>
              </w:rPr>
            </w:pPr>
            <w:r w:rsidRPr="00395D3E">
              <w:rPr>
                <w:sz w:val="24"/>
                <w:szCs w:val="24"/>
              </w:rPr>
              <w:t>15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395D3E" w:rsidRDefault="006A728C" w:rsidP="0024095F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395D3E">
              <w:rPr>
                <w:sz w:val="24"/>
                <w:szCs w:val="24"/>
              </w:rPr>
              <w:t>1</w:t>
            </w:r>
            <w:r w:rsidR="0024095F" w:rsidRPr="00395D3E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395D3E" w:rsidRDefault="00F255B2" w:rsidP="0038784D">
            <w:pPr>
              <w:tabs>
                <w:tab w:val="left" w:pos="6600"/>
              </w:tabs>
              <w:ind w:left="-108" w:right="-40"/>
              <w:jc w:val="center"/>
              <w:rPr>
                <w:sz w:val="22"/>
                <w:szCs w:val="22"/>
              </w:rPr>
            </w:pPr>
            <w:r w:rsidRPr="00395D3E">
              <w:rPr>
                <w:sz w:val="22"/>
                <w:szCs w:val="22"/>
              </w:rPr>
              <w:t>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395D3E" w:rsidRDefault="00F255B2" w:rsidP="0038784D">
            <w:pPr>
              <w:tabs>
                <w:tab w:val="left" w:pos="6600"/>
              </w:tabs>
              <w:ind w:left="-108" w:right="-138"/>
              <w:jc w:val="center"/>
              <w:rPr>
                <w:sz w:val="22"/>
                <w:szCs w:val="22"/>
              </w:rPr>
            </w:pPr>
            <w:r w:rsidRPr="00395D3E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395D3E" w:rsidRDefault="00F255B2" w:rsidP="0038784D">
            <w:pPr>
              <w:tabs>
                <w:tab w:val="left" w:pos="6600"/>
              </w:tabs>
              <w:ind w:left="-108" w:right="-40"/>
              <w:jc w:val="center"/>
              <w:rPr>
                <w:sz w:val="22"/>
                <w:szCs w:val="22"/>
              </w:rPr>
            </w:pPr>
            <w:r w:rsidRPr="00395D3E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395D3E" w:rsidRDefault="00F255B2" w:rsidP="0038784D">
            <w:pPr>
              <w:tabs>
                <w:tab w:val="left" w:pos="660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395D3E">
              <w:rPr>
                <w:sz w:val="22"/>
                <w:szCs w:val="22"/>
              </w:rPr>
              <w:t>1</w:t>
            </w:r>
            <w:r w:rsidR="0024095F" w:rsidRPr="00395D3E">
              <w:rPr>
                <w:sz w:val="22"/>
                <w:szCs w:val="22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24095F" w:rsidRDefault="00F255B2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 w:rsidRPr="0024095F">
              <w:rPr>
                <w:sz w:val="24"/>
                <w:szCs w:val="24"/>
              </w:rPr>
              <w:t>1</w:t>
            </w:r>
            <w:r w:rsidR="0024095F" w:rsidRPr="0024095F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24095F" w:rsidRDefault="00D210AF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 w:rsidRPr="0024095F">
              <w:rPr>
                <w:sz w:val="24"/>
                <w:szCs w:val="24"/>
              </w:rPr>
              <w:t>1</w:t>
            </w:r>
            <w:r w:rsidR="0024095F" w:rsidRPr="0024095F">
              <w:rPr>
                <w:sz w:val="24"/>
                <w:szCs w:val="24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8A0301" w:rsidRDefault="008F1631" w:rsidP="00571A51">
            <w:pPr>
              <w:tabs>
                <w:tab w:val="left" w:pos="6600"/>
              </w:tabs>
              <w:ind w:left="-108" w:right="-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8A0301" w:rsidRDefault="00226697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8C" w:rsidRPr="008A0301" w:rsidRDefault="00395D3E" w:rsidP="00571A51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8C" w:rsidRPr="008A0301" w:rsidRDefault="00221AA2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отд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туры,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зования, по ГО и ЧС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lastRenderedPageBreak/>
              <w:t>рации Ар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гирского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</w:tr>
      <w:tr w:rsidR="00E76F30" w:rsidRPr="008A0301" w:rsidTr="00AD7065">
        <w:tc>
          <w:tcPr>
            <w:tcW w:w="160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E76F30" w:rsidRDefault="00E76F30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E76F30">
              <w:rPr>
                <w:sz w:val="24"/>
                <w:szCs w:val="24"/>
              </w:rPr>
              <w:lastRenderedPageBreak/>
              <w:t>Задача 2. Осуществление профилактических и пропагандистских мер, направленных на предупреждение экстремизма, терроризма и его идеологии на территории муниципального образования Арзгирского муниципального округа Ставропольского края</w:t>
            </w:r>
          </w:p>
        </w:tc>
      </w:tr>
      <w:tr w:rsidR="00E76F30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Default="00E76F30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E76F30" w:rsidRDefault="00E76F30" w:rsidP="00E76F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0C6">
              <w:rPr>
                <w:rFonts w:ascii="Times New Roman" w:hAnsi="Times New Roman" w:cs="Times New Roman"/>
                <w:sz w:val="24"/>
                <w:szCs w:val="24"/>
              </w:rPr>
              <w:t>Количество с</w:t>
            </w:r>
            <w:r w:rsidRPr="00D320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20C6">
              <w:rPr>
                <w:rFonts w:ascii="Times New Roman" w:hAnsi="Times New Roman" w:cs="Times New Roman"/>
                <w:sz w:val="24"/>
                <w:szCs w:val="24"/>
              </w:rPr>
              <w:t>венирной и п</w:t>
            </w:r>
            <w:r w:rsidRPr="00D320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20C6">
              <w:rPr>
                <w:rFonts w:ascii="Times New Roman" w:hAnsi="Times New Roman" w:cs="Times New Roman"/>
                <w:sz w:val="24"/>
                <w:szCs w:val="24"/>
              </w:rPr>
              <w:t>лиграфической продукции (плакатов, бу</w:t>
            </w:r>
            <w:r w:rsidRPr="00D320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320C6">
              <w:rPr>
                <w:rFonts w:ascii="Times New Roman" w:hAnsi="Times New Roman" w:cs="Times New Roman"/>
                <w:sz w:val="24"/>
                <w:szCs w:val="24"/>
              </w:rPr>
              <w:t>летов, брошюр, календарей и др.), распр</w:t>
            </w:r>
            <w:r w:rsidRPr="00D320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20C6">
              <w:rPr>
                <w:rFonts w:ascii="Times New Roman" w:hAnsi="Times New Roman" w:cs="Times New Roman"/>
                <w:sz w:val="24"/>
                <w:szCs w:val="24"/>
              </w:rPr>
              <w:t>страняемой на территории м</w:t>
            </w:r>
            <w:r w:rsidRPr="00D320C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20C6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Арзгирского муниципального округа Ставр</w:t>
            </w:r>
            <w:r w:rsidRPr="00D320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20C6">
              <w:rPr>
                <w:rFonts w:ascii="Times New Roman" w:hAnsi="Times New Roman" w:cs="Times New Roman"/>
                <w:sz w:val="24"/>
                <w:szCs w:val="24"/>
              </w:rPr>
              <w:t>польского края и направленной на профилакт</w:t>
            </w:r>
            <w:r w:rsidRPr="00D320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20C6">
              <w:rPr>
                <w:rFonts w:ascii="Times New Roman" w:hAnsi="Times New Roman" w:cs="Times New Roman"/>
                <w:sz w:val="24"/>
                <w:szCs w:val="24"/>
              </w:rPr>
              <w:t>ку экстремизма, терроризма и его идеологии, формирование у граждан бд</w:t>
            </w:r>
            <w:r w:rsidRPr="00D320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20C6">
              <w:rPr>
                <w:rFonts w:ascii="Times New Roman" w:hAnsi="Times New Roman" w:cs="Times New Roman"/>
                <w:sz w:val="24"/>
                <w:szCs w:val="24"/>
              </w:rPr>
              <w:t>тельности, ум</w:t>
            </w:r>
            <w:r w:rsidRPr="00D320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20C6">
              <w:rPr>
                <w:rFonts w:ascii="Times New Roman" w:hAnsi="Times New Roman" w:cs="Times New Roman"/>
                <w:sz w:val="24"/>
                <w:szCs w:val="24"/>
              </w:rPr>
              <w:t xml:space="preserve">ния действовать </w:t>
            </w:r>
            <w:r w:rsidRPr="00D32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возникн</w:t>
            </w:r>
            <w:r w:rsidRPr="00D320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20C6">
              <w:rPr>
                <w:rFonts w:ascii="Times New Roman" w:hAnsi="Times New Roman" w:cs="Times New Roman"/>
                <w:sz w:val="24"/>
                <w:szCs w:val="24"/>
              </w:rPr>
              <w:t>вении террор</w:t>
            </w:r>
            <w:r w:rsidRPr="00D320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20C6">
              <w:rPr>
                <w:rFonts w:ascii="Times New Roman" w:hAnsi="Times New Roman" w:cs="Times New Roman"/>
                <w:sz w:val="24"/>
                <w:szCs w:val="24"/>
              </w:rPr>
              <w:t>стических угроз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E76F30" w:rsidRDefault="00E76F30" w:rsidP="00AD70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6F30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435F12" w:rsidRDefault="00744125" w:rsidP="00EC20AB">
            <w:pPr>
              <w:tabs>
                <w:tab w:val="left" w:pos="6600"/>
              </w:tabs>
              <w:ind w:left="-162" w:right="-108"/>
              <w:jc w:val="center"/>
              <w:rPr>
                <w:sz w:val="24"/>
                <w:szCs w:val="24"/>
              </w:rPr>
            </w:pPr>
            <w:r w:rsidRPr="00435F12">
              <w:rPr>
                <w:sz w:val="24"/>
                <w:szCs w:val="24"/>
              </w:rPr>
              <w:t>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435F12" w:rsidRDefault="00553FF0" w:rsidP="00EC20AB">
            <w:pPr>
              <w:tabs>
                <w:tab w:val="left" w:pos="6600"/>
              </w:tabs>
              <w:ind w:left="-162" w:right="-108"/>
              <w:jc w:val="center"/>
              <w:rPr>
                <w:sz w:val="24"/>
                <w:szCs w:val="24"/>
              </w:rPr>
            </w:pPr>
            <w:r w:rsidRPr="00435F12">
              <w:rPr>
                <w:sz w:val="24"/>
                <w:szCs w:val="24"/>
              </w:rPr>
              <w:t>1316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435F12" w:rsidRDefault="00744125" w:rsidP="00B821F1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35F12">
              <w:rPr>
                <w:sz w:val="24"/>
                <w:szCs w:val="24"/>
              </w:rPr>
              <w:t>1316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A32320" w:rsidRDefault="00744125" w:rsidP="00B821F1">
            <w:pPr>
              <w:tabs>
                <w:tab w:val="left" w:pos="6600"/>
              </w:tabs>
              <w:ind w:left="-108" w:right="-97"/>
              <w:jc w:val="center"/>
              <w:rPr>
                <w:sz w:val="24"/>
                <w:szCs w:val="24"/>
                <w:highlight w:val="green"/>
              </w:rPr>
            </w:pPr>
            <w:r w:rsidRPr="00553FF0">
              <w:rPr>
                <w:sz w:val="24"/>
                <w:szCs w:val="24"/>
              </w:rPr>
              <w:t>131</w:t>
            </w:r>
            <w:r w:rsidR="00553FF0" w:rsidRPr="00553FF0">
              <w:rPr>
                <w:sz w:val="24"/>
                <w:szCs w:val="24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A32320" w:rsidRDefault="00744125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  <w:highlight w:val="green"/>
              </w:rPr>
            </w:pPr>
            <w:r w:rsidRPr="00553FF0">
              <w:rPr>
                <w:sz w:val="24"/>
                <w:szCs w:val="24"/>
              </w:rPr>
              <w:t>131</w:t>
            </w:r>
            <w:r w:rsidR="00553FF0" w:rsidRPr="00553FF0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AB05F3" w:rsidRDefault="00F255B2" w:rsidP="0038784D">
            <w:pPr>
              <w:tabs>
                <w:tab w:val="left" w:pos="6600"/>
              </w:tabs>
              <w:ind w:left="-108" w:right="-40"/>
              <w:jc w:val="center"/>
              <w:rPr>
                <w:sz w:val="22"/>
                <w:szCs w:val="22"/>
              </w:rPr>
            </w:pPr>
            <w:r w:rsidRPr="00AB05F3"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AB05F3" w:rsidRDefault="00F255B2" w:rsidP="00AB05F3">
            <w:pPr>
              <w:tabs>
                <w:tab w:val="left" w:pos="6600"/>
              </w:tabs>
              <w:ind w:left="-108" w:right="-138"/>
              <w:jc w:val="center"/>
              <w:rPr>
                <w:sz w:val="22"/>
                <w:szCs w:val="22"/>
              </w:rPr>
            </w:pPr>
            <w:r w:rsidRPr="00AB05F3">
              <w:rPr>
                <w:sz w:val="22"/>
                <w:szCs w:val="22"/>
              </w:rPr>
              <w:t>1</w:t>
            </w:r>
            <w:r w:rsidR="00AB05F3" w:rsidRPr="00AB05F3">
              <w:rPr>
                <w:sz w:val="22"/>
                <w:szCs w:val="22"/>
              </w:rPr>
              <w:t>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AB05F3" w:rsidRDefault="001878B6" w:rsidP="00AB05F3">
            <w:pPr>
              <w:tabs>
                <w:tab w:val="left" w:pos="6600"/>
              </w:tabs>
              <w:ind w:left="-108" w:right="-40"/>
              <w:jc w:val="center"/>
              <w:rPr>
                <w:sz w:val="22"/>
                <w:szCs w:val="22"/>
              </w:rPr>
            </w:pPr>
            <w:r w:rsidRPr="00AB05F3">
              <w:rPr>
                <w:sz w:val="22"/>
                <w:szCs w:val="22"/>
              </w:rPr>
              <w:t>1</w:t>
            </w:r>
            <w:r w:rsidR="00AB05F3" w:rsidRPr="00AB05F3">
              <w:rPr>
                <w:sz w:val="22"/>
                <w:szCs w:val="22"/>
              </w:rPr>
              <w:t>140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AB05F3" w:rsidRDefault="001878B6" w:rsidP="0038784D">
            <w:pPr>
              <w:tabs>
                <w:tab w:val="left" w:pos="660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AB05F3">
              <w:rPr>
                <w:sz w:val="22"/>
                <w:szCs w:val="22"/>
              </w:rPr>
              <w:t>131</w:t>
            </w:r>
            <w:r w:rsidR="00AB05F3" w:rsidRPr="00AB05F3">
              <w:rPr>
                <w:sz w:val="22"/>
                <w:szCs w:val="22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8A0301" w:rsidRDefault="00B7044A" w:rsidP="00D320C6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20C6">
              <w:rPr>
                <w:sz w:val="24"/>
                <w:szCs w:val="24"/>
              </w:rPr>
              <w:t>435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8A0301" w:rsidRDefault="000F1E91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8A0301" w:rsidRDefault="001F31D1" w:rsidP="00571A51">
            <w:pPr>
              <w:tabs>
                <w:tab w:val="left" w:pos="6600"/>
              </w:tabs>
              <w:ind w:left="-108" w:right="-1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8A0301" w:rsidRDefault="00B7044A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8A0301" w:rsidRDefault="00D320C6" w:rsidP="00571A51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30" w:rsidRPr="008A0301" w:rsidRDefault="00221AA2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пальные контракты и инфо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мация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делов культуры,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ния, соц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ального развития, по ГО и ЧС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рации Ар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гирского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</w:tr>
      <w:tr w:rsidR="00E76F30" w:rsidRPr="008A0301" w:rsidTr="007A232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Default="00E76F30" w:rsidP="00A81B49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E76F30" w:rsidRDefault="00E76F30" w:rsidP="00E76F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6F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</w:t>
            </w:r>
            <w:r w:rsidRPr="000F76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76F0">
              <w:rPr>
                <w:rFonts w:ascii="Times New Roman" w:hAnsi="Times New Roman" w:cs="Times New Roman"/>
                <w:sz w:val="24"/>
                <w:szCs w:val="24"/>
              </w:rPr>
              <w:t>ских меропри</w:t>
            </w:r>
            <w:r w:rsidRPr="000F76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F76F0">
              <w:rPr>
                <w:rFonts w:ascii="Times New Roman" w:hAnsi="Times New Roman" w:cs="Times New Roman"/>
                <w:sz w:val="24"/>
                <w:szCs w:val="24"/>
              </w:rPr>
              <w:t>тий, направле</w:t>
            </w:r>
            <w:r w:rsidRPr="000F76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76F0">
              <w:rPr>
                <w:rFonts w:ascii="Times New Roman" w:hAnsi="Times New Roman" w:cs="Times New Roman"/>
                <w:sz w:val="24"/>
                <w:szCs w:val="24"/>
              </w:rPr>
              <w:t>ных на пред</w:t>
            </w:r>
            <w:r w:rsidRPr="000F76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76F0">
              <w:rPr>
                <w:rFonts w:ascii="Times New Roman" w:hAnsi="Times New Roman" w:cs="Times New Roman"/>
                <w:sz w:val="24"/>
                <w:szCs w:val="24"/>
              </w:rPr>
              <w:t>преждение эк</w:t>
            </w:r>
            <w:r w:rsidRPr="000F76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76F0">
              <w:rPr>
                <w:rFonts w:ascii="Times New Roman" w:hAnsi="Times New Roman" w:cs="Times New Roman"/>
                <w:sz w:val="24"/>
                <w:szCs w:val="24"/>
              </w:rPr>
              <w:t>тремистских и террористич</w:t>
            </w:r>
            <w:r w:rsidRPr="000F76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76F0">
              <w:rPr>
                <w:rFonts w:ascii="Times New Roman" w:hAnsi="Times New Roman" w:cs="Times New Roman"/>
                <w:sz w:val="24"/>
                <w:szCs w:val="24"/>
              </w:rPr>
              <w:t>ских угроз на территории м</w:t>
            </w:r>
            <w:r w:rsidRPr="000F76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76F0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Арзгирского муниципального округа Ставр</w:t>
            </w:r>
            <w:r w:rsidRPr="000F76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76F0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E76F30" w:rsidRDefault="00E76F30" w:rsidP="00AD70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6F30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435F12" w:rsidRDefault="00810F0E" w:rsidP="00EC20AB">
            <w:pPr>
              <w:tabs>
                <w:tab w:val="left" w:pos="6600"/>
              </w:tabs>
              <w:ind w:left="-162" w:right="-108"/>
              <w:jc w:val="center"/>
              <w:rPr>
                <w:sz w:val="24"/>
                <w:szCs w:val="24"/>
              </w:rPr>
            </w:pPr>
            <w:r w:rsidRPr="00435F12">
              <w:rPr>
                <w:sz w:val="24"/>
                <w:szCs w:val="24"/>
              </w:rPr>
              <w:t>2</w:t>
            </w:r>
            <w:r w:rsidR="00435F12" w:rsidRPr="00435F12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435F12" w:rsidRDefault="00BF357C" w:rsidP="00EC20AB">
            <w:pPr>
              <w:tabs>
                <w:tab w:val="left" w:pos="6600"/>
              </w:tabs>
              <w:ind w:left="-162" w:right="-108"/>
              <w:jc w:val="center"/>
              <w:rPr>
                <w:sz w:val="24"/>
                <w:szCs w:val="24"/>
              </w:rPr>
            </w:pPr>
            <w:r w:rsidRPr="00435F12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435F12" w:rsidRDefault="00810F0E" w:rsidP="00B821F1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435F12">
              <w:rPr>
                <w:sz w:val="24"/>
                <w:szCs w:val="24"/>
              </w:rPr>
              <w:t>2</w:t>
            </w:r>
            <w:r w:rsidR="00435F12" w:rsidRPr="00435F1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435F12" w:rsidRDefault="00810F0E" w:rsidP="00B821F1">
            <w:pPr>
              <w:tabs>
                <w:tab w:val="left" w:pos="6600"/>
              </w:tabs>
              <w:ind w:left="-108" w:right="-97"/>
              <w:jc w:val="center"/>
              <w:rPr>
                <w:sz w:val="24"/>
                <w:szCs w:val="24"/>
              </w:rPr>
            </w:pPr>
            <w:r w:rsidRPr="00435F12">
              <w:rPr>
                <w:sz w:val="24"/>
                <w:szCs w:val="24"/>
              </w:rPr>
              <w:t>2</w:t>
            </w:r>
            <w:r w:rsidR="00435F12" w:rsidRPr="00435F12">
              <w:rPr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BF357C" w:rsidRDefault="00810F0E" w:rsidP="00571A51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BF357C">
              <w:rPr>
                <w:sz w:val="24"/>
                <w:szCs w:val="24"/>
              </w:rPr>
              <w:t>2</w:t>
            </w:r>
            <w:r w:rsidR="00BF357C" w:rsidRPr="00BF357C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BF357C" w:rsidRDefault="00156877" w:rsidP="001878B6">
            <w:pPr>
              <w:tabs>
                <w:tab w:val="left" w:pos="6600"/>
              </w:tabs>
              <w:ind w:left="-108" w:right="-40"/>
              <w:jc w:val="center"/>
              <w:rPr>
                <w:szCs w:val="28"/>
              </w:rPr>
            </w:pPr>
            <w:r w:rsidRPr="00BF357C">
              <w:rPr>
                <w:szCs w:val="28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BF357C" w:rsidRDefault="003F77E7" w:rsidP="001878B6">
            <w:pPr>
              <w:tabs>
                <w:tab w:val="left" w:pos="6600"/>
              </w:tabs>
              <w:ind w:left="-108" w:right="-138"/>
              <w:jc w:val="center"/>
              <w:rPr>
                <w:szCs w:val="28"/>
              </w:rPr>
            </w:pPr>
            <w:r w:rsidRPr="00BF357C">
              <w:rPr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BF357C" w:rsidRDefault="00BF357C" w:rsidP="001878B6">
            <w:pPr>
              <w:tabs>
                <w:tab w:val="left" w:pos="6600"/>
              </w:tabs>
              <w:ind w:left="-108" w:right="-40"/>
              <w:jc w:val="center"/>
              <w:rPr>
                <w:szCs w:val="28"/>
              </w:rPr>
            </w:pPr>
            <w:r w:rsidRPr="00BF357C">
              <w:rPr>
                <w:szCs w:val="28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BF357C" w:rsidRDefault="003F77E7" w:rsidP="001878B6">
            <w:pPr>
              <w:tabs>
                <w:tab w:val="left" w:pos="6600"/>
              </w:tabs>
              <w:ind w:left="-108" w:right="-108"/>
              <w:jc w:val="center"/>
              <w:rPr>
                <w:szCs w:val="28"/>
              </w:rPr>
            </w:pPr>
            <w:r w:rsidRPr="00BF357C">
              <w:rPr>
                <w:szCs w:val="28"/>
              </w:rPr>
              <w:t>2</w:t>
            </w:r>
            <w:r w:rsidR="00BF357C" w:rsidRPr="00BF357C">
              <w:rPr>
                <w:szCs w:val="28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BF357C" w:rsidRDefault="006C26BA" w:rsidP="000F76F0">
            <w:pPr>
              <w:tabs>
                <w:tab w:val="left" w:pos="6600"/>
              </w:tabs>
              <w:ind w:left="-108" w:right="-4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BF357C" w:rsidRDefault="00626957" w:rsidP="001878B6">
            <w:pPr>
              <w:tabs>
                <w:tab w:val="left" w:pos="6600"/>
              </w:tabs>
              <w:ind w:left="-108" w:right="-4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8F1631" w:rsidRDefault="008F1631" w:rsidP="00C7476C">
            <w:pPr>
              <w:tabs>
                <w:tab w:val="left" w:pos="6600"/>
              </w:tabs>
              <w:ind w:left="-108" w:right="-138"/>
              <w:jc w:val="center"/>
              <w:rPr>
                <w:szCs w:val="28"/>
              </w:rPr>
            </w:pPr>
            <w:r w:rsidRPr="008F1631">
              <w:rPr>
                <w:szCs w:val="28"/>
              </w:rPr>
              <w:t>1</w:t>
            </w:r>
            <w:r w:rsidR="00C7476C">
              <w:rPr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8A0301" w:rsidRDefault="00B7044A" w:rsidP="00571A51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30" w:rsidRPr="008A0301" w:rsidRDefault="006C26BA" w:rsidP="00571A51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30" w:rsidRPr="008A0301" w:rsidRDefault="00221AA2" w:rsidP="00A81B49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отд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туры,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зования, социальн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тия, по ГО и ЧС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Ар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гирского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округа</w:t>
            </w:r>
          </w:p>
        </w:tc>
      </w:tr>
    </w:tbl>
    <w:p w:rsidR="00441006" w:rsidRPr="008A0301" w:rsidRDefault="00441006" w:rsidP="00441006">
      <w:pPr>
        <w:ind w:left="-360" w:firstLine="360"/>
        <w:jc w:val="both"/>
        <w:rPr>
          <w:sz w:val="24"/>
          <w:szCs w:val="24"/>
        </w:rPr>
      </w:pPr>
    </w:p>
    <w:p w:rsidR="00441006" w:rsidRPr="008A0301" w:rsidRDefault="00A91D24" w:rsidP="00441006">
      <w:pPr>
        <w:ind w:left="-360" w:firstLine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Line 26" o:spid="_x0000_s1033" style="position:absolute;left:0;text-align:left;z-index:251673600;visibility:visible" from="-18pt,2.6pt" to="10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uf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f5NLSmN66EiJXa2VAcPasXs9X0u0NKr1qiDjxSfL0YyMtCRvImJWycgQv2/WfNIIYcvY59&#10;Oje2C5DQAXSOclzucvCzRxQOs0lepCmoRgdfQsoh0VjnP3HdoWBUWALpCExOW+cDEVIOIeEepTdC&#10;yqi2VKiv8HyST2KC01Kw4Axhzh72K2nRiYR5iV+sCjyPYVYfFYtgLSdsfbM9EfJqw+VSBTwoBejc&#10;rOtA/Jin8/VsPStGRT5dj4q0rkcfN6tiNN1kT5P6Q71a1dnPQC0rylYwxlVgNwxnVvyd+Ldnch2r&#10;+3je25C8RY/9ArLDP5KOWgb5roOw1+yys4PGMI8x+PZ2wsA/7sF+fOHLXwAAAP//AwBQSwMEFAAG&#10;AAgAAAAhAC7nfI3bAAAABwEAAA8AAABkcnMvZG93bnJldi54bWxMj8FOwzAQRO9I/IO1SFyq1iaF&#10;CoU4FQJy40IBcd3GSxIRr9PYbQNfz8IFjk+zmnlbrCffqwONsQts4WJhQBHXwXXcWHh5rubXoGJC&#10;dtgHJgufFGFdnp4UmLtw5Cc6bFKjpIRjjhbalIZc61i35DEuwkAs2XsYPSbBsdFuxKOU+15nxqy0&#10;x45locWB7lqqPzZ7byFWr7Srvmb1zLwtm0DZ7v7xAa09P5tub0AlmtLfMfzoizqU4rQNe3ZR9Rbm&#10;y5X8kixcZaAkz8yl8PaXdVno//7lNwAAAP//AwBQSwECLQAUAAYACAAAACEAtoM4kv4AAADhAQAA&#10;EwAAAAAAAAAAAAAAAAAAAAAAW0NvbnRlbnRfVHlwZXNdLnhtbFBLAQItABQABgAIAAAAIQA4/SH/&#10;1gAAAJQBAAALAAAAAAAAAAAAAAAAAC8BAABfcmVscy8ucmVsc1BLAQItABQABgAIAAAAIQDDtMuf&#10;EwIAACkEAAAOAAAAAAAAAAAAAAAAAC4CAABkcnMvZTJvRG9jLnhtbFBLAQItABQABgAIAAAAIQAu&#10;53yN2wAAAAcBAAAPAAAAAAAAAAAAAAAAAG0EAABkcnMvZG93bnJldi54bWxQSwUGAAAAAAQABADz&#10;AAAAdQUAAAAA&#10;"/>
        </w:pict>
      </w:r>
    </w:p>
    <w:p w:rsidR="00441006" w:rsidRPr="008A0301" w:rsidRDefault="00441006" w:rsidP="00441006">
      <w:pPr>
        <w:ind w:left="-357" w:firstLine="709"/>
        <w:rPr>
          <w:sz w:val="24"/>
          <w:szCs w:val="24"/>
        </w:rPr>
      </w:pPr>
      <w:r w:rsidRPr="008A0301">
        <w:rPr>
          <w:sz w:val="24"/>
          <w:szCs w:val="24"/>
        </w:rPr>
        <w:t>* Указывается источник информации или методика расчета</w:t>
      </w:r>
    </w:p>
    <w:p w:rsidR="00441006" w:rsidRPr="008A0301" w:rsidRDefault="00441006" w:rsidP="00441006">
      <w:pPr>
        <w:tabs>
          <w:tab w:val="left" w:pos="5352"/>
          <w:tab w:val="left" w:pos="12011"/>
        </w:tabs>
        <w:spacing w:line="240" w:lineRule="exact"/>
        <w:jc w:val="both"/>
        <w:rPr>
          <w:sz w:val="24"/>
          <w:szCs w:val="24"/>
        </w:rPr>
      </w:pPr>
      <w:r w:rsidRPr="008A0301">
        <w:rPr>
          <w:sz w:val="24"/>
          <w:szCs w:val="24"/>
        </w:rPr>
        <w:tab/>
      </w:r>
      <w:r w:rsidRPr="008A0301">
        <w:rPr>
          <w:sz w:val="24"/>
          <w:szCs w:val="24"/>
        </w:rPr>
        <w:tab/>
      </w:r>
    </w:p>
    <w:p w:rsidR="001F0798" w:rsidRPr="00681778" w:rsidRDefault="001F0798" w:rsidP="001F079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F0798" w:rsidRPr="00681778" w:rsidRDefault="001F0798" w:rsidP="001F079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</w:t>
      </w:r>
      <w:r w:rsidRPr="00681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798" w:rsidRPr="00681778" w:rsidRDefault="001F0798" w:rsidP="001F079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681778">
        <w:rPr>
          <w:rFonts w:ascii="Times New Roman" w:hAnsi="Times New Roman" w:cs="Times New Roman"/>
          <w:sz w:val="24"/>
          <w:szCs w:val="24"/>
        </w:rPr>
        <w:t>гражданской обороне, чрезвычайным</w:t>
      </w:r>
    </w:p>
    <w:p w:rsidR="001F0798" w:rsidRPr="00681778" w:rsidRDefault="001F0798" w:rsidP="001F079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81778">
        <w:rPr>
          <w:rFonts w:ascii="Times New Roman" w:hAnsi="Times New Roman" w:cs="Times New Roman"/>
          <w:sz w:val="24"/>
          <w:szCs w:val="24"/>
        </w:rPr>
        <w:t xml:space="preserve">ситуациям и взаимодействию </w:t>
      </w:r>
    </w:p>
    <w:p w:rsidR="001F0798" w:rsidRPr="00681778" w:rsidRDefault="001F0798" w:rsidP="001F079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81778">
        <w:rPr>
          <w:rFonts w:ascii="Times New Roman" w:hAnsi="Times New Roman" w:cs="Times New Roman"/>
          <w:sz w:val="24"/>
          <w:szCs w:val="24"/>
        </w:rPr>
        <w:t>с правоохранительными органами</w:t>
      </w:r>
    </w:p>
    <w:p w:rsidR="005D3070" w:rsidRDefault="001F0798" w:rsidP="005D3070">
      <w:pPr>
        <w:pStyle w:val="ConsPlusNonformat"/>
        <w:tabs>
          <w:tab w:val="left" w:pos="9892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81778">
        <w:rPr>
          <w:rFonts w:ascii="Times New Roman" w:hAnsi="Times New Roman" w:cs="Times New Roman"/>
          <w:sz w:val="24"/>
          <w:szCs w:val="24"/>
        </w:rPr>
        <w:t>администрации Арзгирского муниципального</w:t>
      </w:r>
    </w:p>
    <w:p w:rsidR="001F0798" w:rsidRPr="005D3070" w:rsidRDefault="001F0798" w:rsidP="005D3070">
      <w:pPr>
        <w:pStyle w:val="ConsPlusNonformat"/>
        <w:tabs>
          <w:tab w:val="left" w:pos="9892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</w:t>
      </w:r>
      <w:r w:rsidRPr="00B26476">
        <w:rPr>
          <w:rFonts w:ascii="Times New Roman" w:hAnsi="Times New Roman" w:cs="Times New Roman"/>
          <w:sz w:val="24"/>
          <w:szCs w:val="24"/>
        </w:rPr>
        <w:t xml:space="preserve"> Ставропольского края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D307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А.В. Сизинцев</w:t>
      </w:r>
      <w:r w:rsidRPr="00D04AD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5610C" w:rsidRPr="008A0301" w:rsidRDefault="00E5610C" w:rsidP="00E5610C">
      <w:pPr>
        <w:rPr>
          <w:sz w:val="24"/>
          <w:szCs w:val="24"/>
        </w:rPr>
        <w:sectPr w:rsidR="00E5610C" w:rsidRPr="008A0301" w:rsidSect="001E5D6C">
          <w:headerReference w:type="default" r:id="rId8"/>
          <w:pgSz w:w="16838" w:h="11906" w:orient="landscape"/>
          <w:pgMar w:top="993" w:right="1134" w:bottom="709" w:left="1134" w:header="720" w:footer="720" w:gutter="0"/>
          <w:cols w:space="720"/>
          <w:titlePg/>
          <w:docGrid w:linePitch="381"/>
        </w:sectPr>
      </w:pPr>
    </w:p>
    <w:p w:rsidR="00E40F1E" w:rsidRPr="005D3070" w:rsidRDefault="00E40F1E" w:rsidP="00184F8E">
      <w:pPr>
        <w:shd w:val="clear" w:color="auto" w:fill="FFFFFF"/>
        <w:spacing w:line="240" w:lineRule="exact"/>
        <w:ind w:right="-284"/>
        <w:contextualSpacing/>
        <w:jc w:val="center"/>
        <w:outlineLvl w:val="0"/>
        <w:rPr>
          <w:sz w:val="24"/>
          <w:szCs w:val="24"/>
        </w:rPr>
      </w:pPr>
      <w:r w:rsidRPr="005D3070">
        <w:rPr>
          <w:spacing w:val="-1"/>
          <w:sz w:val="24"/>
          <w:szCs w:val="24"/>
        </w:rPr>
        <w:lastRenderedPageBreak/>
        <w:t>ПОЯСНИТЕЛЬНАЯ ЗАПИСКА</w:t>
      </w:r>
    </w:p>
    <w:p w:rsidR="00E40F1E" w:rsidRPr="005D3070" w:rsidRDefault="00E40F1E" w:rsidP="00184F8E">
      <w:pPr>
        <w:spacing w:line="240" w:lineRule="exact"/>
        <w:ind w:right="-284"/>
        <w:contextualSpacing/>
        <w:jc w:val="center"/>
        <w:rPr>
          <w:spacing w:val="-1"/>
          <w:sz w:val="24"/>
          <w:szCs w:val="24"/>
        </w:rPr>
      </w:pPr>
      <w:r w:rsidRPr="005D3070">
        <w:rPr>
          <w:spacing w:val="-1"/>
          <w:sz w:val="24"/>
          <w:szCs w:val="24"/>
        </w:rPr>
        <w:t xml:space="preserve">к отчету о выполнении муниципальной программы </w:t>
      </w:r>
    </w:p>
    <w:p w:rsidR="00456EB4" w:rsidRPr="005D3070" w:rsidRDefault="00456EB4" w:rsidP="00456EB4">
      <w:pPr>
        <w:pStyle w:val="BodyText21"/>
        <w:widowControl/>
        <w:rPr>
          <w:rFonts w:eastAsia="Calibri"/>
          <w:sz w:val="24"/>
          <w:szCs w:val="24"/>
          <w:lang w:eastAsia="en-US"/>
        </w:rPr>
      </w:pPr>
      <w:r w:rsidRPr="005D3070">
        <w:rPr>
          <w:rFonts w:eastAsia="Calibri"/>
          <w:sz w:val="24"/>
          <w:szCs w:val="24"/>
          <w:lang w:eastAsia="en-US"/>
        </w:rPr>
        <w:t>Арзгирского муниципального округа Ставропольского края «Обеспечение общественной безопасности и защита населения и территории Арзгирского муниципального округа Ставр</w:t>
      </w:r>
      <w:r w:rsidRPr="005D3070">
        <w:rPr>
          <w:rFonts w:eastAsia="Calibri"/>
          <w:sz w:val="24"/>
          <w:szCs w:val="24"/>
          <w:lang w:eastAsia="en-US"/>
        </w:rPr>
        <w:t>о</w:t>
      </w:r>
      <w:r w:rsidRPr="005D3070">
        <w:rPr>
          <w:rFonts w:eastAsia="Calibri"/>
          <w:sz w:val="24"/>
          <w:szCs w:val="24"/>
          <w:lang w:eastAsia="en-US"/>
        </w:rPr>
        <w:t xml:space="preserve">польского края от чрезвычайных ситуаций на </w:t>
      </w:r>
      <w:r w:rsidR="00AF3E14">
        <w:rPr>
          <w:rFonts w:eastAsia="Calibri"/>
          <w:sz w:val="24"/>
          <w:szCs w:val="24"/>
          <w:lang w:eastAsia="en-US"/>
        </w:rPr>
        <w:t xml:space="preserve">2024-2029 годы» за </w:t>
      </w:r>
      <w:r w:rsidR="006E41E9">
        <w:rPr>
          <w:rFonts w:eastAsia="Calibri"/>
          <w:sz w:val="24"/>
          <w:szCs w:val="24"/>
          <w:lang w:eastAsia="en-US"/>
        </w:rPr>
        <w:t>4</w:t>
      </w:r>
      <w:r w:rsidR="00AF3E14">
        <w:rPr>
          <w:rFonts w:eastAsia="Calibri"/>
          <w:sz w:val="24"/>
          <w:szCs w:val="24"/>
          <w:lang w:eastAsia="en-US"/>
        </w:rPr>
        <w:t xml:space="preserve"> квартал 2024</w:t>
      </w:r>
      <w:r w:rsidRPr="005D3070">
        <w:rPr>
          <w:rFonts w:eastAsia="Calibri"/>
          <w:sz w:val="24"/>
          <w:szCs w:val="24"/>
          <w:lang w:eastAsia="en-US"/>
        </w:rPr>
        <w:t xml:space="preserve"> года</w:t>
      </w:r>
    </w:p>
    <w:p w:rsidR="00C81D03" w:rsidRPr="005D3070" w:rsidRDefault="00C81D03" w:rsidP="00C81D03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pacing w:val="-2"/>
          <w:sz w:val="24"/>
          <w:szCs w:val="24"/>
        </w:rPr>
      </w:pPr>
      <w:r w:rsidRPr="005D3070">
        <w:rPr>
          <w:spacing w:val="-2"/>
          <w:sz w:val="24"/>
          <w:szCs w:val="24"/>
        </w:rPr>
        <w:t>Общие положения</w:t>
      </w:r>
    </w:p>
    <w:p w:rsidR="00C81D03" w:rsidRPr="005D3070" w:rsidRDefault="00C81D03" w:rsidP="00C81D03">
      <w:pPr>
        <w:ind w:right="-284" w:firstLine="684"/>
        <w:contextualSpacing/>
        <w:jc w:val="both"/>
        <w:rPr>
          <w:sz w:val="24"/>
          <w:szCs w:val="24"/>
        </w:rPr>
      </w:pPr>
      <w:r w:rsidRPr="005D3070">
        <w:rPr>
          <w:sz w:val="24"/>
          <w:szCs w:val="24"/>
        </w:rPr>
        <w:t xml:space="preserve">Муниципальная программа </w:t>
      </w:r>
      <w:r w:rsidRPr="005D3070">
        <w:rPr>
          <w:rFonts w:eastAsia="Calibri"/>
          <w:sz w:val="24"/>
          <w:szCs w:val="24"/>
          <w:lang w:eastAsia="en-US"/>
        </w:rPr>
        <w:t>«Обеспечение общественной безопасности и защита населения и территории Арзгирского муниципального округа Ставропольского края от чрезвычайных с</w:t>
      </w:r>
      <w:r w:rsidRPr="005D3070">
        <w:rPr>
          <w:rFonts w:eastAsia="Calibri"/>
          <w:sz w:val="24"/>
          <w:szCs w:val="24"/>
          <w:lang w:eastAsia="en-US"/>
        </w:rPr>
        <w:t>и</w:t>
      </w:r>
      <w:r w:rsidR="00AF3E14">
        <w:rPr>
          <w:rFonts w:eastAsia="Calibri"/>
          <w:sz w:val="24"/>
          <w:szCs w:val="24"/>
          <w:lang w:eastAsia="en-US"/>
        </w:rPr>
        <w:t>туаций на 2024-2029</w:t>
      </w:r>
      <w:r w:rsidRPr="005D3070">
        <w:rPr>
          <w:rFonts w:eastAsia="Calibri"/>
          <w:sz w:val="24"/>
          <w:szCs w:val="24"/>
          <w:lang w:eastAsia="en-US"/>
        </w:rPr>
        <w:t xml:space="preserve"> годы»</w:t>
      </w:r>
      <w:r w:rsidRPr="005D3070">
        <w:rPr>
          <w:sz w:val="24"/>
          <w:szCs w:val="24"/>
        </w:rPr>
        <w:t>, утвержденная постановлением администрации Арзгирского муниц</w:t>
      </w:r>
      <w:r w:rsidRPr="005D3070">
        <w:rPr>
          <w:sz w:val="24"/>
          <w:szCs w:val="24"/>
        </w:rPr>
        <w:t>и</w:t>
      </w:r>
      <w:r w:rsidR="00AF3E14">
        <w:rPr>
          <w:sz w:val="24"/>
          <w:szCs w:val="24"/>
        </w:rPr>
        <w:t>пального округа от 29 декабря 2023 г. № 926</w:t>
      </w:r>
      <w:r w:rsidRPr="005D3070">
        <w:rPr>
          <w:sz w:val="24"/>
          <w:szCs w:val="24"/>
        </w:rPr>
        <w:t>, разработана в целях реализации Стратегии соц</w:t>
      </w:r>
      <w:r w:rsidRPr="005D3070">
        <w:rPr>
          <w:sz w:val="24"/>
          <w:szCs w:val="24"/>
        </w:rPr>
        <w:t>и</w:t>
      </w:r>
      <w:r w:rsidRPr="005D3070">
        <w:rPr>
          <w:sz w:val="24"/>
          <w:szCs w:val="24"/>
        </w:rPr>
        <w:t>ально-экономического развития Арзгирского района Ставропольского края на долгосрочный п</w:t>
      </w:r>
      <w:r w:rsidRPr="005D3070">
        <w:rPr>
          <w:sz w:val="24"/>
          <w:szCs w:val="24"/>
        </w:rPr>
        <w:t>е</w:t>
      </w:r>
      <w:r w:rsidRPr="005D3070">
        <w:rPr>
          <w:sz w:val="24"/>
          <w:szCs w:val="24"/>
        </w:rPr>
        <w:t>риод. Цели и задачи программы соответствуют Стратегии развития Ставропольского края.</w:t>
      </w:r>
    </w:p>
    <w:p w:rsidR="00C81D03" w:rsidRPr="005D3070" w:rsidRDefault="00C81D03" w:rsidP="00C81D03">
      <w:pPr>
        <w:ind w:right="-284" w:firstLine="684"/>
        <w:contextualSpacing/>
        <w:jc w:val="both"/>
        <w:rPr>
          <w:sz w:val="24"/>
          <w:szCs w:val="24"/>
        </w:rPr>
      </w:pPr>
      <w:r w:rsidRPr="005D3070">
        <w:rPr>
          <w:sz w:val="24"/>
          <w:szCs w:val="24"/>
        </w:rPr>
        <w:t xml:space="preserve">Мероприятия программы охватывают 100% населения и территории Арзгирского района. </w:t>
      </w:r>
    </w:p>
    <w:p w:rsidR="00C81D03" w:rsidRPr="005D3070" w:rsidRDefault="00C81D03" w:rsidP="00C81D03">
      <w:pPr>
        <w:ind w:right="-284" w:firstLine="720"/>
        <w:contextualSpacing/>
        <w:jc w:val="both"/>
        <w:rPr>
          <w:spacing w:val="-2"/>
          <w:sz w:val="24"/>
          <w:szCs w:val="24"/>
        </w:rPr>
      </w:pPr>
      <w:r w:rsidRPr="005D3070">
        <w:rPr>
          <w:spacing w:val="-2"/>
          <w:sz w:val="24"/>
          <w:szCs w:val="24"/>
        </w:rPr>
        <w:t xml:space="preserve">2. Финансовое обеспечение программы </w:t>
      </w:r>
    </w:p>
    <w:p w:rsidR="00C81D03" w:rsidRPr="005D3070" w:rsidRDefault="00C81D03" w:rsidP="00C81D03">
      <w:pPr>
        <w:pStyle w:val="2"/>
        <w:spacing w:after="0" w:line="240" w:lineRule="auto"/>
        <w:ind w:right="-284" w:firstLine="720"/>
        <w:contextualSpacing/>
        <w:jc w:val="both"/>
        <w:rPr>
          <w:sz w:val="24"/>
          <w:szCs w:val="24"/>
        </w:rPr>
      </w:pPr>
      <w:r w:rsidRPr="005D3070">
        <w:rPr>
          <w:sz w:val="24"/>
          <w:szCs w:val="24"/>
        </w:rPr>
        <w:t xml:space="preserve">В рамках реализации программы предусмотрено финансирование в сумме </w:t>
      </w:r>
      <w:r w:rsidR="006E41E9">
        <w:rPr>
          <w:bCs/>
          <w:sz w:val="24"/>
          <w:szCs w:val="24"/>
        </w:rPr>
        <w:t xml:space="preserve">67966,55 </w:t>
      </w:r>
      <w:r w:rsidR="00802628">
        <w:rPr>
          <w:bCs/>
          <w:sz w:val="24"/>
          <w:szCs w:val="24"/>
        </w:rPr>
        <w:t>тыс.</w:t>
      </w:r>
      <w:r w:rsidRPr="005D3070">
        <w:rPr>
          <w:sz w:val="24"/>
          <w:szCs w:val="24"/>
        </w:rPr>
        <w:t xml:space="preserve"> рублей на весь период ее реализации, в том числе на</w:t>
      </w:r>
      <w:r w:rsidR="00C872AA">
        <w:rPr>
          <w:sz w:val="24"/>
          <w:szCs w:val="24"/>
        </w:rPr>
        <w:t xml:space="preserve"> </w:t>
      </w:r>
      <w:r w:rsidRPr="005D3070">
        <w:rPr>
          <w:sz w:val="24"/>
          <w:szCs w:val="24"/>
        </w:rPr>
        <w:t>202</w:t>
      </w:r>
      <w:r w:rsidR="00AF3E14">
        <w:rPr>
          <w:sz w:val="24"/>
          <w:szCs w:val="24"/>
        </w:rPr>
        <w:t>4</w:t>
      </w:r>
      <w:r w:rsidRPr="005D3070">
        <w:rPr>
          <w:sz w:val="24"/>
          <w:szCs w:val="24"/>
        </w:rPr>
        <w:t xml:space="preserve"> год предусмотрено </w:t>
      </w:r>
      <w:r w:rsidR="006E41E9">
        <w:rPr>
          <w:bCs/>
          <w:sz w:val="24"/>
          <w:szCs w:val="24"/>
        </w:rPr>
        <w:t>14380,63</w:t>
      </w:r>
      <w:r w:rsidR="00F5030D">
        <w:rPr>
          <w:bCs/>
          <w:sz w:val="24"/>
          <w:szCs w:val="24"/>
        </w:rPr>
        <w:t xml:space="preserve"> </w:t>
      </w:r>
      <w:r w:rsidR="00802628">
        <w:rPr>
          <w:sz w:val="24"/>
          <w:szCs w:val="24"/>
        </w:rPr>
        <w:t>тыс</w:t>
      </w:r>
      <w:r w:rsidRPr="005D3070">
        <w:rPr>
          <w:sz w:val="24"/>
          <w:szCs w:val="24"/>
        </w:rPr>
        <w:t>. ру</w:t>
      </w:r>
      <w:r w:rsidRPr="005D3070">
        <w:rPr>
          <w:sz w:val="24"/>
          <w:szCs w:val="24"/>
        </w:rPr>
        <w:t>б</w:t>
      </w:r>
      <w:r w:rsidRPr="005D3070">
        <w:rPr>
          <w:sz w:val="24"/>
          <w:szCs w:val="24"/>
        </w:rPr>
        <w:t>лей.</w:t>
      </w:r>
    </w:p>
    <w:p w:rsidR="00C81D03" w:rsidRPr="005D3070" w:rsidRDefault="00C81D03" w:rsidP="00C81D03">
      <w:pPr>
        <w:pStyle w:val="2"/>
        <w:spacing w:after="0" w:line="240" w:lineRule="auto"/>
        <w:ind w:right="-284" w:firstLine="720"/>
        <w:contextualSpacing/>
        <w:jc w:val="both"/>
        <w:rPr>
          <w:sz w:val="24"/>
          <w:szCs w:val="24"/>
        </w:rPr>
      </w:pPr>
      <w:r w:rsidRPr="005D3070">
        <w:rPr>
          <w:sz w:val="24"/>
          <w:szCs w:val="24"/>
        </w:rPr>
        <w:t>Объем финансирования конкретных мероприятий составил:</w:t>
      </w:r>
    </w:p>
    <w:p w:rsidR="00C81D03" w:rsidRDefault="00C81D03" w:rsidP="00C81D03">
      <w:pPr>
        <w:pStyle w:val="2"/>
        <w:spacing w:after="0" w:line="240" w:lineRule="auto"/>
        <w:ind w:right="-284" w:firstLine="720"/>
        <w:contextualSpacing/>
        <w:jc w:val="both"/>
        <w:rPr>
          <w:sz w:val="24"/>
          <w:szCs w:val="24"/>
        </w:rPr>
      </w:pPr>
      <w:r w:rsidRPr="005D3070">
        <w:rPr>
          <w:sz w:val="24"/>
          <w:szCs w:val="24"/>
        </w:rPr>
        <w:t xml:space="preserve"> «Безопасный округ и защита населения и территорий Арзгирского муниципального окр</w:t>
      </w:r>
      <w:r w:rsidRPr="005D3070">
        <w:rPr>
          <w:sz w:val="24"/>
          <w:szCs w:val="24"/>
        </w:rPr>
        <w:t>у</w:t>
      </w:r>
      <w:r w:rsidRPr="005D3070">
        <w:rPr>
          <w:sz w:val="24"/>
          <w:szCs w:val="24"/>
        </w:rPr>
        <w:t xml:space="preserve">га Ставропольского края от чрезвычайных ситуаций» предусматривает финансирование в сумме </w:t>
      </w:r>
      <w:r w:rsidR="000C4DBA" w:rsidRPr="000C4DBA">
        <w:rPr>
          <w:bCs/>
          <w:sz w:val="24"/>
          <w:szCs w:val="24"/>
        </w:rPr>
        <w:t>5</w:t>
      </w:r>
      <w:r w:rsidR="006E41E9">
        <w:rPr>
          <w:bCs/>
          <w:sz w:val="24"/>
          <w:szCs w:val="24"/>
        </w:rPr>
        <w:t xml:space="preserve">7968,49 </w:t>
      </w:r>
      <w:r w:rsidR="00687FB7">
        <w:rPr>
          <w:sz w:val="24"/>
          <w:szCs w:val="24"/>
        </w:rPr>
        <w:t>тыс</w:t>
      </w:r>
      <w:r w:rsidRPr="005D3070">
        <w:rPr>
          <w:sz w:val="24"/>
          <w:szCs w:val="24"/>
        </w:rPr>
        <w:t>. рублей</w:t>
      </w:r>
      <w:r w:rsidR="000927FE" w:rsidRPr="005D3070">
        <w:rPr>
          <w:sz w:val="24"/>
          <w:szCs w:val="24"/>
        </w:rPr>
        <w:t>.</w:t>
      </w:r>
    </w:p>
    <w:p w:rsidR="00F5030D" w:rsidRPr="005432A1" w:rsidRDefault="00F5030D" w:rsidP="00F5030D">
      <w:pPr>
        <w:pStyle w:val="2"/>
        <w:spacing w:after="0" w:line="240" w:lineRule="auto"/>
        <w:ind w:right="-284" w:firstLine="720"/>
        <w:contextualSpacing/>
        <w:jc w:val="both"/>
        <w:rPr>
          <w:sz w:val="24"/>
          <w:szCs w:val="24"/>
        </w:rPr>
      </w:pPr>
      <w:r w:rsidRPr="005432A1">
        <w:rPr>
          <w:sz w:val="24"/>
          <w:szCs w:val="24"/>
        </w:rPr>
        <w:t>«Поддержка народных дружин из числа граждан и казачьих обществ Арзгирского  мун</w:t>
      </w:r>
      <w:r w:rsidRPr="005432A1">
        <w:rPr>
          <w:sz w:val="24"/>
          <w:szCs w:val="24"/>
        </w:rPr>
        <w:t>и</w:t>
      </w:r>
      <w:r w:rsidRPr="005432A1">
        <w:rPr>
          <w:sz w:val="24"/>
          <w:szCs w:val="24"/>
        </w:rPr>
        <w:t xml:space="preserve">ципального округа  Ставропольского края» предусматривает финансирование в сумме </w:t>
      </w:r>
      <w:r w:rsidR="006E41E9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5,00 </w:t>
      </w:r>
      <w:r w:rsidRPr="005432A1">
        <w:rPr>
          <w:sz w:val="24"/>
          <w:szCs w:val="24"/>
        </w:rPr>
        <w:t>тыс. рублей.</w:t>
      </w:r>
    </w:p>
    <w:p w:rsidR="000927FE" w:rsidRPr="005D3070" w:rsidRDefault="003D1293" w:rsidP="003D1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070">
        <w:rPr>
          <w:rFonts w:ascii="Times New Roman" w:hAnsi="Times New Roman" w:cs="Times New Roman"/>
          <w:sz w:val="24"/>
          <w:szCs w:val="24"/>
        </w:rPr>
        <w:t>«Профилактика терроризма и его идеологии, экстремизма, а также минимизации и (или) ликвидации последствий проявления терроризма и экстремизма»</w:t>
      </w:r>
      <w:r w:rsidRPr="005D3070">
        <w:rPr>
          <w:sz w:val="24"/>
          <w:szCs w:val="24"/>
        </w:rPr>
        <w:t xml:space="preserve"> </w:t>
      </w:r>
      <w:r w:rsidRPr="005D3070">
        <w:rPr>
          <w:rFonts w:ascii="Times New Roman" w:hAnsi="Times New Roman" w:cs="Times New Roman"/>
          <w:sz w:val="24"/>
          <w:szCs w:val="24"/>
        </w:rPr>
        <w:t>предусматривает ф</w:t>
      </w:r>
      <w:r w:rsidRPr="005D3070">
        <w:rPr>
          <w:rFonts w:ascii="Times New Roman" w:hAnsi="Times New Roman" w:cs="Times New Roman"/>
          <w:sz w:val="24"/>
          <w:szCs w:val="24"/>
        </w:rPr>
        <w:t>и</w:t>
      </w:r>
      <w:r w:rsidRPr="005D3070">
        <w:rPr>
          <w:rFonts w:ascii="Times New Roman" w:hAnsi="Times New Roman" w:cs="Times New Roman"/>
          <w:sz w:val="24"/>
          <w:szCs w:val="24"/>
        </w:rPr>
        <w:t xml:space="preserve">нансирование в сумме </w:t>
      </w:r>
      <w:r w:rsidR="00B604D5">
        <w:rPr>
          <w:rFonts w:ascii="Times New Roman" w:hAnsi="Times New Roman" w:cs="Times New Roman"/>
          <w:sz w:val="24"/>
          <w:szCs w:val="24"/>
        </w:rPr>
        <w:t>10023,06</w:t>
      </w:r>
      <w:r w:rsidR="00805FFC">
        <w:rPr>
          <w:b/>
          <w:sz w:val="24"/>
          <w:szCs w:val="24"/>
        </w:rPr>
        <w:t xml:space="preserve"> </w:t>
      </w:r>
      <w:r w:rsidR="00687FB7">
        <w:rPr>
          <w:rFonts w:ascii="Times New Roman" w:hAnsi="Times New Roman" w:cs="Times New Roman"/>
          <w:sz w:val="24"/>
          <w:szCs w:val="24"/>
        </w:rPr>
        <w:t>тыс</w:t>
      </w:r>
      <w:r w:rsidRPr="005D3070">
        <w:rPr>
          <w:rFonts w:ascii="Times New Roman" w:hAnsi="Times New Roman" w:cs="Times New Roman"/>
          <w:sz w:val="24"/>
          <w:szCs w:val="24"/>
        </w:rPr>
        <w:t>. рублей.</w:t>
      </w:r>
    </w:p>
    <w:p w:rsidR="00C81D03" w:rsidRPr="005D3070" w:rsidRDefault="00C81D03" w:rsidP="00C81D03">
      <w:pPr>
        <w:pStyle w:val="a3"/>
        <w:ind w:firstLine="720"/>
        <w:contextualSpacing/>
        <w:jc w:val="both"/>
        <w:rPr>
          <w:spacing w:val="-2"/>
          <w:sz w:val="24"/>
          <w:szCs w:val="24"/>
        </w:rPr>
      </w:pPr>
      <w:r w:rsidRPr="005D3070">
        <w:rPr>
          <w:sz w:val="24"/>
          <w:szCs w:val="24"/>
        </w:rPr>
        <w:t xml:space="preserve">3. </w:t>
      </w:r>
      <w:r w:rsidRPr="005D3070">
        <w:rPr>
          <w:spacing w:val="-2"/>
          <w:sz w:val="24"/>
          <w:szCs w:val="24"/>
        </w:rPr>
        <w:t xml:space="preserve">Основные мероприятия: </w:t>
      </w:r>
    </w:p>
    <w:p w:rsidR="0086170B" w:rsidRDefault="0086170B" w:rsidP="0086170B">
      <w:pPr>
        <w:pStyle w:val="2"/>
        <w:spacing w:after="0" w:line="240" w:lineRule="auto"/>
        <w:ind w:right="-284" w:firstLine="720"/>
        <w:contextualSpacing/>
        <w:jc w:val="both"/>
        <w:rPr>
          <w:sz w:val="24"/>
          <w:szCs w:val="24"/>
        </w:rPr>
      </w:pPr>
      <w:r w:rsidRPr="005D3070">
        <w:rPr>
          <w:sz w:val="24"/>
          <w:szCs w:val="24"/>
        </w:rPr>
        <w:t>В рамках основного мероприятия «Безопасный округ и защита населения и территорий Арзгирского муниципального округа Ставропольского края от чрезвычайных ситуаций» осущ</w:t>
      </w:r>
      <w:r w:rsidRPr="005D3070">
        <w:rPr>
          <w:sz w:val="24"/>
          <w:szCs w:val="24"/>
        </w:rPr>
        <w:t>е</w:t>
      </w:r>
      <w:r w:rsidRPr="005D3070">
        <w:rPr>
          <w:sz w:val="24"/>
          <w:szCs w:val="24"/>
        </w:rPr>
        <w:t>ствляло свою деятельность МКУ «ЕДДС Арзгирского муниципально</w:t>
      </w:r>
      <w:r w:rsidR="00ED6467">
        <w:rPr>
          <w:sz w:val="24"/>
          <w:szCs w:val="24"/>
        </w:rPr>
        <w:t xml:space="preserve">го округа Ставропольского края», обеспечивалось функционирование АПК «Безопасный город», осуществлено </w:t>
      </w:r>
      <w:r w:rsidR="00ED6467" w:rsidRPr="00ED6467">
        <w:rPr>
          <w:sz w:val="24"/>
          <w:szCs w:val="24"/>
        </w:rPr>
        <w:t>приобрет</w:t>
      </w:r>
      <w:r w:rsidR="00ED6467" w:rsidRPr="00ED6467">
        <w:rPr>
          <w:sz w:val="24"/>
          <w:szCs w:val="24"/>
        </w:rPr>
        <w:t>е</w:t>
      </w:r>
      <w:r w:rsidR="00ED6467" w:rsidRPr="00ED6467">
        <w:rPr>
          <w:sz w:val="24"/>
          <w:szCs w:val="24"/>
        </w:rPr>
        <w:t>ние арочных металлодетекторов для обеспечения безопасности мест массового пребывания л</w:t>
      </w:r>
      <w:r w:rsidR="00ED6467" w:rsidRPr="00ED6467">
        <w:rPr>
          <w:sz w:val="24"/>
          <w:szCs w:val="24"/>
        </w:rPr>
        <w:t>ю</w:t>
      </w:r>
      <w:r w:rsidR="00ED6467" w:rsidRPr="00ED6467">
        <w:rPr>
          <w:sz w:val="24"/>
          <w:szCs w:val="24"/>
        </w:rPr>
        <w:t>дей.</w:t>
      </w:r>
      <w:r w:rsidRPr="00ED6467">
        <w:rPr>
          <w:sz w:val="24"/>
          <w:szCs w:val="24"/>
        </w:rPr>
        <w:t xml:space="preserve"> </w:t>
      </w:r>
      <w:r w:rsidRPr="005D3070">
        <w:rPr>
          <w:sz w:val="24"/>
          <w:szCs w:val="24"/>
        </w:rPr>
        <w:t xml:space="preserve">На указанные цели из бюджета округа </w:t>
      </w:r>
      <w:r w:rsidR="00ED6467">
        <w:rPr>
          <w:sz w:val="24"/>
          <w:szCs w:val="24"/>
        </w:rPr>
        <w:t xml:space="preserve">и бюджета ставропольского края </w:t>
      </w:r>
      <w:r w:rsidRPr="005D3070">
        <w:rPr>
          <w:sz w:val="24"/>
          <w:szCs w:val="24"/>
        </w:rPr>
        <w:t>выделены и факт</w:t>
      </w:r>
      <w:r w:rsidRPr="005D3070">
        <w:rPr>
          <w:sz w:val="24"/>
          <w:szCs w:val="24"/>
        </w:rPr>
        <w:t>и</w:t>
      </w:r>
      <w:r w:rsidRPr="005D3070">
        <w:rPr>
          <w:sz w:val="24"/>
          <w:szCs w:val="24"/>
        </w:rPr>
        <w:t xml:space="preserve">чески израсходованы средства в сумме </w:t>
      </w:r>
      <w:r w:rsidR="00BA5384">
        <w:rPr>
          <w:sz w:val="24"/>
          <w:szCs w:val="24"/>
        </w:rPr>
        <w:t xml:space="preserve">11967,21 </w:t>
      </w:r>
      <w:r w:rsidR="002E37BE">
        <w:rPr>
          <w:sz w:val="24"/>
          <w:szCs w:val="24"/>
        </w:rPr>
        <w:t>тыс</w:t>
      </w:r>
      <w:r w:rsidRPr="005D3070">
        <w:rPr>
          <w:sz w:val="24"/>
          <w:szCs w:val="24"/>
        </w:rPr>
        <w:t>. рублей.</w:t>
      </w:r>
    </w:p>
    <w:p w:rsidR="00F5030D" w:rsidRPr="005432A1" w:rsidRDefault="00F5030D" w:rsidP="00F5030D">
      <w:pPr>
        <w:pStyle w:val="2"/>
        <w:spacing w:after="0" w:line="240" w:lineRule="auto"/>
        <w:ind w:right="-284" w:firstLine="720"/>
        <w:contextualSpacing/>
        <w:jc w:val="both"/>
        <w:rPr>
          <w:sz w:val="24"/>
          <w:szCs w:val="24"/>
        </w:rPr>
      </w:pPr>
      <w:r w:rsidRPr="005D3070">
        <w:rPr>
          <w:sz w:val="24"/>
          <w:szCs w:val="24"/>
        </w:rPr>
        <w:t>В рамках основного мероприятия</w:t>
      </w:r>
      <w:r>
        <w:rPr>
          <w:sz w:val="24"/>
          <w:szCs w:val="24"/>
        </w:rPr>
        <w:t xml:space="preserve"> </w:t>
      </w:r>
      <w:r w:rsidRPr="005432A1">
        <w:rPr>
          <w:sz w:val="24"/>
          <w:szCs w:val="24"/>
        </w:rPr>
        <w:t>«Поддержка народных дружин из числа граждан и к</w:t>
      </w:r>
      <w:r w:rsidRPr="005432A1">
        <w:rPr>
          <w:sz w:val="24"/>
          <w:szCs w:val="24"/>
        </w:rPr>
        <w:t>а</w:t>
      </w:r>
      <w:r w:rsidRPr="005432A1">
        <w:rPr>
          <w:sz w:val="24"/>
          <w:szCs w:val="24"/>
        </w:rPr>
        <w:t xml:space="preserve">зачьих обществ Арзгирского  муниципального округа  Ставропольского края» </w:t>
      </w:r>
      <w:r>
        <w:rPr>
          <w:sz w:val="24"/>
          <w:szCs w:val="24"/>
        </w:rPr>
        <w:t>проведено страх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вание жизни и здоровья народных дружинников.</w:t>
      </w:r>
      <w:r w:rsidRPr="001616AC">
        <w:rPr>
          <w:sz w:val="24"/>
          <w:szCs w:val="24"/>
        </w:rPr>
        <w:t xml:space="preserve"> </w:t>
      </w:r>
      <w:r w:rsidRPr="005D3070">
        <w:rPr>
          <w:sz w:val="24"/>
          <w:szCs w:val="24"/>
        </w:rPr>
        <w:t>На указанные цели из бюджета округа выдел</w:t>
      </w:r>
      <w:r w:rsidRPr="005D3070">
        <w:rPr>
          <w:sz w:val="24"/>
          <w:szCs w:val="24"/>
        </w:rPr>
        <w:t>е</w:t>
      </w:r>
      <w:r w:rsidRPr="005D3070">
        <w:rPr>
          <w:sz w:val="24"/>
          <w:szCs w:val="24"/>
        </w:rPr>
        <w:t>ны и фактически и</w:t>
      </w:r>
      <w:r w:rsidR="00B9036F">
        <w:rPr>
          <w:sz w:val="24"/>
          <w:szCs w:val="24"/>
        </w:rPr>
        <w:t>зрасходованы средства в сумме 7</w:t>
      </w:r>
      <w:r>
        <w:rPr>
          <w:sz w:val="24"/>
          <w:szCs w:val="24"/>
        </w:rPr>
        <w:t>0,62</w:t>
      </w:r>
      <w:r w:rsidRPr="001616AC">
        <w:rPr>
          <w:b/>
          <w:sz w:val="24"/>
          <w:szCs w:val="24"/>
        </w:rPr>
        <w:t xml:space="preserve"> </w:t>
      </w:r>
      <w:r w:rsidRPr="001616AC">
        <w:rPr>
          <w:sz w:val="24"/>
          <w:szCs w:val="24"/>
        </w:rPr>
        <w:t>тыс. рублей.</w:t>
      </w:r>
    </w:p>
    <w:p w:rsidR="0086170B" w:rsidRDefault="0086170B" w:rsidP="0086170B">
      <w:pPr>
        <w:pStyle w:val="2"/>
        <w:spacing w:after="0" w:line="240" w:lineRule="auto"/>
        <w:ind w:right="-284" w:firstLine="720"/>
        <w:contextualSpacing/>
        <w:jc w:val="both"/>
        <w:rPr>
          <w:sz w:val="24"/>
          <w:szCs w:val="24"/>
        </w:rPr>
      </w:pPr>
      <w:r w:rsidRPr="005D3070">
        <w:rPr>
          <w:sz w:val="24"/>
          <w:szCs w:val="24"/>
        </w:rPr>
        <w:t>В рамках основного мероприятия «Профилактика терроризма и его идеологии, экстр</w:t>
      </w:r>
      <w:r w:rsidRPr="005D3070">
        <w:rPr>
          <w:sz w:val="24"/>
          <w:szCs w:val="24"/>
        </w:rPr>
        <w:t>е</w:t>
      </w:r>
      <w:r w:rsidRPr="005D3070">
        <w:rPr>
          <w:sz w:val="24"/>
          <w:szCs w:val="24"/>
        </w:rPr>
        <w:t>мизма, а также минимизации и (или) ликвидации последствий проявления терроризма и экстр</w:t>
      </w:r>
      <w:r w:rsidRPr="005D3070">
        <w:rPr>
          <w:sz w:val="24"/>
          <w:szCs w:val="24"/>
        </w:rPr>
        <w:t>е</w:t>
      </w:r>
      <w:r w:rsidRPr="005D3070">
        <w:rPr>
          <w:sz w:val="24"/>
          <w:szCs w:val="24"/>
        </w:rPr>
        <w:t>мизма» производилось техническое обслуживание систем видеонаблюдения в учреждениях о</w:t>
      </w:r>
      <w:r w:rsidRPr="005D3070">
        <w:rPr>
          <w:sz w:val="24"/>
          <w:szCs w:val="24"/>
        </w:rPr>
        <w:t>б</w:t>
      </w:r>
      <w:r w:rsidRPr="005D3070">
        <w:rPr>
          <w:sz w:val="24"/>
          <w:szCs w:val="24"/>
        </w:rPr>
        <w:t>разования муниципального округа. На указанные цели из бюджета округа</w:t>
      </w:r>
      <w:r w:rsidR="00ED6467">
        <w:rPr>
          <w:sz w:val="24"/>
          <w:szCs w:val="24"/>
        </w:rPr>
        <w:t xml:space="preserve"> и краевого бюджета</w:t>
      </w:r>
      <w:r w:rsidRPr="005D3070">
        <w:rPr>
          <w:sz w:val="24"/>
          <w:szCs w:val="24"/>
        </w:rPr>
        <w:t xml:space="preserve"> выделены и фактически и</w:t>
      </w:r>
      <w:r w:rsidR="002E37BE">
        <w:rPr>
          <w:sz w:val="24"/>
          <w:szCs w:val="24"/>
        </w:rPr>
        <w:t xml:space="preserve">зрасходованы средства в сумме </w:t>
      </w:r>
      <w:r w:rsidR="007972DC">
        <w:rPr>
          <w:sz w:val="24"/>
          <w:szCs w:val="24"/>
        </w:rPr>
        <w:t>2161,53</w:t>
      </w:r>
      <w:r w:rsidR="00F5030D">
        <w:rPr>
          <w:sz w:val="24"/>
          <w:szCs w:val="24"/>
        </w:rPr>
        <w:t xml:space="preserve"> </w:t>
      </w:r>
      <w:r w:rsidRPr="005D3070">
        <w:rPr>
          <w:b/>
          <w:sz w:val="24"/>
          <w:szCs w:val="24"/>
        </w:rPr>
        <w:t xml:space="preserve"> </w:t>
      </w:r>
      <w:r w:rsidR="002E37BE">
        <w:rPr>
          <w:sz w:val="24"/>
          <w:szCs w:val="24"/>
        </w:rPr>
        <w:t>тыс</w:t>
      </w:r>
      <w:r w:rsidRPr="005D3070">
        <w:rPr>
          <w:sz w:val="24"/>
          <w:szCs w:val="24"/>
        </w:rPr>
        <w:t>. рублей.</w:t>
      </w:r>
    </w:p>
    <w:p w:rsidR="007972DC" w:rsidRPr="005D3070" w:rsidRDefault="007972DC" w:rsidP="007972DC">
      <w:pPr>
        <w:pStyle w:val="Con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Остаток нереализованных финансовых средств, предусмотренных на финансирование программы в 2024 году составил 1</w:t>
      </w:r>
      <w:r w:rsidR="00A74A24">
        <w:rPr>
          <w:rFonts w:ascii="Times New Roman" w:hAnsi="Times New Roman" w:cs="Times New Roman"/>
          <w:sz w:val="24"/>
          <w:szCs w:val="24"/>
        </w:rPr>
        <w:t>81</w:t>
      </w:r>
      <w:r w:rsidR="00FA65F4">
        <w:rPr>
          <w:rFonts w:ascii="Times New Roman" w:hAnsi="Times New Roman" w:cs="Times New Roman"/>
          <w:sz w:val="24"/>
          <w:szCs w:val="24"/>
        </w:rPr>
        <w:t>,28 тыс.</w:t>
      </w:r>
      <w:r w:rsidR="00A74A24">
        <w:rPr>
          <w:rFonts w:ascii="Times New Roman" w:hAnsi="Times New Roman" w:cs="Times New Roman"/>
          <w:sz w:val="24"/>
          <w:szCs w:val="24"/>
        </w:rPr>
        <w:t xml:space="preserve"> рублей. 147,00 тыс. рублей </w:t>
      </w:r>
      <w:r w:rsidR="00ED6467">
        <w:rPr>
          <w:rFonts w:ascii="Times New Roman" w:hAnsi="Times New Roman" w:cs="Times New Roman"/>
          <w:sz w:val="24"/>
          <w:szCs w:val="24"/>
        </w:rPr>
        <w:t xml:space="preserve">(140,00 тыс. рублей – краевые средства, 7,00 тыс. рублей – средства местного бюджета) </w:t>
      </w:r>
      <w:r w:rsidR="00A74A24">
        <w:rPr>
          <w:rFonts w:ascii="Times New Roman" w:hAnsi="Times New Roman" w:cs="Times New Roman"/>
          <w:sz w:val="24"/>
          <w:szCs w:val="24"/>
        </w:rPr>
        <w:t>из них явились экономией при проведении конкурсных процедур при закупке арочных металлодетекторов, 4,38 тыс.</w:t>
      </w:r>
      <w:r w:rsidR="00ED6467">
        <w:rPr>
          <w:rFonts w:ascii="Times New Roman" w:hAnsi="Times New Roman" w:cs="Times New Roman"/>
          <w:sz w:val="24"/>
          <w:szCs w:val="24"/>
        </w:rPr>
        <w:t xml:space="preserve"> </w:t>
      </w:r>
      <w:r w:rsidR="00A74A24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ED6467">
        <w:rPr>
          <w:rFonts w:ascii="Times New Roman" w:hAnsi="Times New Roman" w:cs="Times New Roman"/>
          <w:sz w:val="24"/>
          <w:szCs w:val="24"/>
        </w:rPr>
        <w:t xml:space="preserve">(средства местного бюджета) </w:t>
      </w:r>
      <w:r w:rsidR="00A74A24">
        <w:rPr>
          <w:rFonts w:ascii="Times New Roman" w:hAnsi="Times New Roman" w:cs="Times New Roman"/>
          <w:sz w:val="24"/>
          <w:szCs w:val="24"/>
        </w:rPr>
        <w:t>– экономией при заключении договора на страхование жизни и здоровья народных дружинников.</w:t>
      </w:r>
    </w:p>
    <w:p w:rsidR="00C81D03" w:rsidRDefault="00C81D03" w:rsidP="00C81D03">
      <w:pPr>
        <w:pStyle w:val="Con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070">
        <w:rPr>
          <w:rFonts w:ascii="Times New Roman" w:hAnsi="Times New Roman" w:cs="Times New Roman"/>
          <w:sz w:val="24"/>
          <w:szCs w:val="24"/>
        </w:rPr>
        <w:t>4. Оценка эффективности реализации программы:</w:t>
      </w:r>
    </w:p>
    <w:p w:rsidR="008E05AF" w:rsidRPr="005D3070" w:rsidRDefault="00C81D03" w:rsidP="00C81D03">
      <w:pPr>
        <w:pStyle w:val="ConsPlusNormal"/>
        <w:widowControl/>
        <w:ind w:righ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070">
        <w:rPr>
          <w:rFonts w:ascii="Times New Roman" w:hAnsi="Times New Roman" w:cs="Times New Roman"/>
          <w:sz w:val="24"/>
          <w:szCs w:val="24"/>
        </w:rPr>
        <w:t>Реализация программных мероприятий в</w:t>
      </w:r>
      <w:r w:rsidR="001A3217">
        <w:rPr>
          <w:rFonts w:ascii="Times New Roman" w:hAnsi="Times New Roman" w:cs="Times New Roman"/>
          <w:sz w:val="24"/>
          <w:szCs w:val="24"/>
        </w:rPr>
        <w:t xml:space="preserve"> </w:t>
      </w:r>
      <w:r w:rsidR="007972DC">
        <w:rPr>
          <w:rFonts w:ascii="Times New Roman" w:hAnsi="Times New Roman" w:cs="Times New Roman"/>
          <w:sz w:val="24"/>
          <w:szCs w:val="24"/>
        </w:rPr>
        <w:t>4</w:t>
      </w:r>
      <w:r w:rsidR="0086170B" w:rsidRPr="005D3070">
        <w:rPr>
          <w:rFonts w:ascii="Times New Roman" w:hAnsi="Times New Roman" w:cs="Times New Roman"/>
          <w:sz w:val="24"/>
          <w:szCs w:val="24"/>
        </w:rPr>
        <w:t xml:space="preserve"> квартале </w:t>
      </w:r>
      <w:r w:rsidRPr="005D3070">
        <w:rPr>
          <w:rFonts w:ascii="Times New Roman" w:hAnsi="Times New Roman" w:cs="Times New Roman"/>
          <w:sz w:val="24"/>
          <w:szCs w:val="24"/>
        </w:rPr>
        <w:t>202</w:t>
      </w:r>
      <w:r w:rsidR="00216761">
        <w:rPr>
          <w:rFonts w:ascii="Times New Roman" w:hAnsi="Times New Roman" w:cs="Times New Roman"/>
          <w:sz w:val="24"/>
          <w:szCs w:val="24"/>
        </w:rPr>
        <w:t>4</w:t>
      </w:r>
      <w:r w:rsidRPr="005D3070">
        <w:rPr>
          <w:rFonts w:ascii="Times New Roman" w:hAnsi="Times New Roman" w:cs="Times New Roman"/>
          <w:sz w:val="24"/>
          <w:szCs w:val="24"/>
        </w:rPr>
        <w:t xml:space="preserve"> году характеризуется достиж</w:t>
      </w:r>
      <w:r w:rsidRPr="005D3070">
        <w:rPr>
          <w:rFonts w:ascii="Times New Roman" w:hAnsi="Times New Roman" w:cs="Times New Roman"/>
          <w:sz w:val="24"/>
          <w:szCs w:val="24"/>
        </w:rPr>
        <w:t>е</w:t>
      </w:r>
      <w:r w:rsidRPr="005D3070">
        <w:rPr>
          <w:rFonts w:ascii="Times New Roman" w:hAnsi="Times New Roman" w:cs="Times New Roman"/>
          <w:sz w:val="24"/>
          <w:szCs w:val="24"/>
        </w:rPr>
        <w:t>нием основного числа целевых индикаторов, установленных для анализируемого периода, в ц</w:t>
      </w:r>
      <w:r w:rsidRPr="005D3070">
        <w:rPr>
          <w:rFonts w:ascii="Times New Roman" w:hAnsi="Times New Roman" w:cs="Times New Roman"/>
          <w:sz w:val="24"/>
          <w:szCs w:val="24"/>
        </w:rPr>
        <w:t>е</w:t>
      </w:r>
      <w:r w:rsidRPr="005D3070">
        <w:rPr>
          <w:rFonts w:ascii="Times New Roman" w:hAnsi="Times New Roman" w:cs="Times New Roman"/>
          <w:sz w:val="24"/>
          <w:szCs w:val="24"/>
        </w:rPr>
        <w:t>лом эффект от реализации программы положительн</w:t>
      </w:r>
      <w:r w:rsidR="008E05AF" w:rsidRPr="005D3070">
        <w:rPr>
          <w:rFonts w:ascii="Times New Roman" w:hAnsi="Times New Roman" w:cs="Times New Roman"/>
          <w:sz w:val="24"/>
          <w:szCs w:val="24"/>
        </w:rPr>
        <w:t>ый как</w:t>
      </w:r>
      <w:r w:rsidRPr="005D3070">
        <w:rPr>
          <w:rFonts w:ascii="Times New Roman" w:hAnsi="Times New Roman" w:cs="Times New Roman"/>
          <w:sz w:val="24"/>
          <w:szCs w:val="24"/>
        </w:rPr>
        <w:t xml:space="preserve"> </w:t>
      </w:r>
      <w:r w:rsidR="008E05AF" w:rsidRPr="005D3070">
        <w:rPr>
          <w:rFonts w:ascii="Times New Roman" w:hAnsi="Times New Roman" w:cs="Times New Roman"/>
          <w:sz w:val="24"/>
          <w:szCs w:val="24"/>
        </w:rPr>
        <w:t xml:space="preserve">в сфере обеспечения общественной </w:t>
      </w:r>
      <w:r w:rsidR="008E05AF" w:rsidRPr="005D3070">
        <w:rPr>
          <w:rFonts w:ascii="Times New Roman" w:hAnsi="Times New Roman" w:cs="Times New Roman"/>
          <w:sz w:val="24"/>
          <w:szCs w:val="24"/>
        </w:rPr>
        <w:lastRenderedPageBreak/>
        <w:t xml:space="preserve">безопасности так и в сфере </w:t>
      </w:r>
      <w:r w:rsidR="008E05AF" w:rsidRPr="005D3070">
        <w:rPr>
          <w:rFonts w:ascii="Times New Roman" w:eastAsia="Calibri" w:hAnsi="Times New Roman" w:cs="Times New Roman"/>
          <w:sz w:val="24"/>
          <w:szCs w:val="24"/>
          <w:lang w:eastAsia="en-US"/>
        </w:rPr>
        <w:t>защиты населения и территории Арзгирского муниципального округа Ставропольского края от чрезвычайных ситуаций.</w:t>
      </w:r>
    </w:p>
    <w:p w:rsidR="00C81D03" w:rsidRPr="005D3070" w:rsidRDefault="00C81D03" w:rsidP="00C81D03">
      <w:pPr>
        <w:ind w:right="-284" w:firstLine="708"/>
        <w:contextualSpacing/>
        <w:jc w:val="both"/>
        <w:rPr>
          <w:sz w:val="24"/>
          <w:szCs w:val="24"/>
        </w:rPr>
      </w:pPr>
      <w:r w:rsidRPr="005D3070">
        <w:rPr>
          <w:sz w:val="24"/>
          <w:szCs w:val="24"/>
        </w:rPr>
        <w:t>Сведения о достижении значений целевых индикаторов (показателей), показателей соц</w:t>
      </w:r>
      <w:r w:rsidRPr="005D3070">
        <w:rPr>
          <w:sz w:val="24"/>
          <w:szCs w:val="24"/>
        </w:rPr>
        <w:t>и</w:t>
      </w:r>
      <w:r w:rsidRPr="005D3070">
        <w:rPr>
          <w:sz w:val="24"/>
          <w:szCs w:val="24"/>
        </w:rPr>
        <w:t xml:space="preserve">ально-экономической эффективности реализации </w:t>
      </w:r>
      <w:r w:rsidR="008E05AF" w:rsidRPr="005D3070">
        <w:rPr>
          <w:spacing w:val="-1"/>
          <w:sz w:val="24"/>
          <w:szCs w:val="24"/>
        </w:rPr>
        <w:t xml:space="preserve">муниципальной программы </w:t>
      </w:r>
      <w:r w:rsidR="008E05AF" w:rsidRPr="005D3070">
        <w:rPr>
          <w:rFonts w:eastAsia="Calibri"/>
          <w:sz w:val="24"/>
          <w:szCs w:val="24"/>
          <w:lang w:eastAsia="en-US"/>
        </w:rPr>
        <w:t>«Обеспечение о</w:t>
      </w:r>
      <w:r w:rsidR="008E05AF" w:rsidRPr="005D3070">
        <w:rPr>
          <w:rFonts w:eastAsia="Calibri"/>
          <w:sz w:val="24"/>
          <w:szCs w:val="24"/>
          <w:lang w:eastAsia="en-US"/>
        </w:rPr>
        <w:t>б</w:t>
      </w:r>
      <w:r w:rsidR="008E05AF" w:rsidRPr="005D3070">
        <w:rPr>
          <w:rFonts w:eastAsia="Calibri"/>
          <w:sz w:val="24"/>
          <w:szCs w:val="24"/>
          <w:lang w:eastAsia="en-US"/>
        </w:rPr>
        <w:t xml:space="preserve">щественной безопасности и защита населения и территории Арзгирского муниципального округа Ставропольского края </w:t>
      </w:r>
      <w:r w:rsidR="00216761">
        <w:rPr>
          <w:rFonts w:eastAsia="Calibri"/>
          <w:sz w:val="24"/>
          <w:szCs w:val="24"/>
          <w:lang w:eastAsia="en-US"/>
        </w:rPr>
        <w:t>от чрезвычайных ситуаций на 2024-2029</w:t>
      </w:r>
      <w:r w:rsidR="008E05AF" w:rsidRPr="005D3070">
        <w:rPr>
          <w:rFonts w:eastAsia="Calibri"/>
          <w:sz w:val="24"/>
          <w:szCs w:val="24"/>
          <w:lang w:eastAsia="en-US"/>
        </w:rPr>
        <w:t xml:space="preserve"> годы» </w:t>
      </w:r>
      <w:r w:rsidRPr="005D3070">
        <w:rPr>
          <w:sz w:val="24"/>
          <w:szCs w:val="24"/>
        </w:rPr>
        <w:t>приведены в приложении к настоящей пояснительной записке.</w:t>
      </w:r>
    </w:p>
    <w:p w:rsidR="00C81D03" w:rsidRPr="005D3070" w:rsidRDefault="00C81D03" w:rsidP="00C81D03">
      <w:pPr>
        <w:ind w:right="-284" w:firstLine="709"/>
        <w:contextualSpacing/>
        <w:jc w:val="both"/>
        <w:rPr>
          <w:sz w:val="24"/>
          <w:szCs w:val="24"/>
        </w:rPr>
      </w:pPr>
      <w:r w:rsidRPr="005D3070">
        <w:rPr>
          <w:sz w:val="24"/>
          <w:szCs w:val="24"/>
        </w:rPr>
        <w:t>5. Предложения по дальнейшей реализации программы.</w:t>
      </w:r>
    </w:p>
    <w:p w:rsidR="00C81D03" w:rsidRPr="005D3070" w:rsidRDefault="00C81D03" w:rsidP="00C81D03">
      <w:pPr>
        <w:ind w:right="-284"/>
        <w:contextualSpacing/>
        <w:jc w:val="both"/>
        <w:rPr>
          <w:sz w:val="24"/>
          <w:szCs w:val="24"/>
        </w:rPr>
      </w:pPr>
      <w:r w:rsidRPr="005D3070">
        <w:rPr>
          <w:sz w:val="24"/>
          <w:szCs w:val="24"/>
        </w:rPr>
        <w:tab/>
        <w:t xml:space="preserve">Действие муниципальной программы </w:t>
      </w:r>
      <w:r w:rsidR="008E05AF" w:rsidRPr="005D3070">
        <w:rPr>
          <w:rFonts w:eastAsia="Calibri"/>
          <w:sz w:val="24"/>
          <w:szCs w:val="24"/>
          <w:lang w:eastAsia="en-US"/>
        </w:rPr>
        <w:t>«Обеспечение общественной безопасности и защита населения и территории Арзгирского муниципального округа Ставропольского края от чрезв</w:t>
      </w:r>
      <w:r w:rsidR="008E05AF" w:rsidRPr="005D3070">
        <w:rPr>
          <w:rFonts w:eastAsia="Calibri"/>
          <w:sz w:val="24"/>
          <w:szCs w:val="24"/>
          <w:lang w:eastAsia="en-US"/>
        </w:rPr>
        <w:t>ы</w:t>
      </w:r>
      <w:r w:rsidR="00216761">
        <w:rPr>
          <w:rFonts w:eastAsia="Calibri"/>
          <w:sz w:val="24"/>
          <w:szCs w:val="24"/>
          <w:lang w:eastAsia="en-US"/>
        </w:rPr>
        <w:t>чайных ситуаций на 2024-2029</w:t>
      </w:r>
      <w:r w:rsidR="008E05AF" w:rsidRPr="005D3070">
        <w:rPr>
          <w:rFonts w:eastAsia="Calibri"/>
          <w:sz w:val="24"/>
          <w:szCs w:val="24"/>
          <w:lang w:eastAsia="en-US"/>
        </w:rPr>
        <w:t xml:space="preserve"> годы</w:t>
      </w:r>
      <w:r w:rsidRPr="005D3070">
        <w:rPr>
          <w:sz w:val="24"/>
          <w:szCs w:val="24"/>
        </w:rPr>
        <w:t xml:space="preserve"> должно быть продолжено. </w:t>
      </w:r>
    </w:p>
    <w:p w:rsidR="00C81D03" w:rsidRPr="005D3070" w:rsidRDefault="00C81D03" w:rsidP="00476B28">
      <w:pPr>
        <w:pStyle w:val="ConsPlusNormal"/>
        <w:widowControl/>
        <w:spacing w:line="240" w:lineRule="exact"/>
        <w:ind w:left="-119" w:right="-284" w:firstLine="0"/>
        <w:contextualSpacing/>
        <w:jc w:val="center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</w:p>
    <w:p w:rsidR="007F1B00" w:rsidRPr="005D3070" w:rsidRDefault="007F1B00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D3070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</w:p>
    <w:p w:rsidR="005D3070" w:rsidRDefault="007F1B00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D3070">
        <w:rPr>
          <w:rFonts w:ascii="Times New Roman" w:hAnsi="Times New Roman" w:cs="Times New Roman"/>
          <w:sz w:val="24"/>
          <w:szCs w:val="24"/>
        </w:rPr>
        <w:t>гражданской обороне, чрезвычайным</w:t>
      </w:r>
      <w:r w:rsidR="005D3070">
        <w:rPr>
          <w:rFonts w:ascii="Times New Roman" w:hAnsi="Times New Roman" w:cs="Times New Roman"/>
          <w:sz w:val="24"/>
          <w:szCs w:val="24"/>
        </w:rPr>
        <w:t xml:space="preserve"> </w:t>
      </w:r>
      <w:r w:rsidRPr="005D3070">
        <w:rPr>
          <w:rFonts w:ascii="Times New Roman" w:hAnsi="Times New Roman" w:cs="Times New Roman"/>
          <w:sz w:val="24"/>
          <w:szCs w:val="24"/>
        </w:rPr>
        <w:t xml:space="preserve">ситуациям и </w:t>
      </w:r>
    </w:p>
    <w:p w:rsidR="007F1B00" w:rsidRPr="005D3070" w:rsidRDefault="007F1B00" w:rsidP="007F1B0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D3070">
        <w:rPr>
          <w:rFonts w:ascii="Times New Roman" w:hAnsi="Times New Roman" w:cs="Times New Roman"/>
          <w:sz w:val="24"/>
          <w:szCs w:val="24"/>
        </w:rPr>
        <w:t>взаимодействию с правоохранительными органами</w:t>
      </w:r>
    </w:p>
    <w:p w:rsidR="007F1B00" w:rsidRPr="005D3070" w:rsidRDefault="007F1B00" w:rsidP="007F1B00">
      <w:pPr>
        <w:pStyle w:val="ConsPlusNonformat"/>
        <w:tabs>
          <w:tab w:val="left" w:pos="9892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D3070">
        <w:rPr>
          <w:rFonts w:ascii="Times New Roman" w:hAnsi="Times New Roman" w:cs="Times New Roman"/>
          <w:sz w:val="24"/>
          <w:szCs w:val="24"/>
        </w:rPr>
        <w:t>администрации Арзгирского муниципального</w:t>
      </w:r>
      <w:r w:rsidRPr="005D3070">
        <w:rPr>
          <w:rFonts w:ascii="Times New Roman" w:hAnsi="Times New Roman" w:cs="Times New Roman"/>
          <w:sz w:val="24"/>
          <w:szCs w:val="24"/>
        </w:rPr>
        <w:tab/>
      </w:r>
    </w:p>
    <w:p w:rsidR="00D01C3B" w:rsidRPr="005D3070" w:rsidRDefault="007F1B00" w:rsidP="005D3070">
      <w:pPr>
        <w:pStyle w:val="ConsPlusNonformat"/>
        <w:spacing w:line="240" w:lineRule="exact"/>
        <w:jc w:val="both"/>
        <w:rPr>
          <w:sz w:val="24"/>
          <w:szCs w:val="24"/>
        </w:rPr>
      </w:pPr>
      <w:r w:rsidRPr="005D3070">
        <w:rPr>
          <w:rFonts w:ascii="Times New Roman" w:hAnsi="Times New Roman" w:cs="Times New Roman"/>
          <w:sz w:val="24"/>
          <w:szCs w:val="24"/>
        </w:rPr>
        <w:t>округа</w:t>
      </w:r>
      <w:r w:rsidR="00987179" w:rsidRPr="005D3070">
        <w:rPr>
          <w:rFonts w:ascii="Times New Roman" w:hAnsi="Times New Roman" w:cs="Times New Roman"/>
          <w:sz w:val="24"/>
          <w:szCs w:val="24"/>
        </w:rPr>
        <w:t xml:space="preserve"> Ставропольского  </w:t>
      </w:r>
      <w:r w:rsidRPr="005D3070">
        <w:rPr>
          <w:rFonts w:ascii="Times New Roman" w:hAnsi="Times New Roman" w:cs="Times New Roman"/>
          <w:sz w:val="24"/>
          <w:szCs w:val="24"/>
        </w:rPr>
        <w:t xml:space="preserve">края                  </w:t>
      </w:r>
      <w:r w:rsidR="00987179" w:rsidRPr="005D3070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3070">
        <w:rPr>
          <w:rFonts w:ascii="Times New Roman" w:hAnsi="Times New Roman" w:cs="Times New Roman"/>
          <w:sz w:val="24"/>
          <w:szCs w:val="24"/>
        </w:rPr>
        <w:t xml:space="preserve">        </w:t>
      </w:r>
      <w:r w:rsidR="005D3070" w:rsidRPr="005D307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D307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D3070">
        <w:rPr>
          <w:rFonts w:ascii="Times New Roman" w:hAnsi="Times New Roman" w:cs="Times New Roman"/>
          <w:sz w:val="24"/>
          <w:szCs w:val="24"/>
        </w:rPr>
        <w:t xml:space="preserve">  А.В. Сизинцев       </w:t>
      </w:r>
    </w:p>
    <w:sectPr w:rsidR="00D01C3B" w:rsidRPr="005D3070" w:rsidSect="00C872AA">
      <w:pgSz w:w="11906" w:h="16838"/>
      <w:pgMar w:top="567" w:right="567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F30" w:rsidRDefault="00AC7F30" w:rsidP="004E199D">
      <w:r>
        <w:separator/>
      </w:r>
    </w:p>
  </w:endnote>
  <w:endnote w:type="continuationSeparator" w:id="1">
    <w:p w:rsidR="00AC7F30" w:rsidRDefault="00AC7F30" w:rsidP="004E1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F30" w:rsidRDefault="00AC7F30" w:rsidP="004E199D">
      <w:r>
        <w:separator/>
      </w:r>
    </w:p>
  </w:footnote>
  <w:footnote w:type="continuationSeparator" w:id="1">
    <w:p w:rsidR="00AC7F30" w:rsidRDefault="00AC7F30" w:rsidP="004E19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467" w:rsidRDefault="00ED646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D6D02"/>
    <w:multiLevelType w:val="hybridMultilevel"/>
    <w:tmpl w:val="A662794C"/>
    <w:lvl w:ilvl="0" w:tplc="A3406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665C2"/>
    <w:multiLevelType w:val="hybridMultilevel"/>
    <w:tmpl w:val="FF62DDEA"/>
    <w:lvl w:ilvl="0" w:tplc="C270C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F44DDE">
      <w:start w:val="1"/>
      <w:numFmt w:val="bullet"/>
      <w:lvlText w:val="−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3A60039"/>
    <w:multiLevelType w:val="multilevel"/>
    <w:tmpl w:val="FFD4341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68B9400E"/>
    <w:multiLevelType w:val="hybridMultilevel"/>
    <w:tmpl w:val="FF62DDEA"/>
    <w:lvl w:ilvl="0" w:tplc="C270C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F44DDE">
      <w:start w:val="1"/>
      <w:numFmt w:val="bullet"/>
      <w:lvlText w:val="−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F09"/>
    <w:rsid w:val="000003ED"/>
    <w:rsid w:val="00001B34"/>
    <w:rsid w:val="0000396A"/>
    <w:rsid w:val="00011224"/>
    <w:rsid w:val="00025CE7"/>
    <w:rsid w:val="000276D3"/>
    <w:rsid w:val="000343F2"/>
    <w:rsid w:val="00042A8C"/>
    <w:rsid w:val="00045FB4"/>
    <w:rsid w:val="0005206E"/>
    <w:rsid w:val="000574B6"/>
    <w:rsid w:val="00062332"/>
    <w:rsid w:val="00071C91"/>
    <w:rsid w:val="000836D3"/>
    <w:rsid w:val="000861D4"/>
    <w:rsid w:val="000927FE"/>
    <w:rsid w:val="00093013"/>
    <w:rsid w:val="00093FF3"/>
    <w:rsid w:val="00096DEB"/>
    <w:rsid w:val="000A1756"/>
    <w:rsid w:val="000A2269"/>
    <w:rsid w:val="000B0687"/>
    <w:rsid w:val="000B1993"/>
    <w:rsid w:val="000B4FE6"/>
    <w:rsid w:val="000B57F9"/>
    <w:rsid w:val="000C4DBA"/>
    <w:rsid w:val="000C64D7"/>
    <w:rsid w:val="000D0241"/>
    <w:rsid w:val="000D2987"/>
    <w:rsid w:val="000D2DB9"/>
    <w:rsid w:val="000D3F0D"/>
    <w:rsid w:val="000D45F0"/>
    <w:rsid w:val="000E2EF3"/>
    <w:rsid w:val="000E3003"/>
    <w:rsid w:val="000F16B2"/>
    <w:rsid w:val="000F1E91"/>
    <w:rsid w:val="000F38E3"/>
    <w:rsid w:val="000F5079"/>
    <w:rsid w:val="000F76F0"/>
    <w:rsid w:val="00103DE8"/>
    <w:rsid w:val="0010428F"/>
    <w:rsid w:val="0011164D"/>
    <w:rsid w:val="00113979"/>
    <w:rsid w:val="001143AD"/>
    <w:rsid w:val="001151AA"/>
    <w:rsid w:val="00116F72"/>
    <w:rsid w:val="001224A5"/>
    <w:rsid w:val="00134EBB"/>
    <w:rsid w:val="00152DC7"/>
    <w:rsid w:val="00155491"/>
    <w:rsid w:val="00156877"/>
    <w:rsid w:val="00164904"/>
    <w:rsid w:val="00167820"/>
    <w:rsid w:val="001711EB"/>
    <w:rsid w:val="00171398"/>
    <w:rsid w:val="00171F3F"/>
    <w:rsid w:val="00173E45"/>
    <w:rsid w:val="00176C64"/>
    <w:rsid w:val="00177820"/>
    <w:rsid w:val="00184F8E"/>
    <w:rsid w:val="001870D5"/>
    <w:rsid w:val="001878B6"/>
    <w:rsid w:val="00192ABD"/>
    <w:rsid w:val="00192C17"/>
    <w:rsid w:val="001942D9"/>
    <w:rsid w:val="00195988"/>
    <w:rsid w:val="001A06A8"/>
    <w:rsid w:val="001A3217"/>
    <w:rsid w:val="001A4AAB"/>
    <w:rsid w:val="001A7D6B"/>
    <w:rsid w:val="001B129C"/>
    <w:rsid w:val="001B6FA0"/>
    <w:rsid w:val="001B72A4"/>
    <w:rsid w:val="001C1C6D"/>
    <w:rsid w:val="001C4326"/>
    <w:rsid w:val="001D295E"/>
    <w:rsid w:val="001D64BA"/>
    <w:rsid w:val="001D7FC2"/>
    <w:rsid w:val="001E5D6C"/>
    <w:rsid w:val="001E6913"/>
    <w:rsid w:val="001E6CBB"/>
    <w:rsid w:val="001F0798"/>
    <w:rsid w:val="001F1B91"/>
    <w:rsid w:val="001F31D1"/>
    <w:rsid w:val="00201867"/>
    <w:rsid w:val="0020234F"/>
    <w:rsid w:val="00203172"/>
    <w:rsid w:val="002145C8"/>
    <w:rsid w:val="00216761"/>
    <w:rsid w:val="00220C81"/>
    <w:rsid w:val="00221AA2"/>
    <w:rsid w:val="00226697"/>
    <w:rsid w:val="0023149F"/>
    <w:rsid w:val="002338F8"/>
    <w:rsid w:val="00235278"/>
    <w:rsid w:val="0023752C"/>
    <w:rsid w:val="0024095F"/>
    <w:rsid w:val="002420D5"/>
    <w:rsid w:val="00242809"/>
    <w:rsid w:val="002436F0"/>
    <w:rsid w:val="002545CA"/>
    <w:rsid w:val="00255CCD"/>
    <w:rsid w:val="00261989"/>
    <w:rsid w:val="00264F30"/>
    <w:rsid w:val="00267712"/>
    <w:rsid w:val="00271297"/>
    <w:rsid w:val="0027151E"/>
    <w:rsid w:val="00271B90"/>
    <w:rsid w:val="002738F2"/>
    <w:rsid w:val="00284B4A"/>
    <w:rsid w:val="0028678C"/>
    <w:rsid w:val="00287E86"/>
    <w:rsid w:val="00292610"/>
    <w:rsid w:val="00293328"/>
    <w:rsid w:val="00296209"/>
    <w:rsid w:val="002A5F79"/>
    <w:rsid w:val="002B0D93"/>
    <w:rsid w:val="002B1E03"/>
    <w:rsid w:val="002B5783"/>
    <w:rsid w:val="002B6284"/>
    <w:rsid w:val="002C5E23"/>
    <w:rsid w:val="002D0389"/>
    <w:rsid w:val="002D0CEC"/>
    <w:rsid w:val="002D0E00"/>
    <w:rsid w:val="002E37BE"/>
    <w:rsid w:val="002E72F3"/>
    <w:rsid w:val="002F1D7D"/>
    <w:rsid w:val="002F5D49"/>
    <w:rsid w:val="00301C0A"/>
    <w:rsid w:val="00302655"/>
    <w:rsid w:val="00305FCF"/>
    <w:rsid w:val="00315951"/>
    <w:rsid w:val="0031629B"/>
    <w:rsid w:val="003240EE"/>
    <w:rsid w:val="003256B2"/>
    <w:rsid w:val="003274A7"/>
    <w:rsid w:val="003301AC"/>
    <w:rsid w:val="00331FBD"/>
    <w:rsid w:val="0033657A"/>
    <w:rsid w:val="003512F1"/>
    <w:rsid w:val="00363901"/>
    <w:rsid w:val="0038047A"/>
    <w:rsid w:val="00380820"/>
    <w:rsid w:val="00381F79"/>
    <w:rsid w:val="00383F4E"/>
    <w:rsid w:val="0038784D"/>
    <w:rsid w:val="00395D3E"/>
    <w:rsid w:val="003B20D3"/>
    <w:rsid w:val="003B4712"/>
    <w:rsid w:val="003C7F34"/>
    <w:rsid w:val="003D1293"/>
    <w:rsid w:val="003D184D"/>
    <w:rsid w:val="003D4239"/>
    <w:rsid w:val="003D5190"/>
    <w:rsid w:val="003E1E1B"/>
    <w:rsid w:val="003E20E4"/>
    <w:rsid w:val="003E7679"/>
    <w:rsid w:val="003F3B8B"/>
    <w:rsid w:val="003F3D77"/>
    <w:rsid w:val="003F3E75"/>
    <w:rsid w:val="003F6066"/>
    <w:rsid w:val="003F77E7"/>
    <w:rsid w:val="0040480A"/>
    <w:rsid w:val="0040619D"/>
    <w:rsid w:val="0041086D"/>
    <w:rsid w:val="00410A50"/>
    <w:rsid w:val="00412079"/>
    <w:rsid w:val="00413639"/>
    <w:rsid w:val="0042185F"/>
    <w:rsid w:val="00422B70"/>
    <w:rsid w:val="00424F44"/>
    <w:rsid w:val="00426F7A"/>
    <w:rsid w:val="00430C68"/>
    <w:rsid w:val="00432726"/>
    <w:rsid w:val="004354A8"/>
    <w:rsid w:val="00435F12"/>
    <w:rsid w:val="00440C5D"/>
    <w:rsid w:val="00441006"/>
    <w:rsid w:val="00444E6C"/>
    <w:rsid w:val="00450FEF"/>
    <w:rsid w:val="0045150A"/>
    <w:rsid w:val="00453DF0"/>
    <w:rsid w:val="00456EB4"/>
    <w:rsid w:val="004604A1"/>
    <w:rsid w:val="00461293"/>
    <w:rsid w:val="004640AA"/>
    <w:rsid w:val="004648F9"/>
    <w:rsid w:val="004649C7"/>
    <w:rsid w:val="00470959"/>
    <w:rsid w:val="00475C5C"/>
    <w:rsid w:val="00476B28"/>
    <w:rsid w:val="004777E8"/>
    <w:rsid w:val="00480E47"/>
    <w:rsid w:val="00484414"/>
    <w:rsid w:val="00497AFC"/>
    <w:rsid w:val="004A0407"/>
    <w:rsid w:val="004A0F01"/>
    <w:rsid w:val="004A28CF"/>
    <w:rsid w:val="004A4857"/>
    <w:rsid w:val="004A4CF4"/>
    <w:rsid w:val="004B749E"/>
    <w:rsid w:val="004C036E"/>
    <w:rsid w:val="004D10B5"/>
    <w:rsid w:val="004D3D96"/>
    <w:rsid w:val="004E199D"/>
    <w:rsid w:val="004E53BA"/>
    <w:rsid w:val="004E6905"/>
    <w:rsid w:val="004E78A2"/>
    <w:rsid w:val="004F4BCF"/>
    <w:rsid w:val="004F5AA1"/>
    <w:rsid w:val="004F655A"/>
    <w:rsid w:val="004F6F1A"/>
    <w:rsid w:val="004F7DEA"/>
    <w:rsid w:val="00501344"/>
    <w:rsid w:val="00501D6D"/>
    <w:rsid w:val="00502931"/>
    <w:rsid w:val="00506DF9"/>
    <w:rsid w:val="00515DAC"/>
    <w:rsid w:val="00517019"/>
    <w:rsid w:val="00522141"/>
    <w:rsid w:val="00522744"/>
    <w:rsid w:val="00526FF6"/>
    <w:rsid w:val="005277CC"/>
    <w:rsid w:val="00530E21"/>
    <w:rsid w:val="00536924"/>
    <w:rsid w:val="005370A2"/>
    <w:rsid w:val="005415C0"/>
    <w:rsid w:val="00543E77"/>
    <w:rsid w:val="005503A8"/>
    <w:rsid w:val="00553FF0"/>
    <w:rsid w:val="0055738B"/>
    <w:rsid w:val="005708C2"/>
    <w:rsid w:val="00571A51"/>
    <w:rsid w:val="005749AD"/>
    <w:rsid w:val="00576534"/>
    <w:rsid w:val="0057777D"/>
    <w:rsid w:val="00582569"/>
    <w:rsid w:val="00583E4B"/>
    <w:rsid w:val="0058473B"/>
    <w:rsid w:val="005876E6"/>
    <w:rsid w:val="00591452"/>
    <w:rsid w:val="005978E5"/>
    <w:rsid w:val="005A2EDC"/>
    <w:rsid w:val="005A7D72"/>
    <w:rsid w:val="005B7387"/>
    <w:rsid w:val="005B7CCE"/>
    <w:rsid w:val="005C5185"/>
    <w:rsid w:val="005D3070"/>
    <w:rsid w:val="005D6A1F"/>
    <w:rsid w:val="005D7B86"/>
    <w:rsid w:val="005E010F"/>
    <w:rsid w:val="00600AC6"/>
    <w:rsid w:val="00600D42"/>
    <w:rsid w:val="00601DFA"/>
    <w:rsid w:val="006029CC"/>
    <w:rsid w:val="00602B6F"/>
    <w:rsid w:val="006030DD"/>
    <w:rsid w:val="00607088"/>
    <w:rsid w:val="006216BE"/>
    <w:rsid w:val="00623407"/>
    <w:rsid w:val="006242FC"/>
    <w:rsid w:val="00624C24"/>
    <w:rsid w:val="00626957"/>
    <w:rsid w:val="00626FBD"/>
    <w:rsid w:val="00631381"/>
    <w:rsid w:val="006319EB"/>
    <w:rsid w:val="00632A47"/>
    <w:rsid w:val="00633F7E"/>
    <w:rsid w:val="00636CED"/>
    <w:rsid w:val="00640509"/>
    <w:rsid w:val="00642164"/>
    <w:rsid w:val="00644936"/>
    <w:rsid w:val="00645EE7"/>
    <w:rsid w:val="00647A5A"/>
    <w:rsid w:val="00652152"/>
    <w:rsid w:val="00652A96"/>
    <w:rsid w:val="0066395A"/>
    <w:rsid w:val="006646FF"/>
    <w:rsid w:val="00681152"/>
    <w:rsid w:val="00682734"/>
    <w:rsid w:val="00687FB7"/>
    <w:rsid w:val="00697FE8"/>
    <w:rsid w:val="006A1906"/>
    <w:rsid w:val="006A1A18"/>
    <w:rsid w:val="006A5624"/>
    <w:rsid w:val="006A5B34"/>
    <w:rsid w:val="006A728C"/>
    <w:rsid w:val="006B66CE"/>
    <w:rsid w:val="006B7359"/>
    <w:rsid w:val="006B76FC"/>
    <w:rsid w:val="006C0397"/>
    <w:rsid w:val="006C0F10"/>
    <w:rsid w:val="006C26BA"/>
    <w:rsid w:val="006D62BF"/>
    <w:rsid w:val="006D6778"/>
    <w:rsid w:val="006E41E9"/>
    <w:rsid w:val="006F71F6"/>
    <w:rsid w:val="007045B3"/>
    <w:rsid w:val="00711479"/>
    <w:rsid w:val="007241CE"/>
    <w:rsid w:val="007253AC"/>
    <w:rsid w:val="00733937"/>
    <w:rsid w:val="00734DAB"/>
    <w:rsid w:val="0073507C"/>
    <w:rsid w:val="00736AD6"/>
    <w:rsid w:val="00744125"/>
    <w:rsid w:val="00746293"/>
    <w:rsid w:val="00760652"/>
    <w:rsid w:val="00761B20"/>
    <w:rsid w:val="007625E0"/>
    <w:rsid w:val="00767706"/>
    <w:rsid w:val="0077041E"/>
    <w:rsid w:val="00771080"/>
    <w:rsid w:val="0077240D"/>
    <w:rsid w:val="00772A35"/>
    <w:rsid w:val="00773982"/>
    <w:rsid w:val="00775435"/>
    <w:rsid w:val="00777134"/>
    <w:rsid w:val="00784756"/>
    <w:rsid w:val="00785428"/>
    <w:rsid w:val="0079491D"/>
    <w:rsid w:val="00794ED0"/>
    <w:rsid w:val="007972DC"/>
    <w:rsid w:val="007A078E"/>
    <w:rsid w:val="007A2326"/>
    <w:rsid w:val="007A7255"/>
    <w:rsid w:val="007B5CB2"/>
    <w:rsid w:val="007B6456"/>
    <w:rsid w:val="007C3425"/>
    <w:rsid w:val="007C3EA3"/>
    <w:rsid w:val="007C4CBE"/>
    <w:rsid w:val="007D47E3"/>
    <w:rsid w:val="007D4B6B"/>
    <w:rsid w:val="007D7367"/>
    <w:rsid w:val="007E0059"/>
    <w:rsid w:val="007E05B7"/>
    <w:rsid w:val="007E53BE"/>
    <w:rsid w:val="007F03DF"/>
    <w:rsid w:val="007F1B00"/>
    <w:rsid w:val="007F6F09"/>
    <w:rsid w:val="007F7937"/>
    <w:rsid w:val="007F7A22"/>
    <w:rsid w:val="00802628"/>
    <w:rsid w:val="0080530B"/>
    <w:rsid w:val="0080593A"/>
    <w:rsid w:val="00805FFC"/>
    <w:rsid w:val="0080746F"/>
    <w:rsid w:val="00810C79"/>
    <w:rsid w:val="00810F0E"/>
    <w:rsid w:val="00812870"/>
    <w:rsid w:val="00816FF5"/>
    <w:rsid w:val="0082453A"/>
    <w:rsid w:val="0083092E"/>
    <w:rsid w:val="008328D5"/>
    <w:rsid w:val="00834DAE"/>
    <w:rsid w:val="008370F5"/>
    <w:rsid w:val="00842561"/>
    <w:rsid w:val="008428A8"/>
    <w:rsid w:val="00843A7B"/>
    <w:rsid w:val="008569FE"/>
    <w:rsid w:val="00856AC5"/>
    <w:rsid w:val="0086170B"/>
    <w:rsid w:val="00866E15"/>
    <w:rsid w:val="00866F13"/>
    <w:rsid w:val="00882F9B"/>
    <w:rsid w:val="0088490A"/>
    <w:rsid w:val="00885955"/>
    <w:rsid w:val="008A0301"/>
    <w:rsid w:val="008A0718"/>
    <w:rsid w:val="008A0ACA"/>
    <w:rsid w:val="008A3118"/>
    <w:rsid w:val="008A3393"/>
    <w:rsid w:val="008B1C14"/>
    <w:rsid w:val="008B4859"/>
    <w:rsid w:val="008B55FD"/>
    <w:rsid w:val="008C1347"/>
    <w:rsid w:val="008D007B"/>
    <w:rsid w:val="008D450C"/>
    <w:rsid w:val="008D4B40"/>
    <w:rsid w:val="008D6492"/>
    <w:rsid w:val="008D6C4B"/>
    <w:rsid w:val="008D7583"/>
    <w:rsid w:val="008E05AF"/>
    <w:rsid w:val="008E6071"/>
    <w:rsid w:val="008E66DE"/>
    <w:rsid w:val="008F0B91"/>
    <w:rsid w:val="008F1631"/>
    <w:rsid w:val="009230B8"/>
    <w:rsid w:val="00924F9A"/>
    <w:rsid w:val="00934755"/>
    <w:rsid w:val="00934F34"/>
    <w:rsid w:val="00936241"/>
    <w:rsid w:val="009379C3"/>
    <w:rsid w:val="00941248"/>
    <w:rsid w:val="00945BC9"/>
    <w:rsid w:val="009462DC"/>
    <w:rsid w:val="00946331"/>
    <w:rsid w:val="00954A14"/>
    <w:rsid w:val="00956788"/>
    <w:rsid w:val="00962DB1"/>
    <w:rsid w:val="009678FF"/>
    <w:rsid w:val="00970BAE"/>
    <w:rsid w:val="009713C5"/>
    <w:rsid w:val="00971D84"/>
    <w:rsid w:val="00975687"/>
    <w:rsid w:val="009808F3"/>
    <w:rsid w:val="009858A0"/>
    <w:rsid w:val="00987179"/>
    <w:rsid w:val="0099465B"/>
    <w:rsid w:val="00997454"/>
    <w:rsid w:val="009A04BD"/>
    <w:rsid w:val="009A4737"/>
    <w:rsid w:val="009A482D"/>
    <w:rsid w:val="009A59F2"/>
    <w:rsid w:val="009A5EC6"/>
    <w:rsid w:val="009C152A"/>
    <w:rsid w:val="009C7F43"/>
    <w:rsid w:val="009D0714"/>
    <w:rsid w:val="009D2AF3"/>
    <w:rsid w:val="009D2E32"/>
    <w:rsid w:val="009E7E6E"/>
    <w:rsid w:val="009F3E17"/>
    <w:rsid w:val="009F610F"/>
    <w:rsid w:val="00A034EC"/>
    <w:rsid w:val="00A063F8"/>
    <w:rsid w:val="00A249B3"/>
    <w:rsid w:val="00A25335"/>
    <w:rsid w:val="00A26BA5"/>
    <w:rsid w:val="00A26F66"/>
    <w:rsid w:val="00A32320"/>
    <w:rsid w:val="00A327F2"/>
    <w:rsid w:val="00A36303"/>
    <w:rsid w:val="00A37B6F"/>
    <w:rsid w:val="00A404B1"/>
    <w:rsid w:val="00A447E0"/>
    <w:rsid w:val="00A464C5"/>
    <w:rsid w:val="00A54273"/>
    <w:rsid w:val="00A5624D"/>
    <w:rsid w:val="00A56CFB"/>
    <w:rsid w:val="00A60E98"/>
    <w:rsid w:val="00A61CE9"/>
    <w:rsid w:val="00A716E2"/>
    <w:rsid w:val="00A72C77"/>
    <w:rsid w:val="00A72D38"/>
    <w:rsid w:val="00A74A24"/>
    <w:rsid w:val="00A75CC0"/>
    <w:rsid w:val="00A75E7B"/>
    <w:rsid w:val="00A7695C"/>
    <w:rsid w:val="00A76961"/>
    <w:rsid w:val="00A77366"/>
    <w:rsid w:val="00A81700"/>
    <w:rsid w:val="00A81B49"/>
    <w:rsid w:val="00A83422"/>
    <w:rsid w:val="00A8404F"/>
    <w:rsid w:val="00A84ACF"/>
    <w:rsid w:val="00A91D24"/>
    <w:rsid w:val="00A95C84"/>
    <w:rsid w:val="00A9682B"/>
    <w:rsid w:val="00A976F8"/>
    <w:rsid w:val="00AA4F83"/>
    <w:rsid w:val="00AB05F3"/>
    <w:rsid w:val="00AB747F"/>
    <w:rsid w:val="00AC5EB1"/>
    <w:rsid w:val="00AC7ACE"/>
    <w:rsid w:val="00AC7F30"/>
    <w:rsid w:val="00AD56EB"/>
    <w:rsid w:val="00AD7065"/>
    <w:rsid w:val="00AE60B1"/>
    <w:rsid w:val="00AE7885"/>
    <w:rsid w:val="00AE7B6E"/>
    <w:rsid w:val="00AF262D"/>
    <w:rsid w:val="00AF3E14"/>
    <w:rsid w:val="00B03E6B"/>
    <w:rsid w:val="00B04922"/>
    <w:rsid w:val="00B07F27"/>
    <w:rsid w:val="00B10B65"/>
    <w:rsid w:val="00B131A2"/>
    <w:rsid w:val="00B13693"/>
    <w:rsid w:val="00B218EB"/>
    <w:rsid w:val="00B32A57"/>
    <w:rsid w:val="00B348F4"/>
    <w:rsid w:val="00B35D24"/>
    <w:rsid w:val="00B40F73"/>
    <w:rsid w:val="00B43254"/>
    <w:rsid w:val="00B524CF"/>
    <w:rsid w:val="00B5281B"/>
    <w:rsid w:val="00B54A3A"/>
    <w:rsid w:val="00B56671"/>
    <w:rsid w:val="00B57F5D"/>
    <w:rsid w:val="00B604D5"/>
    <w:rsid w:val="00B63912"/>
    <w:rsid w:val="00B7044A"/>
    <w:rsid w:val="00B76487"/>
    <w:rsid w:val="00B81668"/>
    <w:rsid w:val="00B821F1"/>
    <w:rsid w:val="00B86995"/>
    <w:rsid w:val="00B9036F"/>
    <w:rsid w:val="00B915B8"/>
    <w:rsid w:val="00B91F07"/>
    <w:rsid w:val="00B93449"/>
    <w:rsid w:val="00B96209"/>
    <w:rsid w:val="00BA1BD8"/>
    <w:rsid w:val="00BA5384"/>
    <w:rsid w:val="00BB3D93"/>
    <w:rsid w:val="00BC1EFD"/>
    <w:rsid w:val="00BC29FB"/>
    <w:rsid w:val="00BC2CD6"/>
    <w:rsid w:val="00BC7A29"/>
    <w:rsid w:val="00BD54D6"/>
    <w:rsid w:val="00BD5DE1"/>
    <w:rsid w:val="00BE0A81"/>
    <w:rsid w:val="00BE383D"/>
    <w:rsid w:val="00BE43CD"/>
    <w:rsid w:val="00BE651D"/>
    <w:rsid w:val="00BF1DD4"/>
    <w:rsid w:val="00BF357C"/>
    <w:rsid w:val="00BF5A24"/>
    <w:rsid w:val="00BF5C86"/>
    <w:rsid w:val="00C04385"/>
    <w:rsid w:val="00C045B3"/>
    <w:rsid w:val="00C0725B"/>
    <w:rsid w:val="00C10587"/>
    <w:rsid w:val="00C13EEE"/>
    <w:rsid w:val="00C211CC"/>
    <w:rsid w:val="00C22D93"/>
    <w:rsid w:val="00C25886"/>
    <w:rsid w:val="00C262A5"/>
    <w:rsid w:val="00C44890"/>
    <w:rsid w:val="00C54E1D"/>
    <w:rsid w:val="00C54EE5"/>
    <w:rsid w:val="00C56C98"/>
    <w:rsid w:val="00C619A9"/>
    <w:rsid w:val="00C63BCE"/>
    <w:rsid w:val="00C7195F"/>
    <w:rsid w:val="00C73A5C"/>
    <w:rsid w:val="00C7476C"/>
    <w:rsid w:val="00C7531A"/>
    <w:rsid w:val="00C81D03"/>
    <w:rsid w:val="00C872AA"/>
    <w:rsid w:val="00C94881"/>
    <w:rsid w:val="00CA4B24"/>
    <w:rsid w:val="00CA4C60"/>
    <w:rsid w:val="00CA577E"/>
    <w:rsid w:val="00CB108A"/>
    <w:rsid w:val="00CB3975"/>
    <w:rsid w:val="00CB437B"/>
    <w:rsid w:val="00CB5AA7"/>
    <w:rsid w:val="00CB5BA1"/>
    <w:rsid w:val="00CC0C89"/>
    <w:rsid w:val="00CD4886"/>
    <w:rsid w:val="00CD4D35"/>
    <w:rsid w:val="00CE1C3E"/>
    <w:rsid w:val="00CE421D"/>
    <w:rsid w:val="00CE4F0B"/>
    <w:rsid w:val="00CE576D"/>
    <w:rsid w:val="00CE5B40"/>
    <w:rsid w:val="00D01C3B"/>
    <w:rsid w:val="00D0509A"/>
    <w:rsid w:val="00D07CBC"/>
    <w:rsid w:val="00D210AF"/>
    <w:rsid w:val="00D27AC2"/>
    <w:rsid w:val="00D30A00"/>
    <w:rsid w:val="00D30CE3"/>
    <w:rsid w:val="00D320C6"/>
    <w:rsid w:val="00D37A5B"/>
    <w:rsid w:val="00D425A5"/>
    <w:rsid w:val="00D4639C"/>
    <w:rsid w:val="00D65EEB"/>
    <w:rsid w:val="00D65FA8"/>
    <w:rsid w:val="00D703A4"/>
    <w:rsid w:val="00D71094"/>
    <w:rsid w:val="00D71741"/>
    <w:rsid w:val="00D77DA7"/>
    <w:rsid w:val="00D80175"/>
    <w:rsid w:val="00D820A6"/>
    <w:rsid w:val="00D90665"/>
    <w:rsid w:val="00D91137"/>
    <w:rsid w:val="00D91B91"/>
    <w:rsid w:val="00DA2512"/>
    <w:rsid w:val="00DB04AB"/>
    <w:rsid w:val="00DB4B18"/>
    <w:rsid w:val="00DC13AA"/>
    <w:rsid w:val="00DD2C1A"/>
    <w:rsid w:val="00DE0E1F"/>
    <w:rsid w:val="00DE1F8A"/>
    <w:rsid w:val="00DE32E1"/>
    <w:rsid w:val="00DE337C"/>
    <w:rsid w:val="00DF2520"/>
    <w:rsid w:val="00DF28AD"/>
    <w:rsid w:val="00DF2AE2"/>
    <w:rsid w:val="00E07CC7"/>
    <w:rsid w:val="00E15113"/>
    <w:rsid w:val="00E17FDC"/>
    <w:rsid w:val="00E21B10"/>
    <w:rsid w:val="00E22438"/>
    <w:rsid w:val="00E255B1"/>
    <w:rsid w:val="00E25B76"/>
    <w:rsid w:val="00E33E38"/>
    <w:rsid w:val="00E34585"/>
    <w:rsid w:val="00E35396"/>
    <w:rsid w:val="00E4012D"/>
    <w:rsid w:val="00E40F1E"/>
    <w:rsid w:val="00E41C9A"/>
    <w:rsid w:val="00E53289"/>
    <w:rsid w:val="00E5610C"/>
    <w:rsid w:val="00E56378"/>
    <w:rsid w:val="00E57EEE"/>
    <w:rsid w:val="00E628DB"/>
    <w:rsid w:val="00E67BD6"/>
    <w:rsid w:val="00E75AF1"/>
    <w:rsid w:val="00E76F30"/>
    <w:rsid w:val="00E856CD"/>
    <w:rsid w:val="00E91DBA"/>
    <w:rsid w:val="00E960FA"/>
    <w:rsid w:val="00EA0E19"/>
    <w:rsid w:val="00EA6485"/>
    <w:rsid w:val="00EB37EC"/>
    <w:rsid w:val="00EB7051"/>
    <w:rsid w:val="00EC20AB"/>
    <w:rsid w:val="00ED0B81"/>
    <w:rsid w:val="00ED14D7"/>
    <w:rsid w:val="00ED3BED"/>
    <w:rsid w:val="00ED41F2"/>
    <w:rsid w:val="00ED6467"/>
    <w:rsid w:val="00ED77A0"/>
    <w:rsid w:val="00EE293F"/>
    <w:rsid w:val="00EE4335"/>
    <w:rsid w:val="00EF2E0C"/>
    <w:rsid w:val="00EF45F7"/>
    <w:rsid w:val="00EF74D3"/>
    <w:rsid w:val="00F01486"/>
    <w:rsid w:val="00F0780D"/>
    <w:rsid w:val="00F125DB"/>
    <w:rsid w:val="00F17688"/>
    <w:rsid w:val="00F255B2"/>
    <w:rsid w:val="00F276EB"/>
    <w:rsid w:val="00F31DA6"/>
    <w:rsid w:val="00F3624E"/>
    <w:rsid w:val="00F37192"/>
    <w:rsid w:val="00F42585"/>
    <w:rsid w:val="00F43305"/>
    <w:rsid w:val="00F5030D"/>
    <w:rsid w:val="00F52264"/>
    <w:rsid w:val="00F5444F"/>
    <w:rsid w:val="00F57CC2"/>
    <w:rsid w:val="00F61F5E"/>
    <w:rsid w:val="00F6424D"/>
    <w:rsid w:val="00F647AC"/>
    <w:rsid w:val="00F65ADF"/>
    <w:rsid w:val="00F7235C"/>
    <w:rsid w:val="00F811E7"/>
    <w:rsid w:val="00F81478"/>
    <w:rsid w:val="00F93C30"/>
    <w:rsid w:val="00FA1011"/>
    <w:rsid w:val="00FA20C9"/>
    <w:rsid w:val="00FA310A"/>
    <w:rsid w:val="00FA65F4"/>
    <w:rsid w:val="00FB1A4E"/>
    <w:rsid w:val="00FB4530"/>
    <w:rsid w:val="00FC0D20"/>
    <w:rsid w:val="00FC26D6"/>
    <w:rsid w:val="00FC2BD4"/>
    <w:rsid w:val="00FC54DA"/>
    <w:rsid w:val="00FD0514"/>
    <w:rsid w:val="00FD149F"/>
    <w:rsid w:val="00FD2215"/>
    <w:rsid w:val="00FE3407"/>
    <w:rsid w:val="00FE47C4"/>
    <w:rsid w:val="00FE6ACA"/>
    <w:rsid w:val="00FF05D7"/>
    <w:rsid w:val="00FF311B"/>
    <w:rsid w:val="00FF6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F09"/>
    <w:pPr>
      <w:jc w:val="center"/>
    </w:pPr>
  </w:style>
  <w:style w:type="character" w:customStyle="1" w:styleId="a4">
    <w:name w:val="Основной текст Знак"/>
    <w:basedOn w:val="a0"/>
    <w:link w:val="a3"/>
    <w:rsid w:val="007F6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F6F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F6F09"/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7F6F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6F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7F6F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6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7F6F09"/>
    <w:pPr>
      <w:overflowPunct w:val="0"/>
      <w:autoSpaceDE w:val="0"/>
      <w:autoSpaceDN w:val="0"/>
      <w:adjustRightInd w:val="0"/>
      <w:ind w:firstLine="567"/>
      <w:jc w:val="both"/>
      <w:textAlignment w:val="baseline"/>
    </w:pPr>
  </w:style>
  <w:style w:type="paragraph" w:styleId="a5">
    <w:name w:val="header"/>
    <w:basedOn w:val="a"/>
    <w:link w:val="a6"/>
    <w:uiPriority w:val="99"/>
    <w:unhideWhenUsed/>
    <w:rsid w:val="007F6F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6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6F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6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7F6F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BodyText21">
    <w:name w:val="Body Text 21"/>
    <w:basedOn w:val="a"/>
    <w:rsid w:val="00BF5C86"/>
    <w:pPr>
      <w:widowControl w:val="0"/>
      <w:jc w:val="center"/>
    </w:pPr>
  </w:style>
  <w:style w:type="paragraph" w:customStyle="1" w:styleId="ConsPlusTitle">
    <w:name w:val="ConsPlusTitle"/>
    <w:rsid w:val="00E401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JurTerm">
    <w:name w:val="ConsPlusJurTerm"/>
    <w:rsid w:val="003D12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F09"/>
    <w:pPr>
      <w:jc w:val="center"/>
    </w:pPr>
  </w:style>
  <w:style w:type="character" w:customStyle="1" w:styleId="a4">
    <w:name w:val="Основной текст Знак"/>
    <w:basedOn w:val="a0"/>
    <w:link w:val="a3"/>
    <w:rsid w:val="007F6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F6F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F6F09"/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7F6F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6F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7F6F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6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7F6F09"/>
    <w:pPr>
      <w:overflowPunct w:val="0"/>
      <w:autoSpaceDE w:val="0"/>
      <w:autoSpaceDN w:val="0"/>
      <w:adjustRightInd w:val="0"/>
      <w:ind w:firstLine="567"/>
      <w:jc w:val="both"/>
      <w:textAlignment w:val="baseline"/>
    </w:pPr>
  </w:style>
  <w:style w:type="paragraph" w:styleId="a5">
    <w:name w:val="header"/>
    <w:basedOn w:val="a"/>
    <w:link w:val="a6"/>
    <w:uiPriority w:val="99"/>
    <w:unhideWhenUsed/>
    <w:rsid w:val="007F6F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6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6F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6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7F6F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BC00CCA3F0C642F3D078E270AB6EC15585647BAA67DAEB89D33B9B9BDC9653671B5578569A3344E1536C9361i8X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1756</TotalTime>
  <Pages>15</Pages>
  <Words>2745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mv_lavrova</dc:creator>
  <cp:lastModifiedBy>Certified Windows</cp:lastModifiedBy>
  <cp:revision>347</cp:revision>
  <cp:lastPrinted>2025-01-21T08:11:00Z</cp:lastPrinted>
  <dcterms:created xsi:type="dcterms:W3CDTF">2023-04-10T08:32:00Z</dcterms:created>
  <dcterms:modified xsi:type="dcterms:W3CDTF">2025-01-24T14:17:00Z</dcterms:modified>
</cp:coreProperties>
</file>