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5626" w:rsidRPr="00FD18C5" w:rsidRDefault="006D5626" w:rsidP="00820C00">
      <w:pPr>
        <w:tabs>
          <w:tab w:val="left" w:pos="0"/>
        </w:tabs>
        <w:ind w:right="57"/>
        <w:jc w:val="center"/>
        <w:rPr>
          <w:b/>
          <w:i/>
          <w:color w:val="000000"/>
          <w:sz w:val="30"/>
          <w:szCs w:val="30"/>
        </w:rPr>
      </w:pPr>
      <w:r w:rsidRPr="00FD18C5">
        <w:rPr>
          <w:b/>
          <w:i/>
          <w:color w:val="000000"/>
          <w:sz w:val="30"/>
          <w:szCs w:val="30"/>
        </w:rPr>
        <w:t>МУНИЦИПАЛЬНАЯ ГАЗЕТА</w:t>
      </w:r>
    </w:p>
    <w:p w:rsidR="0030684E" w:rsidRPr="00FD18C5" w:rsidRDefault="006D5626" w:rsidP="00820C00">
      <w:pPr>
        <w:tabs>
          <w:tab w:val="left" w:pos="0"/>
        </w:tabs>
        <w:ind w:right="57"/>
        <w:jc w:val="center"/>
        <w:rPr>
          <w:b/>
          <w:i/>
          <w:sz w:val="44"/>
          <w:szCs w:val="44"/>
        </w:rPr>
      </w:pPr>
      <w:r w:rsidRPr="00FD18C5">
        <w:rPr>
          <w:b/>
          <w:i/>
          <w:sz w:val="44"/>
          <w:szCs w:val="44"/>
        </w:rPr>
        <w:t xml:space="preserve">ВЕСТНИК АРЗГИРСКОГО </w:t>
      </w:r>
    </w:p>
    <w:p w:rsidR="006D5626" w:rsidRPr="00FD18C5" w:rsidRDefault="0030684E" w:rsidP="00820C00">
      <w:pPr>
        <w:tabs>
          <w:tab w:val="left" w:pos="0"/>
        </w:tabs>
        <w:ind w:right="57"/>
        <w:jc w:val="center"/>
        <w:rPr>
          <w:b/>
          <w:i/>
          <w:sz w:val="44"/>
          <w:szCs w:val="44"/>
        </w:rPr>
      </w:pPr>
      <w:r w:rsidRPr="00FD18C5">
        <w:rPr>
          <w:b/>
          <w:i/>
          <w:sz w:val="44"/>
          <w:szCs w:val="44"/>
        </w:rPr>
        <w:t xml:space="preserve">МУНИЦИПАЛЬНОГО </w:t>
      </w:r>
      <w:r w:rsidR="00C11178" w:rsidRPr="00FD18C5">
        <w:rPr>
          <w:b/>
          <w:i/>
          <w:sz w:val="44"/>
          <w:szCs w:val="44"/>
        </w:rPr>
        <w:t>ОКРУГА</w:t>
      </w:r>
    </w:p>
    <w:p w:rsidR="00B44D40" w:rsidRDefault="00B44D40" w:rsidP="00820C00">
      <w:pPr>
        <w:tabs>
          <w:tab w:val="left" w:pos="0"/>
        </w:tabs>
        <w:ind w:right="57"/>
        <w:jc w:val="center"/>
        <w:rPr>
          <w:b/>
          <w:i/>
          <w:color w:val="000000"/>
          <w:sz w:val="30"/>
          <w:szCs w:val="30"/>
        </w:rPr>
      </w:pPr>
      <w:r w:rsidRPr="00FD18C5">
        <w:rPr>
          <w:b/>
          <w:i/>
          <w:color w:val="000000"/>
          <w:sz w:val="30"/>
          <w:szCs w:val="30"/>
        </w:rPr>
        <w:t>СТАВРОПОЛЬСКОГО КРАЯ</w:t>
      </w:r>
    </w:p>
    <w:p w:rsidR="00D0248C" w:rsidRDefault="00D0248C" w:rsidP="00820C00">
      <w:pPr>
        <w:tabs>
          <w:tab w:val="left" w:pos="0"/>
        </w:tabs>
        <w:ind w:right="57"/>
        <w:jc w:val="center"/>
        <w:rPr>
          <w:b/>
          <w:i/>
          <w:color w:val="000000"/>
          <w:sz w:val="30"/>
          <w:szCs w:val="30"/>
        </w:rPr>
      </w:pPr>
    </w:p>
    <w:p w:rsidR="00D0248C" w:rsidRPr="00BF4B2F" w:rsidRDefault="00B45625" w:rsidP="00D0248C">
      <w:pPr>
        <w:tabs>
          <w:tab w:val="left" w:pos="0"/>
        </w:tabs>
        <w:ind w:right="57"/>
      </w:pPr>
      <w:r>
        <w:rPr>
          <w:b/>
          <w:bCs/>
          <w:i/>
          <w:sz w:val="40"/>
          <w:szCs w:val="40"/>
        </w:rPr>
        <w:t>2</w:t>
      </w:r>
      <w:r w:rsidR="005C18E7">
        <w:rPr>
          <w:b/>
          <w:bCs/>
          <w:i/>
          <w:sz w:val="40"/>
          <w:szCs w:val="40"/>
        </w:rPr>
        <w:t>7</w:t>
      </w:r>
      <w:r w:rsidR="00936331">
        <w:rPr>
          <w:b/>
          <w:bCs/>
          <w:i/>
          <w:sz w:val="40"/>
          <w:szCs w:val="40"/>
        </w:rPr>
        <w:t xml:space="preserve"> </w:t>
      </w:r>
      <w:r w:rsidR="00DB7CCD">
        <w:rPr>
          <w:b/>
          <w:bCs/>
          <w:i/>
          <w:sz w:val="40"/>
          <w:szCs w:val="40"/>
        </w:rPr>
        <w:t>марта</w:t>
      </w:r>
      <w:r w:rsidR="00936331">
        <w:rPr>
          <w:b/>
          <w:bCs/>
          <w:i/>
          <w:sz w:val="40"/>
          <w:szCs w:val="40"/>
        </w:rPr>
        <w:t xml:space="preserve"> </w:t>
      </w:r>
      <w:r w:rsidR="00394A32">
        <w:rPr>
          <w:b/>
          <w:bCs/>
          <w:i/>
          <w:sz w:val="40"/>
          <w:szCs w:val="40"/>
        </w:rPr>
        <w:t xml:space="preserve"> </w:t>
      </w:r>
      <w:r w:rsidR="00D0248C" w:rsidRPr="00FD18C5">
        <w:rPr>
          <w:b/>
          <w:bCs/>
          <w:i/>
          <w:sz w:val="40"/>
          <w:szCs w:val="40"/>
        </w:rPr>
        <w:t>202</w:t>
      </w:r>
      <w:r w:rsidR="00A422AD">
        <w:rPr>
          <w:b/>
          <w:bCs/>
          <w:i/>
          <w:sz w:val="40"/>
          <w:szCs w:val="40"/>
        </w:rPr>
        <w:t>3</w:t>
      </w:r>
      <w:r w:rsidR="00D0248C" w:rsidRPr="00FD18C5">
        <w:rPr>
          <w:b/>
          <w:bCs/>
          <w:i/>
          <w:sz w:val="40"/>
          <w:szCs w:val="40"/>
        </w:rPr>
        <w:t xml:space="preserve"> года       </w:t>
      </w:r>
      <w:r w:rsidR="00726D16">
        <w:rPr>
          <w:b/>
          <w:bCs/>
          <w:i/>
          <w:sz w:val="40"/>
          <w:szCs w:val="40"/>
        </w:rPr>
        <w:t xml:space="preserve">                                       </w:t>
      </w:r>
      <w:r w:rsidR="00D0248C" w:rsidRPr="00FD18C5">
        <w:rPr>
          <w:b/>
          <w:bCs/>
          <w:i/>
          <w:sz w:val="40"/>
          <w:szCs w:val="40"/>
        </w:rPr>
        <w:t xml:space="preserve">№ </w:t>
      </w:r>
      <w:r w:rsidR="00A422AD">
        <w:rPr>
          <w:b/>
          <w:bCs/>
          <w:i/>
          <w:sz w:val="40"/>
          <w:szCs w:val="40"/>
        </w:rPr>
        <w:t>0</w:t>
      </w:r>
      <w:r w:rsidR="005C18E7">
        <w:rPr>
          <w:b/>
          <w:bCs/>
          <w:i/>
          <w:sz w:val="40"/>
          <w:szCs w:val="40"/>
        </w:rPr>
        <w:t>5</w:t>
      </w:r>
    </w:p>
    <w:p w:rsidR="00F0151D" w:rsidRDefault="00F0151D" w:rsidP="009B67EB">
      <w:pPr>
        <w:ind w:firstLine="708"/>
        <w:jc w:val="both"/>
        <w:rPr>
          <w:b/>
        </w:rPr>
      </w:pPr>
    </w:p>
    <w:p w:rsidR="00F07675" w:rsidRDefault="00F07675" w:rsidP="00F07675">
      <w:pPr>
        <w:jc w:val="center"/>
        <w:rPr>
          <w:b/>
          <w:bCs/>
          <w:sz w:val="28"/>
          <w:szCs w:val="28"/>
        </w:rPr>
      </w:pPr>
    </w:p>
    <w:p w:rsidR="00F07675" w:rsidRPr="00F9333D" w:rsidRDefault="00F07675" w:rsidP="00F07675">
      <w:pPr>
        <w:jc w:val="center"/>
        <w:rPr>
          <w:b/>
          <w:bCs/>
          <w:sz w:val="28"/>
          <w:szCs w:val="28"/>
        </w:rPr>
      </w:pPr>
      <w:r w:rsidRPr="00F9333D">
        <w:rPr>
          <w:b/>
          <w:bCs/>
          <w:sz w:val="28"/>
          <w:szCs w:val="28"/>
        </w:rPr>
        <w:t>СОВЕТ</w:t>
      </w:r>
    </w:p>
    <w:p w:rsidR="00F07675" w:rsidRPr="00F9333D" w:rsidRDefault="00F07675" w:rsidP="00F07675">
      <w:pPr>
        <w:jc w:val="center"/>
        <w:rPr>
          <w:b/>
          <w:sz w:val="28"/>
          <w:szCs w:val="28"/>
        </w:rPr>
      </w:pPr>
      <w:r w:rsidRPr="00F9333D">
        <w:rPr>
          <w:b/>
          <w:bCs/>
          <w:sz w:val="28"/>
          <w:szCs w:val="28"/>
        </w:rPr>
        <w:t>ДЕПУТАТОВ АРЗГИРСКОГО МУНИЦИПАЛЬНОГО ОКРУГА</w:t>
      </w:r>
    </w:p>
    <w:p w:rsidR="00F07675" w:rsidRPr="00F9333D" w:rsidRDefault="00F07675" w:rsidP="00F07675">
      <w:pPr>
        <w:jc w:val="center"/>
        <w:rPr>
          <w:b/>
          <w:bCs/>
          <w:sz w:val="28"/>
          <w:szCs w:val="28"/>
        </w:rPr>
      </w:pPr>
      <w:r w:rsidRPr="00F9333D">
        <w:rPr>
          <w:b/>
          <w:bCs/>
          <w:sz w:val="28"/>
          <w:szCs w:val="28"/>
        </w:rPr>
        <w:t>СТАВРОПОЛЬСКОГО КРАЯ ПЕРВОГО СОЗЫВА</w:t>
      </w:r>
    </w:p>
    <w:p w:rsidR="00F07675" w:rsidRPr="00F07675" w:rsidRDefault="00F07675" w:rsidP="00F07675">
      <w:pPr>
        <w:jc w:val="center"/>
        <w:rPr>
          <w:b/>
        </w:rPr>
      </w:pPr>
    </w:p>
    <w:p w:rsidR="00F07675" w:rsidRPr="00F07675" w:rsidRDefault="00F07675" w:rsidP="00F07675">
      <w:pPr>
        <w:tabs>
          <w:tab w:val="left" w:pos="3953"/>
        </w:tabs>
        <w:jc w:val="center"/>
      </w:pPr>
      <w:r w:rsidRPr="00F07675">
        <w:t>РЕШЕНИЕ</w:t>
      </w:r>
    </w:p>
    <w:p w:rsidR="00F07675" w:rsidRPr="00F07675" w:rsidRDefault="00F07675" w:rsidP="00F07675">
      <w:pPr>
        <w:tabs>
          <w:tab w:val="left" w:pos="3953"/>
        </w:tabs>
      </w:pPr>
    </w:p>
    <w:p w:rsidR="00F07675" w:rsidRPr="00F07675" w:rsidRDefault="00F07675" w:rsidP="00F07675">
      <w:pPr>
        <w:tabs>
          <w:tab w:val="left" w:pos="3953"/>
        </w:tabs>
      </w:pPr>
      <w:r w:rsidRPr="00F07675">
        <w:t xml:space="preserve"> 24 марта2023г.</w:t>
      </w:r>
      <w:r w:rsidRPr="00F07675">
        <w:tab/>
      </w:r>
      <w:r>
        <w:t xml:space="preserve">       </w:t>
      </w:r>
      <w:r w:rsidRPr="00F07675">
        <w:t xml:space="preserve">с.Арзгир                                      </w:t>
      </w:r>
      <w:r>
        <w:t xml:space="preserve">         </w:t>
      </w:r>
      <w:r w:rsidRPr="00F07675">
        <w:t xml:space="preserve">   </w:t>
      </w:r>
      <w:r>
        <w:t xml:space="preserve">         </w:t>
      </w:r>
      <w:r w:rsidRPr="00F07675">
        <w:t>№</w:t>
      </w:r>
      <w:r>
        <w:t xml:space="preserve"> </w:t>
      </w:r>
      <w:r w:rsidRPr="00F07675">
        <w:t>10</w:t>
      </w:r>
    </w:p>
    <w:p w:rsidR="00F07675" w:rsidRPr="00F07675" w:rsidRDefault="00F07675" w:rsidP="00F07675">
      <w:pPr>
        <w:tabs>
          <w:tab w:val="left" w:pos="3953"/>
        </w:tabs>
      </w:pPr>
    </w:p>
    <w:p w:rsidR="00F07675" w:rsidRPr="00F07675" w:rsidRDefault="00F07675" w:rsidP="00F07675">
      <w:pPr>
        <w:tabs>
          <w:tab w:val="left" w:pos="3953"/>
        </w:tabs>
        <w:spacing w:line="240" w:lineRule="exact"/>
        <w:jc w:val="both"/>
      </w:pPr>
      <w:r w:rsidRPr="00F07675">
        <w:t>Об отчете главы  Арзгирского муниципального округа  Ставропольского  края  о результатах  своей деятельности, деятельности администрации  Арзгирского муниципального округа  в 2022году</w:t>
      </w:r>
    </w:p>
    <w:p w:rsidR="00F07675" w:rsidRPr="00F07675" w:rsidRDefault="00F07675" w:rsidP="00F07675">
      <w:pPr>
        <w:tabs>
          <w:tab w:val="left" w:pos="3953"/>
        </w:tabs>
        <w:spacing w:line="240" w:lineRule="exact"/>
        <w:jc w:val="both"/>
      </w:pPr>
    </w:p>
    <w:p w:rsidR="00F07675" w:rsidRPr="00F07675" w:rsidRDefault="00F07675" w:rsidP="00F07675">
      <w:pPr>
        <w:tabs>
          <w:tab w:val="left" w:pos="3953"/>
        </w:tabs>
      </w:pPr>
    </w:p>
    <w:p w:rsidR="00F07675" w:rsidRPr="00F07675" w:rsidRDefault="00F07675" w:rsidP="00F07675">
      <w:pPr>
        <w:tabs>
          <w:tab w:val="left" w:pos="3953"/>
        </w:tabs>
        <w:ind w:firstLine="709"/>
        <w:jc w:val="both"/>
      </w:pPr>
      <w:r w:rsidRPr="00F07675">
        <w:t>В соответствии с частью 11.1 статьи 35,частью 5.1 статьи 36 Федерального Закона от 06 октября 2003г.№131-ФЗ «Об общих принципах организации местного самоуправления в Ро</w:t>
      </w:r>
      <w:r w:rsidRPr="00F07675">
        <w:t>с</w:t>
      </w:r>
      <w:r w:rsidRPr="00F07675">
        <w:t>сийской Федерации», п.5.1ст.21 Устава Арзгирского муниципального округа</w:t>
      </w:r>
      <w:r>
        <w:t xml:space="preserve"> </w:t>
      </w:r>
      <w:r w:rsidRPr="00F07675">
        <w:t>Совет депутатов Арзгирского муниципального округа Ставропольского края</w:t>
      </w:r>
    </w:p>
    <w:p w:rsidR="00F07675" w:rsidRPr="00F07675" w:rsidRDefault="00F07675" w:rsidP="00F07675">
      <w:pPr>
        <w:tabs>
          <w:tab w:val="left" w:pos="3953"/>
        </w:tabs>
      </w:pPr>
    </w:p>
    <w:p w:rsidR="00F07675" w:rsidRPr="00F07675" w:rsidRDefault="00F07675" w:rsidP="00F07675">
      <w:pPr>
        <w:tabs>
          <w:tab w:val="left" w:pos="3953"/>
        </w:tabs>
      </w:pPr>
      <w:r w:rsidRPr="00F07675">
        <w:t>Р Е Ш И Л:</w:t>
      </w:r>
    </w:p>
    <w:p w:rsidR="00F07675" w:rsidRPr="00F07675" w:rsidRDefault="00F07675" w:rsidP="00F07675">
      <w:pPr>
        <w:tabs>
          <w:tab w:val="left" w:pos="3953"/>
        </w:tabs>
      </w:pPr>
    </w:p>
    <w:p w:rsidR="00F07675" w:rsidRPr="00F07675" w:rsidRDefault="00F07675" w:rsidP="00F07675">
      <w:pPr>
        <w:tabs>
          <w:tab w:val="left" w:pos="3953"/>
        </w:tabs>
        <w:ind w:firstLine="709"/>
        <w:jc w:val="both"/>
      </w:pPr>
      <w:r w:rsidRPr="00F07675">
        <w:t>1.Принять к сведению отчет главы Арзгирского муниципального округа Ставропольск</w:t>
      </w:r>
      <w:r w:rsidRPr="00F07675">
        <w:t>о</w:t>
      </w:r>
      <w:r w:rsidRPr="00F07675">
        <w:t>го края Палагуты А.И. о результатах своей деятельности, деятельности администрации Арзги</w:t>
      </w:r>
      <w:r w:rsidRPr="00F07675">
        <w:t>р</w:t>
      </w:r>
      <w:r w:rsidRPr="00F07675">
        <w:t>ского муниципального округа в 2022г.</w:t>
      </w:r>
    </w:p>
    <w:p w:rsidR="00F07675" w:rsidRDefault="00F07675" w:rsidP="00F07675">
      <w:pPr>
        <w:tabs>
          <w:tab w:val="left" w:pos="3953"/>
        </w:tabs>
        <w:ind w:firstLine="709"/>
        <w:jc w:val="both"/>
      </w:pPr>
    </w:p>
    <w:p w:rsidR="00F07675" w:rsidRPr="00F07675" w:rsidRDefault="00F07675" w:rsidP="00F07675">
      <w:pPr>
        <w:tabs>
          <w:tab w:val="left" w:pos="3953"/>
        </w:tabs>
        <w:ind w:firstLine="709"/>
        <w:jc w:val="both"/>
      </w:pPr>
      <w:r w:rsidRPr="00F07675">
        <w:t>2.Признать работу главы Арзгирского муниципального округа Ставропольского края Палагуты А.И., администрации Арзгирского муниципального округа Ставропольского края -  удовлетворительной.</w:t>
      </w:r>
    </w:p>
    <w:p w:rsidR="00F07675" w:rsidRDefault="00F07675" w:rsidP="00F07675">
      <w:pPr>
        <w:tabs>
          <w:tab w:val="left" w:pos="3953"/>
        </w:tabs>
        <w:ind w:firstLine="709"/>
        <w:jc w:val="both"/>
      </w:pPr>
    </w:p>
    <w:p w:rsidR="00F07675" w:rsidRPr="00F07675" w:rsidRDefault="00F07675" w:rsidP="00F07675">
      <w:pPr>
        <w:tabs>
          <w:tab w:val="left" w:pos="3953"/>
        </w:tabs>
        <w:ind w:firstLine="709"/>
        <w:jc w:val="both"/>
      </w:pPr>
      <w:r w:rsidRPr="00F07675">
        <w:t>3.Настоящее решение подлежит официальному опубликованию.</w:t>
      </w:r>
    </w:p>
    <w:p w:rsidR="00F07675" w:rsidRPr="00F07675" w:rsidRDefault="00F07675" w:rsidP="00F07675">
      <w:pPr>
        <w:tabs>
          <w:tab w:val="left" w:pos="3953"/>
        </w:tabs>
        <w:ind w:firstLine="709"/>
        <w:jc w:val="both"/>
      </w:pPr>
    </w:p>
    <w:p w:rsidR="00F07675" w:rsidRDefault="00F07675" w:rsidP="00F07675">
      <w:pPr>
        <w:tabs>
          <w:tab w:val="left" w:pos="3953"/>
        </w:tabs>
      </w:pPr>
    </w:p>
    <w:p w:rsidR="00F07675" w:rsidRDefault="00F07675" w:rsidP="00F07675">
      <w:pPr>
        <w:tabs>
          <w:tab w:val="left" w:pos="3953"/>
        </w:tabs>
      </w:pPr>
    </w:p>
    <w:p w:rsidR="00F07675" w:rsidRPr="00F07675" w:rsidRDefault="00F07675" w:rsidP="00F07675">
      <w:pPr>
        <w:tabs>
          <w:tab w:val="left" w:pos="3953"/>
        </w:tabs>
      </w:pPr>
    </w:p>
    <w:p w:rsidR="00F07675" w:rsidRPr="00F07675" w:rsidRDefault="00F07675" w:rsidP="00F07675">
      <w:pPr>
        <w:tabs>
          <w:tab w:val="left" w:pos="3953"/>
        </w:tabs>
        <w:spacing w:line="240" w:lineRule="exact"/>
      </w:pPr>
      <w:r w:rsidRPr="00F07675">
        <w:t>Председатель  Совета депутатов  Арзгирского</w:t>
      </w:r>
    </w:p>
    <w:p w:rsidR="00F07675" w:rsidRPr="00F07675" w:rsidRDefault="00F07675" w:rsidP="00F07675">
      <w:pPr>
        <w:tabs>
          <w:tab w:val="left" w:pos="3953"/>
        </w:tabs>
        <w:spacing w:line="240" w:lineRule="exact"/>
      </w:pPr>
      <w:r w:rsidRPr="00F07675">
        <w:t>муниципального округа</w:t>
      </w:r>
    </w:p>
    <w:p w:rsidR="00F07675" w:rsidRPr="00F07675" w:rsidRDefault="00F07675" w:rsidP="00F07675">
      <w:pPr>
        <w:tabs>
          <w:tab w:val="left" w:pos="3953"/>
        </w:tabs>
        <w:spacing w:line="240" w:lineRule="exact"/>
      </w:pPr>
      <w:r w:rsidRPr="00F07675">
        <w:t>Ставропольского края                                                                  А.В. Кострицкий</w:t>
      </w:r>
    </w:p>
    <w:p w:rsidR="000B057A" w:rsidRDefault="000B057A" w:rsidP="00A7741B">
      <w:pPr>
        <w:spacing w:line="240" w:lineRule="exact"/>
        <w:rPr>
          <w:sz w:val="28"/>
        </w:rPr>
      </w:pPr>
    </w:p>
    <w:p w:rsidR="00F07675" w:rsidRDefault="00F07675" w:rsidP="00E051B5">
      <w:pPr>
        <w:pStyle w:val="aff"/>
        <w:contextualSpacing/>
        <w:rPr>
          <w:b/>
          <w:sz w:val="32"/>
          <w:szCs w:val="32"/>
        </w:rPr>
      </w:pPr>
    </w:p>
    <w:p w:rsidR="00F07675" w:rsidRDefault="00F07675" w:rsidP="00E051B5">
      <w:pPr>
        <w:pStyle w:val="aff"/>
        <w:contextualSpacing/>
        <w:rPr>
          <w:b/>
          <w:sz w:val="32"/>
          <w:szCs w:val="32"/>
        </w:rPr>
      </w:pPr>
    </w:p>
    <w:p w:rsidR="003D154B" w:rsidRPr="003D154B" w:rsidRDefault="003D154B" w:rsidP="003D154B">
      <w:pPr>
        <w:jc w:val="center"/>
        <w:rPr>
          <w:rFonts w:eastAsia="Calibri"/>
          <w:b/>
          <w:bCs/>
          <w:sz w:val="28"/>
          <w:szCs w:val="28"/>
          <w:lang w:eastAsia="en-US"/>
        </w:rPr>
      </w:pPr>
      <w:r w:rsidRPr="003D154B">
        <w:rPr>
          <w:rFonts w:eastAsia="Calibri"/>
          <w:b/>
          <w:bCs/>
          <w:sz w:val="28"/>
          <w:szCs w:val="28"/>
          <w:lang w:eastAsia="en-US"/>
        </w:rPr>
        <w:lastRenderedPageBreak/>
        <w:t>Отчет главы Арзгирского муниципального округа Ставропольского края о результатах своей деятельности, деятельности администрации Арзгирского муниципального района в 2022</w:t>
      </w:r>
      <w:r w:rsidRPr="003D154B">
        <w:rPr>
          <w:rFonts w:eastAsia="Calibri"/>
          <w:b/>
          <w:bCs/>
          <w:sz w:val="28"/>
          <w:szCs w:val="28"/>
          <w:lang w:eastAsia="en-US"/>
        </w:rPr>
        <w:tab/>
        <w:t xml:space="preserve"> году</w:t>
      </w:r>
    </w:p>
    <w:p w:rsidR="003D154B" w:rsidRPr="003D154B" w:rsidRDefault="003D154B" w:rsidP="003D154B">
      <w:pPr>
        <w:ind w:firstLine="708"/>
        <w:jc w:val="both"/>
        <w:rPr>
          <w:rFonts w:eastAsia="Calibri"/>
          <w:bCs/>
          <w:lang w:eastAsia="en-US"/>
        </w:rPr>
      </w:pPr>
    </w:p>
    <w:p w:rsidR="003D154B" w:rsidRPr="003D154B" w:rsidRDefault="003D154B" w:rsidP="003D154B">
      <w:pPr>
        <w:ind w:firstLine="708"/>
        <w:jc w:val="both"/>
        <w:rPr>
          <w:rFonts w:eastAsia="Calibri"/>
          <w:bCs/>
          <w:lang w:eastAsia="en-US"/>
        </w:rPr>
      </w:pPr>
      <w:r w:rsidRPr="003D154B">
        <w:rPr>
          <w:rFonts w:eastAsia="Calibri"/>
          <w:bCs/>
          <w:lang w:eastAsia="en-US"/>
        </w:rPr>
        <w:t>2022 год стал для нас всех очередным годом серьезных перемен, годом единения, спл</w:t>
      </w:r>
      <w:r w:rsidRPr="003D154B">
        <w:rPr>
          <w:rFonts w:eastAsia="Calibri"/>
          <w:bCs/>
          <w:lang w:eastAsia="en-US"/>
        </w:rPr>
        <w:t>о</w:t>
      </w:r>
      <w:r w:rsidRPr="003D154B">
        <w:rPr>
          <w:rFonts w:eastAsia="Calibri"/>
          <w:bCs/>
          <w:lang w:eastAsia="en-US"/>
        </w:rPr>
        <w:t>чения сил. В текущем году произошел ряд событий, которые для многих наших земляков ра</w:t>
      </w:r>
      <w:r w:rsidRPr="003D154B">
        <w:rPr>
          <w:rFonts w:eastAsia="Calibri"/>
          <w:bCs/>
          <w:lang w:eastAsia="en-US"/>
        </w:rPr>
        <w:t>з</w:t>
      </w:r>
      <w:r w:rsidRPr="003D154B">
        <w:rPr>
          <w:rFonts w:eastAsia="Calibri"/>
          <w:bCs/>
          <w:lang w:eastAsia="en-US"/>
        </w:rPr>
        <w:t>делил жизнь на до и после.</w:t>
      </w:r>
    </w:p>
    <w:p w:rsidR="003D154B" w:rsidRPr="003D154B" w:rsidRDefault="003D154B" w:rsidP="003D154B">
      <w:pPr>
        <w:ind w:firstLine="708"/>
        <w:jc w:val="both"/>
        <w:rPr>
          <w:rFonts w:eastAsia="Calibri"/>
          <w:bCs/>
          <w:lang w:eastAsia="en-US"/>
        </w:rPr>
      </w:pPr>
      <w:r w:rsidRPr="003D154B">
        <w:rPr>
          <w:rFonts w:eastAsia="Calibri"/>
          <w:bCs/>
          <w:lang w:eastAsia="en-US"/>
        </w:rPr>
        <w:t>24 февраля наш президент принял непростое решение о начале специальной военной операции на территории сопредельного государства.</w:t>
      </w:r>
    </w:p>
    <w:p w:rsidR="003D154B" w:rsidRPr="003D154B" w:rsidRDefault="003D154B" w:rsidP="003D154B">
      <w:pPr>
        <w:ind w:firstLine="708"/>
        <w:jc w:val="both"/>
        <w:rPr>
          <w:rFonts w:eastAsia="Calibri"/>
          <w:bCs/>
          <w:lang w:eastAsia="en-US"/>
        </w:rPr>
      </w:pPr>
      <w:r w:rsidRPr="003D154B">
        <w:rPr>
          <w:rFonts w:eastAsia="Calibri"/>
          <w:bCs/>
          <w:lang w:eastAsia="en-US"/>
        </w:rPr>
        <w:t>Специальная военная операция коснулась нас всех. Главной задачей стало то, чтобы все, кто сейчас на передовой, чувствовали нашу поддержку.</w:t>
      </w:r>
    </w:p>
    <w:p w:rsidR="003D154B" w:rsidRPr="003D154B" w:rsidRDefault="003D154B" w:rsidP="003D154B">
      <w:pPr>
        <w:ind w:firstLine="708"/>
        <w:jc w:val="both"/>
        <w:rPr>
          <w:rFonts w:eastAsia="Calibri"/>
          <w:bCs/>
          <w:lang w:eastAsia="en-US"/>
        </w:rPr>
      </w:pPr>
      <w:r w:rsidRPr="003D154B">
        <w:rPr>
          <w:rFonts w:eastAsia="Calibri"/>
          <w:bCs/>
          <w:lang w:eastAsia="en-US"/>
        </w:rPr>
        <w:t>10 октября 2022 года решением оргкомитета создан ФОНД помощи участникам спец</w:t>
      </w:r>
      <w:r w:rsidRPr="003D154B">
        <w:rPr>
          <w:rFonts w:eastAsia="Calibri"/>
          <w:bCs/>
          <w:lang w:eastAsia="en-US"/>
        </w:rPr>
        <w:t>и</w:t>
      </w:r>
      <w:r w:rsidRPr="003D154B">
        <w:rPr>
          <w:rFonts w:eastAsia="Calibri"/>
          <w:bCs/>
          <w:lang w:eastAsia="en-US"/>
        </w:rPr>
        <w:t>альной военной операции на территории Украины и членам их семей Арзгирского муниципал</w:t>
      </w:r>
      <w:r w:rsidRPr="003D154B">
        <w:rPr>
          <w:rFonts w:eastAsia="Calibri"/>
          <w:bCs/>
          <w:lang w:eastAsia="en-US"/>
        </w:rPr>
        <w:t>ь</w:t>
      </w:r>
      <w:r w:rsidRPr="003D154B">
        <w:rPr>
          <w:rFonts w:eastAsia="Calibri"/>
          <w:bCs/>
          <w:lang w:eastAsia="en-US"/>
        </w:rPr>
        <w:t>ного округа. За период работы Фонда в 2022 году поступило 1 521971,49 рублей, израсходовано 1343025,22 рубля. На средства Фонда сформировано 45 рюкзаков, 90  аптечек, 45 комплектов  обмундирования),  90 термокомплектов,  и другое необходимое вещевое довольствие. В 2023 году Фонд поддержки продолжает свою работу, за неполных три месяца текущего года сфо</w:t>
      </w:r>
      <w:r w:rsidRPr="003D154B">
        <w:rPr>
          <w:rFonts w:eastAsia="Calibri"/>
          <w:bCs/>
          <w:lang w:eastAsia="en-US"/>
        </w:rPr>
        <w:t>р</w:t>
      </w:r>
      <w:r w:rsidRPr="003D154B">
        <w:rPr>
          <w:rFonts w:eastAsia="Calibri"/>
          <w:bCs/>
          <w:lang w:eastAsia="en-US"/>
        </w:rPr>
        <w:t>мировано и отправлено два «гуманитарных конвоя» с необходимыми оборудованиями и мат</w:t>
      </w:r>
      <w:r w:rsidRPr="003D154B">
        <w:rPr>
          <w:rFonts w:eastAsia="Calibri"/>
          <w:bCs/>
          <w:lang w:eastAsia="en-US"/>
        </w:rPr>
        <w:t>е</w:t>
      </w:r>
      <w:r w:rsidRPr="003D154B">
        <w:rPr>
          <w:rFonts w:eastAsia="Calibri"/>
          <w:bCs/>
          <w:lang w:eastAsia="en-US"/>
        </w:rPr>
        <w:t>риалами для наших бойцов на общую сумму 780 тысяч рублей.</w:t>
      </w:r>
    </w:p>
    <w:p w:rsidR="003D154B" w:rsidRPr="003D154B" w:rsidRDefault="003D154B" w:rsidP="003D154B">
      <w:pPr>
        <w:ind w:firstLine="708"/>
        <w:jc w:val="both"/>
        <w:rPr>
          <w:rFonts w:eastAsia="Calibri"/>
          <w:bCs/>
          <w:lang w:eastAsia="en-US"/>
        </w:rPr>
      </w:pPr>
      <w:r w:rsidRPr="003D154B">
        <w:rPr>
          <w:rFonts w:eastAsia="Calibri"/>
          <w:bCs/>
          <w:lang w:eastAsia="en-US"/>
        </w:rPr>
        <w:t>Сегодня все вопросы, которые беспокоят наших жителей, все мероприятия, в том числе и по поддержке наших военнослужащих, ежедневно отражаются в социальных сетях. Мы еж</w:t>
      </w:r>
      <w:r w:rsidRPr="003D154B">
        <w:rPr>
          <w:rFonts w:eastAsia="Calibri"/>
          <w:bCs/>
          <w:lang w:eastAsia="en-US"/>
        </w:rPr>
        <w:t>е</w:t>
      </w:r>
      <w:r w:rsidRPr="003D154B">
        <w:rPr>
          <w:rFonts w:eastAsia="Calibri"/>
          <w:bCs/>
          <w:lang w:eastAsia="en-US"/>
        </w:rPr>
        <w:t>дневно общаемся с жителями, советуемся, вместе ищем пути решения общих проблем.</w:t>
      </w:r>
    </w:p>
    <w:p w:rsidR="003D154B" w:rsidRPr="003D154B" w:rsidRDefault="003D154B" w:rsidP="003D154B">
      <w:pPr>
        <w:ind w:firstLine="708"/>
        <w:jc w:val="both"/>
        <w:rPr>
          <w:rFonts w:eastAsia="Calibri"/>
          <w:bCs/>
          <w:lang w:eastAsia="en-US"/>
        </w:rPr>
      </w:pPr>
      <w:r w:rsidRPr="003D154B">
        <w:rPr>
          <w:rFonts w:eastAsia="Calibri"/>
          <w:bCs/>
          <w:lang w:eastAsia="en-US"/>
        </w:rPr>
        <w:t>У нас безусловно есть о чем рассказать людям, но главное, это запросы и ожидания л</w:t>
      </w:r>
      <w:r w:rsidRPr="003D154B">
        <w:rPr>
          <w:rFonts w:eastAsia="Calibri"/>
          <w:bCs/>
          <w:lang w:eastAsia="en-US"/>
        </w:rPr>
        <w:t>ю</w:t>
      </w:r>
      <w:r w:rsidRPr="003D154B">
        <w:rPr>
          <w:rFonts w:eastAsia="Calibri"/>
          <w:bCs/>
          <w:lang w:eastAsia="en-US"/>
        </w:rPr>
        <w:t>дей, которые мы должны оправдать. Об этом  наш сегодняшний разговор.</w:t>
      </w:r>
    </w:p>
    <w:p w:rsidR="003D154B" w:rsidRPr="003D154B" w:rsidRDefault="003D154B" w:rsidP="003D154B">
      <w:pPr>
        <w:ind w:firstLine="708"/>
        <w:jc w:val="both"/>
        <w:rPr>
          <w:rFonts w:eastAsia="Calibri"/>
          <w:bCs/>
          <w:lang w:eastAsia="en-US"/>
        </w:rPr>
      </w:pPr>
      <w:r w:rsidRPr="003D154B">
        <w:rPr>
          <w:rFonts w:eastAsia="Calibri"/>
          <w:bCs/>
          <w:lang w:eastAsia="en-US"/>
        </w:rPr>
        <w:t>Начну с экономики. Именно она дает ресурсы, чтобы развиваться- ремонтировать дор</w:t>
      </w:r>
      <w:r w:rsidRPr="003D154B">
        <w:rPr>
          <w:rFonts w:eastAsia="Calibri"/>
          <w:bCs/>
          <w:lang w:eastAsia="en-US"/>
        </w:rPr>
        <w:t>о</w:t>
      </w:r>
      <w:r w:rsidRPr="003D154B">
        <w:rPr>
          <w:rFonts w:eastAsia="Calibri"/>
          <w:bCs/>
          <w:lang w:eastAsia="en-US"/>
        </w:rPr>
        <w:t>ги, благоустраивать села, выполнять социальные обязательства.</w:t>
      </w:r>
    </w:p>
    <w:p w:rsidR="003D154B" w:rsidRPr="003D154B" w:rsidRDefault="003D154B" w:rsidP="003D154B">
      <w:pPr>
        <w:ind w:firstLine="708"/>
        <w:jc w:val="both"/>
        <w:rPr>
          <w:rFonts w:eastAsia="Calibri"/>
          <w:bCs/>
          <w:lang w:eastAsia="en-US"/>
        </w:rPr>
      </w:pPr>
      <w:r w:rsidRPr="003D154B">
        <w:rPr>
          <w:rFonts w:eastAsia="Calibri"/>
          <w:bCs/>
          <w:lang w:eastAsia="en-US"/>
        </w:rPr>
        <w:t>За 2022 год фактическое поступление налоговых и неналоговых доходов в местный бюджет составило 263 294,1 тыс. рублей. Контрольные показатели  по сбору налоговых и нен</w:t>
      </w:r>
      <w:r w:rsidRPr="003D154B">
        <w:rPr>
          <w:rFonts w:eastAsia="Calibri"/>
          <w:bCs/>
          <w:lang w:eastAsia="en-US"/>
        </w:rPr>
        <w:t>а</w:t>
      </w:r>
      <w:r w:rsidRPr="003D154B">
        <w:rPr>
          <w:rFonts w:eastAsia="Calibri"/>
          <w:bCs/>
          <w:lang w:eastAsia="en-US"/>
        </w:rPr>
        <w:t xml:space="preserve">логовых доходов обеспечены на 107,0 процента. В сравнении с аналогичным периодом 2021 года поступление налоговых и неналоговых доходов в местный бюджет увеличилось на 18 138,3 тыс. рублей или на 7,4% (поступление налоговых и неналоговых доходов за 2021 год – 245 155,8 тыс. рублей). </w:t>
      </w:r>
    </w:p>
    <w:p w:rsidR="003D154B" w:rsidRPr="003D154B" w:rsidRDefault="003D154B" w:rsidP="003D154B">
      <w:pPr>
        <w:ind w:firstLine="708"/>
        <w:jc w:val="both"/>
        <w:rPr>
          <w:rFonts w:eastAsia="Calibri"/>
          <w:bCs/>
          <w:lang w:eastAsia="en-US"/>
        </w:rPr>
      </w:pPr>
      <w:r w:rsidRPr="003D154B">
        <w:rPr>
          <w:rFonts w:eastAsia="Calibri"/>
          <w:bCs/>
          <w:lang w:eastAsia="en-US"/>
        </w:rPr>
        <w:t>В отчетном финансовом году из бюджета округа финансировалось 15 главных распор</w:t>
      </w:r>
      <w:r w:rsidRPr="003D154B">
        <w:rPr>
          <w:rFonts w:eastAsia="Calibri"/>
          <w:bCs/>
          <w:lang w:eastAsia="en-US"/>
        </w:rPr>
        <w:t>я</w:t>
      </w:r>
      <w:r w:rsidRPr="003D154B">
        <w:rPr>
          <w:rFonts w:eastAsia="Calibri"/>
          <w:bCs/>
          <w:lang w:eastAsia="en-US"/>
        </w:rPr>
        <w:t>дителей бюджетных средств, в их составе 38 казенных, 6 бюджетных учреждений. Фактически предоставленный им  объем финансирования составил 1 279 519,3 тыс. рублей или  93,9%  от  плановых назначений бюджетной росписи 2022 года в сумме – 1 362 204,2  тыс. рублей. Касс</w:t>
      </w:r>
      <w:r w:rsidRPr="003D154B">
        <w:rPr>
          <w:rFonts w:eastAsia="Calibri"/>
          <w:bCs/>
          <w:lang w:eastAsia="en-US"/>
        </w:rPr>
        <w:t>о</w:t>
      </w:r>
      <w:r w:rsidRPr="003D154B">
        <w:rPr>
          <w:rFonts w:eastAsia="Calibri"/>
          <w:bCs/>
          <w:lang w:eastAsia="en-US"/>
        </w:rPr>
        <w:t>вое исполнение составило 1 250 076,7 тыс. рублей или 97,7% от фактически предоставленного объема финансирования.</w:t>
      </w:r>
    </w:p>
    <w:p w:rsidR="003D154B" w:rsidRPr="003D154B" w:rsidRDefault="003D154B" w:rsidP="003D154B">
      <w:pPr>
        <w:ind w:firstLine="708"/>
        <w:jc w:val="both"/>
        <w:rPr>
          <w:rFonts w:eastAsia="Calibri"/>
          <w:bCs/>
          <w:lang w:eastAsia="en-US"/>
        </w:rPr>
      </w:pPr>
      <w:r w:rsidRPr="003D154B">
        <w:rPr>
          <w:rFonts w:eastAsia="Calibri"/>
          <w:bCs/>
          <w:lang w:eastAsia="en-US"/>
        </w:rPr>
        <w:t>Бюджет продолжает сохранять свою социальную направленность, так в 2022 году на с</w:t>
      </w:r>
      <w:r w:rsidRPr="003D154B">
        <w:rPr>
          <w:rFonts w:eastAsia="Calibri"/>
          <w:bCs/>
          <w:lang w:eastAsia="en-US"/>
        </w:rPr>
        <w:t>о</w:t>
      </w:r>
      <w:r w:rsidRPr="003D154B">
        <w:rPr>
          <w:rFonts w:eastAsia="Calibri"/>
          <w:bCs/>
          <w:lang w:eastAsia="en-US"/>
        </w:rPr>
        <w:t>циальную сферу направлено  1 042,6 млн. рублей или  83,4 % бюджета 2022 года (в том числе образование 612,4 млн. рублей или на 13,5 млн. рублей больше чем в 2021г., культура 87,1 млн. рублей, социальная поддержка граждан 296,6млн. рублей, предоставление государственных и муниципальных услуг физическим и юридическим лицам 40,9 млн. рублей программа по</w:t>
      </w:r>
      <w:r w:rsidRPr="003D154B">
        <w:rPr>
          <w:rFonts w:eastAsia="Calibri"/>
          <w:bCs/>
          <w:lang w:eastAsia="en-US"/>
        </w:rPr>
        <w:t>д</w:t>
      </w:r>
      <w:r w:rsidRPr="003D154B">
        <w:rPr>
          <w:rFonts w:eastAsia="Calibri"/>
          <w:bCs/>
          <w:lang w:eastAsia="en-US"/>
        </w:rPr>
        <w:t>держки местных инициатив 5,6 млн. рублей,); на благоустройство и ремонт дорог округа 96,6 млн. рублей или 7,7% бюджета округа.</w:t>
      </w:r>
    </w:p>
    <w:p w:rsidR="003D154B" w:rsidRPr="003D154B" w:rsidRDefault="003D154B" w:rsidP="003D154B">
      <w:pPr>
        <w:ind w:firstLine="708"/>
        <w:jc w:val="both"/>
        <w:rPr>
          <w:rFonts w:eastAsia="Calibri"/>
          <w:bCs/>
          <w:lang w:eastAsia="en-US"/>
        </w:rPr>
      </w:pPr>
      <w:r w:rsidRPr="003D154B">
        <w:rPr>
          <w:rFonts w:eastAsia="Calibri"/>
          <w:bCs/>
          <w:lang w:eastAsia="en-US"/>
        </w:rPr>
        <w:t>В Арзгирском муниципальном округе в 2022 году реализованы следующие  национал</w:t>
      </w:r>
      <w:r w:rsidRPr="003D154B">
        <w:rPr>
          <w:rFonts w:eastAsia="Calibri"/>
          <w:bCs/>
          <w:lang w:eastAsia="en-US"/>
        </w:rPr>
        <w:t>ь</w:t>
      </w:r>
      <w:r w:rsidRPr="003D154B">
        <w:rPr>
          <w:rFonts w:eastAsia="Calibri"/>
          <w:bCs/>
          <w:lang w:eastAsia="en-US"/>
        </w:rPr>
        <w:t>ные  региональные проекты:</w:t>
      </w:r>
    </w:p>
    <w:p w:rsidR="003D154B" w:rsidRPr="003D154B" w:rsidRDefault="003D154B" w:rsidP="003D154B">
      <w:pPr>
        <w:ind w:firstLine="708"/>
        <w:jc w:val="both"/>
        <w:rPr>
          <w:rFonts w:eastAsia="Calibri"/>
          <w:bCs/>
          <w:lang w:eastAsia="en-US"/>
        </w:rPr>
      </w:pPr>
      <w:r w:rsidRPr="003D154B">
        <w:rPr>
          <w:rFonts w:eastAsia="Calibri"/>
          <w:bCs/>
          <w:lang w:eastAsia="en-US"/>
        </w:rPr>
        <w:t>Реализация регионального проекта "Финансовая поддержка семей при рождении детей" освоено за счет средств краевого бюджета в сумме  59 201,0тыс. рублей или 100% запланир</w:t>
      </w:r>
      <w:r w:rsidRPr="003D154B">
        <w:rPr>
          <w:rFonts w:eastAsia="Calibri"/>
          <w:bCs/>
          <w:lang w:eastAsia="en-US"/>
        </w:rPr>
        <w:t>о</w:t>
      </w:r>
      <w:r w:rsidRPr="003D154B">
        <w:rPr>
          <w:rFonts w:eastAsia="Calibri"/>
          <w:bCs/>
          <w:lang w:eastAsia="en-US"/>
        </w:rPr>
        <w:t>ванных средств.</w:t>
      </w:r>
    </w:p>
    <w:p w:rsidR="003D154B" w:rsidRPr="003D154B" w:rsidRDefault="003D154B" w:rsidP="003D154B">
      <w:pPr>
        <w:ind w:firstLine="708"/>
        <w:jc w:val="both"/>
        <w:rPr>
          <w:rFonts w:eastAsia="Calibri"/>
          <w:bCs/>
          <w:lang w:eastAsia="en-US"/>
        </w:rPr>
      </w:pPr>
      <w:r w:rsidRPr="003D154B">
        <w:rPr>
          <w:rFonts w:eastAsia="Calibri"/>
          <w:bCs/>
          <w:lang w:eastAsia="en-US"/>
        </w:rPr>
        <w:lastRenderedPageBreak/>
        <w:t>Ежемесячная денежная выплата, назначаемая в случае рождения третьего ребенка или последующих детей до достижения ребенком возраста трех лет,  по состоянию на 30.12.2022г. израсходовано 36 157,4 тыс. рублей, в том числе за счет федерального бюджета – 34 349,6 тыс. рублей, за счет средств краевого бюджета- 1 807,8 тыс. рублей.</w:t>
      </w:r>
    </w:p>
    <w:p w:rsidR="003D154B" w:rsidRPr="003D154B" w:rsidRDefault="003D154B" w:rsidP="003D154B">
      <w:pPr>
        <w:ind w:firstLine="708"/>
        <w:jc w:val="both"/>
        <w:rPr>
          <w:rFonts w:eastAsia="Calibri"/>
          <w:bCs/>
          <w:lang w:eastAsia="en-US"/>
        </w:rPr>
      </w:pPr>
      <w:r w:rsidRPr="003D154B">
        <w:rPr>
          <w:rFonts w:eastAsia="Calibri"/>
          <w:bCs/>
          <w:lang w:eastAsia="en-US"/>
        </w:rPr>
        <w:t>Ежемесячная выплата в связи с рождением (усыновлением) первого ребенка за счет ф</w:t>
      </w:r>
      <w:r w:rsidRPr="003D154B">
        <w:rPr>
          <w:rFonts w:eastAsia="Calibri"/>
          <w:bCs/>
          <w:lang w:eastAsia="en-US"/>
        </w:rPr>
        <w:t>е</w:t>
      </w:r>
      <w:r w:rsidRPr="003D154B">
        <w:rPr>
          <w:rFonts w:eastAsia="Calibri"/>
          <w:bCs/>
          <w:lang w:eastAsia="en-US"/>
        </w:rPr>
        <w:t>дерального бюджета израсходовано – 23 043,6 тыс. рублей или 100% запланированных средств.</w:t>
      </w:r>
    </w:p>
    <w:p w:rsidR="003D154B" w:rsidRPr="003D154B" w:rsidRDefault="003D154B" w:rsidP="003D154B">
      <w:pPr>
        <w:ind w:firstLine="708"/>
        <w:jc w:val="both"/>
        <w:rPr>
          <w:rFonts w:eastAsia="Calibri"/>
          <w:bCs/>
          <w:lang w:eastAsia="en-US"/>
        </w:rPr>
      </w:pPr>
      <w:r w:rsidRPr="003D154B">
        <w:rPr>
          <w:rFonts w:eastAsia="Calibri"/>
          <w:bCs/>
          <w:lang w:eastAsia="en-US"/>
        </w:rPr>
        <w:t>Реализация регионального проекта "Современная школа" освоено в сумме  9 533,3 тыс. рублей или 100% запланированных средств.</w:t>
      </w:r>
    </w:p>
    <w:p w:rsidR="003D154B" w:rsidRPr="003D154B" w:rsidRDefault="003D154B" w:rsidP="003D154B">
      <w:pPr>
        <w:ind w:firstLine="708"/>
        <w:jc w:val="both"/>
        <w:rPr>
          <w:rFonts w:eastAsia="Calibri"/>
          <w:bCs/>
          <w:lang w:eastAsia="en-US"/>
        </w:rPr>
      </w:pPr>
      <w:r w:rsidRPr="003D154B">
        <w:rPr>
          <w:rFonts w:eastAsia="Calibri"/>
          <w:bCs/>
          <w:lang w:eastAsia="en-US"/>
        </w:rPr>
        <w:t xml:space="preserve"> Обеспечение деятельности центров образования цифрового и гуманитарного профилей "Точка роста", а также центров естественнонаучной и технологической направленностей в о</w:t>
      </w:r>
      <w:r w:rsidRPr="003D154B">
        <w:rPr>
          <w:rFonts w:eastAsia="Calibri"/>
          <w:bCs/>
          <w:lang w:eastAsia="en-US"/>
        </w:rPr>
        <w:t>б</w:t>
      </w:r>
      <w:r w:rsidRPr="003D154B">
        <w:rPr>
          <w:rFonts w:eastAsia="Calibri"/>
          <w:bCs/>
          <w:lang w:eastAsia="en-US"/>
        </w:rPr>
        <w:t>щеобразовательных организациях, расположенных в сельской местности и малых городах. О</w:t>
      </w:r>
      <w:r w:rsidRPr="003D154B">
        <w:rPr>
          <w:rFonts w:eastAsia="Calibri"/>
          <w:bCs/>
          <w:lang w:eastAsia="en-US"/>
        </w:rPr>
        <w:t>с</w:t>
      </w:r>
      <w:r w:rsidRPr="003D154B">
        <w:rPr>
          <w:rFonts w:eastAsia="Calibri"/>
          <w:bCs/>
          <w:lang w:eastAsia="en-US"/>
        </w:rPr>
        <w:t>воено в сумме  9 533,3 тыс. рублей или 100% запланированных средств в том числе за счет средств краевого бюджета в сумме 9056,7 тыс. рублей, за счет средств местного бюджета в сумме 476,6 тыс. рублей.</w:t>
      </w:r>
    </w:p>
    <w:p w:rsidR="003D154B" w:rsidRPr="003D154B" w:rsidRDefault="003D154B" w:rsidP="003D154B">
      <w:pPr>
        <w:ind w:firstLine="708"/>
        <w:jc w:val="both"/>
        <w:rPr>
          <w:rFonts w:eastAsia="Calibri"/>
          <w:bCs/>
          <w:lang w:eastAsia="en-US"/>
        </w:rPr>
      </w:pPr>
      <w:r w:rsidRPr="003D154B">
        <w:rPr>
          <w:rFonts w:eastAsia="Calibri"/>
          <w:bCs/>
          <w:lang w:eastAsia="en-US"/>
        </w:rPr>
        <w:t>Реализация регионального проекта "Успех каждого ребенка" освоено за счет средств краевого бюджета в сумме 1 447,4 тыс. рублей или 100% запланированных средств.</w:t>
      </w:r>
    </w:p>
    <w:p w:rsidR="003D154B" w:rsidRPr="003D154B" w:rsidRDefault="003D154B" w:rsidP="003D154B">
      <w:pPr>
        <w:ind w:firstLine="708"/>
        <w:jc w:val="both"/>
        <w:rPr>
          <w:rFonts w:eastAsia="Calibri"/>
          <w:bCs/>
          <w:lang w:eastAsia="en-US"/>
        </w:rPr>
      </w:pPr>
      <w:r w:rsidRPr="003D154B">
        <w:rPr>
          <w:rFonts w:eastAsia="Calibri"/>
          <w:bCs/>
          <w:lang w:eastAsia="en-US"/>
        </w:rPr>
        <w:t>Субсидии на создание в общеобразовательных организациях, расположенных в сельской местности, условий для занятий физической культурой и спортом. Освоено в сумме  1 447,4 тыс. рублей или 100% запланированных средств, в том числе за счет средств  федерального бюджета в сумме 1 431,6 тыс. рублей, за счет средств краевого бюджета исполнено в сумме 14,4 тыс. рублей, в целях софинансирования  в сумме 1,4 тыс. рублей.</w:t>
      </w:r>
    </w:p>
    <w:p w:rsidR="003D154B" w:rsidRPr="003D154B" w:rsidRDefault="003D154B" w:rsidP="003D154B">
      <w:pPr>
        <w:ind w:firstLine="708"/>
        <w:jc w:val="both"/>
        <w:rPr>
          <w:rFonts w:eastAsia="Calibri"/>
          <w:bCs/>
          <w:lang w:eastAsia="en-US"/>
        </w:rPr>
      </w:pPr>
      <w:r w:rsidRPr="003D154B">
        <w:rPr>
          <w:rFonts w:eastAsia="Calibri"/>
          <w:bCs/>
          <w:lang w:eastAsia="en-US"/>
        </w:rPr>
        <w:t>Реализация регионального проекта "Патриотическое воспитание граждан Российской Федерации" освоено за счет средств краевого бюджета в сумме 773,0 тыс. рублей или 92,2% з</w:t>
      </w:r>
      <w:r w:rsidRPr="003D154B">
        <w:rPr>
          <w:rFonts w:eastAsia="Calibri"/>
          <w:bCs/>
          <w:lang w:eastAsia="en-US"/>
        </w:rPr>
        <w:t>а</w:t>
      </w:r>
      <w:r w:rsidRPr="003D154B">
        <w:rPr>
          <w:rFonts w:eastAsia="Calibri"/>
          <w:bCs/>
          <w:lang w:eastAsia="en-US"/>
        </w:rPr>
        <w:t>планированных средств.</w:t>
      </w:r>
    </w:p>
    <w:p w:rsidR="003D154B" w:rsidRPr="003D154B" w:rsidRDefault="003D154B" w:rsidP="003D154B">
      <w:pPr>
        <w:ind w:firstLine="708"/>
        <w:jc w:val="both"/>
        <w:rPr>
          <w:rFonts w:eastAsia="Calibri"/>
          <w:bCs/>
          <w:lang w:eastAsia="en-US"/>
        </w:rPr>
      </w:pPr>
      <w:r w:rsidRPr="003D154B">
        <w:rPr>
          <w:rFonts w:eastAsia="Calibri"/>
          <w:bCs/>
          <w:lang w:eastAsia="en-US"/>
        </w:rPr>
        <w:t>Проведение мероприятий по обеспечению деятельности советников директора по восп</w:t>
      </w:r>
      <w:r w:rsidRPr="003D154B">
        <w:rPr>
          <w:rFonts w:eastAsia="Calibri"/>
          <w:bCs/>
          <w:lang w:eastAsia="en-US"/>
        </w:rPr>
        <w:t>и</w:t>
      </w:r>
      <w:r w:rsidRPr="003D154B">
        <w:rPr>
          <w:rFonts w:eastAsia="Calibri"/>
          <w:bCs/>
          <w:lang w:eastAsia="en-US"/>
        </w:rPr>
        <w:t>танию и взаимодействию с детскими общественными объединениями в общеобразовательных организациях. Освоено в сумме  773,0 тыс. рублей или 92,2% запланированных средств, в том числе за счет средств  федерального бюджета в сумме 765,3 тыс. рублей, за счет средств кра</w:t>
      </w:r>
      <w:r w:rsidRPr="003D154B">
        <w:rPr>
          <w:rFonts w:eastAsia="Calibri"/>
          <w:bCs/>
          <w:lang w:eastAsia="en-US"/>
        </w:rPr>
        <w:t>е</w:t>
      </w:r>
      <w:r w:rsidRPr="003D154B">
        <w:rPr>
          <w:rFonts w:eastAsia="Calibri"/>
          <w:bCs/>
          <w:lang w:eastAsia="en-US"/>
        </w:rPr>
        <w:t>вого бюджета исполнено в сумме  7,7 тыс. рублей.</w:t>
      </w:r>
    </w:p>
    <w:p w:rsidR="003D154B" w:rsidRPr="003D154B" w:rsidRDefault="003D154B" w:rsidP="003D154B">
      <w:pPr>
        <w:ind w:firstLine="708"/>
        <w:jc w:val="both"/>
        <w:rPr>
          <w:rFonts w:eastAsia="Calibri"/>
          <w:bCs/>
          <w:lang w:eastAsia="en-US"/>
        </w:rPr>
      </w:pPr>
      <w:r w:rsidRPr="003D154B">
        <w:rPr>
          <w:rFonts w:eastAsia="Calibri"/>
          <w:bCs/>
          <w:lang w:eastAsia="en-US"/>
        </w:rPr>
        <w:t>В рамках реализации национального проекта «Здравоохранение» проводится модерниз</w:t>
      </w:r>
      <w:r w:rsidRPr="003D154B">
        <w:rPr>
          <w:rFonts w:eastAsia="Calibri"/>
          <w:bCs/>
          <w:lang w:eastAsia="en-US"/>
        </w:rPr>
        <w:t>а</w:t>
      </w:r>
      <w:r w:rsidRPr="003D154B">
        <w:rPr>
          <w:rFonts w:eastAsia="Calibri"/>
          <w:bCs/>
          <w:lang w:eastAsia="en-US"/>
        </w:rPr>
        <w:t>ция первичного звена здравоохранения округа, в ходе которой в 2022 году продолжены работы по строительству фельдшерско-акушерских пунктов в с. Каменная Балка и с. Родниковское, а также строительству врачебной амбулатории п. Чограйский, кроме того начаты работы по строительству поликлиники на 250 посещений в смену в с. Арзгир и капитальному ремонту т</w:t>
      </w:r>
      <w:r w:rsidRPr="003D154B">
        <w:rPr>
          <w:rFonts w:eastAsia="Calibri"/>
          <w:bCs/>
          <w:lang w:eastAsia="en-US"/>
        </w:rPr>
        <w:t>е</w:t>
      </w:r>
      <w:r w:rsidRPr="003D154B">
        <w:rPr>
          <w:rFonts w:eastAsia="Calibri"/>
          <w:bCs/>
          <w:lang w:eastAsia="en-US"/>
        </w:rPr>
        <w:t>рапевтического отделения ГБУЗ СК «Арзгирская РБ», общий объем капиталовложений в си</w:t>
      </w:r>
      <w:r w:rsidRPr="003D154B">
        <w:rPr>
          <w:rFonts w:eastAsia="Calibri"/>
          <w:bCs/>
          <w:lang w:eastAsia="en-US"/>
        </w:rPr>
        <w:t>с</w:t>
      </w:r>
      <w:r w:rsidRPr="003D154B">
        <w:rPr>
          <w:rFonts w:eastAsia="Calibri"/>
          <w:bCs/>
          <w:lang w:eastAsia="en-US"/>
        </w:rPr>
        <w:t>тему здравоохранения округа в отчетном периоде составил 211,7 млн.рублей.</w:t>
      </w:r>
    </w:p>
    <w:p w:rsidR="003D154B" w:rsidRPr="003D154B" w:rsidRDefault="003D154B" w:rsidP="003D154B">
      <w:pPr>
        <w:ind w:firstLine="708"/>
        <w:jc w:val="both"/>
        <w:rPr>
          <w:rFonts w:eastAsia="Calibri"/>
          <w:bCs/>
          <w:lang w:eastAsia="en-US"/>
        </w:rPr>
      </w:pPr>
      <w:r w:rsidRPr="003D154B">
        <w:rPr>
          <w:rFonts w:eastAsia="Calibri"/>
          <w:bCs/>
          <w:lang w:eastAsia="en-US"/>
        </w:rPr>
        <w:t>В рамках ведомственного проекта «Современный облик сельских территорий» фед</w:t>
      </w:r>
      <w:r w:rsidRPr="003D154B">
        <w:rPr>
          <w:rFonts w:eastAsia="Calibri"/>
          <w:bCs/>
          <w:lang w:eastAsia="en-US"/>
        </w:rPr>
        <w:t>е</w:t>
      </w:r>
      <w:r w:rsidRPr="003D154B">
        <w:rPr>
          <w:rFonts w:eastAsia="Calibri"/>
          <w:bCs/>
          <w:lang w:eastAsia="en-US"/>
        </w:rPr>
        <w:t>ральной целевой программы «Комплексное развитие сельских территорий» продолжена реал</w:t>
      </w:r>
      <w:r w:rsidRPr="003D154B">
        <w:rPr>
          <w:rFonts w:eastAsia="Calibri"/>
          <w:bCs/>
          <w:lang w:eastAsia="en-US"/>
        </w:rPr>
        <w:t>и</w:t>
      </w:r>
      <w:r w:rsidRPr="003D154B">
        <w:rPr>
          <w:rFonts w:eastAsia="Calibri"/>
          <w:bCs/>
          <w:lang w:eastAsia="en-US"/>
        </w:rPr>
        <w:t>зация проекта по реконструкции здания МБОУ СОШ № 1 с. Арзгир Арзгирского района Ста</w:t>
      </w:r>
      <w:r w:rsidRPr="003D154B">
        <w:rPr>
          <w:rFonts w:eastAsia="Calibri"/>
          <w:bCs/>
          <w:lang w:eastAsia="en-US"/>
        </w:rPr>
        <w:t>в</w:t>
      </w:r>
      <w:r w:rsidRPr="003D154B">
        <w:rPr>
          <w:rFonts w:eastAsia="Calibri"/>
          <w:bCs/>
          <w:lang w:eastAsia="en-US"/>
        </w:rPr>
        <w:t>ропольского края общей стоимостью свыше 300,0 млн.рублей, освоение по данному проекту в 2022 году составило 20,17 млн. рублей за счет средств бюджета и 0,3 млн.рублей за счет вн</w:t>
      </w:r>
      <w:r w:rsidRPr="003D154B">
        <w:rPr>
          <w:rFonts w:eastAsia="Calibri"/>
          <w:bCs/>
          <w:lang w:eastAsia="en-US"/>
        </w:rPr>
        <w:t>е</w:t>
      </w:r>
      <w:r w:rsidRPr="003D154B">
        <w:rPr>
          <w:rFonts w:eastAsia="Calibri"/>
          <w:bCs/>
          <w:lang w:eastAsia="en-US"/>
        </w:rPr>
        <w:t>бюджетных источников финансирования. На конец отчетного периода реализация проекта пр</w:t>
      </w:r>
      <w:r w:rsidRPr="003D154B">
        <w:rPr>
          <w:rFonts w:eastAsia="Calibri"/>
          <w:bCs/>
          <w:lang w:eastAsia="en-US"/>
        </w:rPr>
        <w:t>и</w:t>
      </w:r>
      <w:r w:rsidRPr="003D154B">
        <w:rPr>
          <w:rFonts w:eastAsia="Calibri"/>
          <w:bCs/>
          <w:lang w:eastAsia="en-US"/>
        </w:rPr>
        <w:t>остановлена, ведутся работы по обследованию технической готовности объекта для продолж</w:t>
      </w:r>
      <w:r w:rsidRPr="003D154B">
        <w:rPr>
          <w:rFonts w:eastAsia="Calibri"/>
          <w:bCs/>
          <w:lang w:eastAsia="en-US"/>
        </w:rPr>
        <w:t>е</w:t>
      </w:r>
      <w:r w:rsidRPr="003D154B">
        <w:rPr>
          <w:rFonts w:eastAsia="Calibri"/>
          <w:bCs/>
          <w:lang w:eastAsia="en-US"/>
        </w:rPr>
        <w:t>ния работ. Кроме того, в рамках реализации Президентской  программы в 2022 году заключен контракт на выполнение работ по капитальному ремонту зданий Литер А, Литер Б, Литер Г МБОУ СОШ №1 с. Арзгир Арзгирского района Ставропольского края» общей стоимостью 39,7 млн.рублей, работы будут проводиться в 2023 году.</w:t>
      </w:r>
    </w:p>
    <w:p w:rsidR="003D154B" w:rsidRPr="003D154B" w:rsidRDefault="003D154B" w:rsidP="003D154B">
      <w:pPr>
        <w:ind w:firstLine="708"/>
        <w:jc w:val="both"/>
        <w:rPr>
          <w:rFonts w:eastAsia="Calibri"/>
          <w:bCs/>
          <w:lang w:eastAsia="en-US"/>
        </w:rPr>
      </w:pPr>
      <w:r w:rsidRPr="003D154B">
        <w:rPr>
          <w:rFonts w:eastAsia="Calibri"/>
          <w:bCs/>
          <w:lang w:eastAsia="en-US"/>
        </w:rPr>
        <w:t xml:space="preserve">Одной из самых распространенных схем, позволяющих объединить ресурсы бюджетов различных уровней бюджетной системы и финансовые средства местных сообществ, жителей и направить их на решение именно тех проблем, которые в большей степени волнуют население </w:t>
      </w:r>
      <w:r w:rsidRPr="003D154B">
        <w:rPr>
          <w:rFonts w:eastAsia="Calibri"/>
          <w:bCs/>
          <w:lang w:eastAsia="en-US"/>
        </w:rPr>
        <w:lastRenderedPageBreak/>
        <w:t>являются программы поддержки местных инициатив, на реализацию которых в 2022 году н</w:t>
      </w:r>
      <w:r w:rsidRPr="003D154B">
        <w:rPr>
          <w:rFonts w:eastAsia="Calibri"/>
          <w:bCs/>
          <w:lang w:eastAsia="en-US"/>
        </w:rPr>
        <w:t>а</w:t>
      </w:r>
      <w:r w:rsidRPr="003D154B">
        <w:rPr>
          <w:rFonts w:eastAsia="Calibri"/>
          <w:bCs/>
          <w:lang w:eastAsia="en-US"/>
        </w:rPr>
        <w:t>правлены средства в сумме 3,9 млн.рублей: проведено обустройство детской площадки с уст</w:t>
      </w:r>
      <w:r w:rsidRPr="003D154B">
        <w:rPr>
          <w:rFonts w:eastAsia="Calibri"/>
          <w:bCs/>
          <w:lang w:eastAsia="en-US"/>
        </w:rPr>
        <w:t>а</w:t>
      </w:r>
      <w:r w:rsidRPr="003D154B">
        <w:rPr>
          <w:rFonts w:eastAsia="Calibri"/>
          <w:bCs/>
          <w:lang w:eastAsia="en-US"/>
        </w:rPr>
        <w:t>новкой уличных тренажеров в селе Каменная Балка и ремонт тротуарных дорожек в селе Ро</w:t>
      </w:r>
      <w:r w:rsidRPr="003D154B">
        <w:rPr>
          <w:rFonts w:eastAsia="Calibri"/>
          <w:bCs/>
          <w:lang w:eastAsia="en-US"/>
        </w:rPr>
        <w:t>д</w:t>
      </w:r>
      <w:r w:rsidRPr="003D154B">
        <w:rPr>
          <w:rFonts w:eastAsia="Calibri"/>
          <w:bCs/>
          <w:lang w:eastAsia="en-US"/>
        </w:rPr>
        <w:t>никовском.</w:t>
      </w:r>
    </w:p>
    <w:p w:rsidR="003D154B" w:rsidRPr="003D154B" w:rsidRDefault="003D154B" w:rsidP="003D154B">
      <w:pPr>
        <w:ind w:firstLine="708"/>
        <w:jc w:val="both"/>
        <w:rPr>
          <w:rFonts w:eastAsia="Calibri"/>
          <w:bCs/>
          <w:lang w:eastAsia="en-US"/>
        </w:rPr>
      </w:pPr>
      <w:r w:rsidRPr="003D154B">
        <w:rPr>
          <w:rFonts w:eastAsia="Calibri"/>
          <w:bCs/>
          <w:lang w:eastAsia="en-US"/>
        </w:rPr>
        <w:t>В рамках Госпрограммы Ставропольского края «Развитие транспортной системы» пр</w:t>
      </w:r>
      <w:r w:rsidRPr="003D154B">
        <w:rPr>
          <w:rFonts w:eastAsia="Calibri"/>
          <w:bCs/>
          <w:lang w:eastAsia="en-US"/>
        </w:rPr>
        <w:t>о</w:t>
      </w:r>
      <w:r w:rsidRPr="003D154B">
        <w:rPr>
          <w:rFonts w:eastAsia="Calibri"/>
          <w:bCs/>
          <w:lang w:eastAsia="en-US"/>
        </w:rPr>
        <w:t>веден ремонт автомобильных дорог на общую сумму 21,64млн.рублей, в 2021 году- 15,87 млн.рублей, средства выделены за счет дорожного фонда при условии софинансирования из местного бюджета, таким образом, удельный вес дорог с твердым покрытием в общей прот</w:t>
      </w:r>
      <w:r w:rsidRPr="003D154B">
        <w:rPr>
          <w:rFonts w:eastAsia="Calibri"/>
          <w:bCs/>
          <w:lang w:eastAsia="en-US"/>
        </w:rPr>
        <w:t>я</w:t>
      </w:r>
      <w:r w:rsidRPr="003D154B">
        <w:rPr>
          <w:rFonts w:eastAsia="Calibri"/>
          <w:bCs/>
          <w:lang w:eastAsia="en-US"/>
        </w:rPr>
        <w:t>женности автомобильных дорог общего пользования доведен до 83,97%.  Отремонтировано  дорог всего 6026 км.</w:t>
      </w:r>
    </w:p>
    <w:p w:rsidR="003D154B" w:rsidRPr="003D154B" w:rsidRDefault="003D154B" w:rsidP="003D154B">
      <w:pPr>
        <w:ind w:firstLine="708"/>
        <w:jc w:val="both"/>
        <w:rPr>
          <w:rFonts w:eastAsia="Calibri"/>
          <w:bCs/>
          <w:lang w:eastAsia="en-US"/>
        </w:rPr>
      </w:pPr>
      <w:r w:rsidRPr="003D154B">
        <w:rPr>
          <w:rFonts w:eastAsia="Calibri"/>
          <w:bCs/>
          <w:lang w:eastAsia="en-US"/>
        </w:rPr>
        <w:t>Еще одним важным направлением деятельности администрации округа остается благ</w:t>
      </w:r>
      <w:r w:rsidRPr="003D154B">
        <w:rPr>
          <w:rFonts w:eastAsia="Calibri"/>
          <w:bCs/>
          <w:lang w:eastAsia="en-US"/>
        </w:rPr>
        <w:t>о</w:t>
      </w:r>
      <w:r w:rsidRPr="003D154B">
        <w:rPr>
          <w:rFonts w:eastAsia="Calibri"/>
          <w:bCs/>
          <w:lang w:eastAsia="en-US"/>
        </w:rPr>
        <w:t>устройство общественных территорий, так в с. Арзгир в 2022 году завершена реализация прое</w:t>
      </w:r>
      <w:r w:rsidRPr="003D154B">
        <w:rPr>
          <w:rFonts w:eastAsia="Calibri"/>
          <w:bCs/>
          <w:lang w:eastAsia="en-US"/>
        </w:rPr>
        <w:t>к</w:t>
      </w:r>
      <w:r w:rsidRPr="003D154B">
        <w:rPr>
          <w:rFonts w:eastAsia="Calibri"/>
          <w:bCs/>
          <w:lang w:eastAsia="en-US"/>
        </w:rPr>
        <w:t>та по благоустройству площади по ул. Матросова от ул. Скокова до ул. Калинина на общую сумму свыше 21,6 млн.рублей, в декабре 2022 года начаты работы по благоустройству «Аллеи детства» по ул. Калинина в с. Арзгир стоимостью 25,6 млн.рублей.</w:t>
      </w:r>
    </w:p>
    <w:p w:rsidR="003D154B" w:rsidRPr="003D154B" w:rsidRDefault="003D154B" w:rsidP="003D154B">
      <w:pPr>
        <w:ind w:firstLine="708"/>
        <w:jc w:val="both"/>
        <w:rPr>
          <w:rFonts w:eastAsia="Calibri"/>
          <w:bCs/>
          <w:lang w:eastAsia="en-US"/>
        </w:rPr>
      </w:pPr>
      <w:r w:rsidRPr="003D154B">
        <w:rPr>
          <w:rFonts w:eastAsia="Calibri"/>
          <w:bCs/>
          <w:lang w:eastAsia="en-US"/>
        </w:rPr>
        <w:t>В районе реализуется проект «Расчистка русла б.Верхняя Курунта в селе Петропавло</w:t>
      </w:r>
      <w:r w:rsidRPr="003D154B">
        <w:rPr>
          <w:rFonts w:eastAsia="Calibri"/>
          <w:bCs/>
          <w:lang w:eastAsia="en-US"/>
        </w:rPr>
        <w:t>в</w:t>
      </w:r>
      <w:r w:rsidRPr="003D154B">
        <w:rPr>
          <w:rFonts w:eastAsia="Calibri"/>
          <w:bCs/>
          <w:lang w:eastAsia="en-US"/>
        </w:rPr>
        <w:t>ском. Расчищено 4500 метров русла, работа по вывозу грунта планируется завершить до се</w:t>
      </w:r>
      <w:r w:rsidRPr="003D154B">
        <w:rPr>
          <w:rFonts w:eastAsia="Calibri"/>
          <w:bCs/>
          <w:lang w:eastAsia="en-US"/>
        </w:rPr>
        <w:t>н</w:t>
      </w:r>
      <w:r w:rsidRPr="003D154B">
        <w:rPr>
          <w:rFonts w:eastAsia="Calibri"/>
          <w:bCs/>
          <w:lang w:eastAsia="en-US"/>
        </w:rPr>
        <w:t xml:space="preserve">тября 2023 года </w:t>
      </w:r>
    </w:p>
    <w:p w:rsidR="003D154B" w:rsidRPr="003D154B" w:rsidRDefault="003D154B" w:rsidP="003D154B">
      <w:pPr>
        <w:ind w:firstLine="708"/>
        <w:jc w:val="both"/>
        <w:rPr>
          <w:rFonts w:eastAsia="Calibri"/>
          <w:bCs/>
          <w:lang w:eastAsia="en-US"/>
        </w:rPr>
      </w:pPr>
      <w:r w:rsidRPr="003D154B">
        <w:rPr>
          <w:rFonts w:eastAsia="Calibri"/>
          <w:bCs/>
          <w:lang w:eastAsia="en-US"/>
        </w:rPr>
        <w:t>В 2022 году  проводилось обследование зеленых насаждений  в границах ,отводимых  под производство работ по объекту «Расчистка балки Чограй в с.Серафимовском(4 км) и с.Арзгир (7 км).</w:t>
      </w:r>
    </w:p>
    <w:p w:rsidR="003D154B" w:rsidRPr="003D154B" w:rsidRDefault="003D154B" w:rsidP="003D154B">
      <w:pPr>
        <w:ind w:firstLine="708"/>
        <w:jc w:val="both"/>
        <w:rPr>
          <w:rFonts w:eastAsia="Calibri"/>
          <w:bCs/>
          <w:lang w:eastAsia="en-US"/>
        </w:rPr>
      </w:pPr>
      <w:r w:rsidRPr="003D154B">
        <w:rPr>
          <w:rFonts w:eastAsia="Calibri"/>
          <w:bCs/>
          <w:lang w:eastAsia="en-US"/>
        </w:rPr>
        <w:t>В целом бюджет округа носит программный характер и на 2022 год утвержден и испо</w:t>
      </w:r>
      <w:r w:rsidRPr="003D154B">
        <w:rPr>
          <w:rFonts w:eastAsia="Calibri"/>
          <w:bCs/>
          <w:lang w:eastAsia="en-US"/>
        </w:rPr>
        <w:t>л</w:t>
      </w:r>
      <w:r w:rsidRPr="003D154B">
        <w:rPr>
          <w:rFonts w:eastAsia="Calibri"/>
          <w:bCs/>
          <w:lang w:eastAsia="en-US"/>
        </w:rPr>
        <w:t>нен на основе 7 муниципальных программ, которые разработаны на шестилетний период и о</w:t>
      </w:r>
      <w:r w:rsidRPr="003D154B">
        <w:rPr>
          <w:rFonts w:eastAsia="Calibri"/>
          <w:bCs/>
          <w:lang w:eastAsia="en-US"/>
        </w:rPr>
        <w:t>х</w:t>
      </w:r>
      <w:r w:rsidRPr="003D154B">
        <w:rPr>
          <w:rFonts w:eastAsia="Calibri"/>
          <w:bCs/>
          <w:lang w:eastAsia="en-US"/>
        </w:rPr>
        <w:t>ватывают основные сферы (направления) деятельности органов местного самоуправления Ар</w:t>
      </w:r>
      <w:r w:rsidRPr="003D154B">
        <w:rPr>
          <w:rFonts w:eastAsia="Calibri"/>
          <w:bCs/>
          <w:lang w:eastAsia="en-US"/>
        </w:rPr>
        <w:t>з</w:t>
      </w:r>
      <w:r w:rsidRPr="003D154B">
        <w:rPr>
          <w:rFonts w:eastAsia="Calibri"/>
          <w:bCs/>
          <w:lang w:eastAsia="en-US"/>
        </w:rPr>
        <w:t>гирского муниципального округа: экономика, благоустройство, образование, культура, мол</w:t>
      </w:r>
      <w:r w:rsidRPr="003D154B">
        <w:rPr>
          <w:rFonts w:eastAsia="Calibri"/>
          <w:bCs/>
          <w:lang w:eastAsia="en-US"/>
        </w:rPr>
        <w:t>о</w:t>
      </w:r>
      <w:r w:rsidRPr="003D154B">
        <w:rPr>
          <w:rFonts w:eastAsia="Calibri"/>
          <w:bCs/>
          <w:lang w:eastAsia="en-US"/>
        </w:rPr>
        <w:t>дежь, социальное развитие, управление финансами. Доля не программных расходов составляет 6,6% или 82,95 млн. рублей, остальные 93,4% это расходы в условиях муниципальных пр</w:t>
      </w:r>
      <w:r w:rsidRPr="003D154B">
        <w:rPr>
          <w:rFonts w:eastAsia="Calibri"/>
          <w:bCs/>
          <w:lang w:eastAsia="en-US"/>
        </w:rPr>
        <w:t>о</w:t>
      </w:r>
      <w:r w:rsidRPr="003D154B">
        <w:rPr>
          <w:rFonts w:eastAsia="Calibri"/>
          <w:bCs/>
          <w:lang w:eastAsia="en-US"/>
        </w:rPr>
        <w:t>грамм и составляют они 1167,13 млн.рублей.</w:t>
      </w:r>
    </w:p>
    <w:p w:rsidR="003D154B" w:rsidRPr="003D154B" w:rsidRDefault="003D154B" w:rsidP="003D154B">
      <w:pPr>
        <w:ind w:firstLine="708"/>
        <w:jc w:val="both"/>
        <w:rPr>
          <w:rFonts w:eastAsia="Calibri"/>
          <w:bCs/>
          <w:lang w:eastAsia="en-US"/>
        </w:rPr>
      </w:pPr>
      <w:r w:rsidRPr="003D154B">
        <w:rPr>
          <w:rFonts w:eastAsia="Calibri"/>
          <w:bCs/>
          <w:lang w:eastAsia="en-US"/>
        </w:rPr>
        <w:t>По состоянию на  01 января 2023 года в реестре муниципальной собственности Арзги</w:t>
      </w:r>
      <w:r w:rsidRPr="003D154B">
        <w:rPr>
          <w:rFonts w:eastAsia="Calibri"/>
          <w:bCs/>
          <w:lang w:eastAsia="en-US"/>
        </w:rPr>
        <w:t>р</w:t>
      </w:r>
      <w:r w:rsidRPr="003D154B">
        <w:rPr>
          <w:rFonts w:eastAsia="Calibri"/>
          <w:bCs/>
          <w:lang w:eastAsia="en-US"/>
        </w:rPr>
        <w:t>ского муниципального округа Ставропольского края числится:</w:t>
      </w:r>
    </w:p>
    <w:p w:rsidR="003D154B" w:rsidRPr="003D154B" w:rsidRDefault="003D154B" w:rsidP="003D154B">
      <w:pPr>
        <w:ind w:firstLine="708"/>
        <w:jc w:val="both"/>
        <w:rPr>
          <w:rFonts w:eastAsia="Calibri"/>
          <w:bCs/>
          <w:lang w:eastAsia="en-US"/>
        </w:rPr>
      </w:pPr>
      <w:r w:rsidRPr="003D154B">
        <w:rPr>
          <w:rFonts w:eastAsia="Calibri"/>
          <w:bCs/>
          <w:lang w:eastAsia="en-US"/>
        </w:rPr>
        <w:t>- 1 муниципальное унитарное предприятие;</w:t>
      </w:r>
    </w:p>
    <w:p w:rsidR="003D154B" w:rsidRPr="003D154B" w:rsidRDefault="003D154B" w:rsidP="003D154B">
      <w:pPr>
        <w:ind w:firstLine="708"/>
        <w:jc w:val="both"/>
        <w:rPr>
          <w:rFonts w:eastAsia="Calibri"/>
          <w:bCs/>
          <w:lang w:eastAsia="en-US"/>
        </w:rPr>
      </w:pPr>
      <w:r w:rsidRPr="003D154B">
        <w:rPr>
          <w:rFonts w:eastAsia="Calibri"/>
          <w:bCs/>
          <w:lang w:eastAsia="en-US"/>
        </w:rPr>
        <w:t>- 60 муниципальных учреждений (в том числе 6 бюджетных учреждений);</w:t>
      </w:r>
    </w:p>
    <w:p w:rsidR="003D154B" w:rsidRPr="003D154B" w:rsidRDefault="003D154B" w:rsidP="003D154B">
      <w:pPr>
        <w:ind w:firstLine="708"/>
        <w:jc w:val="both"/>
        <w:rPr>
          <w:rFonts w:eastAsia="Calibri"/>
          <w:bCs/>
          <w:lang w:eastAsia="en-US"/>
        </w:rPr>
      </w:pPr>
      <w:r w:rsidRPr="003D154B">
        <w:rPr>
          <w:rFonts w:eastAsia="Calibri"/>
          <w:bCs/>
          <w:lang w:eastAsia="en-US"/>
        </w:rPr>
        <w:t xml:space="preserve">- 372 земельных участка общей площадью 10989,8 га. </w:t>
      </w:r>
    </w:p>
    <w:p w:rsidR="003D154B" w:rsidRPr="003D154B" w:rsidRDefault="003D154B" w:rsidP="003D154B">
      <w:pPr>
        <w:ind w:firstLine="708"/>
        <w:jc w:val="both"/>
        <w:rPr>
          <w:rFonts w:eastAsia="Calibri"/>
          <w:bCs/>
          <w:lang w:eastAsia="en-US"/>
        </w:rPr>
      </w:pPr>
      <w:r w:rsidRPr="003D154B">
        <w:rPr>
          <w:rFonts w:eastAsia="Calibri"/>
          <w:bCs/>
          <w:lang w:eastAsia="en-US"/>
        </w:rPr>
        <w:t xml:space="preserve">По состоянию на 01 января 2023 года действует 3 договора на сдачу в аренду имущества, являющегося муниципальной собственностью Арзгирского муниципального округа, площадью 114,1 кв.м. </w:t>
      </w:r>
    </w:p>
    <w:p w:rsidR="003D154B" w:rsidRPr="003D154B" w:rsidRDefault="003D154B" w:rsidP="003D154B">
      <w:pPr>
        <w:ind w:firstLine="708"/>
        <w:jc w:val="both"/>
        <w:rPr>
          <w:rFonts w:eastAsia="Calibri"/>
          <w:bCs/>
          <w:lang w:eastAsia="en-US"/>
        </w:rPr>
      </w:pPr>
      <w:r w:rsidRPr="003D154B">
        <w:rPr>
          <w:rFonts w:eastAsia="Calibri"/>
          <w:bCs/>
          <w:lang w:eastAsia="en-US"/>
        </w:rPr>
        <w:t xml:space="preserve">Поступило доходов от сдачи в аренду имущества в бюджет муниципального округа – 310,7 тыс. руб., процент выполнения годового плана составляет – 175 процентов от годового плана. </w:t>
      </w:r>
    </w:p>
    <w:p w:rsidR="003D154B" w:rsidRPr="003D154B" w:rsidRDefault="003D154B" w:rsidP="003D154B">
      <w:pPr>
        <w:ind w:firstLine="708"/>
        <w:jc w:val="both"/>
        <w:rPr>
          <w:rFonts w:eastAsia="Calibri"/>
          <w:bCs/>
          <w:lang w:eastAsia="en-US"/>
        </w:rPr>
      </w:pPr>
      <w:r w:rsidRPr="003D154B">
        <w:rPr>
          <w:rFonts w:eastAsia="Calibri"/>
          <w:bCs/>
          <w:lang w:eastAsia="en-US"/>
        </w:rPr>
        <w:t xml:space="preserve">В доход бюджета муниципального округа на 01 января 2023 года от продажи земельных участков государственная собственность, на которые не разграничена,  поступило 304,7 тыс. руб., что составило 119 процентов от годового плана. </w:t>
      </w:r>
    </w:p>
    <w:p w:rsidR="003D154B" w:rsidRPr="003D154B" w:rsidRDefault="003D154B" w:rsidP="003D154B">
      <w:pPr>
        <w:ind w:firstLine="708"/>
        <w:jc w:val="both"/>
        <w:rPr>
          <w:rFonts w:eastAsia="Calibri"/>
          <w:bCs/>
          <w:lang w:eastAsia="en-US"/>
        </w:rPr>
      </w:pPr>
      <w:r w:rsidRPr="003D154B">
        <w:rPr>
          <w:rFonts w:eastAsia="Calibri"/>
          <w:bCs/>
          <w:lang w:eastAsia="en-US"/>
        </w:rPr>
        <w:t>По итогам работы муниципальных унитарных предприятий за 2021 год  перечисления части прибыли в бюджет Арзгирского муниципального округа в 2022 году составили 26,4 тыс. руб., что составило 102 процента от годового плана.</w:t>
      </w:r>
    </w:p>
    <w:p w:rsidR="003D154B" w:rsidRPr="003D154B" w:rsidRDefault="003D154B" w:rsidP="003D154B">
      <w:pPr>
        <w:ind w:firstLine="708"/>
        <w:jc w:val="both"/>
        <w:rPr>
          <w:rFonts w:eastAsia="Calibri"/>
          <w:bCs/>
          <w:lang w:eastAsia="en-US"/>
        </w:rPr>
      </w:pPr>
      <w:r w:rsidRPr="003D154B">
        <w:rPr>
          <w:rFonts w:eastAsia="Calibri"/>
          <w:bCs/>
          <w:lang w:eastAsia="en-US"/>
        </w:rPr>
        <w:t>В течение 2022 года заключено 46 договоров аренды земельных участков сельскохозя</w:t>
      </w:r>
      <w:r w:rsidRPr="003D154B">
        <w:rPr>
          <w:rFonts w:eastAsia="Calibri"/>
          <w:bCs/>
          <w:lang w:eastAsia="en-US"/>
        </w:rPr>
        <w:t>й</w:t>
      </w:r>
      <w:r w:rsidRPr="003D154B">
        <w:rPr>
          <w:rFonts w:eastAsia="Calibri"/>
          <w:bCs/>
          <w:lang w:eastAsia="en-US"/>
        </w:rPr>
        <w:t>ственного назначения, промышленности и земель населенных пунктов,  в том числе:</w:t>
      </w:r>
    </w:p>
    <w:p w:rsidR="003D154B" w:rsidRPr="003D154B" w:rsidRDefault="003D154B" w:rsidP="003D154B">
      <w:pPr>
        <w:ind w:firstLine="708"/>
        <w:jc w:val="both"/>
        <w:rPr>
          <w:rFonts w:eastAsia="Calibri"/>
          <w:bCs/>
          <w:lang w:eastAsia="en-US"/>
        </w:rPr>
      </w:pPr>
      <w:r w:rsidRPr="003D154B">
        <w:rPr>
          <w:rFonts w:eastAsia="Calibri"/>
          <w:bCs/>
          <w:lang w:eastAsia="en-US"/>
        </w:rPr>
        <w:t>находящихся в собственности Арзгирского муниципального округа -  5 договоров аре</w:t>
      </w:r>
      <w:r w:rsidRPr="003D154B">
        <w:rPr>
          <w:rFonts w:eastAsia="Calibri"/>
          <w:bCs/>
          <w:lang w:eastAsia="en-US"/>
        </w:rPr>
        <w:t>н</w:t>
      </w:r>
      <w:r w:rsidRPr="003D154B">
        <w:rPr>
          <w:rFonts w:eastAsia="Calibri"/>
          <w:bCs/>
          <w:lang w:eastAsia="en-US"/>
        </w:rPr>
        <w:t xml:space="preserve">ды, </w:t>
      </w:r>
    </w:p>
    <w:p w:rsidR="003D154B" w:rsidRPr="003D154B" w:rsidRDefault="003D154B" w:rsidP="003D154B">
      <w:pPr>
        <w:ind w:firstLine="708"/>
        <w:jc w:val="both"/>
        <w:rPr>
          <w:rFonts w:eastAsia="Calibri"/>
          <w:bCs/>
          <w:lang w:eastAsia="en-US"/>
        </w:rPr>
      </w:pPr>
      <w:r w:rsidRPr="003D154B">
        <w:rPr>
          <w:rFonts w:eastAsia="Calibri"/>
          <w:bCs/>
          <w:lang w:eastAsia="en-US"/>
        </w:rPr>
        <w:t xml:space="preserve">государственная собственность на которые не разграничена  -  41 договор аренды.   </w:t>
      </w:r>
    </w:p>
    <w:p w:rsidR="003D154B" w:rsidRPr="003D154B" w:rsidRDefault="003D154B" w:rsidP="003D154B">
      <w:pPr>
        <w:ind w:firstLine="708"/>
        <w:jc w:val="both"/>
        <w:rPr>
          <w:rFonts w:eastAsia="Calibri"/>
          <w:bCs/>
          <w:lang w:eastAsia="en-US"/>
        </w:rPr>
      </w:pPr>
      <w:r w:rsidRPr="003D154B">
        <w:rPr>
          <w:rFonts w:eastAsia="Calibri"/>
          <w:bCs/>
          <w:lang w:eastAsia="en-US"/>
        </w:rPr>
        <w:lastRenderedPageBreak/>
        <w:t>В доход бюджета муниципального округа в течение 2022 года арендных платежей за з</w:t>
      </w:r>
      <w:r w:rsidRPr="003D154B">
        <w:rPr>
          <w:rFonts w:eastAsia="Calibri"/>
          <w:bCs/>
          <w:lang w:eastAsia="en-US"/>
        </w:rPr>
        <w:t>е</w:t>
      </w:r>
      <w:r w:rsidRPr="003D154B">
        <w:rPr>
          <w:rFonts w:eastAsia="Calibri"/>
          <w:bCs/>
          <w:lang w:eastAsia="en-US"/>
        </w:rPr>
        <w:t>мельные участки, государственная собственность на которые не  разграничена, а также от сдачи в аренду земельных участков, находящихся в собственности Арзгирского муниципального о</w:t>
      </w:r>
      <w:r w:rsidRPr="003D154B">
        <w:rPr>
          <w:rFonts w:eastAsia="Calibri"/>
          <w:bCs/>
          <w:lang w:eastAsia="en-US"/>
        </w:rPr>
        <w:t>к</w:t>
      </w:r>
      <w:r w:rsidRPr="003D154B">
        <w:rPr>
          <w:rFonts w:eastAsia="Calibri"/>
          <w:bCs/>
          <w:lang w:eastAsia="en-US"/>
        </w:rPr>
        <w:t>руга поступило - 57326тыс. руб., что составило 98 процентов к годовому плану.</w:t>
      </w:r>
    </w:p>
    <w:p w:rsidR="003D154B" w:rsidRPr="003D154B" w:rsidRDefault="003D154B" w:rsidP="003D154B">
      <w:pPr>
        <w:ind w:firstLine="708"/>
        <w:jc w:val="both"/>
        <w:rPr>
          <w:rFonts w:eastAsia="Calibri"/>
          <w:bCs/>
          <w:lang w:eastAsia="en-US"/>
        </w:rPr>
      </w:pPr>
      <w:r w:rsidRPr="003D154B">
        <w:rPr>
          <w:rFonts w:eastAsia="Calibri"/>
          <w:bCs/>
          <w:lang w:eastAsia="en-US"/>
        </w:rPr>
        <w:t>В результате проведенной претензионной работы дополнительно в бюджет округа пол</w:t>
      </w:r>
      <w:r w:rsidRPr="003D154B">
        <w:rPr>
          <w:rFonts w:eastAsia="Calibri"/>
          <w:bCs/>
          <w:lang w:eastAsia="en-US"/>
        </w:rPr>
        <w:t>у</w:t>
      </w:r>
      <w:r w:rsidRPr="003D154B">
        <w:rPr>
          <w:rFonts w:eastAsia="Calibri"/>
          <w:bCs/>
          <w:lang w:eastAsia="en-US"/>
        </w:rPr>
        <w:t>чено (пени)  в течение 2022 года – 94,1тыс. руб.</w:t>
      </w:r>
    </w:p>
    <w:p w:rsidR="003D154B" w:rsidRPr="003D154B" w:rsidRDefault="003D154B" w:rsidP="003D154B">
      <w:pPr>
        <w:ind w:firstLine="708"/>
        <w:jc w:val="both"/>
        <w:rPr>
          <w:rFonts w:eastAsia="Calibri"/>
          <w:bCs/>
          <w:lang w:eastAsia="en-US"/>
        </w:rPr>
      </w:pPr>
    </w:p>
    <w:p w:rsidR="003D154B" w:rsidRPr="003D154B" w:rsidRDefault="003D154B" w:rsidP="003D154B">
      <w:pPr>
        <w:jc w:val="center"/>
        <w:rPr>
          <w:rFonts w:eastAsia="Calibri"/>
          <w:bCs/>
          <w:lang w:eastAsia="en-US"/>
        </w:rPr>
      </w:pPr>
      <w:r w:rsidRPr="003D154B">
        <w:rPr>
          <w:rFonts w:eastAsia="Calibri"/>
          <w:bCs/>
          <w:lang w:eastAsia="en-US"/>
        </w:rPr>
        <w:t>Сельское хозяйство</w:t>
      </w:r>
    </w:p>
    <w:p w:rsidR="003D154B" w:rsidRPr="003D154B" w:rsidRDefault="003D154B" w:rsidP="003D154B">
      <w:pPr>
        <w:ind w:firstLine="708"/>
        <w:jc w:val="both"/>
        <w:rPr>
          <w:rFonts w:eastAsia="Calibri"/>
          <w:bCs/>
          <w:lang w:eastAsia="en-US"/>
        </w:rPr>
      </w:pPr>
    </w:p>
    <w:p w:rsidR="003D154B" w:rsidRPr="003D154B" w:rsidRDefault="003D154B" w:rsidP="003D154B">
      <w:pPr>
        <w:ind w:firstLine="708"/>
        <w:jc w:val="both"/>
        <w:rPr>
          <w:rFonts w:eastAsia="Calibri"/>
          <w:bCs/>
          <w:lang w:eastAsia="en-US"/>
        </w:rPr>
      </w:pPr>
      <w:r w:rsidRPr="003D154B">
        <w:rPr>
          <w:rFonts w:eastAsia="Calibri"/>
          <w:bCs/>
          <w:lang w:eastAsia="en-US"/>
        </w:rPr>
        <w:t>Агропромышленный комплекс остается для Арзгирского муниципального округа осн</w:t>
      </w:r>
      <w:r w:rsidRPr="003D154B">
        <w:rPr>
          <w:rFonts w:eastAsia="Calibri"/>
          <w:bCs/>
          <w:lang w:eastAsia="en-US"/>
        </w:rPr>
        <w:t>о</w:t>
      </w:r>
      <w:r w:rsidRPr="003D154B">
        <w:rPr>
          <w:rFonts w:eastAsia="Calibri"/>
          <w:bCs/>
          <w:lang w:eastAsia="en-US"/>
        </w:rPr>
        <w:t>вой экономического благосостояния, в сельском хозяйстве трудятся около 1500 человек. В сельскохозяйственной отрасли округа осуществляют свою деятельность 17 сельскохозяйстве</w:t>
      </w:r>
      <w:r w:rsidRPr="003D154B">
        <w:rPr>
          <w:rFonts w:eastAsia="Calibri"/>
          <w:bCs/>
          <w:lang w:eastAsia="en-US"/>
        </w:rPr>
        <w:t>н</w:t>
      </w:r>
      <w:r w:rsidRPr="003D154B">
        <w:rPr>
          <w:rFonts w:eastAsia="Calibri"/>
          <w:bCs/>
          <w:lang w:eastAsia="en-US"/>
        </w:rPr>
        <w:t>ных предприятий, 127 К(Ф)Х и 2720 ЛПХ. Основные направления их деятельности – растени</w:t>
      </w:r>
      <w:r w:rsidRPr="003D154B">
        <w:rPr>
          <w:rFonts w:eastAsia="Calibri"/>
          <w:bCs/>
          <w:lang w:eastAsia="en-US"/>
        </w:rPr>
        <w:t>е</w:t>
      </w:r>
      <w:r w:rsidRPr="003D154B">
        <w:rPr>
          <w:rFonts w:eastAsia="Calibri"/>
          <w:bCs/>
          <w:lang w:eastAsia="en-US"/>
        </w:rPr>
        <w:t>водство и животноводство.</w:t>
      </w:r>
    </w:p>
    <w:p w:rsidR="003D154B" w:rsidRPr="003D154B" w:rsidRDefault="003D154B" w:rsidP="003D154B">
      <w:pPr>
        <w:ind w:firstLine="708"/>
        <w:jc w:val="both"/>
        <w:rPr>
          <w:rFonts w:eastAsia="Calibri"/>
          <w:bCs/>
          <w:lang w:eastAsia="en-US"/>
        </w:rPr>
      </w:pPr>
      <w:r w:rsidRPr="003D154B">
        <w:rPr>
          <w:rFonts w:eastAsia="Calibri"/>
          <w:bCs/>
          <w:lang w:eastAsia="en-US"/>
        </w:rPr>
        <w:t>В 2022 году уборочная площадь по округу составила 105,3 тыс. га., основной культурой в уборке урожая на протяжении многих лет является озимая пшеница, которой занято 112,81 тыс. га. При сложившихся неблагоприятных погодных условиях аграриям округа удалось з</w:t>
      </w:r>
      <w:r w:rsidRPr="003D154B">
        <w:rPr>
          <w:rFonts w:eastAsia="Calibri"/>
          <w:bCs/>
          <w:lang w:eastAsia="en-US"/>
        </w:rPr>
        <w:t>а</w:t>
      </w:r>
      <w:r w:rsidRPr="003D154B">
        <w:rPr>
          <w:rFonts w:eastAsia="Calibri"/>
          <w:bCs/>
          <w:lang w:eastAsia="en-US"/>
        </w:rPr>
        <w:t>вершить уборочную с превышением плановых назначений на 6,5%: всеми категориями х</w:t>
      </w:r>
      <w:r w:rsidRPr="003D154B">
        <w:rPr>
          <w:rFonts w:eastAsia="Calibri"/>
          <w:bCs/>
          <w:lang w:eastAsia="en-US"/>
        </w:rPr>
        <w:t>о</w:t>
      </w:r>
      <w:r w:rsidRPr="003D154B">
        <w:rPr>
          <w:rFonts w:eastAsia="Calibri"/>
          <w:bCs/>
          <w:lang w:eastAsia="en-US"/>
        </w:rPr>
        <w:t>зяйств собрано 301,3 тыс. тонн зерновых культур, в том числе в сельскохозяйственных пре</w:t>
      </w:r>
      <w:r w:rsidRPr="003D154B">
        <w:rPr>
          <w:rFonts w:eastAsia="Calibri"/>
          <w:bCs/>
          <w:lang w:eastAsia="en-US"/>
        </w:rPr>
        <w:t>д</w:t>
      </w:r>
      <w:r w:rsidRPr="003D154B">
        <w:rPr>
          <w:rFonts w:eastAsia="Calibri"/>
          <w:bCs/>
          <w:lang w:eastAsia="en-US"/>
        </w:rPr>
        <w:t>приятиях – 191,5 тыс.тонн, в крестьянско-фермерских хозяйствах и прочих категориях 109,8 тыс.тонн, средняя урожайность по округу составила 26,7 ц/га, что практически на 40% прев</w:t>
      </w:r>
      <w:r w:rsidRPr="003D154B">
        <w:rPr>
          <w:rFonts w:eastAsia="Calibri"/>
          <w:bCs/>
          <w:lang w:eastAsia="en-US"/>
        </w:rPr>
        <w:t>ы</w:t>
      </w:r>
      <w:r w:rsidRPr="003D154B">
        <w:rPr>
          <w:rFonts w:eastAsia="Calibri"/>
          <w:bCs/>
          <w:lang w:eastAsia="en-US"/>
        </w:rPr>
        <w:t>шает показатель 2021 года. По предварительным подсчетам, недополучение зерновых состав</w:t>
      </w:r>
      <w:r w:rsidRPr="003D154B">
        <w:rPr>
          <w:rFonts w:eastAsia="Calibri"/>
          <w:bCs/>
          <w:lang w:eastAsia="en-US"/>
        </w:rPr>
        <w:t>и</w:t>
      </w:r>
      <w:r w:rsidRPr="003D154B">
        <w:rPr>
          <w:rFonts w:eastAsia="Calibri"/>
          <w:bCs/>
          <w:lang w:eastAsia="en-US"/>
        </w:rPr>
        <w:t>ло не менее 150,0 тыс.тонн.</w:t>
      </w:r>
    </w:p>
    <w:p w:rsidR="003D154B" w:rsidRPr="003D154B" w:rsidRDefault="003D154B" w:rsidP="003D154B">
      <w:pPr>
        <w:ind w:firstLine="708"/>
        <w:jc w:val="both"/>
        <w:rPr>
          <w:rFonts w:eastAsia="Calibri"/>
          <w:bCs/>
          <w:lang w:eastAsia="en-US"/>
        </w:rPr>
      </w:pPr>
      <w:r w:rsidRPr="003D154B">
        <w:rPr>
          <w:rFonts w:eastAsia="Calibri"/>
          <w:bCs/>
          <w:lang w:eastAsia="en-US"/>
        </w:rPr>
        <w:t>Немаловажную роль в сельскохозяйственном производстве занимает и животноводч</w:t>
      </w:r>
      <w:r w:rsidRPr="003D154B">
        <w:rPr>
          <w:rFonts w:eastAsia="Calibri"/>
          <w:bCs/>
          <w:lang w:eastAsia="en-US"/>
        </w:rPr>
        <w:t>е</w:t>
      </w:r>
      <w:r w:rsidRPr="003D154B">
        <w:rPr>
          <w:rFonts w:eastAsia="Calibri"/>
          <w:bCs/>
          <w:lang w:eastAsia="en-US"/>
        </w:rPr>
        <w:t>ская отрасль. Животноводством в округе занимаются 5 сельскохозяйственных предприятий, 40 К(Ф)Х и 2700 ЛПХ, где по учету на 1 января 2023 года имеется: крупного рогатого скота – 10965 голов (117 % к уровню прошлого года), в том числе коров 4661 голова или 102 %; овец - 87232 голов (103 % ); свиней – 4101 голов (100%); птицы – 80 тыс. шт.        (114 %). В хозяйс</w:t>
      </w:r>
      <w:r w:rsidRPr="003D154B">
        <w:rPr>
          <w:rFonts w:eastAsia="Calibri"/>
          <w:bCs/>
          <w:lang w:eastAsia="en-US"/>
        </w:rPr>
        <w:t>т</w:t>
      </w:r>
      <w:r w:rsidRPr="003D154B">
        <w:rPr>
          <w:rFonts w:eastAsia="Calibri"/>
          <w:bCs/>
          <w:lang w:eastAsia="en-US"/>
        </w:rPr>
        <w:t>вах округа имеется 1873 головы крупного рогатого скота, что составляет 112 % к уровню пр</w:t>
      </w:r>
      <w:r w:rsidRPr="003D154B">
        <w:rPr>
          <w:rFonts w:eastAsia="Calibri"/>
          <w:bCs/>
          <w:lang w:eastAsia="en-US"/>
        </w:rPr>
        <w:t>о</w:t>
      </w:r>
      <w:r w:rsidRPr="003D154B">
        <w:rPr>
          <w:rFonts w:eastAsia="Calibri"/>
          <w:bCs/>
          <w:lang w:eastAsia="en-US"/>
        </w:rPr>
        <w:t>шлого года, в том числе коров 717 голов или 78 %. Овец насчитывается 9521 голов или 80% уровня прошлого года.. Лечебно-профилактические мероприятия в хозяйствах выполняются в полном объеме, по плану ветеринарно-профилактических мероприятий согласованных с райо</w:t>
      </w:r>
      <w:r w:rsidRPr="003D154B">
        <w:rPr>
          <w:rFonts w:eastAsia="Calibri"/>
          <w:bCs/>
          <w:lang w:eastAsia="en-US"/>
        </w:rPr>
        <w:t>н</w:t>
      </w:r>
      <w:r w:rsidRPr="003D154B">
        <w:rPr>
          <w:rFonts w:eastAsia="Calibri"/>
          <w:bCs/>
          <w:lang w:eastAsia="en-US"/>
        </w:rPr>
        <w:t>ной станцией по борьбе с болезнями животных.</w:t>
      </w:r>
    </w:p>
    <w:p w:rsidR="003D154B" w:rsidRPr="003D154B" w:rsidRDefault="003D154B" w:rsidP="003D154B">
      <w:pPr>
        <w:ind w:firstLine="708"/>
        <w:jc w:val="both"/>
        <w:rPr>
          <w:rFonts w:eastAsia="Calibri"/>
          <w:bCs/>
          <w:lang w:eastAsia="en-US"/>
        </w:rPr>
      </w:pPr>
      <w:r w:rsidRPr="003D154B">
        <w:rPr>
          <w:rFonts w:eastAsia="Calibri"/>
          <w:bCs/>
          <w:lang w:eastAsia="en-US"/>
        </w:rPr>
        <w:t xml:space="preserve">За 2022 год объем производства продукции животноводства составил: мясо и птица на убой – 5,4 тыс. тонн (100% к уровню 2021 года), молоко – 11,8 тыс. тонн (104 %), рыбы – 144,3 тонны (55%), шерсти – 117 тонны (103%). На долю животноводства приходится около 30% от общего объема продукции агропромышленного комплекса. </w:t>
      </w:r>
    </w:p>
    <w:p w:rsidR="003D154B" w:rsidRPr="003D154B" w:rsidRDefault="003D154B" w:rsidP="003D154B">
      <w:pPr>
        <w:ind w:firstLine="708"/>
        <w:jc w:val="both"/>
        <w:rPr>
          <w:rFonts w:eastAsia="Calibri"/>
          <w:bCs/>
          <w:lang w:eastAsia="en-US"/>
        </w:rPr>
      </w:pPr>
      <w:r w:rsidRPr="003D154B">
        <w:rPr>
          <w:rFonts w:eastAsia="Calibri"/>
          <w:bCs/>
          <w:lang w:eastAsia="en-US"/>
        </w:rPr>
        <w:t>Стабильно развивается в округе и производство овощей открытого грунта, в том числе за счет внедрения новых технологий выращивания и сохранения урожая, так в 2022 году площадь под овощными культурами составила 418 га, бахчевыми - 180 га; валовый сбор овощей сост</w:t>
      </w:r>
      <w:r w:rsidRPr="003D154B">
        <w:rPr>
          <w:rFonts w:eastAsia="Calibri"/>
          <w:bCs/>
          <w:lang w:eastAsia="en-US"/>
        </w:rPr>
        <w:t>а</w:t>
      </w:r>
      <w:r w:rsidRPr="003D154B">
        <w:rPr>
          <w:rFonts w:eastAsia="Calibri"/>
          <w:bCs/>
          <w:lang w:eastAsia="en-US"/>
        </w:rPr>
        <w:t>вил 10,0 тыс. тонн и 1,65 тонн бахчевых культур. Овощеводы округа обеспечивают продукцией не только краевой рынок, но и близлежащие регионы.</w:t>
      </w:r>
    </w:p>
    <w:p w:rsidR="003D154B" w:rsidRPr="003D154B" w:rsidRDefault="003D154B" w:rsidP="003D154B">
      <w:pPr>
        <w:ind w:firstLine="708"/>
        <w:jc w:val="both"/>
        <w:rPr>
          <w:rFonts w:eastAsia="Calibri"/>
          <w:bCs/>
          <w:lang w:eastAsia="en-US"/>
        </w:rPr>
      </w:pPr>
      <w:r w:rsidRPr="003D154B">
        <w:rPr>
          <w:rFonts w:eastAsia="Calibri"/>
          <w:bCs/>
          <w:lang w:eastAsia="en-US"/>
        </w:rPr>
        <w:t>На территории округа действуют 3 кооператива: СППК «Натурпродукт», СППК «Мир мёда», СППК «АрзгирОвощ». Успешно развиваются и пользуются государственной поддер</w:t>
      </w:r>
      <w:r w:rsidRPr="003D154B">
        <w:rPr>
          <w:rFonts w:eastAsia="Calibri"/>
          <w:bCs/>
          <w:lang w:eastAsia="en-US"/>
        </w:rPr>
        <w:t>ж</w:t>
      </w:r>
      <w:r w:rsidRPr="003D154B">
        <w:rPr>
          <w:rFonts w:eastAsia="Calibri"/>
          <w:bCs/>
          <w:lang w:eastAsia="en-US"/>
        </w:rPr>
        <w:t>кой.  Сельскохозяйственные предприятия всех форм собственности также используют разли</w:t>
      </w:r>
      <w:r w:rsidRPr="003D154B">
        <w:rPr>
          <w:rFonts w:eastAsia="Calibri"/>
          <w:bCs/>
          <w:lang w:eastAsia="en-US"/>
        </w:rPr>
        <w:t>ч</w:t>
      </w:r>
      <w:r w:rsidRPr="003D154B">
        <w:rPr>
          <w:rFonts w:eastAsia="Calibri"/>
          <w:bCs/>
          <w:lang w:eastAsia="en-US"/>
        </w:rPr>
        <w:t>ные виды господдержки. Так в 2022 году сельхозтоваропроизводители округа получили гос</w:t>
      </w:r>
      <w:r w:rsidRPr="003D154B">
        <w:rPr>
          <w:rFonts w:eastAsia="Calibri"/>
          <w:bCs/>
          <w:lang w:eastAsia="en-US"/>
        </w:rPr>
        <w:t>у</w:t>
      </w:r>
      <w:r w:rsidRPr="003D154B">
        <w:rPr>
          <w:rFonts w:eastAsia="Calibri"/>
          <w:bCs/>
          <w:lang w:eastAsia="en-US"/>
        </w:rPr>
        <w:t>дарственную поддержку на сумму 65866,5 тыс. рублей, в том числе грант «Агростартап» на производство молока в сумме 2997,0 тыс.рублей.</w:t>
      </w:r>
    </w:p>
    <w:p w:rsidR="003D154B" w:rsidRPr="003D154B" w:rsidRDefault="003D154B" w:rsidP="003D154B">
      <w:pPr>
        <w:ind w:firstLine="708"/>
        <w:jc w:val="both"/>
        <w:rPr>
          <w:rFonts w:eastAsia="Calibri"/>
          <w:bCs/>
          <w:lang w:eastAsia="en-US"/>
        </w:rPr>
      </w:pPr>
      <w:r w:rsidRPr="003D154B">
        <w:rPr>
          <w:rFonts w:eastAsia="Calibri"/>
          <w:bCs/>
          <w:lang w:eastAsia="en-US"/>
        </w:rPr>
        <w:t>Особую роль труженики аграрного сектора уделяют сохранению и развитию машинно-тракторного парка, так в 2022 году хозяйствами округа приобретены 18 единиц сельскохозяйс</w:t>
      </w:r>
      <w:r w:rsidRPr="003D154B">
        <w:rPr>
          <w:rFonts w:eastAsia="Calibri"/>
          <w:bCs/>
          <w:lang w:eastAsia="en-US"/>
        </w:rPr>
        <w:t>т</w:t>
      </w:r>
      <w:r w:rsidRPr="003D154B">
        <w:rPr>
          <w:rFonts w:eastAsia="Calibri"/>
          <w:bCs/>
          <w:lang w:eastAsia="en-US"/>
        </w:rPr>
        <w:lastRenderedPageBreak/>
        <w:t>венной техники. Наряду с количественным ростом происходят и качественные изменения сел</w:t>
      </w:r>
      <w:r w:rsidRPr="003D154B">
        <w:rPr>
          <w:rFonts w:eastAsia="Calibri"/>
          <w:bCs/>
          <w:lang w:eastAsia="en-US"/>
        </w:rPr>
        <w:t>ь</w:t>
      </w:r>
      <w:r w:rsidRPr="003D154B">
        <w:rPr>
          <w:rFonts w:eastAsia="Calibri"/>
          <w:bCs/>
          <w:lang w:eastAsia="en-US"/>
        </w:rPr>
        <w:t>скохозяйственной техники: внедряются более мощные и энергонасыщенные тракторы, широк</w:t>
      </w:r>
      <w:r w:rsidRPr="003D154B">
        <w:rPr>
          <w:rFonts w:eastAsia="Calibri"/>
          <w:bCs/>
          <w:lang w:eastAsia="en-US"/>
        </w:rPr>
        <w:t>о</w:t>
      </w:r>
      <w:r w:rsidRPr="003D154B">
        <w:rPr>
          <w:rFonts w:eastAsia="Calibri"/>
          <w:bCs/>
          <w:lang w:eastAsia="en-US"/>
        </w:rPr>
        <w:t>захватные агрегаты, более совершенные комбайны для уборки зерновых и технических кул</w:t>
      </w:r>
      <w:r w:rsidRPr="003D154B">
        <w:rPr>
          <w:rFonts w:eastAsia="Calibri"/>
          <w:bCs/>
          <w:lang w:eastAsia="en-US"/>
        </w:rPr>
        <w:t>ь</w:t>
      </w:r>
      <w:r w:rsidRPr="003D154B">
        <w:rPr>
          <w:rFonts w:eastAsia="Calibri"/>
          <w:bCs/>
          <w:lang w:eastAsia="en-US"/>
        </w:rPr>
        <w:t>тур, средств автоматики и контроля. В крупных хозяйствах создаются комфортные условия для подготовки техники к новому сезону, строятся крытые боксы и машдворы.</w:t>
      </w:r>
    </w:p>
    <w:p w:rsidR="003D154B" w:rsidRPr="003D154B" w:rsidRDefault="003D154B" w:rsidP="003D154B">
      <w:pPr>
        <w:ind w:firstLine="708"/>
        <w:jc w:val="both"/>
        <w:rPr>
          <w:rFonts w:eastAsia="Calibri"/>
          <w:bCs/>
          <w:lang w:eastAsia="en-US"/>
        </w:rPr>
      </w:pPr>
    </w:p>
    <w:p w:rsidR="003D154B" w:rsidRPr="003D154B" w:rsidRDefault="003D154B" w:rsidP="003D154B">
      <w:pPr>
        <w:jc w:val="center"/>
        <w:rPr>
          <w:rFonts w:eastAsia="Calibri"/>
          <w:bCs/>
          <w:lang w:eastAsia="en-US"/>
        </w:rPr>
      </w:pPr>
      <w:r w:rsidRPr="003D154B">
        <w:rPr>
          <w:rFonts w:eastAsia="Calibri"/>
          <w:bCs/>
          <w:lang w:eastAsia="en-US"/>
        </w:rPr>
        <w:t>Промышленность. Строительство и обеспечение жильем населения. Транспорт, дороги</w:t>
      </w:r>
    </w:p>
    <w:p w:rsidR="003D154B" w:rsidRPr="003D154B" w:rsidRDefault="003D154B" w:rsidP="003D154B">
      <w:pPr>
        <w:ind w:firstLine="708"/>
        <w:jc w:val="both"/>
        <w:rPr>
          <w:rFonts w:eastAsia="Calibri"/>
          <w:bCs/>
          <w:lang w:eastAsia="en-US"/>
        </w:rPr>
      </w:pPr>
    </w:p>
    <w:p w:rsidR="003D154B" w:rsidRPr="003D154B" w:rsidRDefault="003D154B" w:rsidP="003D154B">
      <w:pPr>
        <w:ind w:firstLine="708"/>
        <w:jc w:val="both"/>
        <w:rPr>
          <w:rFonts w:eastAsia="Calibri"/>
          <w:bCs/>
          <w:lang w:eastAsia="en-US"/>
        </w:rPr>
      </w:pPr>
      <w:r w:rsidRPr="003D154B">
        <w:rPr>
          <w:rFonts w:eastAsia="Calibri"/>
          <w:bCs/>
          <w:lang w:eastAsia="en-US"/>
        </w:rPr>
        <w:t>Объем отгруженных товаров собственного производства по промышленным видам эк</w:t>
      </w:r>
      <w:r w:rsidRPr="003D154B">
        <w:rPr>
          <w:rFonts w:eastAsia="Calibri"/>
          <w:bCs/>
          <w:lang w:eastAsia="en-US"/>
        </w:rPr>
        <w:t>о</w:t>
      </w:r>
      <w:r w:rsidRPr="003D154B">
        <w:rPr>
          <w:rFonts w:eastAsia="Calibri"/>
          <w:bCs/>
          <w:lang w:eastAsia="en-US"/>
        </w:rPr>
        <w:t>номической деятельности по предварительным данным составил 137,1 млн.рублей, в аналоги</w:t>
      </w:r>
      <w:r w:rsidRPr="003D154B">
        <w:rPr>
          <w:rFonts w:eastAsia="Calibri"/>
          <w:bCs/>
          <w:lang w:eastAsia="en-US"/>
        </w:rPr>
        <w:t>ч</w:t>
      </w:r>
      <w:r w:rsidRPr="003D154B">
        <w:rPr>
          <w:rFonts w:eastAsia="Calibri"/>
          <w:bCs/>
          <w:lang w:eastAsia="en-US"/>
        </w:rPr>
        <w:t>ном периоде 2021 года - 132,8 млн. рублей, что практически на 3% выше. Сохранение данного показателя обеспечено в основном за счет производства и распределения электроэнергии, газа и воды (103,1 % к аналогичному периоду прошлого года), вместе с тем зафиксировано снижение производства продукции обрабатывающих производств (производство муки, хлеба и хлебоб</w:t>
      </w:r>
      <w:r w:rsidRPr="003D154B">
        <w:rPr>
          <w:rFonts w:eastAsia="Calibri"/>
          <w:bCs/>
          <w:lang w:eastAsia="en-US"/>
        </w:rPr>
        <w:t>у</w:t>
      </w:r>
      <w:r w:rsidRPr="003D154B">
        <w:rPr>
          <w:rFonts w:eastAsia="Calibri"/>
          <w:bCs/>
          <w:lang w:eastAsia="en-US"/>
        </w:rPr>
        <w:t>лочных изделий, кондитерских изделий) на 7,2%. В структуре промышленности округа 94,7 % (129,8 млн. рублей) приходится на производство и распределение электроэнергии, газа и воды. Обрабатывающие производства занимают 5,3 % (7,3 млн. рублей).</w:t>
      </w:r>
    </w:p>
    <w:p w:rsidR="003D154B" w:rsidRPr="003D154B" w:rsidRDefault="003D154B" w:rsidP="003D154B">
      <w:pPr>
        <w:ind w:firstLine="708"/>
        <w:jc w:val="both"/>
        <w:rPr>
          <w:rFonts w:eastAsia="Calibri"/>
          <w:bCs/>
          <w:lang w:eastAsia="en-US"/>
        </w:rPr>
      </w:pPr>
      <w:r w:rsidRPr="003D154B">
        <w:rPr>
          <w:rFonts w:eastAsia="Calibri"/>
          <w:bCs/>
          <w:lang w:eastAsia="en-US"/>
        </w:rPr>
        <w:t xml:space="preserve"> Строительство жилья в округе представлено индивидуальным жилищным строительс</w:t>
      </w:r>
      <w:r w:rsidRPr="003D154B">
        <w:rPr>
          <w:rFonts w:eastAsia="Calibri"/>
          <w:bCs/>
          <w:lang w:eastAsia="en-US"/>
        </w:rPr>
        <w:t>т</w:t>
      </w:r>
      <w:r w:rsidRPr="003D154B">
        <w:rPr>
          <w:rFonts w:eastAsia="Calibri"/>
          <w:bCs/>
          <w:lang w:eastAsia="en-US"/>
        </w:rPr>
        <w:t>вом, так за январь - декабрь 2022 года из 1842 кв.м жилых помещений, введенных в эксплуат</w:t>
      </w:r>
      <w:r w:rsidRPr="003D154B">
        <w:rPr>
          <w:rFonts w:eastAsia="Calibri"/>
          <w:bCs/>
          <w:lang w:eastAsia="en-US"/>
        </w:rPr>
        <w:t>а</w:t>
      </w:r>
      <w:r w:rsidRPr="003D154B">
        <w:rPr>
          <w:rFonts w:eastAsia="Calibri"/>
          <w:bCs/>
          <w:lang w:eastAsia="en-US"/>
        </w:rPr>
        <w:t>цию, индивидуальными застройщиками введены 1738кв.м, наблюдается сниже</w:t>
      </w:r>
      <w:r>
        <w:rPr>
          <w:rFonts w:eastAsia="Calibri"/>
          <w:bCs/>
          <w:lang w:eastAsia="en-US"/>
        </w:rPr>
        <w:t>ние показателя по с</w:t>
      </w:r>
      <w:r w:rsidRPr="003D154B">
        <w:rPr>
          <w:rFonts w:eastAsia="Calibri"/>
          <w:bCs/>
          <w:lang w:eastAsia="en-US"/>
        </w:rPr>
        <w:t>равнению с аналогичным периодом 2021 года на 15%. Общая площадь жилых помещений, приходящаяся в среднем на одного жителя составляет 24,4 кв.м, в том числе введенная за год – 0,1 кв. м.</w:t>
      </w:r>
    </w:p>
    <w:p w:rsidR="003D154B" w:rsidRPr="003D154B" w:rsidRDefault="003D154B" w:rsidP="003D154B">
      <w:pPr>
        <w:ind w:firstLine="708"/>
        <w:jc w:val="both"/>
        <w:rPr>
          <w:rFonts w:eastAsia="Calibri"/>
          <w:bCs/>
          <w:lang w:eastAsia="en-US"/>
        </w:rPr>
      </w:pPr>
      <w:r w:rsidRPr="003D154B">
        <w:rPr>
          <w:rFonts w:eastAsia="Calibri"/>
          <w:bCs/>
          <w:lang w:eastAsia="en-US"/>
        </w:rPr>
        <w:t>Протяженность автомобильных дорог общего пользования на территории Арзгирского муниципального округа составляет 437,3 км, из них с твердым покрытием – 365,7 км. Удельный вес дорог с твердым покрытием в общей протяженности автомобильных дорог общего польз</w:t>
      </w:r>
      <w:r w:rsidRPr="003D154B">
        <w:rPr>
          <w:rFonts w:eastAsia="Calibri"/>
          <w:bCs/>
          <w:lang w:eastAsia="en-US"/>
        </w:rPr>
        <w:t>о</w:t>
      </w:r>
      <w:r w:rsidRPr="003D154B">
        <w:rPr>
          <w:rFonts w:eastAsia="Calibri"/>
          <w:bCs/>
          <w:lang w:eastAsia="en-US"/>
        </w:rPr>
        <w:t>вания составляет 83,97%. Первостепенной задачей в развитии транспортного комплекса являе</w:t>
      </w:r>
      <w:r w:rsidRPr="003D154B">
        <w:rPr>
          <w:rFonts w:eastAsia="Calibri"/>
          <w:bCs/>
          <w:lang w:eastAsia="en-US"/>
        </w:rPr>
        <w:t>т</w:t>
      </w:r>
      <w:r w:rsidRPr="003D154B">
        <w:rPr>
          <w:rFonts w:eastAsia="Calibri"/>
          <w:bCs/>
          <w:lang w:eastAsia="en-US"/>
        </w:rPr>
        <w:t>ся реконструкция и строительство автомобильных дорог, так в 2022 году отремонтированы д</w:t>
      </w:r>
      <w:r w:rsidRPr="003D154B">
        <w:rPr>
          <w:rFonts w:eastAsia="Calibri"/>
          <w:bCs/>
          <w:lang w:eastAsia="en-US"/>
        </w:rPr>
        <w:t>о</w:t>
      </w:r>
      <w:r w:rsidRPr="003D154B">
        <w:rPr>
          <w:rFonts w:eastAsia="Calibri"/>
          <w:bCs/>
          <w:lang w:eastAsia="en-US"/>
        </w:rPr>
        <w:t>роги местного значения протяженностью 5,3 км. Одной из наиболее остро стоящих для округа проблем остается транспортное обеспечение жителей как по муниципальным, так и по межм</w:t>
      </w:r>
      <w:r w:rsidRPr="003D154B">
        <w:rPr>
          <w:rFonts w:eastAsia="Calibri"/>
          <w:bCs/>
          <w:lang w:eastAsia="en-US"/>
        </w:rPr>
        <w:t>у</w:t>
      </w:r>
      <w:r w:rsidRPr="003D154B">
        <w:rPr>
          <w:rFonts w:eastAsia="Calibri"/>
          <w:bCs/>
          <w:lang w:eastAsia="en-US"/>
        </w:rPr>
        <w:t>ниципальным маршрутам, не все населенные пункты округа имеют регулярное сообщение с административным центром, полностью отсутствует автобусное сообщение с с. Новоромано</w:t>
      </w:r>
      <w:r w:rsidRPr="003D154B">
        <w:rPr>
          <w:rFonts w:eastAsia="Calibri"/>
          <w:bCs/>
          <w:lang w:eastAsia="en-US"/>
        </w:rPr>
        <w:t>в</w:t>
      </w:r>
      <w:r w:rsidRPr="003D154B">
        <w:rPr>
          <w:rFonts w:eastAsia="Calibri"/>
          <w:bCs/>
          <w:lang w:eastAsia="en-US"/>
        </w:rPr>
        <w:t>ское, с. Серафимовское, с. Садовое и п. Чограйский, остальные населенные пункты имеют р</w:t>
      </w:r>
      <w:r w:rsidRPr="003D154B">
        <w:rPr>
          <w:rFonts w:eastAsia="Calibri"/>
          <w:bCs/>
          <w:lang w:eastAsia="en-US"/>
        </w:rPr>
        <w:t>е</w:t>
      </w:r>
      <w:r w:rsidRPr="003D154B">
        <w:rPr>
          <w:rFonts w:eastAsia="Calibri"/>
          <w:bCs/>
          <w:lang w:eastAsia="en-US"/>
        </w:rPr>
        <w:t>гулярное автобусное сообщение транзитными маршрутами с городами Ставрополь, Пятигорск и Буденновск. На рынке пассажирских перевозок в округе работают 22 индивидуальных пре</w:t>
      </w:r>
      <w:r w:rsidRPr="003D154B">
        <w:rPr>
          <w:rFonts w:eastAsia="Calibri"/>
          <w:bCs/>
          <w:lang w:eastAsia="en-US"/>
        </w:rPr>
        <w:t>д</w:t>
      </w:r>
      <w:r w:rsidRPr="003D154B">
        <w:rPr>
          <w:rFonts w:eastAsia="Calibri"/>
          <w:bCs/>
          <w:lang w:eastAsia="en-US"/>
        </w:rPr>
        <w:t>принимателя, по оказанию услуг такси. В настоящее время администрацией округа ведется р</w:t>
      </w:r>
      <w:r w:rsidRPr="003D154B">
        <w:rPr>
          <w:rFonts w:eastAsia="Calibri"/>
          <w:bCs/>
          <w:lang w:eastAsia="en-US"/>
        </w:rPr>
        <w:t>а</w:t>
      </w:r>
      <w:r w:rsidRPr="003D154B">
        <w:rPr>
          <w:rFonts w:eastAsia="Calibri"/>
          <w:bCs/>
          <w:lang w:eastAsia="en-US"/>
        </w:rPr>
        <w:t>бота по расчету регулируемого тарифа на пассажироперевозки, а также по возобновлению кольцевого движения автобусов в с. Арзгир.</w:t>
      </w:r>
    </w:p>
    <w:p w:rsidR="003D154B" w:rsidRPr="003D154B" w:rsidRDefault="003D154B" w:rsidP="003D154B">
      <w:pPr>
        <w:ind w:firstLine="708"/>
        <w:jc w:val="both"/>
        <w:rPr>
          <w:rFonts w:eastAsia="Calibri"/>
          <w:bCs/>
          <w:lang w:eastAsia="en-US"/>
        </w:rPr>
      </w:pPr>
    </w:p>
    <w:p w:rsidR="003D154B" w:rsidRPr="003D154B" w:rsidRDefault="003D154B" w:rsidP="003D154B">
      <w:pPr>
        <w:jc w:val="center"/>
        <w:rPr>
          <w:rFonts w:eastAsia="Calibri"/>
          <w:bCs/>
          <w:lang w:eastAsia="en-US"/>
        </w:rPr>
      </w:pPr>
      <w:r w:rsidRPr="003D154B">
        <w:rPr>
          <w:rFonts w:eastAsia="Calibri"/>
          <w:bCs/>
          <w:lang w:eastAsia="en-US"/>
        </w:rPr>
        <w:t>Поддержка субъектов малого и среднего предпринимательства. Потребительский рынок</w:t>
      </w:r>
    </w:p>
    <w:p w:rsidR="003D154B" w:rsidRPr="003D154B" w:rsidRDefault="003D154B" w:rsidP="003D154B">
      <w:pPr>
        <w:ind w:firstLine="708"/>
        <w:jc w:val="both"/>
        <w:rPr>
          <w:rFonts w:eastAsia="Calibri"/>
          <w:bCs/>
          <w:lang w:eastAsia="en-US"/>
        </w:rPr>
      </w:pPr>
    </w:p>
    <w:p w:rsidR="003D154B" w:rsidRPr="003D154B" w:rsidRDefault="003D154B" w:rsidP="003D154B">
      <w:pPr>
        <w:ind w:firstLine="708"/>
        <w:jc w:val="both"/>
        <w:rPr>
          <w:rFonts w:eastAsia="Calibri"/>
          <w:bCs/>
          <w:lang w:eastAsia="en-US"/>
        </w:rPr>
      </w:pPr>
      <w:r w:rsidRPr="003D154B">
        <w:rPr>
          <w:rFonts w:eastAsia="Calibri"/>
          <w:bCs/>
          <w:lang w:eastAsia="en-US"/>
        </w:rPr>
        <w:t>Весомую роль в экономике округа занимает малое предпринимательство, по состоянию на 01 января 2023 года на территории округа по данным статрегистра зарегистрированы 898 субъектов малого и среднего предпринимательства, из которых 845 - индивидуальные предпр</w:t>
      </w:r>
      <w:r w:rsidRPr="003D154B">
        <w:rPr>
          <w:rFonts w:eastAsia="Calibri"/>
          <w:bCs/>
          <w:lang w:eastAsia="en-US"/>
        </w:rPr>
        <w:t>и</w:t>
      </w:r>
      <w:r w:rsidRPr="003D154B">
        <w:rPr>
          <w:rFonts w:eastAsia="Calibri"/>
          <w:bCs/>
          <w:lang w:eastAsia="en-US"/>
        </w:rPr>
        <w:t>ниматели и главы КФХ. За 2022 год с налогового учета сняты17 предпринимателей, в основном по причине перехода на специальный налоговый режим «Налог на профессиональный доход» (самозанятость). Вместе с тем, совместно с ГКУ «Центр занятости населения» Арзгирского района и управлением труда и социальной защиты населения администрации проводится цел</w:t>
      </w:r>
      <w:r w:rsidRPr="003D154B">
        <w:rPr>
          <w:rFonts w:eastAsia="Calibri"/>
          <w:bCs/>
          <w:lang w:eastAsia="en-US"/>
        </w:rPr>
        <w:t>е</w:t>
      </w:r>
      <w:r w:rsidRPr="003D154B">
        <w:rPr>
          <w:rFonts w:eastAsia="Calibri"/>
          <w:bCs/>
          <w:lang w:eastAsia="en-US"/>
        </w:rPr>
        <w:t>направленная работа по вовлечению безработного населения округа в программу развития с</w:t>
      </w:r>
      <w:r w:rsidRPr="003D154B">
        <w:rPr>
          <w:rFonts w:eastAsia="Calibri"/>
          <w:bCs/>
          <w:lang w:eastAsia="en-US"/>
        </w:rPr>
        <w:t>а</w:t>
      </w:r>
      <w:r w:rsidRPr="003D154B">
        <w:rPr>
          <w:rFonts w:eastAsia="Calibri"/>
          <w:bCs/>
          <w:lang w:eastAsia="en-US"/>
        </w:rPr>
        <w:t>мозанятости и реализации социальных контрактов, так за отчетный период открыли предпр</w:t>
      </w:r>
      <w:r w:rsidRPr="003D154B">
        <w:rPr>
          <w:rFonts w:eastAsia="Calibri"/>
          <w:bCs/>
          <w:lang w:eastAsia="en-US"/>
        </w:rPr>
        <w:t>и</w:t>
      </w:r>
      <w:r w:rsidRPr="003D154B">
        <w:rPr>
          <w:rFonts w:eastAsia="Calibri"/>
          <w:bCs/>
          <w:lang w:eastAsia="en-US"/>
        </w:rPr>
        <w:lastRenderedPageBreak/>
        <w:t>нимательскую деятельность - 16 безработных граждан. Таким образом, число субъектов малого и среднего предпринимательства по состоянию на 01 января 2023 года в расчете на 10 тыс. ч</w:t>
      </w:r>
      <w:r w:rsidRPr="003D154B">
        <w:rPr>
          <w:rFonts w:eastAsia="Calibri"/>
          <w:bCs/>
          <w:lang w:eastAsia="en-US"/>
        </w:rPr>
        <w:t>е</w:t>
      </w:r>
      <w:r w:rsidRPr="003D154B">
        <w:rPr>
          <w:rFonts w:eastAsia="Calibri"/>
          <w:bCs/>
          <w:lang w:eastAsia="en-US"/>
        </w:rPr>
        <w:t>ловек населения составило 378,9 субъектов, при этом доля среднесписочной численности р</w:t>
      </w:r>
      <w:r w:rsidRPr="003D154B">
        <w:rPr>
          <w:rFonts w:eastAsia="Calibri"/>
          <w:bCs/>
          <w:lang w:eastAsia="en-US"/>
        </w:rPr>
        <w:t>а</w:t>
      </w:r>
      <w:r w:rsidRPr="003D154B">
        <w:rPr>
          <w:rFonts w:eastAsia="Calibri"/>
          <w:bCs/>
          <w:lang w:eastAsia="en-US"/>
        </w:rPr>
        <w:t>ботников (без внешних совместителей) малых и средних предприятий в среднесписочной чи</w:t>
      </w:r>
      <w:r w:rsidRPr="003D154B">
        <w:rPr>
          <w:rFonts w:eastAsia="Calibri"/>
          <w:bCs/>
          <w:lang w:eastAsia="en-US"/>
        </w:rPr>
        <w:t>с</w:t>
      </w:r>
      <w:r w:rsidRPr="003D154B">
        <w:rPr>
          <w:rFonts w:eastAsia="Calibri"/>
          <w:bCs/>
          <w:lang w:eastAsia="en-US"/>
        </w:rPr>
        <w:t xml:space="preserve">ленности работников (без внешних совместителей) всех предприятий и организаций по итогам 2022 года составила 39,2%. </w:t>
      </w:r>
    </w:p>
    <w:p w:rsidR="003D154B" w:rsidRPr="003D154B" w:rsidRDefault="003D154B" w:rsidP="003D154B">
      <w:pPr>
        <w:ind w:firstLine="708"/>
        <w:jc w:val="both"/>
        <w:rPr>
          <w:rFonts w:eastAsia="Calibri"/>
          <w:bCs/>
          <w:lang w:eastAsia="en-US"/>
        </w:rPr>
      </w:pPr>
      <w:r w:rsidRPr="003D154B">
        <w:rPr>
          <w:rFonts w:eastAsia="Calibri"/>
          <w:bCs/>
          <w:lang w:eastAsia="en-US"/>
        </w:rPr>
        <w:t>Ввиду дотационности местного бюджета, установление мер муниципальной финансовой поддержки субъектов малого и среднего предпринимательства, не предусмотрено. Вместе с тем, в рамках муниципальной программы «Модернизация экономики, улучшение инвестицио</w:t>
      </w:r>
      <w:r w:rsidRPr="003D154B">
        <w:rPr>
          <w:rFonts w:eastAsia="Calibri"/>
          <w:bCs/>
          <w:lang w:eastAsia="en-US"/>
        </w:rPr>
        <w:t>н</w:t>
      </w:r>
      <w:r w:rsidRPr="003D154B">
        <w:rPr>
          <w:rFonts w:eastAsia="Calibri"/>
          <w:bCs/>
          <w:lang w:eastAsia="en-US"/>
        </w:rPr>
        <w:t>ного климата в Арзгирском муниципальном округе Ставропольского края, развитие малого и среднего предпринимательства, потребительского рынка и качества предоставления государс</w:t>
      </w:r>
      <w:r w:rsidRPr="003D154B">
        <w:rPr>
          <w:rFonts w:eastAsia="Calibri"/>
          <w:bCs/>
          <w:lang w:eastAsia="en-US"/>
        </w:rPr>
        <w:t>т</w:t>
      </w:r>
      <w:r w:rsidRPr="003D154B">
        <w:rPr>
          <w:rFonts w:eastAsia="Calibri"/>
          <w:bCs/>
          <w:lang w:eastAsia="en-US"/>
        </w:rPr>
        <w:t>венных и муниципальных услуг на 2021-2026 годы», утвержденной постановлением админис</w:t>
      </w:r>
      <w:r w:rsidRPr="003D154B">
        <w:rPr>
          <w:rFonts w:eastAsia="Calibri"/>
          <w:bCs/>
          <w:lang w:eastAsia="en-US"/>
        </w:rPr>
        <w:t>т</w:t>
      </w:r>
      <w:r w:rsidRPr="003D154B">
        <w:rPr>
          <w:rFonts w:eastAsia="Calibri"/>
          <w:bCs/>
          <w:lang w:eastAsia="en-US"/>
        </w:rPr>
        <w:t>рации Арзгирского муниципального округа Ставропольского края от 19.01.2021 г. № 24, суб</w:t>
      </w:r>
      <w:r w:rsidRPr="003D154B">
        <w:rPr>
          <w:rFonts w:eastAsia="Calibri"/>
          <w:bCs/>
          <w:lang w:eastAsia="en-US"/>
        </w:rPr>
        <w:t>ъ</w:t>
      </w:r>
      <w:r w:rsidRPr="003D154B">
        <w:rPr>
          <w:rFonts w:eastAsia="Calibri"/>
          <w:bCs/>
          <w:lang w:eastAsia="en-US"/>
        </w:rPr>
        <w:t>ектам малого и среднего предпринимательства и физическим лицам, применяющим специал</w:t>
      </w:r>
      <w:r w:rsidRPr="003D154B">
        <w:rPr>
          <w:rFonts w:eastAsia="Calibri"/>
          <w:bCs/>
          <w:lang w:eastAsia="en-US"/>
        </w:rPr>
        <w:t>ь</w:t>
      </w:r>
      <w:r w:rsidRPr="003D154B">
        <w:rPr>
          <w:rFonts w:eastAsia="Calibri"/>
          <w:bCs/>
          <w:lang w:eastAsia="en-US"/>
        </w:rPr>
        <w:t>ный налоговый режим на постоянной основе оказывается информационная, консультационная и организационная поддержка, в том числе в рамках содействия в получении финансовой по</w:t>
      </w:r>
      <w:r w:rsidRPr="003D154B">
        <w:rPr>
          <w:rFonts w:eastAsia="Calibri"/>
          <w:bCs/>
          <w:lang w:eastAsia="en-US"/>
        </w:rPr>
        <w:t>д</w:t>
      </w:r>
      <w:r w:rsidRPr="003D154B">
        <w:rPr>
          <w:rFonts w:eastAsia="Calibri"/>
          <w:bCs/>
          <w:lang w:eastAsia="en-US"/>
        </w:rPr>
        <w:t>держки, предоставляемой органами исполнительной власти Ставропольского края и иными о</w:t>
      </w:r>
      <w:r w:rsidRPr="003D154B">
        <w:rPr>
          <w:rFonts w:eastAsia="Calibri"/>
          <w:bCs/>
          <w:lang w:eastAsia="en-US"/>
        </w:rPr>
        <w:t>р</w:t>
      </w:r>
      <w:r w:rsidRPr="003D154B">
        <w:rPr>
          <w:rFonts w:eastAsia="Calibri"/>
          <w:bCs/>
          <w:lang w:eastAsia="en-US"/>
        </w:rPr>
        <w:t>ганизациями, образующими инфраструктуру поддержки субъектов малого и среднего предпр</w:t>
      </w:r>
      <w:r w:rsidRPr="003D154B">
        <w:rPr>
          <w:rFonts w:eastAsia="Calibri"/>
          <w:bCs/>
          <w:lang w:eastAsia="en-US"/>
        </w:rPr>
        <w:t>и</w:t>
      </w:r>
      <w:r w:rsidRPr="003D154B">
        <w:rPr>
          <w:rFonts w:eastAsia="Calibri"/>
          <w:bCs/>
          <w:lang w:eastAsia="en-US"/>
        </w:rPr>
        <w:t>нимательства, на официальном сайте администрации в информационно-телекоммуникационной сети Интернет, в официальных акаунтах администрации и главы округа в социальных сетях, на досках объявлений. На территории округа не осуществляют деятельность муниципальные фо</w:t>
      </w:r>
      <w:r w:rsidRPr="003D154B">
        <w:rPr>
          <w:rFonts w:eastAsia="Calibri"/>
          <w:bCs/>
          <w:lang w:eastAsia="en-US"/>
        </w:rPr>
        <w:t>н</w:t>
      </w:r>
      <w:r w:rsidRPr="003D154B">
        <w:rPr>
          <w:rFonts w:eastAsia="Calibri"/>
          <w:bCs/>
          <w:lang w:eastAsia="en-US"/>
        </w:rPr>
        <w:t>ды и иные муниципальные организации, образующие инфраструктуру поддержки предприн</w:t>
      </w:r>
      <w:r w:rsidRPr="003D154B">
        <w:rPr>
          <w:rFonts w:eastAsia="Calibri"/>
          <w:bCs/>
          <w:lang w:eastAsia="en-US"/>
        </w:rPr>
        <w:t>и</w:t>
      </w:r>
      <w:r w:rsidRPr="003D154B">
        <w:rPr>
          <w:rFonts w:eastAsia="Calibri"/>
          <w:bCs/>
          <w:lang w:eastAsia="en-US"/>
        </w:rPr>
        <w:t>мательства, вместе с тем субъекты малого и среднего предпринимательства округа активно пользуются поддержкой некоммерческой организации микрокредитной компании «Фонд ми</w:t>
      </w:r>
      <w:r w:rsidRPr="003D154B">
        <w:rPr>
          <w:rFonts w:eastAsia="Calibri"/>
          <w:bCs/>
          <w:lang w:eastAsia="en-US"/>
        </w:rPr>
        <w:t>к</w:t>
      </w:r>
      <w:r w:rsidRPr="003D154B">
        <w:rPr>
          <w:rFonts w:eastAsia="Calibri"/>
          <w:bCs/>
          <w:lang w:eastAsia="en-US"/>
        </w:rPr>
        <w:t>рофинансирования субъектов малого и среднего предпринимательства в Ставропольском крае» за 2022 год получены 5 микрозаймов на общую сумму 5,55 млн. рублей и некоммерческой о</w:t>
      </w:r>
      <w:r w:rsidRPr="003D154B">
        <w:rPr>
          <w:rFonts w:eastAsia="Calibri"/>
          <w:bCs/>
          <w:lang w:eastAsia="en-US"/>
        </w:rPr>
        <w:t>р</w:t>
      </w:r>
      <w:r w:rsidRPr="003D154B">
        <w:rPr>
          <w:rFonts w:eastAsia="Calibri"/>
          <w:bCs/>
          <w:lang w:eastAsia="en-US"/>
        </w:rPr>
        <w:t>ганизации «Фонд поддержки предпринимательства в Ставропольском крае.</w:t>
      </w:r>
    </w:p>
    <w:p w:rsidR="003D154B" w:rsidRPr="003D154B" w:rsidRDefault="003D154B" w:rsidP="003D154B">
      <w:pPr>
        <w:ind w:firstLine="708"/>
        <w:jc w:val="both"/>
        <w:rPr>
          <w:rFonts w:eastAsia="Calibri"/>
          <w:bCs/>
          <w:lang w:eastAsia="en-US"/>
        </w:rPr>
      </w:pPr>
      <w:r w:rsidRPr="003D154B">
        <w:rPr>
          <w:rFonts w:eastAsia="Calibri"/>
          <w:bCs/>
          <w:lang w:eastAsia="en-US"/>
        </w:rPr>
        <w:t>В рамках оказания имущественной поддержки субъектам малого и среднего предприн</w:t>
      </w:r>
      <w:r w:rsidRPr="003D154B">
        <w:rPr>
          <w:rFonts w:eastAsia="Calibri"/>
          <w:bCs/>
          <w:lang w:eastAsia="en-US"/>
        </w:rPr>
        <w:t>и</w:t>
      </w:r>
      <w:r w:rsidRPr="003D154B">
        <w:rPr>
          <w:rFonts w:eastAsia="Calibri"/>
          <w:bCs/>
          <w:lang w:eastAsia="en-US"/>
        </w:rPr>
        <w:t>мательства администрацией Арзгирского муниципального округа утвержден Перечень муниц</w:t>
      </w:r>
      <w:r w:rsidRPr="003D154B">
        <w:rPr>
          <w:rFonts w:eastAsia="Calibri"/>
          <w:bCs/>
          <w:lang w:eastAsia="en-US"/>
        </w:rPr>
        <w:t>и</w:t>
      </w:r>
      <w:r w:rsidRPr="003D154B">
        <w:rPr>
          <w:rFonts w:eastAsia="Calibri"/>
          <w:bCs/>
          <w:lang w:eastAsia="en-US"/>
        </w:rPr>
        <w:t>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на долгосрочной основе (в том числе по льготным ставкам арен</w:t>
      </w:r>
      <w:r w:rsidRPr="003D154B">
        <w:rPr>
          <w:rFonts w:eastAsia="Calibri"/>
          <w:bCs/>
          <w:lang w:eastAsia="en-US"/>
        </w:rPr>
        <w:t>д</w:t>
      </w:r>
      <w:r w:rsidRPr="003D154B">
        <w:rPr>
          <w:rFonts w:eastAsia="Calibri"/>
          <w:bCs/>
          <w:lang w:eastAsia="en-US"/>
        </w:rPr>
        <w:t>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в настоящее время в перечне муниц</w:t>
      </w:r>
      <w:r w:rsidRPr="003D154B">
        <w:rPr>
          <w:rFonts w:eastAsia="Calibri"/>
          <w:bCs/>
          <w:lang w:eastAsia="en-US"/>
        </w:rPr>
        <w:t>и</w:t>
      </w:r>
      <w:r w:rsidRPr="003D154B">
        <w:rPr>
          <w:rFonts w:eastAsia="Calibri"/>
          <w:bCs/>
          <w:lang w:eastAsia="en-US"/>
        </w:rPr>
        <w:t>пального имущества Арзгирского муниципального округа числится пять объектов.</w:t>
      </w:r>
    </w:p>
    <w:p w:rsidR="003D154B" w:rsidRPr="003D154B" w:rsidRDefault="003D154B" w:rsidP="003D154B">
      <w:pPr>
        <w:ind w:firstLine="708"/>
        <w:jc w:val="both"/>
        <w:rPr>
          <w:rFonts w:eastAsia="Calibri"/>
          <w:bCs/>
          <w:lang w:eastAsia="en-US"/>
        </w:rPr>
      </w:pPr>
      <w:r w:rsidRPr="003D154B">
        <w:rPr>
          <w:rFonts w:eastAsia="Calibri"/>
          <w:bCs/>
          <w:lang w:eastAsia="en-US"/>
        </w:rPr>
        <w:t>Субъекты малого предпринимательства преимущественно сосредоточены в сферах то</w:t>
      </w:r>
      <w:r w:rsidRPr="003D154B">
        <w:rPr>
          <w:rFonts w:eastAsia="Calibri"/>
          <w:bCs/>
          <w:lang w:eastAsia="en-US"/>
        </w:rPr>
        <w:t>р</w:t>
      </w:r>
      <w:r w:rsidRPr="003D154B">
        <w:rPr>
          <w:rFonts w:eastAsia="Calibri"/>
          <w:bCs/>
          <w:lang w:eastAsia="en-US"/>
        </w:rPr>
        <w:t>говли и предоставления услуг населению (около 58 %).Потребительский рынок округа в целом можно охарактеризовать как стабильный с высокими темпами развития материально-технической базы и уровнем насыщенности товарами. В настоящее время инфраструктура п</w:t>
      </w:r>
      <w:r w:rsidRPr="003D154B">
        <w:rPr>
          <w:rFonts w:eastAsia="Calibri"/>
          <w:bCs/>
          <w:lang w:eastAsia="en-US"/>
        </w:rPr>
        <w:t>о</w:t>
      </w:r>
      <w:r w:rsidRPr="003D154B">
        <w:rPr>
          <w:rFonts w:eastAsia="Calibri"/>
          <w:bCs/>
          <w:lang w:eastAsia="en-US"/>
        </w:rPr>
        <w:t>требительского рынка представлена достаточно разветвленной сетью организаций торговли и общественного питания, бытового обслуживания населения. В сфере торговли округа действ</w:t>
      </w:r>
      <w:r w:rsidRPr="003D154B">
        <w:rPr>
          <w:rFonts w:eastAsia="Calibri"/>
          <w:bCs/>
          <w:lang w:eastAsia="en-US"/>
        </w:rPr>
        <w:t>у</w:t>
      </w:r>
      <w:r w:rsidRPr="003D154B">
        <w:rPr>
          <w:rFonts w:eastAsia="Calibri"/>
          <w:bCs/>
          <w:lang w:eastAsia="en-US"/>
        </w:rPr>
        <w:t xml:space="preserve">ют 329 торговых точек, в том числе 171 нестационарный торговый объект. </w:t>
      </w:r>
    </w:p>
    <w:p w:rsidR="003D154B" w:rsidRPr="003D154B" w:rsidRDefault="003D154B" w:rsidP="003D154B">
      <w:pPr>
        <w:ind w:firstLine="708"/>
        <w:jc w:val="both"/>
        <w:rPr>
          <w:rFonts w:eastAsia="Calibri"/>
          <w:bCs/>
          <w:lang w:eastAsia="en-US"/>
        </w:rPr>
      </w:pPr>
      <w:r w:rsidRPr="003D154B">
        <w:rPr>
          <w:rFonts w:eastAsia="Calibri"/>
          <w:bCs/>
          <w:lang w:eastAsia="en-US"/>
        </w:rPr>
        <w:t>Предприниматели округа уделяют особое внимание повышению качества предоставл</w:t>
      </w:r>
      <w:r w:rsidRPr="003D154B">
        <w:rPr>
          <w:rFonts w:eastAsia="Calibri"/>
          <w:bCs/>
          <w:lang w:eastAsia="en-US"/>
        </w:rPr>
        <w:t>е</w:t>
      </w:r>
      <w:r w:rsidRPr="003D154B">
        <w:rPr>
          <w:rFonts w:eastAsia="Calibri"/>
          <w:bCs/>
          <w:lang w:eastAsia="en-US"/>
        </w:rPr>
        <w:t>ния услуг, в 2022 году в эксплуатацию введены два торговых объекта( ИП Козырь). Несмотря на динамичное развитие потребительского рынка сохраняется диспропорция в размещении то</w:t>
      </w:r>
      <w:r w:rsidRPr="003D154B">
        <w:rPr>
          <w:rFonts w:eastAsia="Calibri"/>
          <w:bCs/>
          <w:lang w:eastAsia="en-US"/>
        </w:rPr>
        <w:t>р</w:t>
      </w:r>
      <w:r w:rsidRPr="003D154B">
        <w:rPr>
          <w:rFonts w:eastAsia="Calibri"/>
          <w:bCs/>
          <w:lang w:eastAsia="en-US"/>
        </w:rPr>
        <w:t>говых объектов, основная часть магазинов расположена в с. Арзгир). Вопрос обеспечения пос</w:t>
      </w:r>
      <w:r w:rsidRPr="003D154B">
        <w:rPr>
          <w:rFonts w:eastAsia="Calibri"/>
          <w:bCs/>
          <w:lang w:eastAsia="en-US"/>
        </w:rPr>
        <w:t>е</w:t>
      </w:r>
      <w:r w:rsidRPr="003D154B">
        <w:rPr>
          <w:rFonts w:eastAsia="Calibri"/>
          <w:bCs/>
          <w:lang w:eastAsia="en-US"/>
        </w:rPr>
        <w:t>лений округа торговыми объектами решается во многом благодаря развитию сферы нестаци</w:t>
      </w:r>
      <w:r w:rsidRPr="003D154B">
        <w:rPr>
          <w:rFonts w:eastAsia="Calibri"/>
          <w:bCs/>
          <w:lang w:eastAsia="en-US"/>
        </w:rPr>
        <w:t>о</w:t>
      </w:r>
      <w:r w:rsidRPr="003D154B">
        <w:rPr>
          <w:rFonts w:eastAsia="Calibri"/>
          <w:bCs/>
          <w:lang w:eastAsia="en-US"/>
        </w:rPr>
        <w:t>нарной торговли и проведению ярмарочных мероприятий, на которых покупателям предлагае</w:t>
      </w:r>
      <w:r w:rsidRPr="003D154B">
        <w:rPr>
          <w:rFonts w:eastAsia="Calibri"/>
          <w:bCs/>
          <w:lang w:eastAsia="en-US"/>
        </w:rPr>
        <w:t>т</w:t>
      </w:r>
      <w:r w:rsidRPr="003D154B">
        <w:rPr>
          <w:rFonts w:eastAsia="Calibri"/>
          <w:bCs/>
          <w:lang w:eastAsia="en-US"/>
        </w:rPr>
        <w:t>ся широкий ассортимент хлебобулочных изделий, плодоовощной, бахчевой, медовой проду</w:t>
      </w:r>
      <w:r w:rsidRPr="003D154B">
        <w:rPr>
          <w:rFonts w:eastAsia="Calibri"/>
          <w:bCs/>
          <w:lang w:eastAsia="en-US"/>
        </w:rPr>
        <w:t>к</w:t>
      </w:r>
      <w:r w:rsidRPr="003D154B">
        <w:rPr>
          <w:rFonts w:eastAsia="Calibri"/>
          <w:bCs/>
          <w:lang w:eastAsia="en-US"/>
        </w:rPr>
        <w:lastRenderedPageBreak/>
        <w:t>ции и комбикормов для сельскохозяйственных животных и птицы, цветы и саженцы преимущ</w:t>
      </w:r>
      <w:r w:rsidRPr="003D154B">
        <w:rPr>
          <w:rFonts w:eastAsia="Calibri"/>
          <w:bCs/>
          <w:lang w:eastAsia="en-US"/>
        </w:rPr>
        <w:t>е</w:t>
      </w:r>
      <w:r w:rsidRPr="003D154B">
        <w:rPr>
          <w:rFonts w:eastAsia="Calibri"/>
          <w:bCs/>
          <w:lang w:eastAsia="en-US"/>
        </w:rPr>
        <w:t>ственно Ставропольских товаропроизводителей, в 2022 году проведено 52 ярмарки, объем ре</w:t>
      </w:r>
      <w:r w:rsidRPr="003D154B">
        <w:rPr>
          <w:rFonts w:eastAsia="Calibri"/>
          <w:bCs/>
          <w:lang w:eastAsia="en-US"/>
        </w:rPr>
        <w:t>а</w:t>
      </w:r>
      <w:r w:rsidRPr="003D154B">
        <w:rPr>
          <w:rFonts w:eastAsia="Calibri"/>
          <w:bCs/>
          <w:lang w:eastAsia="en-US"/>
        </w:rPr>
        <w:t>лизованной продукции составил свыше        7,4 млн. рублей. Вместе с тем, в 2022 году набл</w:t>
      </w:r>
      <w:r w:rsidRPr="003D154B">
        <w:rPr>
          <w:rFonts w:eastAsia="Calibri"/>
          <w:bCs/>
          <w:lang w:eastAsia="en-US"/>
        </w:rPr>
        <w:t>ю</w:t>
      </w:r>
      <w:r w:rsidRPr="003D154B">
        <w:rPr>
          <w:rFonts w:eastAsia="Calibri"/>
          <w:bCs/>
          <w:lang w:eastAsia="en-US"/>
        </w:rPr>
        <w:t>дается стабилизация показателей розничного товарооборота, который составил 947,1млн.рублей или 101,9% к уровню аналогичного периода 2021 года.</w:t>
      </w:r>
    </w:p>
    <w:p w:rsidR="003D154B" w:rsidRPr="003D154B" w:rsidRDefault="003D154B" w:rsidP="003D154B">
      <w:pPr>
        <w:ind w:firstLine="708"/>
        <w:jc w:val="both"/>
        <w:rPr>
          <w:rFonts w:eastAsia="Calibri"/>
          <w:bCs/>
          <w:lang w:eastAsia="en-US"/>
        </w:rPr>
      </w:pPr>
      <w:r w:rsidRPr="003D154B">
        <w:rPr>
          <w:rFonts w:eastAsia="Calibri"/>
          <w:bCs/>
          <w:lang w:eastAsia="en-US"/>
        </w:rPr>
        <w:t>Общественное питание в округе представлено предприятиями различной формы обсл</w:t>
      </w:r>
      <w:r w:rsidRPr="003D154B">
        <w:rPr>
          <w:rFonts w:eastAsia="Calibri"/>
          <w:bCs/>
          <w:lang w:eastAsia="en-US"/>
        </w:rPr>
        <w:t>у</w:t>
      </w:r>
      <w:r w:rsidRPr="003D154B">
        <w:rPr>
          <w:rFonts w:eastAsia="Calibri"/>
          <w:bCs/>
          <w:lang w:eastAsia="en-US"/>
        </w:rPr>
        <w:t>живания, так в 2022 году в округе действовали 14 объектов на 796 посадочных мест. Полностью предприятия общественного питания отсутствуют в с. Садовое, с. Каменная Балка, в п. Чогра</w:t>
      </w:r>
      <w:r w:rsidRPr="003D154B">
        <w:rPr>
          <w:rFonts w:eastAsia="Calibri"/>
          <w:bCs/>
          <w:lang w:eastAsia="en-US"/>
        </w:rPr>
        <w:t>й</w:t>
      </w:r>
      <w:r w:rsidRPr="003D154B">
        <w:rPr>
          <w:rFonts w:eastAsia="Calibri"/>
          <w:bCs/>
          <w:lang w:eastAsia="en-US"/>
        </w:rPr>
        <w:t>ском, с.Новоромановском. В с. Петропавловском работает кафе, в с. Родниковском и с. Сер</w:t>
      </w:r>
      <w:r w:rsidRPr="003D154B">
        <w:rPr>
          <w:rFonts w:eastAsia="Calibri"/>
          <w:bCs/>
          <w:lang w:eastAsia="en-US"/>
        </w:rPr>
        <w:t>а</w:t>
      </w:r>
      <w:r w:rsidRPr="003D154B">
        <w:rPr>
          <w:rFonts w:eastAsia="Calibri"/>
          <w:bCs/>
          <w:lang w:eastAsia="en-US"/>
        </w:rPr>
        <w:t>фимовском – банкетные залы, в с. Арзгир расположены 5 объектов стационарных и 6 объектов общественного питания, работающих на вынос, оборот общественного питания за 2022 год с</w:t>
      </w:r>
      <w:r w:rsidRPr="003D154B">
        <w:rPr>
          <w:rFonts w:eastAsia="Calibri"/>
          <w:bCs/>
          <w:lang w:eastAsia="en-US"/>
        </w:rPr>
        <w:t>о</w:t>
      </w:r>
      <w:r w:rsidRPr="003D154B">
        <w:rPr>
          <w:rFonts w:eastAsia="Calibri"/>
          <w:bCs/>
          <w:lang w:eastAsia="en-US"/>
        </w:rPr>
        <w:t>ставил 41,6 млн.рублей и увеличился в течение года на 10,3%.</w:t>
      </w:r>
    </w:p>
    <w:p w:rsidR="003D154B" w:rsidRPr="003D154B" w:rsidRDefault="003D154B" w:rsidP="003D154B">
      <w:pPr>
        <w:ind w:firstLine="708"/>
        <w:jc w:val="both"/>
        <w:rPr>
          <w:rFonts w:eastAsia="Calibri"/>
          <w:bCs/>
          <w:lang w:eastAsia="en-US"/>
        </w:rPr>
      </w:pPr>
      <w:r w:rsidRPr="003D154B">
        <w:rPr>
          <w:rFonts w:eastAsia="Calibri"/>
          <w:bCs/>
          <w:lang w:eastAsia="en-US"/>
        </w:rPr>
        <w:t>Анализ состояния сферы бытового обслуживания показал, что данная отрасль работает стабильно, населению оказывается 24 вида бытовых услуг, объем бытовых услуг составил 26,4 млн. рублей. Вместе с тем основные виды бытовых услуг оказывается предпринимателями в с. Арзгир, жители поселений вынуждены получать бытовые услуги в административном центре.</w:t>
      </w:r>
    </w:p>
    <w:p w:rsidR="003D154B" w:rsidRPr="003D154B" w:rsidRDefault="003D154B" w:rsidP="003D154B">
      <w:pPr>
        <w:ind w:firstLine="708"/>
        <w:jc w:val="both"/>
        <w:rPr>
          <w:rFonts w:eastAsia="Calibri"/>
          <w:bCs/>
          <w:lang w:eastAsia="en-US"/>
        </w:rPr>
      </w:pPr>
    </w:p>
    <w:p w:rsidR="003D154B" w:rsidRPr="003D154B" w:rsidRDefault="003D154B" w:rsidP="003D154B">
      <w:pPr>
        <w:jc w:val="center"/>
        <w:rPr>
          <w:rFonts w:eastAsia="Calibri"/>
          <w:bCs/>
          <w:lang w:eastAsia="en-US"/>
        </w:rPr>
      </w:pPr>
      <w:r w:rsidRPr="003D154B">
        <w:rPr>
          <w:rFonts w:eastAsia="Calibri"/>
          <w:bCs/>
          <w:lang w:eastAsia="en-US"/>
        </w:rPr>
        <w:t>Демография. Жизненный уровень населения. Занятость</w:t>
      </w:r>
    </w:p>
    <w:p w:rsidR="003D154B" w:rsidRPr="003D154B" w:rsidRDefault="003D154B" w:rsidP="003D154B">
      <w:pPr>
        <w:ind w:firstLine="708"/>
        <w:jc w:val="both"/>
        <w:rPr>
          <w:rFonts w:eastAsia="Calibri"/>
          <w:bCs/>
          <w:lang w:eastAsia="en-US"/>
        </w:rPr>
      </w:pPr>
    </w:p>
    <w:p w:rsidR="003D154B" w:rsidRPr="003D154B" w:rsidRDefault="003D154B" w:rsidP="003D154B">
      <w:pPr>
        <w:ind w:firstLine="708"/>
        <w:jc w:val="both"/>
        <w:rPr>
          <w:rFonts w:eastAsia="Calibri"/>
          <w:bCs/>
          <w:lang w:eastAsia="en-US"/>
        </w:rPr>
      </w:pPr>
      <w:r w:rsidRPr="003D154B">
        <w:rPr>
          <w:rFonts w:eastAsia="Calibri"/>
          <w:bCs/>
          <w:lang w:eastAsia="en-US"/>
        </w:rPr>
        <w:t>По предварительным данным, численность населения округа по состоянию на 01.01.2023 года составила 23,8 тыс.человек и снизилась в течение отчетного года на 89 человека. По оце</w:t>
      </w:r>
      <w:r w:rsidRPr="003D154B">
        <w:rPr>
          <w:rFonts w:eastAsia="Calibri"/>
          <w:bCs/>
          <w:lang w:eastAsia="en-US"/>
        </w:rPr>
        <w:t>н</w:t>
      </w:r>
      <w:r w:rsidRPr="003D154B">
        <w:rPr>
          <w:rFonts w:eastAsia="Calibri"/>
          <w:bCs/>
          <w:lang w:eastAsia="en-US"/>
        </w:rPr>
        <w:t>ке Ставропольстат коэффициент рождаемости в 2022 году составил 9,1(в 2021 году - 9,4), коэ</w:t>
      </w:r>
      <w:r w:rsidRPr="003D154B">
        <w:rPr>
          <w:rFonts w:eastAsia="Calibri"/>
          <w:bCs/>
          <w:lang w:eastAsia="en-US"/>
        </w:rPr>
        <w:t>ф</w:t>
      </w:r>
      <w:r w:rsidRPr="003D154B">
        <w:rPr>
          <w:rFonts w:eastAsia="Calibri"/>
          <w:bCs/>
          <w:lang w:eastAsia="en-US"/>
        </w:rPr>
        <w:t xml:space="preserve">фициент смертности составил 14,9 (в 2020 году -15,1). За отчетный период в округе родились 161 человек, умерли - 352. </w:t>
      </w:r>
    </w:p>
    <w:p w:rsidR="003D154B" w:rsidRPr="003D154B" w:rsidRDefault="003D154B" w:rsidP="003D154B">
      <w:pPr>
        <w:ind w:firstLine="708"/>
        <w:jc w:val="both"/>
        <w:rPr>
          <w:rFonts w:eastAsia="Calibri"/>
          <w:bCs/>
          <w:lang w:eastAsia="en-US"/>
        </w:rPr>
      </w:pPr>
      <w:r w:rsidRPr="003D154B">
        <w:rPr>
          <w:rFonts w:eastAsia="Calibri"/>
          <w:bCs/>
          <w:lang w:eastAsia="en-US"/>
        </w:rPr>
        <w:t>В 2022 году составлено 70 актов о заключении брака, это на 4 больше, чем 2021 году. Актов о расторжении браков в 2022 году зарегистрировано 109, что на 36 актов больше, чем в 2021 году.</w:t>
      </w:r>
    </w:p>
    <w:p w:rsidR="003D154B" w:rsidRPr="003D154B" w:rsidRDefault="003D154B" w:rsidP="003D154B">
      <w:pPr>
        <w:ind w:firstLine="708"/>
        <w:jc w:val="both"/>
        <w:rPr>
          <w:rFonts w:eastAsia="Calibri"/>
          <w:bCs/>
          <w:lang w:eastAsia="en-US"/>
        </w:rPr>
      </w:pPr>
      <w:r w:rsidRPr="003D154B">
        <w:rPr>
          <w:rFonts w:eastAsia="Calibri"/>
          <w:bCs/>
          <w:lang w:eastAsia="en-US"/>
        </w:rPr>
        <w:t xml:space="preserve">Миграционные процессы в округе характеризуют следующие отрицательные показатели: за январь-декабрь 2022года в округ по предварительным данным прибыли 410 человек, выбыли 540 человек. Миграционная убыль составила 130. </w:t>
      </w:r>
    </w:p>
    <w:p w:rsidR="003D154B" w:rsidRPr="003D154B" w:rsidRDefault="003D154B" w:rsidP="003D154B">
      <w:pPr>
        <w:ind w:firstLine="708"/>
        <w:jc w:val="both"/>
        <w:rPr>
          <w:rFonts w:eastAsia="Calibri"/>
          <w:bCs/>
          <w:lang w:eastAsia="en-US"/>
        </w:rPr>
      </w:pPr>
      <w:r w:rsidRPr="003D154B">
        <w:rPr>
          <w:rFonts w:eastAsia="Calibri"/>
          <w:bCs/>
          <w:lang w:eastAsia="en-US"/>
        </w:rPr>
        <w:t>По состоянию на 01.01.2022 года в центре занятости  в качестве безработных были зар</w:t>
      </w:r>
      <w:r w:rsidRPr="003D154B">
        <w:rPr>
          <w:rFonts w:eastAsia="Calibri"/>
          <w:bCs/>
          <w:lang w:eastAsia="en-US"/>
        </w:rPr>
        <w:t>е</w:t>
      </w:r>
      <w:r w:rsidRPr="003D154B">
        <w:rPr>
          <w:rFonts w:eastAsia="Calibri"/>
          <w:bCs/>
          <w:lang w:eastAsia="en-US"/>
        </w:rPr>
        <w:t>гистрированы 288 человек, за 2022 год обратились – 505 граждан, из них 321 трудоустроены. На постоянные рабочие места  трудоустроены – 161 чел., на временные – 160 чел., из них же</w:t>
      </w:r>
      <w:r w:rsidRPr="003D154B">
        <w:rPr>
          <w:rFonts w:eastAsia="Calibri"/>
          <w:bCs/>
          <w:lang w:eastAsia="en-US"/>
        </w:rPr>
        <w:t>н</w:t>
      </w:r>
      <w:r w:rsidRPr="003D154B">
        <w:rPr>
          <w:rFonts w:eastAsia="Calibri"/>
          <w:bCs/>
          <w:lang w:eastAsia="en-US"/>
        </w:rPr>
        <w:t xml:space="preserve">щины составляют 40,8%, , молодежь в возрасте 14-29 лет – 40,8%, граждане предпенсионного возраста – 11,8%, инвалиды – 3,1%. </w:t>
      </w:r>
    </w:p>
    <w:p w:rsidR="003D154B" w:rsidRPr="003D154B" w:rsidRDefault="003D154B" w:rsidP="003D154B">
      <w:pPr>
        <w:ind w:firstLine="708"/>
        <w:jc w:val="both"/>
        <w:rPr>
          <w:rFonts w:eastAsia="Calibri"/>
          <w:bCs/>
          <w:lang w:eastAsia="en-US"/>
        </w:rPr>
      </w:pPr>
      <w:r w:rsidRPr="003D154B">
        <w:rPr>
          <w:rFonts w:eastAsia="Calibri"/>
          <w:bCs/>
          <w:lang w:eastAsia="en-US"/>
        </w:rPr>
        <w:t>На 01.01.2023 года состояли на учете в центре занятости 155 безработных граждан. Ур</w:t>
      </w:r>
      <w:r w:rsidRPr="003D154B">
        <w:rPr>
          <w:rFonts w:eastAsia="Calibri"/>
          <w:bCs/>
          <w:lang w:eastAsia="en-US"/>
        </w:rPr>
        <w:t>о</w:t>
      </w:r>
      <w:r w:rsidRPr="003D154B">
        <w:rPr>
          <w:rFonts w:eastAsia="Calibri"/>
          <w:bCs/>
          <w:lang w:eastAsia="en-US"/>
        </w:rPr>
        <w:t>вень зарегистрированной безработицы составил 1,4%, (на 01.01.2022 – 2,7%), что в 2,3 раза больше краевого уровня безработицы (0,6%).</w:t>
      </w:r>
    </w:p>
    <w:p w:rsidR="003D154B" w:rsidRPr="003D154B" w:rsidRDefault="003D154B" w:rsidP="003D154B">
      <w:pPr>
        <w:ind w:firstLine="708"/>
        <w:jc w:val="both"/>
        <w:rPr>
          <w:rFonts w:eastAsia="Calibri"/>
          <w:bCs/>
          <w:lang w:eastAsia="en-US"/>
        </w:rPr>
      </w:pPr>
      <w:r w:rsidRPr="003D154B">
        <w:rPr>
          <w:rFonts w:eastAsia="Calibri"/>
          <w:bCs/>
          <w:lang w:eastAsia="en-US"/>
        </w:rPr>
        <w:t>Из 155 граждан, зарегистрированных в качестве безработных,  женщины составили 47,1%, предпенсионного возраста – 23,2%, стремящиеся возобновить трудовую деятельность после длительного (более года) перерыва – 14,8%, молодежь в возрасте 16-29 лет – 11,0%, и</w:t>
      </w:r>
      <w:r w:rsidRPr="003D154B">
        <w:rPr>
          <w:rFonts w:eastAsia="Calibri"/>
          <w:bCs/>
          <w:lang w:eastAsia="en-US"/>
        </w:rPr>
        <w:t>н</w:t>
      </w:r>
      <w:r w:rsidRPr="003D154B">
        <w:rPr>
          <w:rFonts w:eastAsia="Calibri"/>
          <w:bCs/>
          <w:lang w:eastAsia="en-US"/>
        </w:rPr>
        <w:t xml:space="preserve">валиды – 7,1%. </w:t>
      </w:r>
    </w:p>
    <w:p w:rsidR="003D154B" w:rsidRPr="003D154B" w:rsidRDefault="003D154B" w:rsidP="003D154B">
      <w:pPr>
        <w:ind w:firstLine="708"/>
        <w:jc w:val="both"/>
        <w:rPr>
          <w:rFonts w:eastAsia="Calibri"/>
          <w:bCs/>
          <w:lang w:eastAsia="en-US"/>
        </w:rPr>
      </w:pPr>
      <w:r w:rsidRPr="003D154B">
        <w:rPr>
          <w:rFonts w:eastAsia="Calibri"/>
          <w:bCs/>
          <w:lang w:eastAsia="en-US"/>
        </w:rPr>
        <w:t>44,5% зарегистрированных безработных – граждане, уволившиеся по собственному ж</w:t>
      </w:r>
      <w:r w:rsidRPr="003D154B">
        <w:rPr>
          <w:rFonts w:eastAsia="Calibri"/>
          <w:bCs/>
          <w:lang w:eastAsia="en-US"/>
        </w:rPr>
        <w:t>е</w:t>
      </w:r>
      <w:r w:rsidRPr="003D154B">
        <w:rPr>
          <w:rFonts w:eastAsia="Calibri"/>
          <w:bCs/>
          <w:lang w:eastAsia="en-US"/>
        </w:rPr>
        <w:t xml:space="preserve">ланию; 25,2% - уволенные по соглашению сторон;  5,2% - уволенные в связи с сокращением численности или штата работников организации. </w:t>
      </w:r>
    </w:p>
    <w:p w:rsidR="003D154B" w:rsidRPr="003D154B" w:rsidRDefault="003D154B" w:rsidP="003D154B">
      <w:pPr>
        <w:ind w:firstLine="708"/>
        <w:jc w:val="both"/>
        <w:rPr>
          <w:rFonts w:eastAsia="Calibri"/>
          <w:bCs/>
          <w:lang w:eastAsia="en-US"/>
        </w:rPr>
      </w:pPr>
      <w:r w:rsidRPr="003D154B">
        <w:rPr>
          <w:rFonts w:eastAsia="Calibri"/>
          <w:bCs/>
          <w:lang w:eastAsia="en-US"/>
        </w:rPr>
        <w:t>Имеющие высшее образование – 10,3 %, среднее профессиональное образование (вкл</w:t>
      </w:r>
      <w:r w:rsidRPr="003D154B">
        <w:rPr>
          <w:rFonts w:eastAsia="Calibri"/>
          <w:bCs/>
          <w:lang w:eastAsia="en-US"/>
        </w:rPr>
        <w:t>ю</w:t>
      </w:r>
      <w:r w:rsidRPr="003D154B">
        <w:rPr>
          <w:rFonts w:eastAsia="Calibri"/>
          <w:bCs/>
          <w:lang w:eastAsia="en-US"/>
        </w:rPr>
        <w:t>чая начальное профессиональное образование) – 28,4%.</w:t>
      </w:r>
    </w:p>
    <w:p w:rsidR="003D154B" w:rsidRDefault="003D154B" w:rsidP="003D154B">
      <w:pPr>
        <w:ind w:firstLine="708"/>
        <w:jc w:val="both"/>
        <w:rPr>
          <w:rFonts w:eastAsia="Calibri"/>
          <w:bCs/>
          <w:lang w:eastAsia="en-US"/>
        </w:rPr>
      </w:pPr>
      <w:r w:rsidRPr="003D154B">
        <w:rPr>
          <w:rFonts w:eastAsia="Calibri"/>
          <w:bCs/>
          <w:lang w:eastAsia="en-US"/>
        </w:rPr>
        <w:t>С начала 2022 года работодателями Арзгирского района заявлены сведения о потребн</w:t>
      </w:r>
      <w:r w:rsidRPr="003D154B">
        <w:rPr>
          <w:rFonts w:eastAsia="Calibri"/>
          <w:bCs/>
          <w:lang w:eastAsia="en-US"/>
        </w:rPr>
        <w:t>о</w:t>
      </w:r>
      <w:r w:rsidRPr="003D154B">
        <w:rPr>
          <w:rFonts w:eastAsia="Calibri"/>
          <w:bCs/>
          <w:lang w:eastAsia="en-US"/>
        </w:rPr>
        <w:t>сти в работниках для замещения 777 свободных рабочих мест,</w:t>
      </w:r>
      <w:r>
        <w:rPr>
          <w:rFonts w:eastAsia="Calibri"/>
          <w:bCs/>
          <w:lang w:eastAsia="en-US"/>
        </w:rPr>
        <w:t xml:space="preserve"> </w:t>
      </w:r>
      <w:r w:rsidRPr="003D154B">
        <w:rPr>
          <w:rFonts w:eastAsia="Calibri"/>
          <w:bCs/>
          <w:lang w:eastAsia="en-US"/>
        </w:rPr>
        <w:t>с работодателями  было закл</w:t>
      </w:r>
      <w:r w:rsidRPr="003D154B">
        <w:rPr>
          <w:rFonts w:eastAsia="Calibri"/>
          <w:bCs/>
          <w:lang w:eastAsia="en-US"/>
        </w:rPr>
        <w:t>ю</w:t>
      </w:r>
      <w:r w:rsidRPr="003D154B">
        <w:rPr>
          <w:rFonts w:eastAsia="Calibri"/>
          <w:bCs/>
          <w:lang w:eastAsia="en-US"/>
        </w:rPr>
        <w:t xml:space="preserve">чено 28 договоров и создано для безработных  граждан 128 временных рабочих мест. На эти </w:t>
      </w:r>
      <w:r w:rsidRPr="003D154B">
        <w:rPr>
          <w:rFonts w:eastAsia="Calibri"/>
          <w:bCs/>
          <w:lang w:eastAsia="en-US"/>
        </w:rPr>
        <w:lastRenderedPageBreak/>
        <w:t>рабочие места, за счет средств, выделяемых из краевого бюджета, были трудоустроены 128 граждан.</w:t>
      </w:r>
    </w:p>
    <w:p w:rsidR="003D154B" w:rsidRPr="003D154B" w:rsidRDefault="003D154B" w:rsidP="003D154B">
      <w:pPr>
        <w:ind w:firstLine="708"/>
        <w:jc w:val="both"/>
        <w:rPr>
          <w:rFonts w:eastAsia="Calibri"/>
          <w:bCs/>
          <w:lang w:eastAsia="en-US"/>
        </w:rPr>
      </w:pPr>
    </w:p>
    <w:p w:rsidR="003D154B" w:rsidRPr="003D154B" w:rsidRDefault="003D154B" w:rsidP="003D154B">
      <w:pPr>
        <w:jc w:val="center"/>
        <w:rPr>
          <w:rFonts w:eastAsia="Calibri"/>
          <w:bCs/>
          <w:lang w:eastAsia="en-US"/>
        </w:rPr>
      </w:pPr>
      <w:r w:rsidRPr="003D154B">
        <w:rPr>
          <w:rFonts w:eastAsia="Calibri"/>
          <w:bCs/>
          <w:lang w:eastAsia="en-US"/>
        </w:rPr>
        <w:t>Социальная защита населения</w:t>
      </w:r>
    </w:p>
    <w:p w:rsidR="003D154B" w:rsidRPr="003D154B" w:rsidRDefault="003D154B" w:rsidP="003D154B">
      <w:pPr>
        <w:ind w:firstLine="708"/>
        <w:jc w:val="both"/>
        <w:rPr>
          <w:rFonts w:eastAsia="Calibri"/>
          <w:bCs/>
          <w:lang w:eastAsia="en-US"/>
        </w:rPr>
      </w:pPr>
    </w:p>
    <w:p w:rsidR="003D154B" w:rsidRPr="003D154B" w:rsidRDefault="003D154B" w:rsidP="003D154B">
      <w:pPr>
        <w:ind w:firstLine="708"/>
        <w:jc w:val="both"/>
        <w:rPr>
          <w:rFonts w:eastAsia="Calibri"/>
          <w:bCs/>
          <w:lang w:eastAsia="en-US"/>
        </w:rPr>
      </w:pPr>
      <w:r w:rsidRPr="003D154B">
        <w:rPr>
          <w:rFonts w:eastAsia="Calibri"/>
          <w:bCs/>
          <w:lang w:eastAsia="en-US"/>
        </w:rPr>
        <w:t>По состоянию на 31.12.2022 года на учете в управлении труда и социальной защиты н</w:t>
      </w:r>
      <w:r w:rsidRPr="003D154B">
        <w:rPr>
          <w:rFonts w:eastAsia="Calibri"/>
          <w:bCs/>
          <w:lang w:eastAsia="en-US"/>
        </w:rPr>
        <w:t>а</w:t>
      </w:r>
      <w:r w:rsidRPr="003D154B">
        <w:rPr>
          <w:rFonts w:eastAsia="Calibri"/>
          <w:bCs/>
          <w:lang w:eastAsia="en-US"/>
        </w:rPr>
        <w:t>селения состоит 8484 человек, получающих различные виды социальной поддержки.</w:t>
      </w:r>
    </w:p>
    <w:p w:rsidR="003D154B" w:rsidRPr="003D154B" w:rsidRDefault="003D154B" w:rsidP="003D154B">
      <w:pPr>
        <w:ind w:firstLine="708"/>
        <w:jc w:val="both"/>
        <w:rPr>
          <w:rFonts w:eastAsia="Calibri"/>
          <w:bCs/>
          <w:lang w:eastAsia="en-US"/>
        </w:rPr>
      </w:pPr>
      <w:r w:rsidRPr="003D154B">
        <w:rPr>
          <w:rFonts w:eastAsia="Calibri"/>
          <w:bCs/>
          <w:lang w:eastAsia="en-US"/>
        </w:rPr>
        <w:t>Всего за отчетный период гражданам из всех источников финансирования в виде пос</w:t>
      </w:r>
      <w:r w:rsidRPr="003D154B">
        <w:rPr>
          <w:rFonts w:eastAsia="Calibri"/>
          <w:bCs/>
          <w:lang w:eastAsia="en-US"/>
        </w:rPr>
        <w:t>о</w:t>
      </w:r>
      <w:r w:rsidRPr="003D154B">
        <w:rPr>
          <w:rFonts w:eastAsia="Calibri"/>
          <w:bCs/>
          <w:lang w:eastAsia="en-US"/>
        </w:rPr>
        <w:t>бий, субсидий, выплат и компенсаций направлено 281,0 млн.руб., или 99,8% к плановым назн</w:t>
      </w:r>
      <w:r w:rsidRPr="003D154B">
        <w:rPr>
          <w:rFonts w:eastAsia="Calibri"/>
          <w:bCs/>
          <w:lang w:eastAsia="en-US"/>
        </w:rPr>
        <w:t>а</w:t>
      </w:r>
      <w:r w:rsidRPr="003D154B">
        <w:rPr>
          <w:rFonts w:eastAsia="Calibri"/>
          <w:bCs/>
          <w:lang w:eastAsia="en-US"/>
        </w:rPr>
        <w:t xml:space="preserve">чениям. </w:t>
      </w:r>
    </w:p>
    <w:p w:rsidR="003D154B" w:rsidRPr="003D154B" w:rsidRDefault="003D154B" w:rsidP="003D154B">
      <w:pPr>
        <w:ind w:firstLine="708"/>
        <w:jc w:val="both"/>
        <w:rPr>
          <w:rFonts w:eastAsia="Calibri"/>
          <w:bCs/>
          <w:lang w:eastAsia="en-US"/>
        </w:rPr>
      </w:pPr>
      <w:r w:rsidRPr="003D154B">
        <w:rPr>
          <w:rFonts w:eastAsia="Calibri"/>
          <w:bCs/>
          <w:lang w:eastAsia="en-US"/>
        </w:rPr>
        <w:t>Особое внимание в текущем году уделялось оказанию гражданам помощи для самосто</w:t>
      </w:r>
      <w:r w:rsidRPr="003D154B">
        <w:rPr>
          <w:rFonts w:eastAsia="Calibri"/>
          <w:bCs/>
          <w:lang w:eastAsia="en-US"/>
        </w:rPr>
        <w:t>я</w:t>
      </w:r>
      <w:r w:rsidRPr="003D154B">
        <w:rPr>
          <w:rFonts w:eastAsia="Calibri"/>
          <w:bCs/>
          <w:lang w:eastAsia="en-US"/>
        </w:rPr>
        <w:t>тельного выхода из ситуации отсутствия доходов либо их низкого уровня. Так, было заключено 34 «активных» социальных контрактов – для развития/открытия предпринимательской деятел</w:t>
      </w:r>
      <w:r w:rsidRPr="003D154B">
        <w:rPr>
          <w:rFonts w:eastAsia="Calibri"/>
          <w:bCs/>
          <w:lang w:eastAsia="en-US"/>
        </w:rPr>
        <w:t>ь</w:t>
      </w:r>
      <w:r w:rsidRPr="003D154B">
        <w:rPr>
          <w:rFonts w:eastAsia="Calibri"/>
          <w:bCs/>
          <w:lang w:eastAsia="en-US"/>
        </w:rPr>
        <w:t>ности, развития личного подсобного хозяйства, трудоустройства на общую сумму 5 396,7тыс.руб. Ещё 7 контрактов было заключено на преодоление трудной жизненной ситу</w:t>
      </w:r>
      <w:r w:rsidRPr="003D154B">
        <w:rPr>
          <w:rFonts w:eastAsia="Calibri"/>
          <w:bCs/>
          <w:lang w:eastAsia="en-US"/>
        </w:rPr>
        <w:t>а</w:t>
      </w:r>
      <w:r w:rsidRPr="003D154B">
        <w:rPr>
          <w:rFonts w:eastAsia="Calibri"/>
          <w:bCs/>
          <w:lang w:eastAsia="en-US"/>
        </w:rPr>
        <w:t>ции и приобретение продуктов питания и предметов первой необходимости на общую сумму 526,3тыс.руб. Всего же на заключение социальных контрактов было направлено 5 923,0тыс.руб., темп роста по сравнению с аналогичным периодом 2021 года составляет 101,5%. Как примеры, Николай Андрюнин, который благодаря соц.контракту занимается изг</w:t>
      </w:r>
      <w:r w:rsidRPr="003D154B">
        <w:rPr>
          <w:rFonts w:eastAsia="Calibri"/>
          <w:bCs/>
          <w:lang w:eastAsia="en-US"/>
        </w:rPr>
        <w:t>о</w:t>
      </w:r>
      <w:r w:rsidRPr="003D154B">
        <w:rPr>
          <w:rFonts w:eastAsia="Calibri"/>
          <w:bCs/>
          <w:lang w:eastAsia="en-US"/>
        </w:rPr>
        <w:t>товлением сувенирной продукции из дерева с применением лазерной резки, гравировки и по</w:t>
      </w:r>
      <w:r w:rsidRPr="003D154B">
        <w:rPr>
          <w:rFonts w:eastAsia="Calibri"/>
          <w:bCs/>
          <w:lang w:eastAsia="en-US"/>
        </w:rPr>
        <w:t>л</w:t>
      </w:r>
      <w:r w:rsidRPr="003D154B">
        <w:rPr>
          <w:rFonts w:eastAsia="Calibri"/>
          <w:bCs/>
          <w:lang w:eastAsia="en-US"/>
        </w:rPr>
        <w:t>ноцветной печати;</w:t>
      </w:r>
    </w:p>
    <w:p w:rsidR="003D154B" w:rsidRPr="003D154B" w:rsidRDefault="003D154B" w:rsidP="003D154B">
      <w:pPr>
        <w:ind w:firstLine="708"/>
        <w:jc w:val="both"/>
        <w:rPr>
          <w:rFonts w:eastAsia="Calibri"/>
          <w:bCs/>
          <w:lang w:eastAsia="en-US"/>
        </w:rPr>
      </w:pPr>
      <w:r w:rsidRPr="003D154B">
        <w:rPr>
          <w:rFonts w:eastAsia="Calibri"/>
          <w:bCs/>
          <w:lang w:eastAsia="en-US"/>
        </w:rPr>
        <w:t>Софоян Артур, занимается производством мучных и кондитерских изделий.</w:t>
      </w:r>
    </w:p>
    <w:p w:rsidR="003D154B" w:rsidRPr="003D154B" w:rsidRDefault="003D154B" w:rsidP="003D154B">
      <w:pPr>
        <w:ind w:firstLine="708"/>
        <w:jc w:val="both"/>
        <w:rPr>
          <w:rFonts w:eastAsia="Calibri"/>
          <w:bCs/>
          <w:lang w:eastAsia="en-US"/>
        </w:rPr>
      </w:pPr>
      <w:r w:rsidRPr="003D154B">
        <w:rPr>
          <w:rFonts w:eastAsia="Calibri"/>
          <w:bCs/>
          <w:lang w:eastAsia="en-US"/>
        </w:rPr>
        <w:t>Малоимущими были признаны 144 семьи, 67 студентам выданы справки о праве на п</w:t>
      </w:r>
      <w:r w:rsidRPr="003D154B">
        <w:rPr>
          <w:rFonts w:eastAsia="Calibri"/>
          <w:bCs/>
          <w:lang w:eastAsia="en-US"/>
        </w:rPr>
        <w:t>о</w:t>
      </w:r>
      <w:r w:rsidRPr="003D154B">
        <w:rPr>
          <w:rFonts w:eastAsia="Calibri"/>
          <w:bCs/>
          <w:lang w:eastAsia="en-US"/>
        </w:rPr>
        <w:t>лучение социальной стипендии. Государственная социальная помощь оказана 100 семьям на сумму 484,49тыс.руб. (в 2021 году данную услугу получили 117 семей на сумму 535,85тыс.руб.)</w:t>
      </w:r>
    </w:p>
    <w:p w:rsidR="003D154B" w:rsidRDefault="003D154B" w:rsidP="003D154B">
      <w:pPr>
        <w:ind w:firstLine="708"/>
        <w:jc w:val="both"/>
        <w:rPr>
          <w:rFonts w:eastAsia="Calibri"/>
          <w:bCs/>
          <w:lang w:eastAsia="en-US"/>
        </w:rPr>
      </w:pPr>
      <w:r w:rsidRPr="003D154B">
        <w:rPr>
          <w:rFonts w:eastAsia="Calibri"/>
          <w:bCs/>
          <w:lang w:eastAsia="en-US"/>
        </w:rPr>
        <w:t>Специалистами управления труда и социальной защиты населения приняты меры по реализации законодательства о предоставлении выплаты на детей в возрасте от 3 до 7 лет включительно, приняты и обработаны 1327 заявлений (или 86% к уровню 2021 года), направл</w:t>
      </w:r>
      <w:r w:rsidRPr="003D154B">
        <w:rPr>
          <w:rFonts w:eastAsia="Calibri"/>
          <w:bCs/>
          <w:lang w:eastAsia="en-US"/>
        </w:rPr>
        <w:t>е</w:t>
      </w:r>
      <w:r w:rsidRPr="003D154B">
        <w:rPr>
          <w:rFonts w:eastAsia="Calibri"/>
          <w:bCs/>
          <w:lang w:eastAsia="en-US"/>
        </w:rPr>
        <w:t>но 72352 межведомственных запросов, из которых более 69 000 в электронной форме. Получ</w:t>
      </w:r>
      <w:r w:rsidRPr="003D154B">
        <w:rPr>
          <w:rFonts w:eastAsia="Calibri"/>
          <w:bCs/>
          <w:lang w:eastAsia="en-US"/>
        </w:rPr>
        <w:t>а</w:t>
      </w:r>
      <w:r w:rsidRPr="003D154B">
        <w:rPr>
          <w:rFonts w:eastAsia="Calibri"/>
          <w:bCs/>
          <w:lang w:eastAsia="en-US"/>
        </w:rPr>
        <w:t xml:space="preserve">телями по состоянию на 31.12.2022г. являлись789 семей на 793 ребенка (или 134% к уровню 31.12.2021 года). </w:t>
      </w:r>
    </w:p>
    <w:p w:rsidR="003D154B" w:rsidRPr="003D154B" w:rsidRDefault="003D154B" w:rsidP="003D154B">
      <w:pPr>
        <w:ind w:firstLine="708"/>
        <w:jc w:val="both"/>
        <w:rPr>
          <w:rFonts w:eastAsia="Calibri"/>
          <w:bCs/>
          <w:lang w:eastAsia="en-US"/>
        </w:rPr>
      </w:pPr>
    </w:p>
    <w:p w:rsidR="003D154B" w:rsidRDefault="003D154B" w:rsidP="003D154B">
      <w:pPr>
        <w:jc w:val="center"/>
        <w:rPr>
          <w:rFonts w:eastAsia="Calibri"/>
          <w:bCs/>
          <w:lang w:eastAsia="en-US"/>
        </w:rPr>
      </w:pPr>
      <w:r w:rsidRPr="003D154B">
        <w:rPr>
          <w:rFonts w:eastAsia="Calibri"/>
          <w:bCs/>
          <w:lang w:eastAsia="en-US"/>
        </w:rPr>
        <w:t>Образование</w:t>
      </w:r>
    </w:p>
    <w:p w:rsidR="003D154B" w:rsidRPr="003D154B" w:rsidRDefault="003D154B" w:rsidP="003D154B">
      <w:pPr>
        <w:ind w:firstLine="708"/>
        <w:jc w:val="both"/>
        <w:rPr>
          <w:rFonts w:eastAsia="Calibri"/>
          <w:bCs/>
          <w:lang w:eastAsia="en-US"/>
        </w:rPr>
      </w:pPr>
    </w:p>
    <w:p w:rsidR="003D154B" w:rsidRPr="003D154B" w:rsidRDefault="003D154B" w:rsidP="003D154B">
      <w:pPr>
        <w:ind w:firstLine="708"/>
        <w:jc w:val="both"/>
        <w:rPr>
          <w:rFonts w:eastAsia="Calibri"/>
          <w:bCs/>
          <w:lang w:eastAsia="en-US"/>
        </w:rPr>
      </w:pPr>
      <w:r w:rsidRPr="003D154B">
        <w:rPr>
          <w:rFonts w:eastAsia="Calibri"/>
          <w:bCs/>
          <w:lang w:eastAsia="en-US"/>
        </w:rPr>
        <w:t>Одним из приоритетных направлений в социально-экономическом развитии округа, к</w:t>
      </w:r>
      <w:r w:rsidRPr="003D154B">
        <w:rPr>
          <w:rFonts w:eastAsia="Calibri"/>
          <w:bCs/>
          <w:lang w:eastAsia="en-US"/>
        </w:rPr>
        <w:t>о</w:t>
      </w:r>
      <w:r w:rsidRPr="003D154B">
        <w:rPr>
          <w:rFonts w:eastAsia="Calibri"/>
          <w:bCs/>
          <w:lang w:eastAsia="en-US"/>
        </w:rPr>
        <w:t>торому уделяется достаточно большое внимание - это сфера образования. Образовательная сеть Арзгирского муниципального района представлена 29 организациями:14 дошкольных образов</w:t>
      </w:r>
      <w:r w:rsidRPr="003D154B">
        <w:rPr>
          <w:rFonts w:eastAsia="Calibri"/>
          <w:bCs/>
          <w:lang w:eastAsia="en-US"/>
        </w:rPr>
        <w:t>а</w:t>
      </w:r>
      <w:r w:rsidRPr="003D154B">
        <w:rPr>
          <w:rFonts w:eastAsia="Calibri"/>
          <w:bCs/>
          <w:lang w:eastAsia="en-US"/>
        </w:rPr>
        <w:t>тельных организаций  (1025 воспитанников), 11 общеобразовательных организаций  (2707 об</w:t>
      </w:r>
      <w:r w:rsidRPr="003D154B">
        <w:rPr>
          <w:rFonts w:eastAsia="Calibri"/>
          <w:bCs/>
          <w:lang w:eastAsia="en-US"/>
        </w:rPr>
        <w:t>у</w:t>
      </w:r>
      <w:r w:rsidRPr="003D154B">
        <w:rPr>
          <w:rFonts w:eastAsia="Calibri"/>
          <w:bCs/>
          <w:lang w:eastAsia="en-US"/>
        </w:rPr>
        <w:t xml:space="preserve">чающихся), 4 организации дополнительного образования (3322  воспитанника). </w:t>
      </w:r>
    </w:p>
    <w:p w:rsidR="003D154B" w:rsidRPr="003D154B" w:rsidRDefault="003D154B" w:rsidP="003D154B">
      <w:pPr>
        <w:ind w:firstLine="708"/>
        <w:jc w:val="both"/>
        <w:rPr>
          <w:rFonts w:eastAsia="Calibri"/>
          <w:bCs/>
          <w:lang w:eastAsia="en-US"/>
        </w:rPr>
      </w:pPr>
      <w:r w:rsidRPr="003D154B">
        <w:rPr>
          <w:rFonts w:eastAsia="Calibri"/>
          <w:bCs/>
          <w:lang w:eastAsia="en-US"/>
        </w:rPr>
        <w:t>В 2022 году все выпускники 9-х классов получили аттестаты об основном общем (206 человек). Аттестаты о среднем общем образовании получили 72 человека, из них 13 – с отлич</w:t>
      </w:r>
      <w:r w:rsidRPr="003D154B">
        <w:rPr>
          <w:rFonts w:eastAsia="Calibri"/>
          <w:bCs/>
          <w:lang w:eastAsia="en-US"/>
        </w:rPr>
        <w:t>и</w:t>
      </w:r>
      <w:r w:rsidRPr="003D154B">
        <w:rPr>
          <w:rFonts w:eastAsia="Calibri"/>
          <w:bCs/>
          <w:lang w:eastAsia="en-US"/>
        </w:rPr>
        <w:t>ем. Золотыми медалями Ставропольского края «За особые успехи в обучении» поощрены 9 обучающихся, серебряными – 2 обучающихся. 13 выпускников поощрены медалями Росси</w:t>
      </w:r>
      <w:r w:rsidRPr="003D154B">
        <w:rPr>
          <w:rFonts w:eastAsia="Calibri"/>
          <w:bCs/>
          <w:lang w:eastAsia="en-US"/>
        </w:rPr>
        <w:t>й</w:t>
      </w:r>
      <w:r w:rsidRPr="003D154B">
        <w:rPr>
          <w:rFonts w:eastAsia="Calibri"/>
          <w:bCs/>
          <w:lang w:eastAsia="en-US"/>
        </w:rPr>
        <w:t>ской Федерации «За особые успехи в учении». 3 обучающихся МБОУ СОШ № 2 с. Арзгир сд</w:t>
      </w:r>
      <w:r w:rsidRPr="003D154B">
        <w:rPr>
          <w:rFonts w:eastAsia="Calibri"/>
          <w:bCs/>
          <w:lang w:eastAsia="en-US"/>
        </w:rPr>
        <w:t>а</w:t>
      </w:r>
      <w:r w:rsidRPr="003D154B">
        <w:rPr>
          <w:rFonts w:eastAsia="Calibri"/>
          <w:bCs/>
          <w:lang w:eastAsia="en-US"/>
        </w:rPr>
        <w:t>ли ЕГЭ по химии (2 человека) и истории (1 человек) на 100 баллов.</w:t>
      </w:r>
    </w:p>
    <w:p w:rsidR="003D154B" w:rsidRPr="003D154B" w:rsidRDefault="003D154B" w:rsidP="003D154B">
      <w:pPr>
        <w:ind w:firstLine="708"/>
        <w:jc w:val="both"/>
        <w:rPr>
          <w:rFonts w:eastAsia="Calibri"/>
          <w:bCs/>
          <w:lang w:eastAsia="en-US"/>
        </w:rPr>
      </w:pPr>
      <w:r w:rsidRPr="003D154B">
        <w:rPr>
          <w:rFonts w:eastAsia="Calibri"/>
          <w:bCs/>
          <w:lang w:eastAsia="en-US"/>
        </w:rPr>
        <w:t>Определяющую роль в достижении поставленных перед системой образования задач и</w:t>
      </w:r>
      <w:r w:rsidRPr="003D154B">
        <w:rPr>
          <w:rFonts w:eastAsia="Calibri"/>
          <w:bCs/>
          <w:lang w:eastAsia="en-US"/>
        </w:rPr>
        <w:t>г</w:t>
      </w:r>
      <w:r w:rsidRPr="003D154B">
        <w:rPr>
          <w:rFonts w:eastAsia="Calibri"/>
          <w:bCs/>
          <w:lang w:eastAsia="en-US"/>
        </w:rPr>
        <w:t>рает учитель, и не случайно 2023 год объявлен Президентом Годом педагога и наставника. Си</w:t>
      </w:r>
      <w:r w:rsidRPr="003D154B">
        <w:rPr>
          <w:rFonts w:eastAsia="Calibri"/>
          <w:bCs/>
          <w:lang w:eastAsia="en-US"/>
        </w:rPr>
        <w:t>с</w:t>
      </w:r>
      <w:r w:rsidRPr="003D154B">
        <w:rPr>
          <w:rFonts w:eastAsia="Calibri"/>
          <w:bCs/>
          <w:lang w:eastAsia="en-US"/>
        </w:rPr>
        <w:t>тематическая и планомерная работа с кадрами способствовала положительной динамике: вы</w:t>
      </w:r>
      <w:r w:rsidRPr="003D154B">
        <w:rPr>
          <w:rFonts w:eastAsia="Calibri"/>
          <w:bCs/>
          <w:lang w:eastAsia="en-US"/>
        </w:rPr>
        <w:t>с</w:t>
      </w:r>
      <w:r w:rsidRPr="003D154B">
        <w:rPr>
          <w:rFonts w:eastAsia="Calibri"/>
          <w:bCs/>
          <w:lang w:eastAsia="en-US"/>
        </w:rPr>
        <w:t xml:space="preserve">шее образование имеют 83%, первую и высшую квалификационную категорию - 70%. </w:t>
      </w:r>
      <w:r w:rsidRPr="003D154B">
        <w:rPr>
          <w:rFonts w:eastAsia="Calibri"/>
          <w:bCs/>
          <w:lang w:eastAsia="en-US"/>
        </w:rPr>
        <w:tab/>
        <w:t>В  становлении учителя   большую роль играет участие в конкурсах профессионального мастерс</w:t>
      </w:r>
      <w:r w:rsidRPr="003D154B">
        <w:rPr>
          <w:rFonts w:eastAsia="Calibri"/>
          <w:bCs/>
          <w:lang w:eastAsia="en-US"/>
        </w:rPr>
        <w:t>т</w:t>
      </w:r>
      <w:r w:rsidRPr="003D154B">
        <w:rPr>
          <w:rFonts w:eastAsia="Calibri"/>
          <w:bCs/>
          <w:lang w:eastAsia="en-US"/>
        </w:rPr>
        <w:lastRenderedPageBreak/>
        <w:t>ва. В 2022 году   победителями и призерами конкурсов профессионального мастерства стали на региональном уровне - 19 педагогических работников,  на Всероссийском уровне - 2 педагога.</w:t>
      </w:r>
    </w:p>
    <w:p w:rsidR="003D154B" w:rsidRPr="003D154B" w:rsidRDefault="003D154B" w:rsidP="003D154B">
      <w:pPr>
        <w:ind w:firstLine="708"/>
        <w:jc w:val="both"/>
        <w:rPr>
          <w:rFonts w:eastAsia="Calibri"/>
          <w:bCs/>
          <w:lang w:eastAsia="en-US"/>
        </w:rPr>
      </w:pPr>
      <w:r w:rsidRPr="003D154B">
        <w:rPr>
          <w:rFonts w:eastAsia="Calibri"/>
          <w:bCs/>
          <w:lang w:eastAsia="en-US"/>
        </w:rPr>
        <w:t>Основной состав педагогического сообщества района имеет педагогический стаж более 20 лет, это 58% педагогов и руководителей организаций. Значительную часть, а это более 20% педагогического корпуса, составляют педагоги пенсионного и предпенсионного возраста. П</w:t>
      </w:r>
      <w:r w:rsidRPr="003D154B">
        <w:rPr>
          <w:rFonts w:eastAsia="Calibri"/>
          <w:bCs/>
          <w:lang w:eastAsia="en-US"/>
        </w:rPr>
        <w:t>о</w:t>
      </w:r>
      <w:r w:rsidRPr="003D154B">
        <w:rPr>
          <w:rFonts w:eastAsia="Calibri"/>
          <w:bCs/>
          <w:lang w:eastAsia="en-US"/>
        </w:rPr>
        <w:t>тенциал для развития районной системы образования сегодня – это молодые педагоги.  С 1 се</w:t>
      </w:r>
      <w:r w:rsidRPr="003D154B">
        <w:rPr>
          <w:rFonts w:eastAsia="Calibri"/>
          <w:bCs/>
          <w:lang w:eastAsia="en-US"/>
        </w:rPr>
        <w:t>н</w:t>
      </w:r>
      <w:r w:rsidRPr="003D154B">
        <w:rPr>
          <w:rFonts w:eastAsia="Calibri"/>
          <w:bCs/>
          <w:lang w:eastAsia="en-US"/>
        </w:rPr>
        <w:t>тября 2022 года в образовательные учреждения Арзгирского муниципального округа трудоус</w:t>
      </w:r>
      <w:r w:rsidRPr="003D154B">
        <w:rPr>
          <w:rFonts w:eastAsia="Calibri"/>
          <w:bCs/>
          <w:lang w:eastAsia="en-US"/>
        </w:rPr>
        <w:t>т</w:t>
      </w:r>
      <w:r w:rsidRPr="003D154B">
        <w:rPr>
          <w:rFonts w:eastAsia="Calibri"/>
          <w:bCs/>
          <w:lang w:eastAsia="en-US"/>
        </w:rPr>
        <w:t>роены 15 молодых и вновь прибывших педагогов. Также в текущем учебном году в школах о</w:t>
      </w:r>
      <w:r w:rsidRPr="003D154B">
        <w:rPr>
          <w:rFonts w:eastAsia="Calibri"/>
          <w:bCs/>
          <w:lang w:eastAsia="en-US"/>
        </w:rPr>
        <w:t>к</w:t>
      </w:r>
      <w:r w:rsidRPr="003D154B">
        <w:rPr>
          <w:rFonts w:eastAsia="Calibri"/>
          <w:bCs/>
          <w:lang w:eastAsia="en-US"/>
        </w:rPr>
        <w:t>руга открылись 3 профильных класса  и 1 группа психолого-педагогической направленности, целью которых является формирование у обучающихся представления о педагогической пр</w:t>
      </w:r>
      <w:r w:rsidRPr="003D154B">
        <w:rPr>
          <w:rFonts w:eastAsia="Calibri"/>
          <w:bCs/>
          <w:lang w:eastAsia="en-US"/>
        </w:rPr>
        <w:t>о</w:t>
      </w:r>
      <w:r w:rsidRPr="003D154B">
        <w:rPr>
          <w:rFonts w:eastAsia="Calibri"/>
          <w:bCs/>
          <w:lang w:eastAsia="en-US"/>
        </w:rPr>
        <w:t xml:space="preserve">фессии. </w:t>
      </w:r>
    </w:p>
    <w:p w:rsidR="003D154B" w:rsidRPr="003D154B" w:rsidRDefault="003D154B" w:rsidP="003D154B">
      <w:pPr>
        <w:ind w:firstLine="708"/>
        <w:jc w:val="both"/>
        <w:rPr>
          <w:rFonts w:eastAsia="Calibri"/>
          <w:bCs/>
          <w:lang w:eastAsia="en-US"/>
        </w:rPr>
      </w:pPr>
      <w:r w:rsidRPr="003D154B">
        <w:rPr>
          <w:rFonts w:eastAsia="Calibri"/>
          <w:bCs/>
          <w:lang w:eastAsia="en-US"/>
        </w:rPr>
        <w:t>Средняя заработная плата педагогических работников в 2022 году составила:</w:t>
      </w:r>
    </w:p>
    <w:p w:rsidR="003D154B" w:rsidRPr="003D154B" w:rsidRDefault="003D154B" w:rsidP="003D154B">
      <w:pPr>
        <w:ind w:firstLine="708"/>
        <w:jc w:val="both"/>
        <w:rPr>
          <w:rFonts w:eastAsia="Calibri"/>
          <w:bCs/>
          <w:lang w:eastAsia="en-US"/>
        </w:rPr>
      </w:pPr>
      <w:r w:rsidRPr="003D154B">
        <w:rPr>
          <w:rFonts w:eastAsia="Calibri"/>
          <w:bCs/>
          <w:lang w:eastAsia="en-US"/>
        </w:rPr>
        <w:t>в учреждениях дошкольного образования -   28509,29  руб.;</w:t>
      </w:r>
    </w:p>
    <w:p w:rsidR="003D154B" w:rsidRPr="003D154B" w:rsidRDefault="003D154B" w:rsidP="003D154B">
      <w:pPr>
        <w:ind w:firstLine="708"/>
        <w:jc w:val="both"/>
        <w:rPr>
          <w:rFonts w:eastAsia="Calibri"/>
          <w:bCs/>
          <w:lang w:eastAsia="en-US"/>
        </w:rPr>
      </w:pPr>
      <w:r w:rsidRPr="003D154B">
        <w:rPr>
          <w:rFonts w:eastAsia="Calibri"/>
          <w:bCs/>
          <w:lang w:eastAsia="en-US"/>
        </w:rPr>
        <w:t xml:space="preserve">в общеобразовательных учреждениях – 32278,33 руб., в том числе учителей –  34754,74  руб.; </w:t>
      </w:r>
    </w:p>
    <w:p w:rsidR="003D154B" w:rsidRPr="003D154B" w:rsidRDefault="003D154B" w:rsidP="003D154B">
      <w:pPr>
        <w:ind w:firstLine="708"/>
        <w:jc w:val="both"/>
        <w:rPr>
          <w:rFonts w:eastAsia="Calibri"/>
          <w:bCs/>
          <w:lang w:eastAsia="en-US"/>
        </w:rPr>
      </w:pPr>
      <w:r w:rsidRPr="003D154B">
        <w:rPr>
          <w:rFonts w:eastAsia="Calibri"/>
          <w:bCs/>
          <w:lang w:eastAsia="en-US"/>
        </w:rPr>
        <w:t xml:space="preserve">в организациях дополнительного образования – 30556,38 руб. </w:t>
      </w:r>
    </w:p>
    <w:p w:rsidR="003D154B" w:rsidRPr="003D154B" w:rsidRDefault="003D154B" w:rsidP="003D154B">
      <w:pPr>
        <w:ind w:firstLine="708"/>
        <w:jc w:val="both"/>
        <w:rPr>
          <w:rFonts w:eastAsia="Calibri"/>
          <w:bCs/>
          <w:lang w:eastAsia="en-US"/>
        </w:rPr>
      </w:pPr>
      <w:r w:rsidRPr="003D154B">
        <w:rPr>
          <w:rFonts w:eastAsia="Calibri"/>
          <w:bCs/>
          <w:lang w:eastAsia="en-US"/>
        </w:rPr>
        <w:t>Система образования успешно решает проблему обеспечения равными условиями для получения качественного образования всех детей,  независимо от их социального статуса. В 2022 году на дому по состоянию здоровья обучался 71 ребенок, с применением дистанционных образовательных технологий – 2 ребенка-инвалида. Территориальной психолого-медико-педагогической комиссией обследован 91 ребенок.</w:t>
      </w:r>
    </w:p>
    <w:p w:rsidR="003D154B" w:rsidRPr="003D154B" w:rsidRDefault="003D154B" w:rsidP="003D154B">
      <w:pPr>
        <w:ind w:firstLine="708"/>
        <w:jc w:val="both"/>
        <w:rPr>
          <w:rFonts w:eastAsia="Calibri"/>
          <w:bCs/>
          <w:lang w:eastAsia="en-US"/>
        </w:rPr>
      </w:pPr>
      <w:r w:rsidRPr="003D154B">
        <w:rPr>
          <w:rFonts w:eastAsia="Calibri"/>
          <w:bCs/>
          <w:lang w:eastAsia="en-US"/>
        </w:rPr>
        <w:t>Приоритетным направлением деятельности органов опеки и попечительства является защита  прав и интересов  детей, в том числе права ребенка на семью. В 2022 году сократилась численность замещающих семей(2021 год – 29 семей, 2022 год - 24 семьи), улучшены  показ</w:t>
      </w:r>
      <w:r w:rsidRPr="003D154B">
        <w:rPr>
          <w:rFonts w:eastAsia="Calibri"/>
          <w:bCs/>
          <w:lang w:eastAsia="en-US"/>
        </w:rPr>
        <w:t>а</w:t>
      </w:r>
      <w:r w:rsidRPr="003D154B">
        <w:rPr>
          <w:rFonts w:eastAsia="Calibri"/>
          <w:bCs/>
          <w:lang w:eastAsia="en-US"/>
        </w:rPr>
        <w:t>тели в части выявления детей-сирот и детей, оставшихся без попечения родителей. Реализуются мероприятия  программы  «Право ребенка на  семью»,   осуществляется контроль за условиями жизни, воспитанием и образованием детей-сирот и детей, оставшихся без попечения родителей, в семьях опекунов (попечителей), усыновителей, за  2022 год  посещено более 29 семей.</w:t>
      </w:r>
    </w:p>
    <w:p w:rsidR="003D154B" w:rsidRPr="003D154B" w:rsidRDefault="003D154B" w:rsidP="003D154B">
      <w:pPr>
        <w:ind w:firstLine="708"/>
        <w:jc w:val="both"/>
        <w:rPr>
          <w:rFonts w:eastAsia="Calibri"/>
          <w:bCs/>
          <w:lang w:eastAsia="en-US"/>
        </w:rPr>
      </w:pPr>
      <w:r w:rsidRPr="003D154B">
        <w:rPr>
          <w:rFonts w:eastAsia="Calibri"/>
          <w:bCs/>
          <w:lang w:eastAsia="en-US"/>
        </w:rPr>
        <w:t>Создание Центров образования «Точка роста» расширяет возможности для предоставл</w:t>
      </w:r>
      <w:r w:rsidRPr="003D154B">
        <w:rPr>
          <w:rFonts w:eastAsia="Calibri"/>
          <w:bCs/>
          <w:lang w:eastAsia="en-US"/>
        </w:rPr>
        <w:t>е</w:t>
      </w:r>
      <w:r w:rsidRPr="003D154B">
        <w:rPr>
          <w:rFonts w:eastAsia="Calibri"/>
          <w:bCs/>
          <w:lang w:eastAsia="en-US"/>
        </w:rPr>
        <w:t>ния качественного современного образования, способствует уменьшению разрыва между г</w:t>
      </w:r>
      <w:r w:rsidRPr="003D154B">
        <w:rPr>
          <w:rFonts w:eastAsia="Calibri"/>
          <w:bCs/>
          <w:lang w:eastAsia="en-US"/>
        </w:rPr>
        <w:t>о</w:t>
      </w:r>
      <w:r w:rsidRPr="003D154B">
        <w:rPr>
          <w:rFonts w:eastAsia="Calibri"/>
          <w:bCs/>
          <w:lang w:eastAsia="en-US"/>
        </w:rPr>
        <w:t>родскими и сельскими школами. В 2022 году в округе функционировали 6  Центров образов</w:t>
      </w:r>
      <w:r w:rsidRPr="003D154B">
        <w:rPr>
          <w:rFonts w:eastAsia="Calibri"/>
          <w:bCs/>
          <w:lang w:eastAsia="en-US"/>
        </w:rPr>
        <w:t>а</w:t>
      </w:r>
      <w:r w:rsidRPr="003D154B">
        <w:rPr>
          <w:rFonts w:eastAsia="Calibri"/>
          <w:bCs/>
          <w:lang w:eastAsia="en-US"/>
        </w:rPr>
        <w:t>ния «Точка роста»: 3 цифрового и гуманитарного профилей (СОШ № 2, 3, 8) и 3 естественнон</w:t>
      </w:r>
      <w:r w:rsidRPr="003D154B">
        <w:rPr>
          <w:rFonts w:eastAsia="Calibri"/>
          <w:bCs/>
          <w:lang w:eastAsia="en-US"/>
        </w:rPr>
        <w:t>а</w:t>
      </w:r>
      <w:r w:rsidRPr="003D154B">
        <w:rPr>
          <w:rFonts w:eastAsia="Calibri"/>
          <w:bCs/>
          <w:lang w:eastAsia="en-US"/>
        </w:rPr>
        <w:t>учной и технологической  направленностей (СОШ 3 5, 6, 10), что позволило увеличить охват детей современными образовательными технологиями до 1550 человек. Команда педагогов Центра «Точка роста» МКОУ СОШ № 5с. Новоромановского стала финалистом краевого ту</w:t>
      </w:r>
      <w:r w:rsidRPr="003D154B">
        <w:rPr>
          <w:rFonts w:eastAsia="Calibri"/>
          <w:bCs/>
          <w:lang w:eastAsia="en-US"/>
        </w:rPr>
        <w:t>р</w:t>
      </w:r>
      <w:r w:rsidRPr="003D154B">
        <w:rPr>
          <w:rFonts w:eastAsia="Calibri"/>
          <w:bCs/>
          <w:lang w:eastAsia="en-US"/>
        </w:rPr>
        <w:t>нира научно-исследовательских работ команд центров «Точка роста» «Тур-НИР&amp; Ко».</w:t>
      </w:r>
    </w:p>
    <w:p w:rsidR="003D154B" w:rsidRPr="003D154B" w:rsidRDefault="003D154B" w:rsidP="003D154B">
      <w:pPr>
        <w:ind w:firstLine="708"/>
        <w:jc w:val="both"/>
        <w:rPr>
          <w:rFonts w:eastAsia="Calibri"/>
          <w:bCs/>
          <w:lang w:eastAsia="en-US"/>
        </w:rPr>
      </w:pPr>
      <w:r w:rsidRPr="003D154B">
        <w:rPr>
          <w:rFonts w:eastAsia="Calibri"/>
          <w:bCs/>
          <w:lang w:eastAsia="en-US"/>
        </w:rPr>
        <w:t>В системе образования сложилась система оценки качества образования, которая позв</w:t>
      </w:r>
      <w:r w:rsidRPr="003D154B">
        <w:rPr>
          <w:rFonts w:eastAsia="Calibri"/>
          <w:bCs/>
          <w:lang w:eastAsia="en-US"/>
        </w:rPr>
        <w:t>о</w:t>
      </w:r>
      <w:r w:rsidRPr="003D154B">
        <w:rPr>
          <w:rFonts w:eastAsia="Calibri"/>
          <w:bCs/>
          <w:lang w:eastAsia="en-US"/>
        </w:rPr>
        <w:t>ляет школе осуществлять мониторинг знаний обучающихся, выявлять имеющиеся проблемы, а родителям получать информацию о качестве знаний своих детей. В 2022 году мониторингом качества подготовки по ряду предметов были охвачены обучающиеся  4-11 классов. Процедура проведения ВПР на уровне общеобразовательных организаций организована качественно, п</w:t>
      </w:r>
      <w:r w:rsidRPr="003D154B">
        <w:rPr>
          <w:rFonts w:eastAsia="Calibri"/>
          <w:bCs/>
          <w:lang w:eastAsia="en-US"/>
        </w:rPr>
        <w:t>о</w:t>
      </w:r>
      <w:r w:rsidRPr="003D154B">
        <w:rPr>
          <w:rFonts w:eastAsia="Calibri"/>
          <w:bCs/>
          <w:lang w:eastAsia="en-US"/>
        </w:rPr>
        <w:t xml:space="preserve">лучены объективные оценки уровня подготовки обучающихся. В округе нет школ, попавших в список школ с необъективными результатами ВПР. </w:t>
      </w:r>
    </w:p>
    <w:p w:rsidR="003D154B" w:rsidRPr="003D154B" w:rsidRDefault="003D154B" w:rsidP="003D154B">
      <w:pPr>
        <w:ind w:firstLine="708"/>
        <w:jc w:val="both"/>
        <w:rPr>
          <w:rFonts w:eastAsia="Calibri"/>
          <w:bCs/>
          <w:lang w:eastAsia="en-US"/>
        </w:rPr>
      </w:pPr>
      <w:r w:rsidRPr="003D154B">
        <w:rPr>
          <w:rFonts w:eastAsia="Calibri"/>
          <w:bCs/>
          <w:lang w:eastAsia="en-US"/>
        </w:rPr>
        <w:t>За отчетный период 14 образовательных организаций округа прошли независимую оце</w:t>
      </w:r>
      <w:r w:rsidRPr="003D154B">
        <w:rPr>
          <w:rFonts w:eastAsia="Calibri"/>
          <w:bCs/>
          <w:lang w:eastAsia="en-US"/>
        </w:rPr>
        <w:t>н</w:t>
      </w:r>
      <w:r w:rsidRPr="003D154B">
        <w:rPr>
          <w:rFonts w:eastAsia="Calibri"/>
          <w:bCs/>
          <w:lang w:eastAsia="en-US"/>
        </w:rPr>
        <w:t xml:space="preserve">ку качества, получены результаты, на основании которых приняты управленческие решения, направленные на повышение качества условий осуществления образовательной деятельности. </w:t>
      </w:r>
    </w:p>
    <w:p w:rsidR="003D154B" w:rsidRPr="003D154B" w:rsidRDefault="003D154B" w:rsidP="003D154B">
      <w:pPr>
        <w:ind w:firstLine="708"/>
        <w:jc w:val="both"/>
        <w:rPr>
          <w:rFonts w:eastAsia="Calibri"/>
          <w:bCs/>
          <w:lang w:eastAsia="en-US"/>
        </w:rPr>
      </w:pPr>
      <w:r w:rsidRPr="003D154B">
        <w:rPr>
          <w:rFonts w:eastAsia="Calibri"/>
          <w:bCs/>
          <w:lang w:eastAsia="en-US"/>
        </w:rPr>
        <w:t>Развитию одаренности способствует участие в олимпиадах различного уровня, напра</w:t>
      </w:r>
      <w:r w:rsidRPr="003D154B">
        <w:rPr>
          <w:rFonts w:eastAsia="Calibri"/>
          <w:bCs/>
          <w:lang w:eastAsia="en-US"/>
        </w:rPr>
        <w:t>в</w:t>
      </w:r>
      <w:r w:rsidRPr="003D154B">
        <w:rPr>
          <w:rFonts w:eastAsia="Calibri"/>
          <w:bCs/>
          <w:lang w:eastAsia="en-US"/>
        </w:rPr>
        <w:t>ленности и тематики, конкурсах, научно- исследовательских проектах.</w:t>
      </w:r>
      <w:r>
        <w:rPr>
          <w:rFonts w:eastAsia="Calibri"/>
          <w:bCs/>
          <w:lang w:eastAsia="en-US"/>
        </w:rPr>
        <w:t xml:space="preserve"> </w:t>
      </w:r>
      <w:r w:rsidRPr="003D154B">
        <w:rPr>
          <w:rFonts w:eastAsia="Calibri"/>
          <w:bCs/>
          <w:lang w:eastAsia="en-US"/>
        </w:rPr>
        <w:t>В 2022 году 43 обуча</w:t>
      </w:r>
      <w:r w:rsidRPr="003D154B">
        <w:rPr>
          <w:rFonts w:eastAsia="Calibri"/>
          <w:bCs/>
          <w:lang w:eastAsia="en-US"/>
        </w:rPr>
        <w:t>ю</w:t>
      </w:r>
      <w:r w:rsidRPr="003D154B">
        <w:rPr>
          <w:rFonts w:eastAsia="Calibri"/>
          <w:bCs/>
          <w:lang w:eastAsia="en-US"/>
        </w:rPr>
        <w:t>щихся 9- 11 классов приняли участие в  региональном этапе всероссийской олимпиады школ</w:t>
      </w:r>
      <w:r w:rsidRPr="003D154B">
        <w:rPr>
          <w:rFonts w:eastAsia="Calibri"/>
          <w:bCs/>
          <w:lang w:eastAsia="en-US"/>
        </w:rPr>
        <w:t>ь</w:t>
      </w:r>
      <w:r w:rsidRPr="003D154B">
        <w:rPr>
          <w:rFonts w:eastAsia="Calibri"/>
          <w:bCs/>
          <w:lang w:eastAsia="en-US"/>
        </w:rPr>
        <w:t xml:space="preserve">ников  по 11 предметам. Решением регионального  жюри определены 8 призеров регионального </w:t>
      </w:r>
      <w:r w:rsidRPr="003D154B">
        <w:rPr>
          <w:rFonts w:eastAsia="Calibri"/>
          <w:bCs/>
          <w:lang w:eastAsia="en-US"/>
        </w:rPr>
        <w:lastRenderedPageBreak/>
        <w:t>этапа всероссийской олимпиады школьников:</w:t>
      </w:r>
      <w:r>
        <w:rPr>
          <w:rFonts w:eastAsia="Calibri"/>
          <w:bCs/>
          <w:lang w:eastAsia="en-US"/>
        </w:rPr>
        <w:t xml:space="preserve"> </w:t>
      </w:r>
      <w:r w:rsidRPr="003D154B">
        <w:rPr>
          <w:rFonts w:eastAsia="Calibri"/>
          <w:bCs/>
          <w:lang w:eastAsia="en-US"/>
        </w:rPr>
        <w:t>обществознание, право - 1 чел., история – 1 чел., физическая культура – 3 чел., технология - 2 чел. Педагогам, подготовившим призеров реги</w:t>
      </w:r>
      <w:r w:rsidRPr="003D154B">
        <w:rPr>
          <w:rFonts w:eastAsia="Calibri"/>
          <w:bCs/>
          <w:lang w:eastAsia="en-US"/>
        </w:rPr>
        <w:t>о</w:t>
      </w:r>
      <w:r w:rsidRPr="003D154B">
        <w:rPr>
          <w:rFonts w:eastAsia="Calibri"/>
          <w:bCs/>
          <w:lang w:eastAsia="en-US"/>
        </w:rPr>
        <w:t>нального этапа были вручены дипломы и премии Губернатора Ставропольского края.</w:t>
      </w:r>
    </w:p>
    <w:p w:rsidR="003D154B" w:rsidRPr="003D154B" w:rsidRDefault="003D154B" w:rsidP="003D154B">
      <w:pPr>
        <w:ind w:firstLine="708"/>
        <w:jc w:val="both"/>
        <w:rPr>
          <w:rFonts w:eastAsia="Calibri"/>
          <w:bCs/>
          <w:lang w:eastAsia="en-US"/>
        </w:rPr>
      </w:pPr>
      <w:r w:rsidRPr="003D154B">
        <w:rPr>
          <w:rFonts w:eastAsia="Calibri"/>
          <w:bCs/>
          <w:lang w:eastAsia="en-US"/>
        </w:rPr>
        <w:t>Обучающиеся МБОУ СОШ № 2 с. Арзгир стали победителями (3 чел.) и призерами (8 чел.) 10-й краевой Олимпиады участников УПБ, проходившей в Ставропольском государстве</w:t>
      </w:r>
      <w:r w:rsidRPr="003D154B">
        <w:rPr>
          <w:rFonts w:eastAsia="Calibri"/>
          <w:bCs/>
          <w:lang w:eastAsia="en-US"/>
        </w:rPr>
        <w:t>н</w:t>
      </w:r>
      <w:r w:rsidRPr="003D154B">
        <w:rPr>
          <w:rFonts w:eastAsia="Calibri"/>
          <w:bCs/>
          <w:lang w:eastAsia="en-US"/>
        </w:rPr>
        <w:t>ном аграрном университете в 2022 году.</w:t>
      </w:r>
    </w:p>
    <w:p w:rsidR="003D154B" w:rsidRPr="003D154B" w:rsidRDefault="003D154B" w:rsidP="003D154B">
      <w:pPr>
        <w:ind w:firstLine="708"/>
        <w:jc w:val="both"/>
        <w:rPr>
          <w:rFonts w:eastAsia="Calibri"/>
          <w:bCs/>
          <w:lang w:eastAsia="en-US"/>
        </w:rPr>
      </w:pPr>
      <w:r w:rsidRPr="003D154B">
        <w:rPr>
          <w:rFonts w:eastAsia="Calibri"/>
          <w:bCs/>
          <w:lang w:eastAsia="en-US"/>
        </w:rPr>
        <w:t>1 учащийся (МБОУ СОШ № 1 с. Арзгир) стал победителем регионального этапа Всеро</w:t>
      </w:r>
      <w:r w:rsidRPr="003D154B">
        <w:rPr>
          <w:rFonts w:eastAsia="Calibri"/>
          <w:bCs/>
          <w:lang w:eastAsia="en-US"/>
        </w:rPr>
        <w:t>с</w:t>
      </w:r>
      <w:r w:rsidRPr="003D154B">
        <w:rPr>
          <w:rFonts w:eastAsia="Calibri"/>
          <w:bCs/>
          <w:lang w:eastAsia="en-US"/>
        </w:rPr>
        <w:t>сийского конкурса «АгроНТИ- 2022» в направлении «Агрометео» и  в сентябре 2022 года  пр</w:t>
      </w:r>
      <w:r w:rsidRPr="003D154B">
        <w:rPr>
          <w:rFonts w:eastAsia="Calibri"/>
          <w:bCs/>
          <w:lang w:eastAsia="en-US"/>
        </w:rPr>
        <w:t>и</w:t>
      </w:r>
      <w:r w:rsidRPr="003D154B">
        <w:rPr>
          <w:rFonts w:eastAsia="Calibri"/>
          <w:bCs/>
          <w:lang w:eastAsia="en-US"/>
        </w:rPr>
        <w:t xml:space="preserve">нял участие  во всероссийском этапе  конкурса в г. Казани. </w:t>
      </w:r>
    </w:p>
    <w:p w:rsidR="003D154B" w:rsidRPr="003D154B" w:rsidRDefault="003D154B" w:rsidP="003D154B">
      <w:pPr>
        <w:ind w:firstLine="708"/>
        <w:jc w:val="both"/>
        <w:rPr>
          <w:rFonts w:eastAsia="Calibri"/>
          <w:bCs/>
          <w:lang w:eastAsia="en-US"/>
        </w:rPr>
      </w:pPr>
      <w:r w:rsidRPr="003D154B">
        <w:rPr>
          <w:rFonts w:eastAsia="Calibri"/>
          <w:bCs/>
          <w:lang w:eastAsia="en-US"/>
        </w:rPr>
        <w:t>В дошкольных организациях района функционировали  6 консультативных пунктов, ок</w:t>
      </w:r>
      <w:r w:rsidRPr="003D154B">
        <w:rPr>
          <w:rFonts w:eastAsia="Calibri"/>
          <w:bCs/>
          <w:lang w:eastAsia="en-US"/>
        </w:rPr>
        <w:t>а</w:t>
      </w:r>
      <w:r w:rsidRPr="003D154B">
        <w:rPr>
          <w:rFonts w:eastAsia="Calibri"/>
          <w:bCs/>
          <w:lang w:eastAsia="en-US"/>
        </w:rPr>
        <w:t>зывающих бесплатную  методическую, диагностическую и консультативную помощь. Актуал</w:t>
      </w:r>
      <w:r w:rsidRPr="003D154B">
        <w:rPr>
          <w:rFonts w:eastAsia="Calibri"/>
          <w:bCs/>
          <w:lang w:eastAsia="en-US"/>
        </w:rPr>
        <w:t>ь</w:t>
      </w:r>
      <w:r w:rsidRPr="003D154B">
        <w:rPr>
          <w:rFonts w:eastAsia="Calibri"/>
          <w:bCs/>
          <w:lang w:eastAsia="en-US"/>
        </w:rPr>
        <w:t>ной очереди в Арзгирском районе нет, доступность мест в дошкольных организациях для детей в возрасте от 3 до 7 лет обеспечена на 100 %. В 2022 году открыты 18 оздоровительных групп для часто болеющих детей.</w:t>
      </w:r>
      <w:r>
        <w:rPr>
          <w:rFonts w:eastAsia="Calibri"/>
          <w:bCs/>
          <w:lang w:eastAsia="en-US"/>
        </w:rPr>
        <w:t xml:space="preserve"> </w:t>
      </w:r>
      <w:r w:rsidRPr="003D154B">
        <w:rPr>
          <w:rFonts w:eastAsia="Calibri"/>
          <w:bCs/>
          <w:lang w:eastAsia="en-US"/>
        </w:rPr>
        <w:t>Для обеспечения равных возможностей и для полноценного разв</w:t>
      </w:r>
      <w:r w:rsidRPr="003D154B">
        <w:rPr>
          <w:rFonts w:eastAsia="Calibri"/>
          <w:bCs/>
          <w:lang w:eastAsia="en-US"/>
        </w:rPr>
        <w:t>и</w:t>
      </w:r>
      <w:r w:rsidRPr="003D154B">
        <w:rPr>
          <w:rFonts w:eastAsia="Calibri"/>
          <w:bCs/>
          <w:lang w:eastAsia="en-US"/>
        </w:rPr>
        <w:t>тия каждого ребенка</w:t>
      </w:r>
      <w:r>
        <w:rPr>
          <w:rFonts w:eastAsia="Calibri"/>
          <w:bCs/>
          <w:lang w:eastAsia="en-US"/>
        </w:rPr>
        <w:t xml:space="preserve"> </w:t>
      </w:r>
      <w:r w:rsidRPr="003D154B">
        <w:rPr>
          <w:rFonts w:eastAsia="Calibri"/>
          <w:bCs/>
          <w:lang w:eastAsia="en-US"/>
        </w:rPr>
        <w:t>с ОВЗ и детей инвалидов в 2022 году открыты 5 групп комбинированной и компенсирующей  направленности.</w:t>
      </w:r>
    </w:p>
    <w:p w:rsidR="003D154B" w:rsidRPr="003D154B" w:rsidRDefault="003D154B" w:rsidP="003D154B">
      <w:pPr>
        <w:ind w:firstLine="708"/>
        <w:jc w:val="both"/>
        <w:rPr>
          <w:rFonts w:eastAsia="Calibri"/>
          <w:bCs/>
          <w:lang w:eastAsia="en-US"/>
        </w:rPr>
      </w:pPr>
      <w:r w:rsidRPr="003D154B">
        <w:rPr>
          <w:rFonts w:eastAsia="Calibri"/>
          <w:bCs/>
          <w:lang w:eastAsia="en-US"/>
        </w:rPr>
        <w:t>Здоровое питание является необходимым условием гармоничного роста ребенка. Пр</w:t>
      </w:r>
      <w:r w:rsidRPr="003D154B">
        <w:rPr>
          <w:rFonts w:eastAsia="Calibri"/>
          <w:bCs/>
          <w:lang w:eastAsia="en-US"/>
        </w:rPr>
        <w:t>о</w:t>
      </w:r>
      <w:r w:rsidRPr="003D154B">
        <w:rPr>
          <w:rFonts w:eastAsia="Calibri"/>
          <w:bCs/>
          <w:lang w:eastAsia="en-US"/>
        </w:rPr>
        <w:t>цент охвата всеми его видами  в текущем году составил 96,5 %, в том числе горячим – 91 %. Бесплатным одноразовым горячим питанием обеспечены 1079 учащихся начальных классов, льготным питанием за счет средств района обеспечены 667 учащихся 5-11 классов, в том числе бесплатным двухразовым горячим питанием - 102 учащихся с ограниченными возможностями здоровья.</w:t>
      </w:r>
    </w:p>
    <w:p w:rsidR="003D154B" w:rsidRPr="003D154B" w:rsidRDefault="003D154B" w:rsidP="003D154B">
      <w:pPr>
        <w:ind w:firstLine="708"/>
        <w:jc w:val="both"/>
        <w:rPr>
          <w:rFonts w:eastAsia="Calibri"/>
          <w:bCs/>
          <w:lang w:eastAsia="en-US"/>
        </w:rPr>
      </w:pPr>
      <w:r w:rsidRPr="003D154B">
        <w:rPr>
          <w:rFonts w:eastAsia="Calibri"/>
          <w:bCs/>
          <w:lang w:eastAsia="en-US"/>
        </w:rPr>
        <w:t>Большое внимание уделяется отдыху и оздоровлению детей. В 2022 году в округе фун</w:t>
      </w:r>
      <w:r w:rsidRPr="003D154B">
        <w:rPr>
          <w:rFonts w:eastAsia="Calibri"/>
          <w:bCs/>
          <w:lang w:eastAsia="en-US"/>
        </w:rPr>
        <w:t>к</w:t>
      </w:r>
      <w:r w:rsidRPr="003D154B">
        <w:rPr>
          <w:rFonts w:eastAsia="Calibri"/>
          <w:bCs/>
          <w:lang w:eastAsia="en-US"/>
        </w:rPr>
        <w:t>ционировали 9  лагерей с дневным пребыванием детей на базе общеобразовательных учрежд</w:t>
      </w:r>
      <w:r w:rsidRPr="003D154B">
        <w:rPr>
          <w:rFonts w:eastAsia="Calibri"/>
          <w:bCs/>
          <w:lang w:eastAsia="en-US"/>
        </w:rPr>
        <w:t>е</w:t>
      </w:r>
      <w:r w:rsidRPr="003D154B">
        <w:rPr>
          <w:rFonts w:eastAsia="Calibri"/>
          <w:bCs/>
          <w:lang w:eastAsia="en-US"/>
        </w:rPr>
        <w:t>ний;2 лагеря на базе учреждений дополнительного образования, 1 загородный центр «Степн</w:t>
      </w:r>
      <w:r w:rsidRPr="003D154B">
        <w:rPr>
          <w:rFonts w:eastAsia="Calibri"/>
          <w:bCs/>
          <w:lang w:eastAsia="en-US"/>
        </w:rPr>
        <w:t>я</w:t>
      </w:r>
      <w:r w:rsidRPr="003D154B">
        <w:rPr>
          <w:rFonts w:eastAsia="Calibri"/>
          <w:bCs/>
          <w:lang w:eastAsia="en-US"/>
        </w:rPr>
        <w:t>чок», в котором за 3 смены отдохнули 198 детей (по плану 180).1208 обучающихся школ округа были заняты трудовой деятельностью на пришкольных участках, в отрядах экологов, вожатыми в оздоровительных лагерях. Всего в период детской оздоровительной кампании 2022 года вс</w:t>
      </w:r>
      <w:r w:rsidRPr="003D154B">
        <w:rPr>
          <w:rFonts w:eastAsia="Calibri"/>
          <w:bCs/>
          <w:lang w:eastAsia="en-US"/>
        </w:rPr>
        <w:t>е</w:t>
      </w:r>
      <w:r w:rsidRPr="003D154B">
        <w:rPr>
          <w:rFonts w:eastAsia="Calibri"/>
          <w:bCs/>
          <w:lang w:eastAsia="en-US"/>
        </w:rPr>
        <w:t>ми видами отдыха и занятости было охвачено 2629 детей или 98 % от общего количества об</w:t>
      </w:r>
      <w:r w:rsidRPr="003D154B">
        <w:rPr>
          <w:rFonts w:eastAsia="Calibri"/>
          <w:bCs/>
          <w:lang w:eastAsia="en-US"/>
        </w:rPr>
        <w:t>у</w:t>
      </w:r>
      <w:r w:rsidRPr="003D154B">
        <w:rPr>
          <w:rFonts w:eastAsia="Calibri"/>
          <w:bCs/>
          <w:lang w:eastAsia="en-US"/>
        </w:rPr>
        <w:t>чающихся в округе.</w:t>
      </w:r>
    </w:p>
    <w:p w:rsidR="003D154B" w:rsidRPr="003D154B" w:rsidRDefault="003D154B" w:rsidP="003D154B">
      <w:pPr>
        <w:ind w:firstLine="708"/>
        <w:jc w:val="both"/>
        <w:rPr>
          <w:rFonts w:eastAsia="Calibri"/>
          <w:bCs/>
          <w:lang w:eastAsia="en-US"/>
        </w:rPr>
      </w:pPr>
      <w:r w:rsidRPr="003D154B">
        <w:rPr>
          <w:rFonts w:eastAsia="Calibri"/>
          <w:bCs/>
          <w:lang w:eastAsia="en-US"/>
        </w:rPr>
        <w:t>Ключевым действием в системе образования является воспитательная работа, которая осуществляется через вовлечение обучающихся в различные  формы занятости. На базе учре</w:t>
      </w:r>
      <w:r w:rsidRPr="003D154B">
        <w:rPr>
          <w:rFonts w:eastAsia="Calibri"/>
          <w:bCs/>
          <w:lang w:eastAsia="en-US"/>
        </w:rPr>
        <w:t>ж</w:t>
      </w:r>
      <w:r w:rsidRPr="003D154B">
        <w:rPr>
          <w:rFonts w:eastAsia="Calibri"/>
          <w:bCs/>
          <w:lang w:eastAsia="en-US"/>
        </w:rPr>
        <w:t>дений дополнительного образования  функционировали308 объединений, в том числе 119 объ</w:t>
      </w:r>
      <w:r w:rsidRPr="003D154B">
        <w:rPr>
          <w:rFonts w:eastAsia="Calibri"/>
          <w:bCs/>
          <w:lang w:eastAsia="en-US"/>
        </w:rPr>
        <w:t>е</w:t>
      </w:r>
      <w:r w:rsidRPr="003D154B">
        <w:rPr>
          <w:rFonts w:eastAsia="Calibri"/>
          <w:bCs/>
          <w:lang w:eastAsia="en-US"/>
        </w:rPr>
        <w:t>динений художественного творчества, 59 физкультурно-спортивных объединений, 38 турис</w:t>
      </w:r>
      <w:r w:rsidRPr="003D154B">
        <w:rPr>
          <w:rFonts w:eastAsia="Calibri"/>
          <w:bCs/>
          <w:lang w:eastAsia="en-US"/>
        </w:rPr>
        <w:t>т</w:t>
      </w:r>
      <w:r w:rsidRPr="003D154B">
        <w:rPr>
          <w:rFonts w:eastAsia="Calibri"/>
          <w:bCs/>
          <w:lang w:eastAsia="en-US"/>
        </w:rPr>
        <w:t>ско-краеведческих объединений, 24 объединения технического творчества, 9 – естественнон</w:t>
      </w:r>
      <w:r w:rsidRPr="003D154B">
        <w:rPr>
          <w:rFonts w:eastAsia="Calibri"/>
          <w:bCs/>
          <w:lang w:eastAsia="en-US"/>
        </w:rPr>
        <w:t>а</w:t>
      </w:r>
      <w:r w:rsidRPr="003D154B">
        <w:rPr>
          <w:rFonts w:eastAsia="Calibri"/>
          <w:bCs/>
          <w:lang w:eastAsia="en-US"/>
        </w:rPr>
        <w:t>учных, 59 социально-педагогической направленности. Кроме того, на базе школ  реализовыв</w:t>
      </w:r>
      <w:r w:rsidRPr="003D154B">
        <w:rPr>
          <w:rFonts w:eastAsia="Calibri"/>
          <w:bCs/>
          <w:lang w:eastAsia="en-US"/>
        </w:rPr>
        <w:t>а</w:t>
      </w:r>
      <w:r w:rsidRPr="003D154B">
        <w:rPr>
          <w:rFonts w:eastAsia="Calibri"/>
          <w:bCs/>
          <w:lang w:eastAsia="en-US"/>
        </w:rPr>
        <w:t>лись дополнительные общеобразовательные программы.С начала нового учебного года в ра</w:t>
      </w:r>
      <w:r w:rsidRPr="003D154B">
        <w:rPr>
          <w:rFonts w:eastAsia="Calibri"/>
          <w:bCs/>
          <w:lang w:eastAsia="en-US"/>
        </w:rPr>
        <w:t>м</w:t>
      </w:r>
      <w:r w:rsidRPr="003D154B">
        <w:rPr>
          <w:rFonts w:eastAsia="Calibri"/>
          <w:bCs/>
          <w:lang w:eastAsia="en-US"/>
        </w:rPr>
        <w:t>ках образовательной деятельности стартовал цикл внеурочных занятий для обучающихся «Ра</w:t>
      </w:r>
      <w:r w:rsidRPr="003D154B">
        <w:rPr>
          <w:rFonts w:eastAsia="Calibri"/>
          <w:bCs/>
          <w:lang w:eastAsia="en-US"/>
        </w:rPr>
        <w:t>з</w:t>
      </w:r>
      <w:r w:rsidRPr="003D154B">
        <w:rPr>
          <w:rFonts w:eastAsia="Calibri"/>
          <w:bCs/>
          <w:lang w:eastAsia="en-US"/>
        </w:rPr>
        <w:t>говоры о важном».</w:t>
      </w:r>
    </w:p>
    <w:p w:rsidR="003D154B" w:rsidRPr="003D154B" w:rsidRDefault="003D154B" w:rsidP="003D154B">
      <w:pPr>
        <w:ind w:firstLine="708"/>
        <w:jc w:val="both"/>
        <w:rPr>
          <w:rFonts w:eastAsia="Calibri"/>
          <w:bCs/>
          <w:lang w:eastAsia="en-US"/>
        </w:rPr>
      </w:pPr>
      <w:r w:rsidRPr="003D154B">
        <w:rPr>
          <w:rFonts w:eastAsia="Calibri"/>
          <w:bCs/>
          <w:lang w:eastAsia="en-US"/>
        </w:rPr>
        <w:t>Хотел остановиться на работе военно-патриотического клуба «Патриот», который во</w:t>
      </w:r>
      <w:r w:rsidRPr="003D154B">
        <w:rPr>
          <w:rFonts w:eastAsia="Calibri"/>
          <w:bCs/>
          <w:lang w:eastAsia="en-US"/>
        </w:rPr>
        <w:t>з</w:t>
      </w:r>
      <w:r w:rsidRPr="003D154B">
        <w:rPr>
          <w:rFonts w:eastAsia="Calibri"/>
          <w:bCs/>
          <w:lang w:eastAsia="en-US"/>
        </w:rPr>
        <w:t>главляет Романов Николай Владимирович. В этом году клубу исполнилось 30 лет, у них по</w:t>
      </w:r>
      <w:r w:rsidRPr="003D154B">
        <w:rPr>
          <w:rFonts w:eastAsia="Calibri"/>
          <w:bCs/>
          <w:lang w:eastAsia="en-US"/>
        </w:rPr>
        <w:t>я</w:t>
      </w:r>
      <w:r w:rsidRPr="003D154B">
        <w:rPr>
          <w:rFonts w:eastAsia="Calibri"/>
          <w:bCs/>
          <w:lang w:eastAsia="en-US"/>
        </w:rPr>
        <w:t>вился собственный гимн, своя символика.</w:t>
      </w:r>
      <w:r>
        <w:rPr>
          <w:rFonts w:eastAsia="Calibri"/>
          <w:bCs/>
          <w:lang w:eastAsia="en-US"/>
        </w:rPr>
        <w:t xml:space="preserve"> </w:t>
      </w:r>
      <w:r w:rsidRPr="003D154B">
        <w:rPr>
          <w:rFonts w:eastAsia="Calibri"/>
          <w:bCs/>
          <w:lang w:eastAsia="en-US"/>
        </w:rPr>
        <w:t>За плечами у воспитанников много наград и побед,</w:t>
      </w:r>
      <w:r>
        <w:rPr>
          <w:rFonts w:eastAsia="Calibri"/>
          <w:bCs/>
          <w:lang w:eastAsia="en-US"/>
        </w:rPr>
        <w:t xml:space="preserve"> </w:t>
      </w:r>
      <w:r w:rsidRPr="003D154B">
        <w:rPr>
          <w:rFonts w:eastAsia="Calibri"/>
          <w:bCs/>
          <w:lang w:eastAsia="en-US"/>
        </w:rPr>
        <w:t>в том числе и на краевом уровне.</w:t>
      </w:r>
    </w:p>
    <w:p w:rsidR="003D154B" w:rsidRPr="003D154B" w:rsidRDefault="003D154B" w:rsidP="003D154B">
      <w:pPr>
        <w:ind w:firstLine="708"/>
        <w:jc w:val="both"/>
        <w:rPr>
          <w:rFonts w:eastAsia="Calibri"/>
          <w:bCs/>
          <w:lang w:eastAsia="en-US"/>
        </w:rPr>
      </w:pPr>
      <w:r w:rsidRPr="003D154B">
        <w:rPr>
          <w:rFonts w:eastAsia="Calibri"/>
          <w:bCs/>
          <w:lang w:eastAsia="en-US"/>
        </w:rPr>
        <w:t>Немаловажным вопросом является развитие инфраструктуры школьного образования. В 2022 году в рамках реализации подпрограммы «Развитие дошкольного, общего и дополнител</w:t>
      </w:r>
      <w:r w:rsidRPr="003D154B">
        <w:rPr>
          <w:rFonts w:eastAsia="Calibri"/>
          <w:bCs/>
          <w:lang w:eastAsia="en-US"/>
        </w:rPr>
        <w:t>ь</w:t>
      </w:r>
      <w:r w:rsidRPr="003D154B">
        <w:rPr>
          <w:rFonts w:eastAsia="Calibri"/>
          <w:bCs/>
          <w:lang w:eastAsia="en-US"/>
        </w:rPr>
        <w:t>ного образования» государственной программы Ставропольского края «Развитие образования» произведены работы по ремонту спортивного зала МКОУ ООШ № 11 а. Башанта (сметная стоимость работ составила 1 447 368,12 рубля).</w:t>
      </w:r>
    </w:p>
    <w:p w:rsidR="003D154B" w:rsidRPr="003D154B" w:rsidRDefault="003D154B" w:rsidP="003D154B">
      <w:pPr>
        <w:ind w:firstLine="708"/>
        <w:jc w:val="both"/>
        <w:rPr>
          <w:rFonts w:eastAsia="Calibri"/>
          <w:bCs/>
          <w:lang w:eastAsia="en-US"/>
        </w:rPr>
      </w:pPr>
      <w:r w:rsidRPr="003D154B">
        <w:rPr>
          <w:rFonts w:eastAsia="Calibri"/>
          <w:bCs/>
          <w:lang w:eastAsia="en-US"/>
        </w:rPr>
        <w:t>В рамках регионального проекта «Современная школа» на базе МКОУ МКОУ СОШ № 10 с. Каменная Балка завершены работы по ремонту кабинетов и приобретению мебели, выд</w:t>
      </w:r>
      <w:r w:rsidRPr="003D154B">
        <w:rPr>
          <w:rFonts w:eastAsia="Calibri"/>
          <w:bCs/>
          <w:lang w:eastAsia="en-US"/>
        </w:rPr>
        <w:t>е</w:t>
      </w:r>
      <w:r w:rsidRPr="003D154B">
        <w:rPr>
          <w:rFonts w:eastAsia="Calibri"/>
          <w:bCs/>
          <w:lang w:eastAsia="en-US"/>
        </w:rPr>
        <w:lastRenderedPageBreak/>
        <w:t xml:space="preserve">ленных под создание Центра «Точка роста». На эти цели из бюджета округа выделено 5 810 615,00 рублей. </w:t>
      </w:r>
    </w:p>
    <w:p w:rsidR="003D154B" w:rsidRPr="003D154B" w:rsidRDefault="003D154B" w:rsidP="003D154B">
      <w:pPr>
        <w:ind w:firstLine="708"/>
        <w:jc w:val="both"/>
        <w:rPr>
          <w:rFonts w:eastAsia="Calibri"/>
          <w:bCs/>
          <w:lang w:eastAsia="en-US"/>
        </w:rPr>
      </w:pPr>
      <w:r w:rsidRPr="003D154B">
        <w:rPr>
          <w:rFonts w:eastAsia="Calibri"/>
          <w:bCs/>
          <w:lang w:eastAsia="en-US"/>
        </w:rPr>
        <w:tab/>
        <w:t>В рамках реализации подпрограммы «Профилактика терроризма и его идеологии» государственной программы Ставропольского края «Межнациональные отношения, профила</w:t>
      </w:r>
      <w:r w:rsidRPr="003D154B">
        <w:rPr>
          <w:rFonts w:eastAsia="Calibri"/>
          <w:bCs/>
          <w:lang w:eastAsia="en-US"/>
        </w:rPr>
        <w:t>к</w:t>
      </w:r>
      <w:r w:rsidRPr="003D154B">
        <w:rPr>
          <w:rFonts w:eastAsia="Calibri"/>
          <w:bCs/>
          <w:lang w:eastAsia="en-US"/>
        </w:rPr>
        <w:t>тика терроризма и поддержка казачества», выполнены работы по установке периметрального ограждения территорий 4 (четырех) учреждений.</w:t>
      </w:r>
      <w:r>
        <w:rPr>
          <w:rFonts w:eastAsia="Calibri"/>
          <w:bCs/>
          <w:lang w:eastAsia="en-US"/>
        </w:rPr>
        <w:t xml:space="preserve"> </w:t>
      </w:r>
      <w:r w:rsidRPr="003D154B">
        <w:rPr>
          <w:rFonts w:eastAsia="Calibri"/>
          <w:bCs/>
          <w:lang w:eastAsia="en-US"/>
        </w:rPr>
        <w:t>Цена работ составила – 4 809 877,47 рублей.</w:t>
      </w:r>
    </w:p>
    <w:p w:rsidR="003D154B" w:rsidRPr="003D154B" w:rsidRDefault="003D154B" w:rsidP="003D154B">
      <w:pPr>
        <w:ind w:firstLine="708"/>
        <w:jc w:val="both"/>
        <w:rPr>
          <w:rFonts w:eastAsia="Calibri"/>
          <w:bCs/>
          <w:lang w:eastAsia="en-US"/>
        </w:rPr>
      </w:pPr>
      <w:r w:rsidRPr="003D154B">
        <w:rPr>
          <w:rFonts w:eastAsia="Calibri"/>
          <w:bCs/>
          <w:lang w:eastAsia="en-US"/>
        </w:rPr>
        <w:t>За счет бюджета округа проведены работы по текущему ремонту учреждений образов</w:t>
      </w:r>
      <w:r w:rsidRPr="003D154B">
        <w:rPr>
          <w:rFonts w:eastAsia="Calibri"/>
          <w:bCs/>
          <w:lang w:eastAsia="en-US"/>
        </w:rPr>
        <w:t>а</w:t>
      </w:r>
      <w:r w:rsidRPr="003D154B">
        <w:rPr>
          <w:rFonts w:eastAsia="Calibri"/>
          <w:bCs/>
          <w:lang w:eastAsia="en-US"/>
        </w:rPr>
        <w:t>ния на общую сумму – 3 641 351,14 рублей.</w:t>
      </w:r>
    </w:p>
    <w:p w:rsidR="003D154B" w:rsidRPr="003D154B" w:rsidRDefault="003D154B" w:rsidP="003D154B">
      <w:pPr>
        <w:ind w:firstLine="708"/>
        <w:jc w:val="both"/>
        <w:rPr>
          <w:rFonts w:eastAsia="Calibri"/>
          <w:bCs/>
          <w:lang w:eastAsia="en-US"/>
        </w:rPr>
      </w:pPr>
      <w:r w:rsidRPr="003D154B">
        <w:rPr>
          <w:rFonts w:eastAsia="Calibri"/>
          <w:bCs/>
          <w:lang w:eastAsia="en-US"/>
        </w:rPr>
        <w:t xml:space="preserve">За счет средств краевого бюджета для организации подвоза обучающихся получены 2 (два) школьных автобуса Газель Некст. </w:t>
      </w:r>
    </w:p>
    <w:p w:rsidR="003D154B" w:rsidRPr="003D154B" w:rsidRDefault="003D154B" w:rsidP="003D154B">
      <w:pPr>
        <w:ind w:firstLine="708"/>
        <w:jc w:val="both"/>
        <w:rPr>
          <w:rFonts w:eastAsia="Calibri"/>
          <w:bCs/>
          <w:lang w:eastAsia="en-US"/>
        </w:rPr>
      </w:pPr>
      <w:r w:rsidRPr="003D154B">
        <w:rPr>
          <w:rFonts w:eastAsia="Calibri"/>
          <w:bCs/>
          <w:lang w:eastAsia="en-US"/>
        </w:rPr>
        <w:t>В связи с проведением реконструкции основного здания МБОУ СОШ № 1 с. Арзгир с 20 марта 2020 года дети переведены в  МБОУ СОШ № 2, 3 с. Арзгир. Осуществляется подвоз д</w:t>
      </w:r>
      <w:r w:rsidRPr="003D154B">
        <w:rPr>
          <w:rFonts w:eastAsia="Calibri"/>
          <w:bCs/>
          <w:lang w:eastAsia="en-US"/>
        </w:rPr>
        <w:t>е</w:t>
      </w:r>
      <w:r w:rsidRPr="003D154B">
        <w:rPr>
          <w:rFonts w:eastAsia="Calibri"/>
          <w:bCs/>
          <w:lang w:eastAsia="en-US"/>
        </w:rPr>
        <w:t>тей к местам обучения и обратно.</w:t>
      </w:r>
    </w:p>
    <w:p w:rsidR="003D154B" w:rsidRPr="003D154B" w:rsidRDefault="003D154B" w:rsidP="003D154B">
      <w:pPr>
        <w:ind w:firstLine="708"/>
        <w:jc w:val="both"/>
        <w:rPr>
          <w:rFonts w:eastAsia="Calibri"/>
          <w:bCs/>
          <w:lang w:eastAsia="en-US"/>
        </w:rPr>
      </w:pPr>
      <w:r w:rsidRPr="003D154B">
        <w:rPr>
          <w:rFonts w:eastAsia="Calibri"/>
          <w:bCs/>
          <w:lang w:eastAsia="en-US"/>
        </w:rPr>
        <w:t>В 2023 году в рамках регионального проекта «Модернизация школьных систем образ</w:t>
      </w:r>
      <w:r w:rsidRPr="003D154B">
        <w:rPr>
          <w:rFonts w:eastAsia="Calibri"/>
          <w:bCs/>
          <w:lang w:eastAsia="en-US"/>
        </w:rPr>
        <w:t>о</w:t>
      </w:r>
      <w:r w:rsidRPr="003D154B">
        <w:rPr>
          <w:rFonts w:eastAsia="Calibri"/>
          <w:bCs/>
          <w:lang w:eastAsia="en-US"/>
        </w:rPr>
        <w:t>вания»  проводятся  ремонтные работы  зданий Литер А,   Литер Б, Литер ГМБОУ СОШ № 1 с. Арзгир.17 января был заключен контракт на проведение капитального ремонта общей стоим</w:t>
      </w:r>
      <w:r w:rsidRPr="003D154B">
        <w:rPr>
          <w:rFonts w:eastAsia="Calibri"/>
          <w:bCs/>
          <w:lang w:eastAsia="en-US"/>
        </w:rPr>
        <w:t>о</w:t>
      </w:r>
      <w:r w:rsidRPr="003D154B">
        <w:rPr>
          <w:rFonts w:eastAsia="Calibri"/>
          <w:bCs/>
          <w:lang w:eastAsia="en-US"/>
        </w:rPr>
        <w:t>стью 39 684 973,40 рублей. Срок выполнения работ до 15.08.2023 г.В настоящее время уже пр</w:t>
      </w:r>
      <w:r w:rsidRPr="003D154B">
        <w:rPr>
          <w:rFonts w:eastAsia="Calibri"/>
          <w:bCs/>
          <w:lang w:eastAsia="en-US"/>
        </w:rPr>
        <w:t>о</w:t>
      </w:r>
      <w:r w:rsidRPr="003D154B">
        <w:rPr>
          <w:rFonts w:eastAsia="Calibri"/>
          <w:bCs/>
          <w:lang w:eastAsia="en-US"/>
        </w:rPr>
        <w:t>ведены демонтажные работы  в двух корпусах, начаты работы по установке водопровода, кан</w:t>
      </w:r>
      <w:r w:rsidRPr="003D154B">
        <w:rPr>
          <w:rFonts w:eastAsia="Calibri"/>
          <w:bCs/>
          <w:lang w:eastAsia="en-US"/>
        </w:rPr>
        <w:t>а</w:t>
      </w:r>
      <w:r w:rsidRPr="003D154B">
        <w:rPr>
          <w:rFonts w:eastAsia="Calibri"/>
          <w:bCs/>
          <w:lang w:eastAsia="en-US"/>
        </w:rPr>
        <w:t>лизации, электропроводки. При проведении капитального ремонта работы будут проводиться с учетом дизайнерских решений, принятых рабочей группой, в состав которой входят представ</w:t>
      </w:r>
      <w:r w:rsidRPr="003D154B">
        <w:rPr>
          <w:rFonts w:eastAsia="Calibri"/>
          <w:bCs/>
          <w:lang w:eastAsia="en-US"/>
        </w:rPr>
        <w:t>и</w:t>
      </w:r>
      <w:r w:rsidRPr="003D154B">
        <w:rPr>
          <w:rFonts w:eastAsia="Calibri"/>
          <w:bCs/>
          <w:lang w:eastAsia="en-US"/>
        </w:rPr>
        <w:t>тели администрации округа, педагогической и родительской общественности, а также учащиеся школы. Также в рамках проекта «Модернизация школьных систем образования»   будет заку</w:t>
      </w:r>
      <w:r w:rsidRPr="003D154B">
        <w:rPr>
          <w:rFonts w:eastAsia="Calibri"/>
          <w:bCs/>
          <w:lang w:eastAsia="en-US"/>
        </w:rPr>
        <w:t>п</w:t>
      </w:r>
      <w:r w:rsidRPr="003D154B">
        <w:rPr>
          <w:rFonts w:eastAsia="Calibri"/>
          <w:bCs/>
          <w:lang w:eastAsia="en-US"/>
        </w:rPr>
        <w:t>лено новое  учебное оборудование и мебель для отремонтированных корпусов на общую сумму 8 862 094,64 руб.</w:t>
      </w:r>
    </w:p>
    <w:p w:rsidR="003D154B" w:rsidRPr="003D154B" w:rsidRDefault="003D154B" w:rsidP="003D154B">
      <w:pPr>
        <w:jc w:val="center"/>
        <w:rPr>
          <w:rFonts w:eastAsia="Calibri"/>
          <w:bCs/>
          <w:lang w:eastAsia="en-US"/>
        </w:rPr>
      </w:pPr>
      <w:r w:rsidRPr="003D154B">
        <w:rPr>
          <w:rFonts w:eastAsia="Calibri"/>
          <w:bCs/>
          <w:lang w:eastAsia="en-US"/>
        </w:rPr>
        <w:t>Культура</w:t>
      </w:r>
    </w:p>
    <w:p w:rsidR="003D154B" w:rsidRPr="003D154B" w:rsidRDefault="003D154B" w:rsidP="003D154B">
      <w:pPr>
        <w:ind w:firstLine="708"/>
        <w:jc w:val="both"/>
        <w:rPr>
          <w:rFonts w:eastAsia="Calibri"/>
          <w:bCs/>
          <w:lang w:eastAsia="en-US"/>
        </w:rPr>
      </w:pPr>
    </w:p>
    <w:p w:rsidR="003D154B" w:rsidRPr="003D154B" w:rsidRDefault="003D154B" w:rsidP="003D154B">
      <w:pPr>
        <w:ind w:firstLine="708"/>
        <w:jc w:val="both"/>
        <w:rPr>
          <w:rFonts w:eastAsia="Calibri"/>
          <w:bCs/>
          <w:lang w:eastAsia="en-US"/>
        </w:rPr>
      </w:pPr>
      <w:r w:rsidRPr="003D154B">
        <w:rPr>
          <w:rFonts w:eastAsia="Calibri"/>
          <w:bCs/>
          <w:lang w:eastAsia="en-US"/>
        </w:rPr>
        <w:t>В Арзгирском  муниципальном округе 10 учреждений культуры, 2 из них бюджетные учреждения и 8 казённых учреждений.</w:t>
      </w:r>
    </w:p>
    <w:p w:rsidR="003D154B" w:rsidRPr="003D154B" w:rsidRDefault="003D154B" w:rsidP="003D154B">
      <w:pPr>
        <w:ind w:firstLine="708"/>
        <w:jc w:val="both"/>
        <w:rPr>
          <w:rFonts w:eastAsia="Calibri"/>
          <w:bCs/>
          <w:lang w:eastAsia="en-US"/>
        </w:rPr>
      </w:pPr>
      <w:r w:rsidRPr="003D154B">
        <w:rPr>
          <w:rFonts w:eastAsia="Calibri"/>
          <w:bCs/>
          <w:lang w:eastAsia="en-US"/>
        </w:rPr>
        <w:t>В 2022 году на выполнение основной деятельности учреждений культуры района н</w:t>
      </w:r>
      <w:r w:rsidRPr="003D154B">
        <w:rPr>
          <w:rFonts w:eastAsia="Calibri"/>
          <w:bCs/>
          <w:lang w:eastAsia="en-US"/>
        </w:rPr>
        <w:t>а</w:t>
      </w:r>
      <w:r w:rsidRPr="003D154B">
        <w:rPr>
          <w:rFonts w:eastAsia="Calibri"/>
          <w:bCs/>
          <w:lang w:eastAsia="en-US"/>
        </w:rPr>
        <w:t>правлено 89 790 790,00 рублей. Это составляет 7% от общего объёма расходов консолидир</w:t>
      </w:r>
      <w:r w:rsidRPr="003D154B">
        <w:rPr>
          <w:rFonts w:eastAsia="Calibri"/>
          <w:bCs/>
          <w:lang w:eastAsia="en-US"/>
        </w:rPr>
        <w:t>о</w:t>
      </w:r>
      <w:r w:rsidRPr="003D154B">
        <w:rPr>
          <w:rFonts w:eastAsia="Calibri"/>
          <w:bCs/>
          <w:lang w:eastAsia="en-US"/>
        </w:rPr>
        <w:t xml:space="preserve">ванного бюджета района. </w:t>
      </w:r>
    </w:p>
    <w:p w:rsidR="003D154B" w:rsidRPr="003D154B" w:rsidRDefault="003D154B" w:rsidP="003D154B">
      <w:pPr>
        <w:ind w:firstLine="708"/>
        <w:jc w:val="both"/>
        <w:rPr>
          <w:rFonts w:eastAsia="Calibri"/>
          <w:bCs/>
          <w:lang w:eastAsia="en-US"/>
        </w:rPr>
      </w:pPr>
      <w:r w:rsidRPr="003D154B">
        <w:rPr>
          <w:rFonts w:eastAsia="Calibri"/>
          <w:bCs/>
          <w:lang w:eastAsia="en-US"/>
        </w:rPr>
        <w:t>В 2022 году расходы на культуру освоены на 97,5 %, при общем исполнении консолид</w:t>
      </w:r>
      <w:r w:rsidRPr="003D154B">
        <w:rPr>
          <w:rFonts w:eastAsia="Calibri"/>
          <w:bCs/>
          <w:lang w:eastAsia="en-US"/>
        </w:rPr>
        <w:t>и</w:t>
      </w:r>
      <w:r w:rsidRPr="003D154B">
        <w:rPr>
          <w:rFonts w:eastAsia="Calibri"/>
          <w:bCs/>
          <w:lang w:eastAsia="en-US"/>
        </w:rPr>
        <w:t xml:space="preserve">рованного бюджета 91,8 %. </w:t>
      </w:r>
    </w:p>
    <w:p w:rsidR="003D154B" w:rsidRPr="003D154B" w:rsidRDefault="003D154B" w:rsidP="003D154B">
      <w:pPr>
        <w:ind w:firstLine="708"/>
        <w:jc w:val="both"/>
        <w:rPr>
          <w:rFonts w:eastAsia="Calibri"/>
          <w:bCs/>
          <w:lang w:eastAsia="en-US"/>
        </w:rPr>
      </w:pPr>
      <w:r w:rsidRPr="003D154B">
        <w:rPr>
          <w:rFonts w:eastAsia="Calibri"/>
          <w:bCs/>
          <w:lang w:eastAsia="en-US"/>
        </w:rPr>
        <w:t>Средняя заработная плата в сравнении по годам составила: 2021 год – 23161,90, 2022 год – 30556,05 и план на 2023 год 32358,90.</w:t>
      </w:r>
    </w:p>
    <w:p w:rsidR="003D154B" w:rsidRPr="003D154B" w:rsidRDefault="003D154B" w:rsidP="003D154B">
      <w:pPr>
        <w:ind w:firstLine="708"/>
        <w:jc w:val="both"/>
        <w:rPr>
          <w:rFonts w:eastAsia="Calibri"/>
          <w:bCs/>
          <w:lang w:eastAsia="en-US"/>
        </w:rPr>
      </w:pPr>
      <w:r w:rsidRPr="003D154B">
        <w:rPr>
          <w:rFonts w:eastAsia="Calibri"/>
          <w:bCs/>
          <w:lang w:eastAsia="en-US"/>
        </w:rPr>
        <w:t>В учреждениях   8 коллективов художественной самодеятельности имеют звание «Н</w:t>
      </w:r>
      <w:r w:rsidRPr="003D154B">
        <w:rPr>
          <w:rFonts w:eastAsia="Calibri"/>
          <w:bCs/>
          <w:lang w:eastAsia="en-US"/>
        </w:rPr>
        <w:t>а</w:t>
      </w:r>
      <w:r w:rsidRPr="003D154B">
        <w:rPr>
          <w:rFonts w:eastAsia="Calibri"/>
          <w:bCs/>
          <w:lang w:eastAsia="en-US"/>
        </w:rPr>
        <w:t>родный коллектив самодеятельного художественного творчества»: народный театральный ко</w:t>
      </w:r>
      <w:r w:rsidRPr="003D154B">
        <w:rPr>
          <w:rFonts w:eastAsia="Calibri"/>
          <w:bCs/>
          <w:lang w:eastAsia="en-US"/>
        </w:rPr>
        <w:t>л</w:t>
      </w:r>
      <w:r w:rsidRPr="003D154B">
        <w:rPr>
          <w:rFonts w:eastAsia="Calibri"/>
          <w:bCs/>
          <w:lang w:eastAsia="en-US"/>
        </w:rPr>
        <w:t>лектив «Нескучные истории» Муниципального  казенного учреждения «Центр культуры и д</w:t>
      </w:r>
      <w:r w:rsidRPr="003D154B">
        <w:rPr>
          <w:rFonts w:eastAsia="Calibri"/>
          <w:bCs/>
          <w:lang w:eastAsia="en-US"/>
        </w:rPr>
        <w:t>о</w:t>
      </w:r>
      <w:r w:rsidRPr="003D154B">
        <w:rPr>
          <w:rFonts w:eastAsia="Calibri"/>
          <w:bCs/>
          <w:lang w:eastAsia="en-US"/>
        </w:rPr>
        <w:t>суга» с.Серафимовского, народный фольклорный коллектив «Родник», народный коллектив д</w:t>
      </w:r>
      <w:r w:rsidRPr="003D154B">
        <w:rPr>
          <w:rFonts w:eastAsia="Calibri"/>
          <w:bCs/>
          <w:lang w:eastAsia="en-US"/>
        </w:rPr>
        <w:t>е</w:t>
      </w:r>
      <w:r w:rsidRPr="003D154B">
        <w:rPr>
          <w:rFonts w:eastAsia="Calibri"/>
          <w:bCs/>
          <w:lang w:eastAsia="en-US"/>
        </w:rPr>
        <w:t>коративно-прикладного искусства «Рукодельница» и народный вокальный коллектив  «Н</w:t>
      </w:r>
      <w:r w:rsidRPr="003D154B">
        <w:rPr>
          <w:rFonts w:eastAsia="Calibri"/>
          <w:bCs/>
          <w:lang w:eastAsia="en-US"/>
        </w:rPr>
        <w:t>а</w:t>
      </w:r>
      <w:r w:rsidRPr="003D154B">
        <w:rPr>
          <w:rFonts w:eastAsia="Calibri"/>
          <w:bCs/>
          <w:lang w:eastAsia="en-US"/>
        </w:rPr>
        <w:t>строение» Муниципального бюджетного учреждения культуры «Межпоселенческое социально-культурное объединение» Арзгирского района, народный вокальный ансамбль «Домисолька» Муниципального казенного учреждения  «Центр культуры, досуга и спорта» с.Каменная Балка, народный ансамбль песни и танца «Вдохновение» Муниципального казенного учреждения  «Центр культуры, досуга и спорта»  с.Родниковского, народный детский драматический ко</w:t>
      </w:r>
      <w:r w:rsidRPr="003D154B">
        <w:rPr>
          <w:rFonts w:eastAsia="Calibri"/>
          <w:bCs/>
          <w:lang w:eastAsia="en-US"/>
        </w:rPr>
        <w:t>л</w:t>
      </w:r>
      <w:r w:rsidRPr="003D154B">
        <w:rPr>
          <w:rFonts w:eastAsia="Calibri"/>
          <w:bCs/>
          <w:lang w:eastAsia="en-US"/>
        </w:rPr>
        <w:t>лектив «В гостях у сказки» МКУ «Центр культуры, досуга и спорта» с.Арзгир,   народный х</w:t>
      </w:r>
      <w:r w:rsidRPr="003D154B">
        <w:rPr>
          <w:rFonts w:eastAsia="Calibri"/>
          <w:bCs/>
          <w:lang w:eastAsia="en-US"/>
        </w:rPr>
        <w:t>о</w:t>
      </w:r>
      <w:r w:rsidRPr="003D154B">
        <w:rPr>
          <w:rFonts w:eastAsia="Calibri"/>
          <w:bCs/>
          <w:lang w:eastAsia="en-US"/>
        </w:rPr>
        <w:t xml:space="preserve">реографический коллектив «Веснушки» МБУК «Межпоселенческое социально-культурное объединение» Арзгирского округа. В том числе звание «народный» присвоено коллективу не из сферы культуры, это народный хор ветеранов «Селяне» СПК колхоза им.Ленина с.Арзгир.  </w:t>
      </w:r>
    </w:p>
    <w:p w:rsidR="003D154B" w:rsidRPr="003D154B" w:rsidRDefault="003D154B" w:rsidP="003D154B">
      <w:pPr>
        <w:ind w:firstLine="708"/>
        <w:jc w:val="both"/>
        <w:rPr>
          <w:rFonts w:eastAsia="Calibri"/>
          <w:bCs/>
          <w:lang w:eastAsia="en-US"/>
        </w:rPr>
      </w:pPr>
      <w:r w:rsidRPr="003D154B">
        <w:rPr>
          <w:rFonts w:eastAsia="Calibri"/>
          <w:bCs/>
          <w:lang w:eastAsia="en-US"/>
        </w:rPr>
        <w:lastRenderedPageBreak/>
        <w:t>В 2022 году подтверждали звание «Народного» коллективы «Родник» с. Арзгир и «Н</w:t>
      </w:r>
      <w:r w:rsidRPr="003D154B">
        <w:rPr>
          <w:rFonts w:eastAsia="Calibri"/>
          <w:bCs/>
          <w:lang w:eastAsia="en-US"/>
        </w:rPr>
        <w:t>е</w:t>
      </w:r>
      <w:r w:rsidRPr="003D154B">
        <w:rPr>
          <w:rFonts w:eastAsia="Calibri"/>
          <w:bCs/>
          <w:lang w:eastAsia="en-US"/>
        </w:rPr>
        <w:t>скучные истории» с. Серафимовского. В 2023 году подтверждать звание предстоит четырем коллективам: «Рукодельница» с. Арзгир, «Настроение» с. Арзгир», «Веснушки» с. Арзгир, «В гостях и сказки».</w:t>
      </w:r>
    </w:p>
    <w:p w:rsidR="003D154B" w:rsidRPr="003D154B" w:rsidRDefault="003D154B" w:rsidP="003D154B">
      <w:pPr>
        <w:ind w:firstLine="708"/>
        <w:jc w:val="both"/>
        <w:rPr>
          <w:rFonts w:eastAsia="Calibri"/>
          <w:bCs/>
          <w:lang w:eastAsia="en-US"/>
        </w:rPr>
      </w:pPr>
      <w:r w:rsidRPr="003D154B">
        <w:rPr>
          <w:rFonts w:eastAsia="Calibri"/>
          <w:bCs/>
          <w:lang w:eastAsia="en-US"/>
        </w:rPr>
        <w:t>В 2022 году 3 специалистам присвоено звание «Почётный работник культуры Ставр</w:t>
      </w:r>
      <w:r w:rsidRPr="003D154B">
        <w:rPr>
          <w:rFonts w:eastAsia="Calibri"/>
          <w:bCs/>
          <w:lang w:eastAsia="en-US"/>
        </w:rPr>
        <w:t>о</w:t>
      </w:r>
      <w:r w:rsidRPr="003D154B">
        <w:rPr>
          <w:rFonts w:eastAsia="Calibri"/>
          <w:bCs/>
          <w:lang w:eastAsia="en-US"/>
        </w:rPr>
        <w:t>польского края» Н.И. Иванько, Т.Н. Кирпичева, О.А. Курбанова. Ежегодно один из лучших специалистов отрасли культуры получает районный приз и денежную премию по итогам года в размере 4-х МРОТ. В 2022 году профессиональный Приз и Премия в отрасли культуры и иску</w:t>
      </w:r>
      <w:r w:rsidRPr="003D154B">
        <w:rPr>
          <w:rFonts w:eastAsia="Calibri"/>
          <w:bCs/>
          <w:lang w:eastAsia="en-US"/>
        </w:rPr>
        <w:t>с</w:t>
      </w:r>
      <w:r w:rsidRPr="003D154B">
        <w:rPr>
          <w:rFonts w:eastAsia="Calibri"/>
          <w:bCs/>
          <w:lang w:eastAsia="en-US"/>
        </w:rPr>
        <w:t>ства имени В.Г. Рязанова присуждена Светлане Ивановне Мовчан хормейстру МБУК «МСКО» Арзгирского муниципального округа.</w:t>
      </w:r>
    </w:p>
    <w:p w:rsidR="003D154B" w:rsidRPr="003D154B" w:rsidRDefault="003D154B" w:rsidP="003D154B">
      <w:pPr>
        <w:ind w:firstLine="708"/>
        <w:jc w:val="both"/>
        <w:rPr>
          <w:rFonts w:eastAsia="Calibri"/>
          <w:bCs/>
          <w:lang w:eastAsia="en-US"/>
        </w:rPr>
      </w:pPr>
      <w:r w:rsidRPr="003D154B">
        <w:rPr>
          <w:rFonts w:eastAsia="Calibri"/>
          <w:bCs/>
          <w:lang w:eastAsia="en-US"/>
        </w:rPr>
        <w:t>Каждый год  представляются кандидатуры для участия в конкурсном отборе комиссией министерства культуры Ставропольского края по присуждению денежного поощрения лучшим муниципальным учреждениям культуры, находящихся на территориях сельских поселений Ставропольского края, и их работникам. В 2022лучшим работником муниципальных учрежд</w:t>
      </w:r>
      <w:r w:rsidRPr="003D154B">
        <w:rPr>
          <w:rFonts w:eastAsia="Calibri"/>
          <w:bCs/>
          <w:lang w:eastAsia="en-US"/>
        </w:rPr>
        <w:t>е</w:t>
      </w:r>
      <w:r w:rsidRPr="003D154B">
        <w:rPr>
          <w:rFonts w:eastAsia="Calibri"/>
          <w:bCs/>
          <w:lang w:eastAsia="en-US"/>
        </w:rPr>
        <w:t xml:space="preserve">ний культуры стала Назарова Ольга Александровна. </w:t>
      </w:r>
    </w:p>
    <w:p w:rsidR="003D154B" w:rsidRPr="003D154B" w:rsidRDefault="003D154B" w:rsidP="003D154B">
      <w:pPr>
        <w:ind w:firstLine="708"/>
        <w:jc w:val="both"/>
        <w:rPr>
          <w:rFonts w:eastAsia="Calibri"/>
          <w:bCs/>
          <w:lang w:eastAsia="en-US"/>
        </w:rPr>
      </w:pPr>
      <w:r w:rsidRPr="003D154B">
        <w:rPr>
          <w:rFonts w:eastAsia="Calibri"/>
          <w:bCs/>
          <w:lang w:eastAsia="en-US"/>
        </w:rPr>
        <w:t>В 2022 году МБУК «МСКО» выделена субсидия на укрепление материально-технической базы муниципальных учреждений культуры в рамках подпрограммы «Государс</w:t>
      </w:r>
      <w:r w:rsidRPr="003D154B">
        <w:rPr>
          <w:rFonts w:eastAsia="Calibri"/>
          <w:bCs/>
          <w:lang w:eastAsia="en-US"/>
        </w:rPr>
        <w:t>т</w:t>
      </w:r>
      <w:r w:rsidRPr="003D154B">
        <w:rPr>
          <w:rFonts w:eastAsia="Calibri"/>
          <w:bCs/>
          <w:lang w:eastAsia="en-US"/>
        </w:rPr>
        <w:t>венная поддержка отрасли культуры" государственной программы Ставропольского края "С</w:t>
      </w:r>
      <w:r w:rsidRPr="003D154B">
        <w:rPr>
          <w:rFonts w:eastAsia="Calibri"/>
          <w:bCs/>
          <w:lang w:eastAsia="en-US"/>
        </w:rPr>
        <w:t>о</w:t>
      </w:r>
      <w:r w:rsidRPr="003D154B">
        <w:rPr>
          <w:rFonts w:eastAsia="Calibri"/>
          <w:bCs/>
          <w:lang w:eastAsia="en-US"/>
        </w:rPr>
        <w:t>хранение и развитие культуры" для приобретения одежды сцены муниципального бюджетного учреждения культуры «Межпоселенческое социально-культурное объединение» Арзгирского муниципального округа Ставропольского края в сумме 852,0 тыс. руб., в т. ч. из средств фед</w:t>
      </w:r>
      <w:r w:rsidRPr="003D154B">
        <w:rPr>
          <w:rFonts w:eastAsia="Calibri"/>
          <w:bCs/>
          <w:lang w:eastAsia="en-US"/>
        </w:rPr>
        <w:t>е</w:t>
      </w:r>
      <w:r w:rsidRPr="003D154B">
        <w:rPr>
          <w:rFonts w:eastAsia="Calibri"/>
          <w:bCs/>
          <w:lang w:eastAsia="en-US"/>
        </w:rPr>
        <w:t>рального бюджета -768,9 тыс. руб. краевого бюджета 40,5 тыс. руб., за счет средств местного бюджета 42,6 тыс. руб.</w:t>
      </w:r>
    </w:p>
    <w:p w:rsidR="003D154B" w:rsidRDefault="003D154B" w:rsidP="003D154B">
      <w:pPr>
        <w:ind w:firstLine="708"/>
        <w:jc w:val="both"/>
        <w:rPr>
          <w:rFonts w:eastAsia="Calibri"/>
          <w:bCs/>
          <w:lang w:eastAsia="en-US"/>
        </w:rPr>
      </w:pPr>
      <w:r w:rsidRPr="003D154B">
        <w:rPr>
          <w:rFonts w:eastAsia="Calibri"/>
          <w:bCs/>
          <w:lang w:eastAsia="en-US"/>
        </w:rPr>
        <w:t>В этом же году в  рамках государственной программы Ставропольского края « Сохран</w:t>
      </w:r>
      <w:r w:rsidRPr="003D154B">
        <w:rPr>
          <w:rFonts w:eastAsia="Calibri"/>
          <w:bCs/>
          <w:lang w:eastAsia="en-US"/>
        </w:rPr>
        <w:t>е</w:t>
      </w:r>
      <w:r w:rsidRPr="003D154B">
        <w:rPr>
          <w:rFonts w:eastAsia="Calibri"/>
          <w:bCs/>
          <w:lang w:eastAsia="en-US"/>
        </w:rPr>
        <w:t>ние и развитие культуры» на проведение капитального ремонта зданий и сооружений муниц</w:t>
      </w:r>
      <w:r w:rsidRPr="003D154B">
        <w:rPr>
          <w:rFonts w:eastAsia="Calibri"/>
          <w:bCs/>
          <w:lang w:eastAsia="en-US"/>
        </w:rPr>
        <w:t>и</w:t>
      </w:r>
      <w:r w:rsidRPr="003D154B">
        <w:rPr>
          <w:rFonts w:eastAsia="Calibri"/>
          <w:bCs/>
          <w:lang w:eastAsia="en-US"/>
        </w:rPr>
        <w:t>пального казенного учреждения «Центр культуры и досуга» села Садового Арзгирского мун</w:t>
      </w:r>
      <w:r w:rsidRPr="003D154B">
        <w:rPr>
          <w:rFonts w:eastAsia="Calibri"/>
          <w:bCs/>
          <w:lang w:eastAsia="en-US"/>
        </w:rPr>
        <w:t>и</w:t>
      </w:r>
      <w:r w:rsidRPr="003D154B">
        <w:rPr>
          <w:rFonts w:eastAsia="Calibri"/>
          <w:bCs/>
          <w:lang w:eastAsia="en-US"/>
        </w:rPr>
        <w:t>ципального округа Ставропольского края, в рамках подпрограммы «Государственная поддер</w:t>
      </w:r>
      <w:r w:rsidRPr="003D154B">
        <w:rPr>
          <w:rFonts w:eastAsia="Calibri"/>
          <w:bCs/>
          <w:lang w:eastAsia="en-US"/>
        </w:rPr>
        <w:t>ж</w:t>
      </w:r>
      <w:r w:rsidRPr="003D154B">
        <w:rPr>
          <w:rFonts w:eastAsia="Calibri"/>
          <w:bCs/>
          <w:lang w:eastAsia="en-US"/>
        </w:rPr>
        <w:t>ка отрасли культуры» в сумме 3650,00тыс. руб., за счет средств краевого бюджета- 3467,5 тыс. рублей, за счет средств местного бюджета (софинансирование)- 182,5тыс. рублей. Проведен к</w:t>
      </w:r>
      <w:r w:rsidRPr="003D154B">
        <w:rPr>
          <w:rFonts w:eastAsia="Calibri"/>
          <w:bCs/>
          <w:lang w:eastAsia="en-US"/>
        </w:rPr>
        <w:t>а</w:t>
      </w:r>
      <w:r w:rsidRPr="003D154B">
        <w:rPr>
          <w:rFonts w:eastAsia="Calibri"/>
          <w:bCs/>
          <w:lang w:eastAsia="en-US"/>
        </w:rPr>
        <w:t>питальный ремонт кровли, разрушенной в результате воздействия шквалистого ветра. Все сре</w:t>
      </w:r>
      <w:r w:rsidRPr="003D154B">
        <w:rPr>
          <w:rFonts w:eastAsia="Calibri"/>
          <w:bCs/>
          <w:lang w:eastAsia="en-US"/>
        </w:rPr>
        <w:t>д</w:t>
      </w:r>
      <w:r w:rsidRPr="003D154B">
        <w:rPr>
          <w:rFonts w:eastAsia="Calibri"/>
          <w:bCs/>
          <w:lang w:eastAsia="en-US"/>
        </w:rPr>
        <w:t>ства освоены на 100%.</w:t>
      </w:r>
    </w:p>
    <w:p w:rsidR="003D154B" w:rsidRPr="003D154B" w:rsidRDefault="003D154B" w:rsidP="003D154B">
      <w:pPr>
        <w:ind w:firstLine="708"/>
        <w:jc w:val="both"/>
        <w:rPr>
          <w:rFonts w:eastAsia="Calibri"/>
          <w:bCs/>
          <w:lang w:eastAsia="en-US"/>
        </w:rPr>
      </w:pPr>
    </w:p>
    <w:p w:rsidR="003D154B" w:rsidRPr="003D154B" w:rsidRDefault="003D154B" w:rsidP="003D154B">
      <w:pPr>
        <w:jc w:val="center"/>
        <w:rPr>
          <w:rFonts w:eastAsia="Calibri"/>
          <w:bCs/>
          <w:lang w:eastAsia="en-US"/>
        </w:rPr>
      </w:pPr>
      <w:r w:rsidRPr="003D154B">
        <w:rPr>
          <w:rFonts w:eastAsia="Calibri"/>
          <w:bCs/>
          <w:lang w:eastAsia="en-US"/>
        </w:rPr>
        <w:t>Здравоохранение</w:t>
      </w:r>
    </w:p>
    <w:p w:rsidR="003D154B" w:rsidRPr="003D154B" w:rsidRDefault="003D154B" w:rsidP="003D154B">
      <w:pPr>
        <w:ind w:firstLine="708"/>
        <w:jc w:val="both"/>
        <w:rPr>
          <w:rFonts w:eastAsia="Calibri"/>
          <w:bCs/>
          <w:lang w:eastAsia="en-US"/>
        </w:rPr>
      </w:pPr>
    </w:p>
    <w:p w:rsidR="003D154B" w:rsidRPr="003D154B" w:rsidRDefault="003D154B" w:rsidP="003D154B">
      <w:pPr>
        <w:ind w:firstLine="708"/>
        <w:jc w:val="both"/>
        <w:rPr>
          <w:rFonts w:eastAsia="Calibri"/>
          <w:bCs/>
          <w:lang w:eastAsia="en-US"/>
        </w:rPr>
      </w:pPr>
      <w:r w:rsidRPr="003D154B">
        <w:rPr>
          <w:rFonts w:eastAsia="Calibri"/>
          <w:bCs/>
          <w:lang w:eastAsia="en-US"/>
        </w:rPr>
        <w:t>Здравоохранение Арзгирского муниципального округа обеспечивает ГБУЗ СК  «Арзги</w:t>
      </w:r>
      <w:r w:rsidRPr="003D154B">
        <w:rPr>
          <w:rFonts w:eastAsia="Calibri"/>
          <w:bCs/>
          <w:lang w:eastAsia="en-US"/>
        </w:rPr>
        <w:t>р</w:t>
      </w:r>
      <w:r w:rsidRPr="003D154B">
        <w:rPr>
          <w:rFonts w:eastAsia="Calibri"/>
          <w:bCs/>
          <w:lang w:eastAsia="en-US"/>
        </w:rPr>
        <w:t>ская районная больница», предметом деятельности которой является оказание квалифицир</w:t>
      </w:r>
      <w:r w:rsidRPr="003D154B">
        <w:rPr>
          <w:rFonts w:eastAsia="Calibri"/>
          <w:bCs/>
          <w:lang w:eastAsia="en-US"/>
        </w:rPr>
        <w:t>о</w:t>
      </w:r>
      <w:r w:rsidRPr="003D154B">
        <w:rPr>
          <w:rFonts w:eastAsia="Calibri"/>
          <w:bCs/>
          <w:lang w:eastAsia="en-US"/>
        </w:rPr>
        <w:t>ванной лечебно-диагностической, консультативно-диагностической, реабилитационной, сп</w:t>
      </w:r>
      <w:r w:rsidRPr="003D154B">
        <w:rPr>
          <w:rFonts w:eastAsia="Calibri"/>
          <w:bCs/>
          <w:lang w:eastAsia="en-US"/>
        </w:rPr>
        <w:t>е</w:t>
      </w:r>
      <w:r w:rsidRPr="003D154B">
        <w:rPr>
          <w:rFonts w:eastAsia="Calibri"/>
          <w:bCs/>
          <w:lang w:eastAsia="en-US"/>
        </w:rPr>
        <w:t>циализированной медицинской помощи  пациентам. Учреждение выполняет работы (услуги) по оказанию доврачебной, амбулаторно- поликлинической, стационарной и скорой помощи, отн</w:t>
      </w:r>
      <w:r w:rsidRPr="003D154B">
        <w:rPr>
          <w:rFonts w:eastAsia="Calibri"/>
          <w:bCs/>
          <w:lang w:eastAsia="en-US"/>
        </w:rPr>
        <w:t>о</w:t>
      </w:r>
      <w:r w:rsidRPr="003D154B">
        <w:rPr>
          <w:rFonts w:eastAsia="Calibri"/>
          <w:bCs/>
          <w:lang w:eastAsia="en-US"/>
        </w:rPr>
        <w:t>сится к первому уровню оказания медицинской помощи населению округа.</w:t>
      </w:r>
    </w:p>
    <w:p w:rsidR="003D154B" w:rsidRPr="003D154B" w:rsidRDefault="003D154B" w:rsidP="003D154B">
      <w:pPr>
        <w:ind w:firstLine="708"/>
        <w:jc w:val="both"/>
        <w:rPr>
          <w:rFonts w:eastAsia="Calibri"/>
          <w:bCs/>
          <w:lang w:eastAsia="en-US"/>
        </w:rPr>
      </w:pPr>
      <w:r w:rsidRPr="003D154B">
        <w:rPr>
          <w:rFonts w:eastAsia="Calibri"/>
          <w:bCs/>
          <w:lang w:eastAsia="en-US"/>
        </w:rPr>
        <w:t>ГБУЗ СК «Арзгирская РБ» имеет лицензию на осуществление 78 видов работ и услуг по оказанию медицинской помощи населению округа, а также лицензию на осуществление де</w:t>
      </w:r>
      <w:r w:rsidRPr="003D154B">
        <w:rPr>
          <w:rFonts w:eastAsia="Calibri"/>
          <w:bCs/>
          <w:lang w:eastAsia="en-US"/>
        </w:rPr>
        <w:t>я</w:t>
      </w:r>
      <w:r w:rsidRPr="003D154B">
        <w:rPr>
          <w:rFonts w:eastAsia="Calibri"/>
          <w:bCs/>
          <w:lang w:eastAsia="en-US"/>
        </w:rPr>
        <w:t>тельности по обороту наркотических средств и психотропных веществ и их прекурсоров, кул</w:t>
      </w:r>
      <w:r w:rsidRPr="003D154B">
        <w:rPr>
          <w:rFonts w:eastAsia="Calibri"/>
          <w:bCs/>
          <w:lang w:eastAsia="en-US"/>
        </w:rPr>
        <w:t>ь</w:t>
      </w:r>
      <w:r w:rsidRPr="003D154B">
        <w:rPr>
          <w:rFonts w:eastAsia="Calibri"/>
          <w:bCs/>
          <w:lang w:eastAsia="en-US"/>
        </w:rPr>
        <w:t>тивированию наркосодержащих растений.</w:t>
      </w:r>
    </w:p>
    <w:p w:rsidR="003D154B" w:rsidRPr="003D154B" w:rsidRDefault="003D154B" w:rsidP="003D154B">
      <w:pPr>
        <w:ind w:firstLine="708"/>
        <w:jc w:val="both"/>
        <w:rPr>
          <w:rFonts w:eastAsia="Calibri"/>
          <w:bCs/>
          <w:lang w:eastAsia="en-US"/>
        </w:rPr>
      </w:pPr>
      <w:r w:rsidRPr="003D154B">
        <w:rPr>
          <w:rFonts w:eastAsia="Calibri"/>
          <w:bCs/>
          <w:lang w:eastAsia="en-US"/>
        </w:rPr>
        <w:t>В здравоохранении округа работают 357 специалистов, в том числе 49 врачей и 173 средних медицинских работников. Обеспеченность врачами  составляет 19,7 на 10000 насел</w:t>
      </w:r>
      <w:r w:rsidRPr="003D154B">
        <w:rPr>
          <w:rFonts w:eastAsia="Calibri"/>
          <w:bCs/>
          <w:lang w:eastAsia="en-US"/>
        </w:rPr>
        <w:t>е</w:t>
      </w:r>
      <w:r w:rsidRPr="003D154B">
        <w:rPr>
          <w:rFonts w:eastAsia="Calibri"/>
          <w:bCs/>
          <w:lang w:eastAsia="en-US"/>
        </w:rPr>
        <w:t>ния, обеспеченность средним медицинским персоналом в 2018 году составила 69,5, коэффиц</w:t>
      </w:r>
      <w:r w:rsidRPr="003D154B">
        <w:rPr>
          <w:rFonts w:eastAsia="Calibri"/>
          <w:bCs/>
          <w:lang w:eastAsia="en-US"/>
        </w:rPr>
        <w:t>и</w:t>
      </w:r>
      <w:r w:rsidRPr="003D154B">
        <w:rPr>
          <w:rFonts w:eastAsia="Calibri"/>
          <w:bCs/>
          <w:lang w:eastAsia="en-US"/>
        </w:rPr>
        <w:t>ент совместительства врачей составил 1,4, коэффициент совместительства средних медрабо</w:t>
      </w:r>
      <w:r w:rsidRPr="003D154B">
        <w:rPr>
          <w:rFonts w:eastAsia="Calibri"/>
          <w:bCs/>
          <w:lang w:eastAsia="en-US"/>
        </w:rPr>
        <w:t>т</w:t>
      </w:r>
      <w:r w:rsidRPr="003D154B">
        <w:rPr>
          <w:rFonts w:eastAsia="Calibri"/>
          <w:bCs/>
          <w:lang w:eastAsia="en-US"/>
        </w:rPr>
        <w:t>ников составляет 1,2. Укомплектованность врачебных должностей физическими лицами с</w:t>
      </w:r>
      <w:r w:rsidRPr="003D154B">
        <w:rPr>
          <w:rFonts w:eastAsia="Calibri"/>
          <w:bCs/>
          <w:lang w:eastAsia="en-US"/>
        </w:rPr>
        <w:t>о</w:t>
      </w:r>
      <w:r w:rsidRPr="003D154B">
        <w:rPr>
          <w:rFonts w:eastAsia="Calibri"/>
          <w:bCs/>
          <w:lang w:eastAsia="en-US"/>
        </w:rPr>
        <w:t xml:space="preserve">ставляет 69,8, средними медработниками 87,5. Несмотря на неполную укомплектованность </w:t>
      </w:r>
      <w:r w:rsidRPr="003D154B">
        <w:rPr>
          <w:rFonts w:eastAsia="Calibri"/>
          <w:bCs/>
          <w:lang w:eastAsia="en-US"/>
        </w:rPr>
        <w:lastRenderedPageBreak/>
        <w:t>штатного расписания медицинскими работниками, обеспечено функционирование всех служб путем замещения и совмещения должностей.</w:t>
      </w:r>
    </w:p>
    <w:p w:rsidR="003D154B" w:rsidRPr="003D154B" w:rsidRDefault="003D154B" w:rsidP="003D154B">
      <w:pPr>
        <w:ind w:firstLine="708"/>
        <w:jc w:val="both"/>
        <w:rPr>
          <w:rFonts w:eastAsia="Calibri"/>
          <w:bCs/>
          <w:lang w:eastAsia="en-US"/>
        </w:rPr>
      </w:pPr>
      <w:r w:rsidRPr="003D154B">
        <w:rPr>
          <w:rFonts w:eastAsia="Calibri"/>
          <w:bCs/>
          <w:lang w:eastAsia="en-US"/>
        </w:rPr>
        <w:t>В 2022 году выполнен ряд работ, направленных на укрепление материально-технической базы учреждения и повышение качества предоставляемых медицинских, в том числе приобр</w:t>
      </w:r>
      <w:r w:rsidRPr="003D154B">
        <w:rPr>
          <w:rFonts w:eastAsia="Calibri"/>
          <w:bCs/>
          <w:lang w:eastAsia="en-US"/>
        </w:rPr>
        <w:t>е</w:t>
      </w:r>
      <w:r w:rsidRPr="003D154B">
        <w:rPr>
          <w:rFonts w:eastAsia="Calibri"/>
          <w:bCs/>
          <w:lang w:eastAsia="en-US"/>
        </w:rPr>
        <w:t>тена необходимая медицинская техника и санитарный транспорт.</w:t>
      </w:r>
    </w:p>
    <w:p w:rsidR="003D154B" w:rsidRPr="003D154B" w:rsidRDefault="003D154B" w:rsidP="003D154B">
      <w:pPr>
        <w:ind w:firstLine="708"/>
        <w:jc w:val="both"/>
        <w:rPr>
          <w:rFonts w:eastAsia="Calibri"/>
          <w:bCs/>
          <w:lang w:eastAsia="en-US"/>
        </w:rPr>
      </w:pPr>
      <w:r w:rsidRPr="003D154B">
        <w:rPr>
          <w:rFonts w:eastAsia="Calibri"/>
          <w:bCs/>
          <w:lang w:eastAsia="en-US"/>
        </w:rPr>
        <w:t>За счет дополнительных средств, полученных в октябре 2022 года 12.12.22г. начат кап</w:t>
      </w:r>
      <w:r w:rsidRPr="003D154B">
        <w:rPr>
          <w:rFonts w:eastAsia="Calibri"/>
          <w:bCs/>
          <w:lang w:eastAsia="en-US"/>
        </w:rPr>
        <w:t>и</w:t>
      </w:r>
      <w:r w:rsidRPr="003D154B">
        <w:rPr>
          <w:rFonts w:eastAsia="Calibri"/>
          <w:bCs/>
          <w:lang w:eastAsia="en-US"/>
        </w:rPr>
        <w:t>тальный ремонт терапевтического отделения больницы (сумма контракта 17702680 руб). Пл</w:t>
      </w:r>
      <w:r w:rsidRPr="003D154B">
        <w:rPr>
          <w:rFonts w:eastAsia="Calibri"/>
          <w:bCs/>
          <w:lang w:eastAsia="en-US"/>
        </w:rPr>
        <w:t>а</w:t>
      </w:r>
      <w:r w:rsidRPr="003D154B">
        <w:rPr>
          <w:rFonts w:eastAsia="Calibri"/>
          <w:bCs/>
          <w:lang w:eastAsia="en-US"/>
        </w:rPr>
        <w:t>нируемая дата окончания работ 01.04.2023г. В ходе работ проводится полная замена коммун</w:t>
      </w:r>
      <w:r w:rsidRPr="003D154B">
        <w:rPr>
          <w:rFonts w:eastAsia="Calibri"/>
          <w:bCs/>
          <w:lang w:eastAsia="en-US"/>
        </w:rPr>
        <w:t>и</w:t>
      </w:r>
      <w:r w:rsidRPr="003D154B">
        <w:rPr>
          <w:rFonts w:eastAsia="Calibri"/>
          <w:bCs/>
          <w:lang w:eastAsia="en-US"/>
        </w:rPr>
        <w:t>каций, помещения  ремонтируют в соответствии с требованиями «Достуная среда» для инвал</w:t>
      </w:r>
      <w:r w:rsidRPr="003D154B">
        <w:rPr>
          <w:rFonts w:eastAsia="Calibri"/>
          <w:bCs/>
          <w:lang w:eastAsia="en-US"/>
        </w:rPr>
        <w:t>и</w:t>
      </w:r>
      <w:r w:rsidRPr="003D154B">
        <w:rPr>
          <w:rFonts w:eastAsia="Calibri"/>
          <w:bCs/>
          <w:lang w:eastAsia="en-US"/>
        </w:rPr>
        <w:t>дов и маломобильных пациентов, в ходе работ будет обеспечена кислородная подводка в ка</w:t>
      </w:r>
      <w:r w:rsidRPr="003D154B">
        <w:rPr>
          <w:rFonts w:eastAsia="Calibri"/>
          <w:bCs/>
          <w:lang w:eastAsia="en-US"/>
        </w:rPr>
        <w:t>ж</w:t>
      </w:r>
      <w:r w:rsidRPr="003D154B">
        <w:rPr>
          <w:rFonts w:eastAsia="Calibri"/>
          <w:bCs/>
          <w:lang w:eastAsia="en-US"/>
        </w:rPr>
        <w:t>дую палату, замена мебели и оборудования.</w:t>
      </w:r>
    </w:p>
    <w:p w:rsidR="003D154B" w:rsidRDefault="003D154B" w:rsidP="003D154B">
      <w:pPr>
        <w:ind w:firstLine="708"/>
        <w:jc w:val="both"/>
        <w:rPr>
          <w:rFonts w:eastAsia="Calibri"/>
          <w:bCs/>
          <w:lang w:eastAsia="en-US"/>
        </w:rPr>
      </w:pPr>
    </w:p>
    <w:p w:rsidR="003D154B" w:rsidRPr="003D154B" w:rsidRDefault="003D154B" w:rsidP="003D154B">
      <w:pPr>
        <w:jc w:val="center"/>
        <w:rPr>
          <w:rFonts w:eastAsia="Calibri"/>
          <w:bCs/>
          <w:lang w:eastAsia="en-US"/>
        </w:rPr>
      </w:pPr>
      <w:r w:rsidRPr="003D154B">
        <w:rPr>
          <w:rFonts w:eastAsia="Calibri"/>
          <w:bCs/>
          <w:lang w:eastAsia="en-US"/>
        </w:rPr>
        <w:t>Молодежная политика. Физическая культура и спорт</w:t>
      </w:r>
    </w:p>
    <w:p w:rsidR="003D154B" w:rsidRPr="003D154B" w:rsidRDefault="003D154B" w:rsidP="003D154B">
      <w:pPr>
        <w:ind w:firstLine="708"/>
        <w:jc w:val="both"/>
        <w:rPr>
          <w:rFonts w:eastAsia="Calibri"/>
          <w:bCs/>
          <w:lang w:eastAsia="en-US"/>
        </w:rPr>
      </w:pPr>
    </w:p>
    <w:p w:rsidR="003D154B" w:rsidRPr="003D154B" w:rsidRDefault="003D154B" w:rsidP="003D154B">
      <w:pPr>
        <w:ind w:firstLine="708"/>
        <w:jc w:val="both"/>
        <w:rPr>
          <w:rFonts w:eastAsia="Calibri"/>
          <w:bCs/>
          <w:lang w:eastAsia="en-US"/>
        </w:rPr>
      </w:pPr>
      <w:r w:rsidRPr="003D154B">
        <w:rPr>
          <w:rFonts w:eastAsia="Calibri"/>
          <w:bCs/>
          <w:lang w:eastAsia="en-US"/>
        </w:rPr>
        <w:t>Молодежь Арзгирского муниципального округа сегодня - это более 5000 тысяч акти</w:t>
      </w:r>
      <w:r w:rsidRPr="003D154B">
        <w:rPr>
          <w:rFonts w:eastAsia="Calibri"/>
          <w:bCs/>
          <w:lang w:eastAsia="en-US"/>
        </w:rPr>
        <w:t>в</w:t>
      </w:r>
      <w:r w:rsidRPr="003D154B">
        <w:rPr>
          <w:rFonts w:eastAsia="Calibri"/>
          <w:bCs/>
          <w:lang w:eastAsia="en-US"/>
        </w:rPr>
        <w:t>ных, творческих, талантливых, инициативных и стремящихся к победам молодых людей.</w:t>
      </w:r>
    </w:p>
    <w:p w:rsidR="003D154B" w:rsidRPr="003D154B" w:rsidRDefault="003D154B" w:rsidP="003D154B">
      <w:pPr>
        <w:ind w:firstLine="708"/>
        <w:jc w:val="both"/>
        <w:rPr>
          <w:rFonts w:eastAsia="Calibri"/>
          <w:bCs/>
          <w:lang w:eastAsia="en-US"/>
        </w:rPr>
      </w:pPr>
      <w:r w:rsidRPr="003D154B">
        <w:rPr>
          <w:rFonts w:eastAsia="Calibri"/>
          <w:bCs/>
          <w:lang w:eastAsia="en-US"/>
        </w:rPr>
        <w:t>Основной направленностью работы с молодежью остается патриотическое воспитание, так в 2022 году проведены 21 мероприятие патриотической направленности, приуроченных к 81 годовщине начала Великой Отечественной войны и 77 годовщине Победы.</w:t>
      </w:r>
    </w:p>
    <w:p w:rsidR="003D154B" w:rsidRPr="003D154B" w:rsidRDefault="003D154B" w:rsidP="003D154B">
      <w:pPr>
        <w:ind w:firstLine="708"/>
        <w:jc w:val="both"/>
        <w:rPr>
          <w:rFonts w:eastAsia="Calibri"/>
          <w:bCs/>
          <w:lang w:eastAsia="en-US"/>
        </w:rPr>
      </w:pPr>
      <w:r w:rsidRPr="003D154B">
        <w:rPr>
          <w:rFonts w:eastAsia="Calibri"/>
          <w:bCs/>
          <w:lang w:eastAsia="en-US"/>
        </w:rPr>
        <w:t>В Арзгирском округе активно развивается добровольческая деятельность, увеличивается число волонтёров, в 2022 году в округе действовали 12 волонтерских отрядов на базе 11 общ</w:t>
      </w:r>
      <w:r w:rsidRPr="003D154B">
        <w:rPr>
          <w:rFonts w:eastAsia="Calibri"/>
          <w:bCs/>
          <w:lang w:eastAsia="en-US"/>
        </w:rPr>
        <w:t>е</w:t>
      </w:r>
      <w:r w:rsidRPr="003D154B">
        <w:rPr>
          <w:rFonts w:eastAsia="Calibri"/>
          <w:bCs/>
          <w:lang w:eastAsia="en-US"/>
        </w:rPr>
        <w:t xml:space="preserve">образовательных учреждений и 1 учреждении дополнительного образования (МКУ ДОЦентр детско-юношеского туризма и экскурсий Арзгирского округа), общей численностью более 300 человек. </w:t>
      </w:r>
    </w:p>
    <w:p w:rsidR="003D154B" w:rsidRPr="003D154B" w:rsidRDefault="003D154B" w:rsidP="003D154B">
      <w:pPr>
        <w:ind w:firstLine="708"/>
        <w:jc w:val="both"/>
        <w:rPr>
          <w:rFonts w:eastAsia="Calibri"/>
          <w:bCs/>
          <w:lang w:eastAsia="en-US"/>
        </w:rPr>
      </w:pPr>
      <w:r w:rsidRPr="003D154B">
        <w:rPr>
          <w:rFonts w:eastAsia="Calibri"/>
          <w:bCs/>
          <w:lang w:eastAsia="en-US"/>
        </w:rPr>
        <w:t>Содействие в работе с молодежью округа администрации оказывает Молодежный совет, кроме того, представители молодежи входят в состав этнического совета Арзгирского муниц</w:t>
      </w:r>
      <w:r w:rsidRPr="003D154B">
        <w:rPr>
          <w:rFonts w:eastAsia="Calibri"/>
          <w:bCs/>
          <w:lang w:eastAsia="en-US"/>
        </w:rPr>
        <w:t>и</w:t>
      </w:r>
      <w:r w:rsidRPr="003D154B">
        <w:rPr>
          <w:rFonts w:eastAsia="Calibri"/>
          <w:bCs/>
          <w:lang w:eastAsia="en-US"/>
        </w:rPr>
        <w:t>пального округа, которые помогают координировать работу в сфере межэтнических и межко</w:t>
      </w:r>
      <w:r w:rsidRPr="003D154B">
        <w:rPr>
          <w:rFonts w:eastAsia="Calibri"/>
          <w:bCs/>
          <w:lang w:eastAsia="en-US"/>
        </w:rPr>
        <w:t>н</w:t>
      </w:r>
      <w:r w:rsidRPr="003D154B">
        <w:rPr>
          <w:rFonts w:eastAsia="Calibri"/>
          <w:bCs/>
          <w:lang w:eastAsia="en-US"/>
        </w:rPr>
        <w:t>фессиональных отношений в молодежной среде.</w:t>
      </w:r>
    </w:p>
    <w:p w:rsidR="003D154B" w:rsidRPr="003D154B" w:rsidRDefault="003D154B" w:rsidP="003D154B">
      <w:pPr>
        <w:ind w:firstLine="708"/>
        <w:jc w:val="both"/>
        <w:rPr>
          <w:rFonts w:eastAsia="Calibri"/>
          <w:bCs/>
          <w:lang w:eastAsia="en-US"/>
        </w:rPr>
      </w:pPr>
      <w:r w:rsidRPr="003D154B">
        <w:rPr>
          <w:rFonts w:eastAsia="Calibri"/>
          <w:bCs/>
          <w:lang w:eastAsia="en-US"/>
        </w:rPr>
        <w:t>Одним из важнейших направлений социального развития Арзгирского муниципального округа, является развитие массового молодежного спорта, внедрение основ здорового образа жизни, организация спортивно – физкультурных мероприятий. В округе насчитывается 38 у</w:t>
      </w:r>
      <w:r w:rsidRPr="003D154B">
        <w:rPr>
          <w:rFonts w:eastAsia="Calibri"/>
          <w:bCs/>
          <w:lang w:eastAsia="en-US"/>
        </w:rPr>
        <w:t>ч</w:t>
      </w:r>
      <w:r w:rsidRPr="003D154B">
        <w:rPr>
          <w:rFonts w:eastAsia="Calibri"/>
          <w:bCs/>
          <w:lang w:eastAsia="en-US"/>
        </w:rPr>
        <w:t>реждений, предприятий, организаций, проводящих спортивно-массовую и физкультурно-оздоровительную работу, из них: 14 – детские сады, 11 – общеобразовательные учреждения, 2 – образовательные учреждения дополнительного образования, 11 – сельхозпредприятий, орган</w:t>
      </w:r>
      <w:r w:rsidRPr="003D154B">
        <w:rPr>
          <w:rFonts w:eastAsia="Calibri"/>
          <w:bCs/>
          <w:lang w:eastAsia="en-US"/>
        </w:rPr>
        <w:t>и</w:t>
      </w:r>
      <w:r w:rsidRPr="003D154B">
        <w:rPr>
          <w:rFonts w:eastAsia="Calibri"/>
          <w:bCs/>
          <w:lang w:eastAsia="en-US"/>
        </w:rPr>
        <w:t>зации и поселения, координацию указанной деятельности осуществляет отдел социального ра</w:t>
      </w:r>
      <w:r w:rsidRPr="003D154B">
        <w:rPr>
          <w:rFonts w:eastAsia="Calibri"/>
          <w:bCs/>
          <w:lang w:eastAsia="en-US"/>
        </w:rPr>
        <w:t>з</w:t>
      </w:r>
      <w:r w:rsidRPr="003D154B">
        <w:rPr>
          <w:rFonts w:eastAsia="Calibri"/>
          <w:bCs/>
          <w:lang w:eastAsia="en-US"/>
        </w:rPr>
        <w:t xml:space="preserve">вития администрации. </w:t>
      </w:r>
      <w:r w:rsidRPr="003D154B">
        <w:rPr>
          <w:rFonts w:eastAsia="Calibri"/>
          <w:bCs/>
          <w:lang w:eastAsia="en-US"/>
        </w:rPr>
        <w:tab/>
        <w:t>Численность занимающихся в секциях и группах по видам спорта за 2022 год увеличилось на 557 человека и составила 12267 человека, что составляет 51,4 % от общего числа населения (в 2021 году – 48,6 %). В школах округа ведётся работа по вовлечению учащихся в систематические занятия физической культурой и спортом, по пропаганде здоров</w:t>
      </w:r>
      <w:r w:rsidRPr="003D154B">
        <w:rPr>
          <w:rFonts w:eastAsia="Calibri"/>
          <w:bCs/>
          <w:lang w:eastAsia="en-US"/>
        </w:rPr>
        <w:t>о</w:t>
      </w:r>
      <w:r w:rsidRPr="003D154B">
        <w:rPr>
          <w:rFonts w:eastAsia="Calibri"/>
          <w:bCs/>
          <w:lang w:eastAsia="en-US"/>
        </w:rPr>
        <w:t>го образа жизни, в 2022 году среди школ проведены 24 (в прошлом году – 24) спортивных м</w:t>
      </w:r>
      <w:r w:rsidRPr="003D154B">
        <w:rPr>
          <w:rFonts w:eastAsia="Calibri"/>
          <w:bCs/>
          <w:lang w:eastAsia="en-US"/>
        </w:rPr>
        <w:t>е</w:t>
      </w:r>
      <w:r w:rsidRPr="003D154B">
        <w:rPr>
          <w:rFonts w:eastAsia="Calibri"/>
          <w:bCs/>
          <w:lang w:eastAsia="en-US"/>
        </w:rPr>
        <w:t>роприятий, в которых приняли участие 2450 учащихся (в 2021 году – 2376). Численность зан</w:t>
      </w:r>
      <w:r w:rsidRPr="003D154B">
        <w:rPr>
          <w:rFonts w:eastAsia="Calibri"/>
          <w:bCs/>
          <w:lang w:eastAsia="en-US"/>
        </w:rPr>
        <w:t>и</w:t>
      </w:r>
      <w:r w:rsidRPr="003D154B">
        <w:rPr>
          <w:rFonts w:eastAsia="Calibri"/>
          <w:bCs/>
          <w:lang w:eastAsia="en-US"/>
        </w:rPr>
        <w:t>мающихся в секциях и группах по видам спорта в школах округа составила 2628 человек – 97,5 % от общего числа учащихся (в 2021 году – 92,3 %). В спортивные секции привлечены 83 по</w:t>
      </w:r>
      <w:r w:rsidRPr="003D154B">
        <w:rPr>
          <w:rFonts w:eastAsia="Calibri"/>
          <w:bCs/>
          <w:lang w:eastAsia="en-US"/>
        </w:rPr>
        <w:t>д</w:t>
      </w:r>
      <w:r w:rsidRPr="003D154B">
        <w:rPr>
          <w:rFonts w:eastAsia="Calibri"/>
          <w:bCs/>
          <w:lang w:eastAsia="en-US"/>
        </w:rPr>
        <w:t>ростка, состоящих на учёте за совершённые правонарушения.</w:t>
      </w:r>
    </w:p>
    <w:p w:rsidR="003D154B" w:rsidRPr="003D154B" w:rsidRDefault="003D154B" w:rsidP="003D154B">
      <w:pPr>
        <w:ind w:firstLine="708"/>
        <w:jc w:val="both"/>
        <w:rPr>
          <w:rFonts w:eastAsia="Calibri"/>
          <w:bCs/>
          <w:lang w:eastAsia="en-US"/>
        </w:rPr>
      </w:pPr>
      <w:r w:rsidRPr="003D154B">
        <w:rPr>
          <w:rFonts w:eastAsia="Calibri"/>
          <w:bCs/>
          <w:lang w:eastAsia="en-US"/>
        </w:rPr>
        <w:t>Важное значение для развития массового спорта и привлечения населения округа к рег</w:t>
      </w:r>
      <w:r w:rsidRPr="003D154B">
        <w:rPr>
          <w:rFonts w:eastAsia="Calibri"/>
          <w:bCs/>
          <w:lang w:eastAsia="en-US"/>
        </w:rPr>
        <w:t>у</w:t>
      </w:r>
      <w:r w:rsidRPr="003D154B">
        <w:rPr>
          <w:rFonts w:eastAsia="Calibri"/>
          <w:bCs/>
          <w:lang w:eastAsia="en-US"/>
        </w:rPr>
        <w:t>лярным занятиям физической культурой и спортом имело открытие современного физкульту</w:t>
      </w:r>
      <w:r w:rsidRPr="003D154B">
        <w:rPr>
          <w:rFonts w:eastAsia="Calibri"/>
          <w:bCs/>
          <w:lang w:eastAsia="en-US"/>
        </w:rPr>
        <w:t>р</w:t>
      </w:r>
      <w:r w:rsidRPr="003D154B">
        <w:rPr>
          <w:rFonts w:eastAsia="Calibri"/>
          <w:bCs/>
          <w:lang w:eastAsia="en-US"/>
        </w:rPr>
        <w:t>но-оздоровительного комплекса в с. Арзгир, однако, несмотря на модернизацию и строительс</w:t>
      </w:r>
      <w:r w:rsidRPr="003D154B">
        <w:rPr>
          <w:rFonts w:eastAsia="Calibri"/>
          <w:bCs/>
          <w:lang w:eastAsia="en-US"/>
        </w:rPr>
        <w:t>т</w:t>
      </w:r>
      <w:r w:rsidRPr="003D154B">
        <w:rPr>
          <w:rFonts w:eastAsia="Calibri"/>
          <w:bCs/>
          <w:lang w:eastAsia="en-US"/>
        </w:rPr>
        <w:t>во спортивных объектов на территории округа, в области развития физической культуры и спорта остаются и проблемные вопросы, среди которых основным является квалифицированное кадровое обеспечение.</w:t>
      </w:r>
    </w:p>
    <w:p w:rsidR="003D154B" w:rsidRPr="003D154B" w:rsidRDefault="003D154B" w:rsidP="003D154B">
      <w:pPr>
        <w:jc w:val="center"/>
        <w:rPr>
          <w:rFonts w:eastAsia="Calibri"/>
          <w:bCs/>
          <w:lang w:eastAsia="en-US"/>
        </w:rPr>
      </w:pPr>
      <w:r w:rsidRPr="003D154B">
        <w:rPr>
          <w:rFonts w:eastAsia="Calibri"/>
          <w:bCs/>
          <w:lang w:eastAsia="en-US"/>
        </w:rPr>
        <w:lastRenderedPageBreak/>
        <w:t>Безопасность</w:t>
      </w:r>
    </w:p>
    <w:p w:rsidR="003D154B" w:rsidRPr="003D154B" w:rsidRDefault="003D154B" w:rsidP="003D154B">
      <w:pPr>
        <w:ind w:firstLine="708"/>
        <w:jc w:val="both"/>
        <w:rPr>
          <w:rFonts w:eastAsia="Calibri"/>
          <w:bCs/>
          <w:lang w:eastAsia="en-US"/>
        </w:rPr>
      </w:pPr>
    </w:p>
    <w:p w:rsidR="003D154B" w:rsidRPr="003D154B" w:rsidRDefault="003D154B" w:rsidP="003D154B">
      <w:pPr>
        <w:ind w:firstLine="708"/>
        <w:jc w:val="both"/>
        <w:rPr>
          <w:rFonts w:eastAsia="Calibri"/>
          <w:bCs/>
          <w:lang w:eastAsia="en-US"/>
        </w:rPr>
      </w:pPr>
      <w:r w:rsidRPr="003D154B">
        <w:rPr>
          <w:rFonts w:eastAsia="Calibri"/>
          <w:bCs/>
          <w:lang w:eastAsia="en-US"/>
        </w:rPr>
        <w:t>На территории округа организована работа, направленная на предупреждение и ликв</w:t>
      </w:r>
      <w:r w:rsidRPr="003D154B">
        <w:rPr>
          <w:rFonts w:eastAsia="Calibri"/>
          <w:bCs/>
          <w:lang w:eastAsia="en-US"/>
        </w:rPr>
        <w:t>и</w:t>
      </w:r>
      <w:r w:rsidRPr="003D154B">
        <w:rPr>
          <w:rFonts w:eastAsia="Calibri"/>
          <w:bCs/>
          <w:lang w:eastAsia="en-US"/>
        </w:rPr>
        <w:t>дацию последствий чрезвычайных ситуаций.</w:t>
      </w:r>
    </w:p>
    <w:p w:rsidR="003D154B" w:rsidRPr="003D154B" w:rsidRDefault="003D154B" w:rsidP="003D154B">
      <w:pPr>
        <w:ind w:firstLine="708"/>
        <w:jc w:val="both"/>
        <w:rPr>
          <w:rFonts w:eastAsia="Calibri"/>
          <w:bCs/>
          <w:lang w:eastAsia="en-US"/>
        </w:rPr>
      </w:pPr>
      <w:r w:rsidRPr="003D154B">
        <w:rPr>
          <w:rFonts w:eastAsia="Calibri"/>
          <w:bCs/>
          <w:lang w:eastAsia="en-US"/>
        </w:rPr>
        <w:t>В  2022 году на территории муниципального образования Арзгирского муниципального округа Ставропольского края чрезвычайной ситуации не было.</w:t>
      </w:r>
    </w:p>
    <w:p w:rsidR="003D154B" w:rsidRPr="003D154B" w:rsidRDefault="003D154B" w:rsidP="003D154B">
      <w:pPr>
        <w:ind w:firstLine="708"/>
        <w:jc w:val="both"/>
        <w:rPr>
          <w:rFonts w:eastAsia="Calibri"/>
          <w:bCs/>
          <w:lang w:eastAsia="en-US"/>
        </w:rPr>
      </w:pPr>
      <w:r w:rsidRPr="003D154B">
        <w:rPr>
          <w:rFonts w:eastAsia="Calibri"/>
          <w:bCs/>
          <w:lang w:eastAsia="en-US"/>
        </w:rPr>
        <w:t>Организована работа, направленная на проведение информационно-пропагандистских мероприятий, направленных на профилактику идеологии терроризма на территории Арзгирск</w:t>
      </w:r>
      <w:r w:rsidRPr="003D154B">
        <w:rPr>
          <w:rFonts w:eastAsia="Calibri"/>
          <w:bCs/>
          <w:lang w:eastAsia="en-US"/>
        </w:rPr>
        <w:t>о</w:t>
      </w:r>
      <w:r w:rsidRPr="003D154B">
        <w:rPr>
          <w:rFonts w:eastAsia="Calibri"/>
          <w:bCs/>
          <w:lang w:eastAsia="en-US"/>
        </w:rPr>
        <w:t xml:space="preserve">го муниципального округа. В 2022 году рамках исполнения условий </w:t>
      </w:r>
      <w:bookmarkStart w:id="0" w:name="P46"/>
      <w:bookmarkEnd w:id="0"/>
      <w:r w:rsidRPr="003D154B">
        <w:rPr>
          <w:rFonts w:eastAsia="Calibri"/>
          <w:bCs/>
          <w:lang w:eastAsia="en-US"/>
        </w:rPr>
        <w:t xml:space="preserve"> Соглашения № 4 от 03 февраля 2022г., заключенного между комитетом Ставропольского края по делам национальн</w:t>
      </w:r>
      <w:r w:rsidRPr="003D154B">
        <w:rPr>
          <w:rFonts w:eastAsia="Calibri"/>
          <w:bCs/>
          <w:lang w:eastAsia="en-US"/>
        </w:rPr>
        <w:t>о</w:t>
      </w:r>
      <w:r w:rsidRPr="003D154B">
        <w:rPr>
          <w:rFonts w:eastAsia="Calibri"/>
          <w:bCs/>
          <w:lang w:eastAsia="en-US"/>
        </w:rPr>
        <w:t>стей и казачества и  администрацией Арзгирского муниципального округа о предоставлении субсидии из бюджета  Ставропольского края бюджету Арзгирского муниципального округа Ставропольского края на проведение информационно-пропагандистских мероприятий, напра</w:t>
      </w:r>
      <w:r w:rsidRPr="003D154B">
        <w:rPr>
          <w:rFonts w:eastAsia="Calibri"/>
          <w:bCs/>
          <w:lang w:eastAsia="en-US"/>
        </w:rPr>
        <w:t>в</w:t>
      </w:r>
      <w:r w:rsidRPr="003D154B">
        <w:rPr>
          <w:rFonts w:eastAsia="Calibri"/>
          <w:bCs/>
          <w:lang w:eastAsia="en-US"/>
        </w:rPr>
        <w:t>ленных на профилактику идеологии терроризма на территории муниципальных образований Ставропольского края, администрацией округа проведены окружные конкурсы: памяток среди  обучающихся 9-11 классов общеобразовательных организаций  Арзгирского муниципального округа «STOP-террор», плакатов среди  обучающихся 5-8 классов общеобразовательных орг</w:t>
      </w:r>
      <w:r w:rsidRPr="003D154B">
        <w:rPr>
          <w:rFonts w:eastAsia="Calibri"/>
          <w:bCs/>
          <w:lang w:eastAsia="en-US"/>
        </w:rPr>
        <w:t>а</w:t>
      </w:r>
      <w:r w:rsidRPr="003D154B">
        <w:rPr>
          <w:rFonts w:eastAsia="Calibri"/>
          <w:bCs/>
          <w:lang w:eastAsia="en-US"/>
        </w:rPr>
        <w:t>низаций  Арзгирского муниципального округа «Мы против террора», рисунков среди восп</w:t>
      </w:r>
      <w:r w:rsidRPr="003D154B">
        <w:rPr>
          <w:rFonts w:eastAsia="Calibri"/>
          <w:bCs/>
          <w:lang w:eastAsia="en-US"/>
        </w:rPr>
        <w:t>и</w:t>
      </w:r>
      <w:r w:rsidRPr="003D154B">
        <w:rPr>
          <w:rFonts w:eastAsia="Calibri"/>
          <w:bCs/>
          <w:lang w:eastAsia="en-US"/>
        </w:rPr>
        <w:t>танников летних оздоровительных лагерей «Я - против террора», стенгазет среди  обучающихся 5-8 классов общеобразовательных организаций Арзгирского муниципального округа «НЕТ те</w:t>
      </w:r>
      <w:r w:rsidRPr="003D154B">
        <w:rPr>
          <w:rFonts w:eastAsia="Calibri"/>
          <w:bCs/>
          <w:lang w:eastAsia="en-US"/>
        </w:rPr>
        <w:t>р</w:t>
      </w:r>
      <w:r w:rsidRPr="003D154B">
        <w:rPr>
          <w:rFonts w:eastAsia="Calibri"/>
          <w:bCs/>
          <w:lang w:eastAsia="en-US"/>
        </w:rPr>
        <w:t>рору!», изготовлены и распространены среди жителей муниципального округа 5 видов агитац</w:t>
      </w:r>
      <w:r w:rsidRPr="003D154B">
        <w:rPr>
          <w:rFonts w:eastAsia="Calibri"/>
          <w:bCs/>
          <w:lang w:eastAsia="en-US"/>
        </w:rPr>
        <w:t>и</w:t>
      </w:r>
      <w:r w:rsidRPr="003D154B">
        <w:rPr>
          <w:rFonts w:eastAsia="Calibri"/>
          <w:bCs/>
          <w:lang w:eastAsia="en-US"/>
        </w:rPr>
        <w:t>онной и сувенирной продукции в количестве 1304 штук, а также 5 баннеров и 7 стендов. Общая сумма, выделенная на указанные мероприятия в рамках исполнения соглашения составила 105, 26315 тыс. руб.</w:t>
      </w:r>
    </w:p>
    <w:p w:rsidR="003D154B" w:rsidRPr="003D154B" w:rsidRDefault="003D154B" w:rsidP="003D154B">
      <w:pPr>
        <w:ind w:firstLine="708"/>
        <w:jc w:val="both"/>
        <w:rPr>
          <w:rFonts w:eastAsia="Calibri"/>
          <w:bCs/>
          <w:lang w:eastAsia="en-US"/>
        </w:rPr>
      </w:pPr>
      <w:r w:rsidRPr="003D154B">
        <w:rPr>
          <w:rFonts w:eastAsia="Calibri"/>
          <w:bCs/>
          <w:lang w:eastAsia="en-US"/>
        </w:rPr>
        <w:t>В рамках усовершенствования и расширения систем видеонаблюдения на территории учреждений и объектов, подведомственных администрации Арзгирского муниципального окр</w:t>
      </w:r>
      <w:r w:rsidRPr="003D154B">
        <w:rPr>
          <w:rFonts w:eastAsia="Calibri"/>
          <w:bCs/>
          <w:lang w:eastAsia="en-US"/>
        </w:rPr>
        <w:t>у</w:t>
      </w:r>
      <w:r w:rsidRPr="003D154B">
        <w:rPr>
          <w:rFonts w:eastAsia="Calibri"/>
          <w:bCs/>
          <w:lang w:eastAsia="en-US"/>
        </w:rPr>
        <w:t>га Ставропольского края в июне 2022 года 8 имеющихся на здании администрации округа к</w:t>
      </w:r>
      <w:r w:rsidRPr="003D154B">
        <w:rPr>
          <w:rFonts w:eastAsia="Calibri"/>
          <w:bCs/>
          <w:lang w:eastAsia="en-US"/>
        </w:rPr>
        <w:t>а</w:t>
      </w:r>
      <w:r w:rsidRPr="003D154B">
        <w:rPr>
          <w:rFonts w:eastAsia="Calibri"/>
          <w:bCs/>
          <w:lang w:eastAsia="en-US"/>
        </w:rPr>
        <w:t>мер видеонаблюдения выведены на диспетчерский пульт МКУ «ЕДДС Арзгирского муниц</w:t>
      </w:r>
      <w:r w:rsidRPr="003D154B">
        <w:rPr>
          <w:rFonts w:eastAsia="Calibri"/>
          <w:bCs/>
          <w:lang w:eastAsia="en-US"/>
        </w:rPr>
        <w:t>и</w:t>
      </w:r>
      <w:r w:rsidRPr="003D154B">
        <w:rPr>
          <w:rFonts w:eastAsia="Calibri"/>
          <w:bCs/>
          <w:lang w:eastAsia="en-US"/>
        </w:rPr>
        <w:t>пального округа» и  дежурную часть Отдела МВД «Арзгирский».</w:t>
      </w:r>
    </w:p>
    <w:p w:rsidR="003D154B" w:rsidRPr="003D154B" w:rsidRDefault="003D154B" w:rsidP="003D154B">
      <w:pPr>
        <w:ind w:firstLine="708"/>
        <w:jc w:val="both"/>
        <w:rPr>
          <w:rFonts w:eastAsia="Calibri"/>
          <w:bCs/>
          <w:lang w:eastAsia="en-US"/>
        </w:rPr>
      </w:pPr>
      <w:r w:rsidRPr="003D154B">
        <w:rPr>
          <w:rFonts w:eastAsia="Calibri"/>
          <w:bCs/>
          <w:lang w:eastAsia="en-US"/>
        </w:rPr>
        <w:t>В ноябре 2022 года установлено 9 камер видеонаблюдения на здании военного комисс</w:t>
      </w:r>
      <w:r w:rsidRPr="003D154B">
        <w:rPr>
          <w:rFonts w:eastAsia="Calibri"/>
          <w:bCs/>
          <w:lang w:eastAsia="en-US"/>
        </w:rPr>
        <w:t>а</w:t>
      </w:r>
      <w:r w:rsidRPr="003D154B">
        <w:rPr>
          <w:rFonts w:eastAsia="Calibri"/>
          <w:bCs/>
          <w:lang w:eastAsia="en-US"/>
        </w:rPr>
        <w:t>риата Туркменского и Арзгирского муниципальных округов Ставропольского края  и  1 на «О</w:t>
      </w:r>
      <w:r w:rsidRPr="003D154B">
        <w:rPr>
          <w:rFonts w:eastAsia="Calibri"/>
          <w:bCs/>
          <w:lang w:eastAsia="en-US"/>
        </w:rPr>
        <w:t>с</w:t>
      </w:r>
      <w:r w:rsidRPr="003D154B">
        <w:rPr>
          <w:rFonts w:eastAsia="Calibri"/>
          <w:bCs/>
          <w:lang w:eastAsia="en-US"/>
        </w:rPr>
        <w:t>тановочном  пункте  с.Арзгир». Указанные камеры видеонаблюдения также выведены на ди</w:t>
      </w:r>
      <w:r w:rsidRPr="003D154B">
        <w:rPr>
          <w:rFonts w:eastAsia="Calibri"/>
          <w:bCs/>
          <w:lang w:eastAsia="en-US"/>
        </w:rPr>
        <w:t>с</w:t>
      </w:r>
      <w:r w:rsidRPr="003D154B">
        <w:rPr>
          <w:rFonts w:eastAsia="Calibri"/>
          <w:bCs/>
          <w:lang w:eastAsia="en-US"/>
        </w:rPr>
        <w:t>петчерский пульт МКУ «ЕДДС Арзгирского муниципального округа» и  дежурную часть Отд</w:t>
      </w:r>
      <w:r w:rsidRPr="003D154B">
        <w:rPr>
          <w:rFonts w:eastAsia="Calibri"/>
          <w:bCs/>
          <w:lang w:eastAsia="en-US"/>
        </w:rPr>
        <w:t>е</w:t>
      </w:r>
      <w:r w:rsidRPr="003D154B">
        <w:rPr>
          <w:rFonts w:eastAsia="Calibri"/>
          <w:bCs/>
          <w:lang w:eastAsia="en-US"/>
        </w:rPr>
        <w:t>ла МВД «Арзгирский».</w:t>
      </w:r>
    </w:p>
    <w:p w:rsidR="003D154B" w:rsidRPr="003D154B" w:rsidRDefault="003D154B" w:rsidP="003D154B">
      <w:pPr>
        <w:ind w:firstLine="708"/>
        <w:jc w:val="both"/>
        <w:rPr>
          <w:rFonts w:eastAsia="Calibri"/>
          <w:bCs/>
          <w:lang w:eastAsia="en-US"/>
        </w:rPr>
      </w:pPr>
      <w:r w:rsidRPr="003D154B">
        <w:rPr>
          <w:rFonts w:eastAsia="Calibri"/>
          <w:bCs/>
          <w:lang w:eastAsia="en-US"/>
        </w:rPr>
        <w:t>В декабре 2022 года на территории площади по ул. Матросова от ул. Скокова до ул. К</w:t>
      </w:r>
      <w:r w:rsidRPr="003D154B">
        <w:rPr>
          <w:rFonts w:eastAsia="Calibri"/>
          <w:bCs/>
          <w:lang w:eastAsia="en-US"/>
        </w:rPr>
        <w:t>а</w:t>
      </w:r>
      <w:r w:rsidRPr="003D154B">
        <w:rPr>
          <w:rFonts w:eastAsia="Calibri"/>
          <w:bCs/>
          <w:lang w:eastAsia="en-US"/>
        </w:rPr>
        <w:t>линина с.Арзгир  установлено 12 камер видеонаблюдения, выведенных на диспетчерский пульт МКУ «ЕДДС Арзгирского муниципального округа» и  дежурную часть Отдела МВД «Арзги</w:t>
      </w:r>
      <w:r w:rsidRPr="003D154B">
        <w:rPr>
          <w:rFonts w:eastAsia="Calibri"/>
          <w:bCs/>
          <w:lang w:eastAsia="en-US"/>
        </w:rPr>
        <w:t>р</w:t>
      </w:r>
      <w:r w:rsidRPr="003D154B">
        <w:rPr>
          <w:rFonts w:eastAsia="Calibri"/>
          <w:bCs/>
          <w:lang w:eastAsia="en-US"/>
        </w:rPr>
        <w:t xml:space="preserve">ский». </w:t>
      </w:r>
    </w:p>
    <w:p w:rsidR="003D154B" w:rsidRPr="003D154B" w:rsidRDefault="003D154B" w:rsidP="003D154B">
      <w:pPr>
        <w:ind w:firstLine="708"/>
        <w:jc w:val="both"/>
        <w:rPr>
          <w:rFonts w:eastAsia="Calibri"/>
          <w:bCs/>
          <w:lang w:eastAsia="en-US"/>
        </w:rPr>
      </w:pPr>
      <w:r w:rsidRPr="003D154B">
        <w:rPr>
          <w:rFonts w:eastAsia="Calibri"/>
          <w:bCs/>
          <w:lang w:eastAsia="en-US"/>
        </w:rPr>
        <w:t>На данные мероприятия затрачено 443,657  тыс. рублей.</w:t>
      </w:r>
    </w:p>
    <w:p w:rsidR="003D154B" w:rsidRPr="003D154B" w:rsidRDefault="003D154B" w:rsidP="003D154B">
      <w:pPr>
        <w:ind w:firstLine="708"/>
        <w:jc w:val="both"/>
        <w:rPr>
          <w:rFonts w:eastAsia="Calibri"/>
          <w:bCs/>
          <w:lang w:eastAsia="en-US"/>
        </w:rPr>
      </w:pPr>
      <w:r w:rsidRPr="003D154B">
        <w:rPr>
          <w:rFonts w:eastAsia="Calibri"/>
          <w:bCs/>
          <w:lang w:eastAsia="en-US"/>
        </w:rPr>
        <w:t>Обеспечена бесперебойная работа систем видеонаблюдения округа, интегрированных  в АПК «Безопасный город» с  выводом с них изображения в режиме реального времени в МКУ «Единая дежурно-диспетчерская служба Арзгирского муниципального округа Ставропольского края»  и дежурную часть Отдела МВД России «Арзгирский». На данные мероприятия затрачено 204  тыс. рублей.</w:t>
      </w:r>
    </w:p>
    <w:p w:rsidR="003D154B" w:rsidRPr="003D154B" w:rsidRDefault="003D154B" w:rsidP="003D154B">
      <w:pPr>
        <w:ind w:firstLine="708"/>
        <w:jc w:val="both"/>
        <w:rPr>
          <w:rFonts w:eastAsia="Calibri"/>
          <w:bCs/>
          <w:lang w:eastAsia="en-US"/>
        </w:rPr>
      </w:pPr>
    </w:p>
    <w:p w:rsidR="003D154B" w:rsidRPr="003D154B" w:rsidRDefault="003D154B" w:rsidP="003D154B">
      <w:pPr>
        <w:jc w:val="center"/>
        <w:rPr>
          <w:rFonts w:eastAsia="Calibri"/>
          <w:bCs/>
          <w:lang w:eastAsia="en-US"/>
        </w:rPr>
      </w:pPr>
      <w:r w:rsidRPr="003D154B">
        <w:rPr>
          <w:rFonts w:eastAsia="Calibri"/>
          <w:bCs/>
          <w:lang w:eastAsia="en-US"/>
        </w:rPr>
        <w:t>Информационное обеспечение</w:t>
      </w:r>
    </w:p>
    <w:p w:rsidR="003D154B" w:rsidRPr="003D154B" w:rsidRDefault="003D154B" w:rsidP="003D154B">
      <w:pPr>
        <w:ind w:firstLine="708"/>
        <w:jc w:val="both"/>
        <w:rPr>
          <w:rFonts w:eastAsia="Calibri"/>
          <w:bCs/>
          <w:lang w:eastAsia="en-US"/>
        </w:rPr>
      </w:pPr>
    </w:p>
    <w:p w:rsidR="003D154B" w:rsidRPr="003D154B" w:rsidRDefault="003D154B" w:rsidP="003D154B">
      <w:pPr>
        <w:ind w:firstLine="708"/>
        <w:jc w:val="both"/>
        <w:rPr>
          <w:rFonts w:eastAsia="Calibri"/>
          <w:bCs/>
          <w:lang w:eastAsia="en-US"/>
        </w:rPr>
      </w:pPr>
      <w:r w:rsidRPr="003D154B">
        <w:rPr>
          <w:rFonts w:eastAsia="Calibri"/>
          <w:bCs/>
          <w:lang w:eastAsia="en-US"/>
        </w:rPr>
        <w:t>В 2022 году структурными подразделениями администрации Арзгирского муниципал</w:t>
      </w:r>
      <w:r w:rsidRPr="003D154B">
        <w:rPr>
          <w:rFonts w:eastAsia="Calibri"/>
          <w:bCs/>
          <w:lang w:eastAsia="en-US"/>
        </w:rPr>
        <w:t>ь</w:t>
      </w:r>
      <w:r w:rsidRPr="003D154B">
        <w:rPr>
          <w:rFonts w:eastAsia="Calibri"/>
          <w:bCs/>
          <w:lang w:eastAsia="en-US"/>
        </w:rPr>
        <w:t xml:space="preserve">ного округа предусмотрено оказание 22 государственных услуг и 75 муниципальных услуг.  За 2022 год специалистами администрации Арзгирского муниципального округа обработано 3011 </w:t>
      </w:r>
      <w:r w:rsidRPr="003D154B">
        <w:rPr>
          <w:rFonts w:eastAsia="Calibri"/>
          <w:bCs/>
          <w:lang w:eastAsia="en-US"/>
        </w:rPr>
        <w:lastRenderedPageBreak/>
        <w:t>обращений за муниципальными услугами, в том числе в МКУ «МФЦ Арзгирского муниц</w:t>
      </w:r>
      <w:r w:rsidRPr="003D154B">
        <w:rPr>
          <w:rFonts w:eastAsia="Calibri"/>
          <w:bCs/>
          <w:lang w:eastAsia="en-US"/>
        </w:rPr>
        <w:t>и</w:t>
      </w:r>
      <w:r w:rsidRPr="003D154B">
        <w:rPr>
          <w:rFonts w:eastAsia="Calibri"/>
          <w:bCs/>
          <w:lang w:eastAsia="en-US"/>
        </w:rPr>
        <w:t xml:space="preserve">пального округа» 21 , и 17798 обращений за  государственными услугами, в том числе в МКУ «МФЦ Арзгирского муниципального округа» 1562. </w:t>
      </w:r>
    </w:p>
    <w:p w:rsidR="003D154B" w:rsidRPr="003D154B" w:rsidRDefault="003D154B" w:rsidP="003D154B">
      <w:pPr>
        <w:ind w:firstLine="708"/>
        <w:jc w:val="both"/>
        <w:rPr>
          <w:rFonts w:eastAsia="Calibri"/>
          <w:bCs/>
          <w:lang w:eastAsia="en-US"/>
        </w:rPr>
      </w:pPr>
      <w:r w:rsidRPr="003D154B">
        <w:rPr>
          <w:rFonts w:eastAsia="Calibri"/>
          <w:bCs/>
          <w:lang w:eastAsia="en-US"/>
        </w:rPr>
        <w:t>В 2022 году МКУ «МФЦ Арзгирского муниципального округа» продолжает входить в число лучших учреждений МФЦ Ставропольского края,  общее количество оказываемых услуг составляет 278 , в 2022 году на базе МКУ «МФЦ Арзгирского муниципального округа» обраб</w:t>
      </w:r>
      <w:r w:rsidRPr="003D154B">
        <w:rPr>
          <w:rFonts w:eastAsia="Calibri"/>
          <w:bCs/>
          <w:lang w:eastAsia="en-US"/>
        </w:rPr>
        <w:t>о</w:t>
      </w:r>
      <w:r w:rsidRPr="003D154B">
        <w:rPr>
          <w:rFonts w:eastAsia="Calibri"/>
          <w:bCs/>
          <w:lang w:eastAsia="en-US"/>
        </w:rPr>
        <w:t xml:space="preserve">тано 15927 обращений.  </w:t>
      </w:r>
    </w:p>
    <w:p w:rsidR="003D154B" w:rsidRPr="003D154B" w:rsidRDefault="003D154B" w:rsidP="003D154B">
      <w:pPr>
        <w:ind w:firstLine="708"/>
        <w:jc w:val="both"/>
        <w:rPr>
          <w:rFonts w:eastAsia="Calibri"/>
          <w:bCs/>
          <w:lang w:eastAsia="en-US"/>
        </w:rPr>
      </w:pPr>
      <w:r w:rsidRPr="003D154B">
        <w:rPr>
          <w:rFonts w:eastAsia="Calibri"/>
          <w:bCs/>
          <w:lang w:eastAsia="en-US"/>
        </w:rPr>
        <w:t>Для повышения информированности населения о деятельности органов местного сам</w:t>
      </w:r>
      <w:r w:rsidRPr="003D154B">
        <w:rPr>
          <w:rFonts w:eastAsia="Calibri"/>
          <w:bCs/>
          <w:lang w:eastAsia="en-US"/>
        </w:rPr>
        <w:t>о</w:t>
      </w:r>
      <w:r w:rsidRPr="003D154B">
        <w:rPr>
          <w:rFonts w:eastAsia="Calibri"/>
          <w:bCs/>
          <w:lang w:eastAsia="en-US"/>
        </w:rPr>
        <w:t>управления проводится регулярный прием граждан по специально утвержденному графику, в администрации работает «Телефон доверия», в фойе размещены ящики для сообщения насел</w:t>
      </w:r>
      <w:r w:rsidRPr="003D154B">
        <w:rPr>
          <w:rFonts w:eastAsia="Calibri"/>
          <w:bCs/>
          <w:lang w:eastAsia="en-US"/>
        </w:rPr>
        <w:t>е</w:t>
      </w:r>
      <w:r w:rsidRPr="003D154B">
        <w:rPr>
          <w:rFonts w:eastAsia="Calibri"/>
          <w:bCs/>
          <w:lang w:eastAsia="en-US"/>
        </w:rPr>
        <w:t>нием «О фактах коррупции», «Задай вопрос Главе»,  «Предложения по улучшению работы а</w:t>
      </w:r>
      <w:r w:rsidRPr="003D154B">
        <w:rPr>
          <w:rFonts w:eastAsia="Calibri"/>
          <w:bCs/>
          <w:lang w:eastAsia="en-US"/>
        </w:rPr>
        <w:t>д</w:t>
      </w:r>
      <w:r w:rsidRPr="003D154B">
        <w:rPr>
          <w:rFonts w:eastAsia="Calibri"/>
          <w:bCs/>
          <w:lang w:eastAsia="en-US"/>
        </w:rPr>
        <w:t>министрации». Прямая связь с главой округа установлена через рубрики  на сайте администр</w:t>
      </w:r>
      <w:r w:rsidRPr="003D154B">
        <w:rPr>
          <w:rFonts w:eastAsia="Calibri"/>
          <w:bCs/>
          <w:lang w:eastAsia="en-US"/>
        </w:rPr>
        <w:t>а</w:t>
      </w:r>
      <w:r w:rsidRPr="003D154B">
        <w:rPr>
          <w:rFonts w:eastAsia="Calibri"/>
          <w:bCs/>
          <w:lang w:eastAsia="en-US"/>
        </w:rPr>
        <w:t>ции и в общественно-политической газете «Заря» «Задай вопрос Главе», кроме того главой о</w:t>
      </w:r>
      <w:r w:rsidRPr="003D154B">
        <w:rPr>
          <w:rFonts w:eastAsia="Calibri"/>
          <w:bCs/>
          <w:lang w:eastAsia="en-US"/>
        </w:rPr>
        <w:t>к</w:t>
      </w:r>
      <w:r w:rsidRPr="003D154B">
        <w:rPr>
          <w:rFonts w:eastAsia="Calibri"/>
          <w:bCs/>
          <w:lang w:eastAsia="en-US"/>
        </w:rPr>
        <w:t>руга ежемесячно проводятся «Прямые линии» с населением, в ходе которых, в том числе в оп</w:t>
      </w:r>
      <w:r w:rsidRPr="003D154B">
        <w:rPr>
          <w:rFonts w:eastAsia="Calibri"/>
          <w:bCs/>
          <w:lang w:eastAsia="en-US"/>
        </w:rPr>
        <w:t>е</w:t>
      </w:r>
      <w:r w:rsidRPr="003D154B">
        <w:rPr>
          <w:rFonts w:eastAsia="Calibri"/>
          <w:bCs/>
          <w:lang w:eastAsia="en-US"/>
        </w:rPr>
        <w:t>ративном порядке решаются проблемы жителей округа (рассмотрено более 160 вопросов).</w:t>
      </w:r>
    </w:p>
    <w:p w:rsidR="003D154B" w:rsidRPr="003D154B" w:rsidRDefault="003D154B" w:rsidP="003D154B">
      <w:pPr>
        <w:ind w:firstLine="708"/>
        <w:jc w:val="both"/>
        <w:rPr>
          <w:rFonts w:eastAsia="Calibri"/>
          <w:bCs/>
          <w:lang w:eastAsia="en-US"/>
        </w:rPr>
      </w:pPr>
      <w:r w:rsidRPr="003D154B">
        <w:rPr>
          <w:rFonts w:eastAsia="Calibri"/>
          <w:bCs/>
          <w:lang w:eastAsia="en-US"/>
        </w:rPr>
        <w:t>В течение 2022 года в администрацию округа обратились 260 человек, все обращения рассмотрены, по ним даны ответы заявителям.( 77 обращений ,в которых вопросы решены п</w:t>
      </w:r>
      <w:r w:rsidRPr="003D154B">
        <w:rPr>
          <w:rFonts w:eastAsia="Calibri"/>
          <w:bCs/>
          <w:lang w:eastAsia="en-US"/>
        </w:rPr>
        <w:t>о</w:t>
      </w:r>
      <w:r w:rsidRPr="003D154B">
        <w:rPr>
          <w:rFonts w:eastAsia="Calibri"/>
          <w:bCs/>
          <w:lang w:eastAsia="en-US"/>
        </w:rPr>
        <w:t>ложительно, 183-даны подробные разъяснения).</w:t>
      </w:r>
    </w:p>
    <w:p w:rsidR="003D154B" w:rsidRPr="003D154B" w:rsidRDefault="003D154B" w:rsidP="003D154B">
      <w:pPr>
        <w:ind w:firstLine="708"/>
        <w:jc w:val="both"/>
        <w:rPr>
          <w:rFonts w:eastAsia="Calibri"/>
          <w:bCs/>
          <w:lang w:eastAsia="en-US"/>
        </w:rPr>
      </w:pPr>
      <w:r w:rsidRPr="003D154B">
        <w:rPr>
          <w:rFonts w:eastAsia="Calibri"/>
          <w:bCs/>
          <w:lang w:eastAsia="en-US"/>
        </w:rPr>
        <w:t>Для публикации нормативно-правовых документов выпущено 23 номера муниципальной газеты «Вестник Арзгирского муниципального округа Ставропольского края», газета размещ</w:t>
      </w:r>
      <w:r w:rsidRPr="003D154B">
        <w:rPr>
          <w:rFonts w:eastAsia="Calibri"/>
          <w:bCs/>
          <w:lang w:eastAsia="en-US"/>
        </w:rPr>
        <w:t>а</w:t>
      </w:r>
      <w:r w:rsidRPr="003D154B">
        <w:rPr>
          <w:rFonts w:eastAsia="Calibri"/>
          <w:bCs/>
          <w:lang w:eastAsia="en-US"/>
        </w:rPr>
        <w:t>ется на официальном сайте администрации для неограниченного доступа к получению необх</w:t>
      </w:r>
      <w:r w:rsidRPr="003D154B">
        <w:rPr>
          <w:rFonts w:eastAsia="Calibri"/>
          <w:bCs/>
          <w:lang w:eastAsia="en-US"/>
        </w:rPr>
        <w:t>о</w:t>
      </w:r>
      <w:r w:rsidRPr="003D154B">
        <w:rPr>
          <w:rFonts w:eastAsia="Calibri"/>
          <w:bCs/>
          <w:lang w:eastAsia="en-US"/>
        </w:rPr>
        <w:t>димых сведений населением. В 2022 году проведены работы по модернизации официального сайта администрации arzgiradmin.ru.. Обеспечена стабильная работа программного комплекса СЭДД «Дело» для осуществления электронного документооборота, регистрации обращений граждан: переписка с краевыми министерствами и Правительством Ставропольского края более чем 15000 документов осуществлялась с использованием данного программного комплекса.</w:t>
      </w:r>
    </w:p>
    <w:p w:rsidR="003D154B" w:rsidRPr="003D154B" w:rsidRDefault="003D154B" w:rsidP="003D154B">
      <w:pPr>
        <w:ind w:firstLine="708"/>
        <w:jc w:val="both"/>
        <w:rPr>
          <w:rFonts w:eastAsia="Calibri"/>
          <w:bCs/>
          <w:lang w:eastAsia="en-US"/>
        </w:rPr>
      </w:pPr>
      <w:r w:rsidRPr="003D154B">
        <w:rPr>
          <w:rFonts w:eastAsia="Calibri"/>
          <w:bCs/>
          <w:lang w:eastAsia="en-US"/>
        </w:rPr>
        <w:t>Для прямой связи с населением и оперативного освещения жизни округа руководством администрации Арзгирского муниципального округа Ставропольского края широко использ</w:t>
      </w:r>
      <w:r w:rsidRPr="003D154B">
        <w:rPr>
          <w:rFonts w:eastAsia="Calibri"/>
          <w:bCs/>
          <w:lang w:eastAsia="en-US"/>
        </w:rPr>
        <w:t>у</w:t>
      </w:r>
      <w:r w:rsidRPr="003D154B">
        <w:rPr>
          <w:rFonts w:eastAsia="Calibri"/>
          <w:bCs/>
          <w:lang w:eastAsia="en-US"/>
        </w:rPr>
        <w:t>ются возможности социальных сетей, общее число подписчиков официальных аккаунтов главы в основных социальных сетях составляет около 10 тыс. человек.</w:t>
      </w:r>
    </w:p>
    <w:p w:rsidR="003D154B" w:rsidRPr="003D154B" w:rsidRDefault="003D154B" w:rsidP="003D154B">
      <w:pPr>
        <w:ind w:firstLine="708"/>
        <w:jc w:val="both"/>
        <w:rPr>
          <w:rFonts w:eastAsia="Calibri"/>
          <w:bCs/>
          <w:lang w:eastAsia="en-US"/>
        </w:rPr>
      </w:pPr>
      <w:r w:rsidRPr="003D154B">
        <w:rPr>
          <w:rFonts w:eastAsia="Calibri"/>
          <w:bCs/>
          <w:lang w:eastAsia="en-US"/>
        </w:rPr>
        <w:t>В заключении , хотел бы вернуться к началу доклада. Сегодня буквально больше пол</w:t>
      </w:r>
      <w:r w:rsidRPr="003D154B">
        <w:rPr>
          <w:rFonts w:eastAsia="Calibri"/>
          <w:bCs/>
          <w:lang w:eastAsia="en-US"/>
        </w:rPr>
        <w:t>о</w:t>
      </w:r>
      <w:r w:rsidRPr="003D154B">
        <w:rPr>
          <w:rFonts w:eastAsia="Calibri"/>
          <w:bCs/>
          <w:lang w:eastAsia="en-US"/>
        </w:rPr>
        <w:t>вины взрослого населения округа являются моими подписчиками, ежедневно отвечаю на мн</w:t>
      </w:r>
      <w:r w:rsidRPr="003D154B">
        <w:rPr>
          <w:rFonts w:eastAsia="Calibri"/>
          <w:bCs/>
          <w:lang w:eastAsia="en-US"/>
        </w:rPr>
        <w:t>о</w:t>
      </w:r>
      <w:r w:rsidRPr="003D154B">
        <w:rPr>
          <w:rFonts w:eastAsia="Calibri"/>
          <w:bCs/>
          <w:lang w:eastAsia="en-US"/>
        </w:rPr>
        <w:t>гочисленные вопросы, которые волнуют граждан. Системы платформ обратной связи (ПОС), Инцидент-мененжмент (поступило 86 Инцидентов), ЦУР, работающие на уровне РФ, затраг</w:t>
      </w:r>
      <w:r w:rsidRPr="003D154B">
        <w:rPr>
          <w:rFonts w:eastAsia="Calibri"/>
          <w:bCs/>
          <w:lang w:eastAsia="en-US"/>
        </w:rPr>
        <w:t>и</w:t>
      </w:r>
      <w:r w:rsidRPr="003D154B">
        <w:rPr>
          <w:rFonts w:eastAsia="Calibri"/>
          <w:bCs/>
          <w:lang w:eastAsia="en-US"/>
        </w:rPr>
        <w:t>вающие все уровни власти, прочно закрепились в нашей повседневной жизни.</w:t>
      </w:r>
    </w:p>
    <w:p w:rsidR="003D154B" w:rsidRPr="003D154B" w:rsidRDefault="003D154B" w:rsidP="003D154B">
      <w:pPr>
        <w:ind w:firstLine="708"/>
        <w:jc w:val="both"/>
        <w:rPr>
          <w:rFonts w:eastAsia="Calibri"/>
          <w:bCs/>
          <w:lang w:eastAsia="en-US"/>
        </w:rPr>
      </w:pPr>
      <w:r w:rsidRPr="003D154B">
        <w:rPr>
          <w:rFonts w:eastAsia="Calibri"/>
          <w:bCs/>
          <w:lang w:eastAsia="en-US"/>
        </w:rPr>
        <w:t>Коллеги! Хочу обратить ваше внимание, что время требует от нас новых подходов к управленческой  деятельности. Открытость власти, умение напрямую вести каждодневный ди</w:t>
      </w:r>
      <w:r w:rsidRPr="003D154B">
        <w:rPr>
          <w:rFonts w:eastAsia="Calibri"/>
          <w:bCs/>
          <w:lang w:eastAsia="en-US"/>
        </w:rPr>
        <w:t>а</w:t>
      </w:r>
      <w:r w:rsidRPr="003D154B">
        <w:rPr>
          <w:rFonts w:eastAsia="Calibri"/>
          <w:bCs/>
          <w:lang w:eastAsia="en-US"/>
        </w:rPr>
        <w:t>лог с жителями и , по возможности, решать оперативно проблемы - это главный критерий усп</w:t>
      </w:r>
      <w:r w:rsidRPr="003D154B">
        <w:rPr>
          <w:rFonts w:eastAsia="Calibri"/>
          <w:bCs/>
          <w:lang w:eastAsia="en-US"/>
        </w:rPr>
        <w:t>е</w:t>
      </w:r>
      <w:r w:rsidRPr="003D154B">
        <w:rPr>
          <w:rFonts w:eastAsia="Calibri"/>
          <w:bCs/>
          <w:lang w:eastAsia="en-US"/>
        </w:rPr>
        <w:t>ха. Только совместно с депутатским корпусом, руководителями предприятий и организаций района, администрацией округа и конечно же с Губернатором СК и Правительством СК нам предстоит решить в текущем году ряд серьезных жизненно-важных задач.</w:t>
      </w:r>
    </w:p>
    <w:p w:rsidR="003D154B" w:rsidRPr="00F63A50" w:rsidRDefault="003D154B" w:rsidP="003D154B">
      <w:pPr>
        <w:ind w:firstLine="709"/>
        <w:jc w:val="both"/>
      </w:pPr>
    </w:p>
    <w:p w:rsidR="00F07675" w:rsidRDefault="00F07675" w:rsidP="00E051B5">
      <w:pPr>
        <w:pStyle w:val="aff"/>
        <w:contextualSpacing/>
        <w:rPr>
          <w:b/>
          <w:sz w:val="32"/>
          <w:szCs w:val="32"/>
        </w:rPr>
      </w:pPr>
    </w:p>
    <w:p w:rsidR="00F07675" w:rsidRDefault="00F07675" w:rsidP="00F07675">
      <w:pPr>
        <w:pStyle w:val="aff0"/>
      </w:pPr>
    </w:p>
    <w:p w:rsidR="00F07675" w:rsidRDefault="00F07675" w:rsidP="00F07675">
      <w:pPr>
        <w:pStyle w:val="af1"/>
      </w:pPr>
    </w:p>
    <w:p w:rsidR="00F07675" w:rsidRDefault="00F07675" w:rsidP="00F07675">
      <w:pPr>
        <w:pStyle w:val="af1"/>
      </w:pPr>
    </w:p>
    <w:p w:rsidR="00F07675" w:rsidRDefault="00F07675" w:rsidP="00F07675">
      <w:pPr>
        <w:pStyle w:val="af1"/>
      </w:pPr>
    </w:p>
    <w:p w:rsidR="00F07675" w:rsidRDefault="00F07675" w:rsidP="00F07675">
      <w:pPr>
        <w:pStyle w:val="af1"/>
      </w:pPr>
    </w:p>
    <w:p w:rsidR="00C11C1B" w:rsidRPr="00CD4F20" w:rsidRDefault="00C11C1B" w:rsidP="00C11C1B">
      <w:pPr>
        <w:jc w:val="center"/>
        <w:rPr>
          <w:b/>
          <w:sz w:val="28"/>
          <w:szCs w:val="28"/>
        </w:rPr>
      </w:pPr>
      <w:r w:rsidRPr="00CD4F20">
        <w:rPr>
          <w:b/>
          <w:sz w:val="28"/>
          <w:szCs w:val="28"/>
        </w:rPr>
        <w:lastRenderedPageBreak/>
        <w:t xml:space="preserve">СОВЕТ </w:t>
      </w:r>
    </w:p>
    <w:p w:rsidR="00C11C1B" w:rsidRPr="00CD4F20" w:rsidRDefault="00C11C1B" w:rsidP="00C11C1B">
      <w:pPr>
        <w:jc w:val="center"/>
        <w:rPr>
          <w:b/>
          <w:sz w:val="28"/>
          <w:szCs w:val="28"/>
        </w:rPr>
      </w:pPr>
      <w:r w:rsidRPr="00CD4F20">
        <w:rPr>
          <w:b/>
          <w:sz w:val="28"/>
          <w:szCs w:val="28"/>
        </w:rPr>
        <w:t>ДЕПУТАТОВ АРЗГИРСКОГО МУНИЦИПАЛЬНОГО ОКРУГА</w:t>
      </w:r>
    </w:p>
    <w:p w:rsidR="00C11C1B" w:rsidRPr="00CD4F20" w:rsidRDefault="00C11C1B" w:rsidP="00C11C1B">
      <w:pPr>
        <w:jc w:val="center"/>
        <w:rPr>
          <w:b/>
          <w:sz w:val="28"/>
          <w:szCs w:val="28"/>
        </w:rPr>
      </w:pPr>
      <w:r w:rsidRPr="00CD4F20">
        <w:rPr>
          <w:b/>
          <w:sz w:val="28"/>
          <w:szCs w:val="28"/>
        </w:rPr>
        <w:t>СТАВРОПОЛЬСКОГО КРАЯ ПЕРВОГО СОЗЫВА</w:t>
      </w:r>
    </w:p>
    <w:p w:rsidR="00C11C1B" w:rsidRPr="00C11C1B" w:rsidRDefault="00C11C1B" w:rsidP="00C11C1B">
      <w:pPr>
        <w:jc w:val="center"/>
        <w:rPr>
          <w:b/>
        </w:rPr>
      </w:pPr>
    </w:p>
    <w:p w:rsidR="00C11C1B" w:rsidRPr="00C11C1B" w:rsidRDefault="00C11C1B" w:rsidP="00C11C1B">
      <w:pPr>
        <w:jc w:val="center"/>
      </w:pPr>
      <w:r w:rsidRPr="00C11C1B">
        <w:t>РЕШЕНИЕ</w:t>
      </w:r>
    </w:p>
    <w:p w:rsidR="00C11C1B" w:rsidRPr="00C11C1B" w:rsidRDefault="00C11C1B" w:rsidP="00C11C1B">
      <w:pPr>
        <w:jc w:val="center"/>
      </w:pPr>
    </w:p>
    <w:p w:rsidR="00C11C1B" w:rsidRPr="00C11C1B" w:rsidRDefault="00C11C1B" w:rsidP="00C11C1B">
      <w:r w:rsidRPr="00C11C1B">
        <w:t xml:space="preserve">11 марта 2023г.                       </w:t>
      </w:r>
      <w:r>
        <w:t xml:space="preserve">                        </w:t>
      </w:r>
      <w:r w:rsidRPr="00C11C1B">
        <w:t xml:space="preserve">с. Арзгир                                                </w:t>
      </w:r>
      <w:r>
        <w:t xml:space="preserve">      </w:t>
      </w:r>
      <w:r w:rsidRPr="00C11C1B">
        <w:t xml:space="preserve"> № 11</w:t>
      </w:r>
    </w:p>
    <w:p w:rsidR="00C11C1B" w:rsidRPr="00C11C1B" w:rsidRDefault="00C11C1B" w:rsidP="00C11C1B">
      <w:pPr>
        <w:jc w:val="both"/>
      </w:pPr>
    </w:p>
    <w:p w:rsidR="00C11C1B" w:rsidRPr="00C11C1B" w:rsidRDefault="00C11C1B" w:rsidP="00C11C1B">
      <w:pPr>
        <w:spacing w:line="240" w:lineRule="exact"/>
        <w:jc w:val="both"/>
      </w:pPr>
      <w:r w:rsidRPr="00C11C1B">
        <w:t>Об отчете о деятельности контрольно-счетного органа Арзгирского муниципального округа Ставропольского края за 2022 год</w:t>
      </w:r>
    </w:p>
    <w:p w:rsidR="00C11C1B" w:rsidRPr="00C11C1B" w:rsidRDefault="00C11C1B" w:rsidP="00C11C1B">
      <w:pPr>
        <w:ind w:firstLine="567"/>
        <w:jc w:val="both"/>
      </w:pPr>
    </w:p>
    <w:p w:rsidR="00C11C1B" w:rsidRPr="00C11C1B" w:rsidRDefault="00C11C1B" w:rsidP="00C11C1B">
      <w:pPr>
        <w:ind w:firstLine="709"/>
        <w:jc w:val="both"/>
      </w:pPr>
      <w:r w:rsidRPr="00C11C1B">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w:t>
      </w:r>
      <w:r w:rsidRPr="00C11C1B">
        <w:t>а</w:t>
      </w:r>
      <w:r w:rsidRPr="00C11C1B">
        <w:t>коном от 07.02.2011 г. №6-ФЗ «Об общих принципах организации и деятельности контрольно-счетных органов субъектов Российской Федерации и муниципальных образований», Уставом Арзгирского муниципального округа Ставропольского края, статьей 20 Положения о контрол</w:t>
      </w:r>
      <w:r w:rsidRPr="00C11C1B">
        <w:t>ь</w:t>
      </w:r>
      <w:r w:rsidRPr="00C11C1B">
        <w:t>но-счетном органе Арзгирского муниципального округа Ставропольского края, Совет депут</w:t>
      </w:r>
      <w:r w:rsidRPr="00C11C1B">
        <w:t>а</w:t>
      </w:r>
      <w:r w:rsidRPr="00C11C1B">
        <w:t>тов Арзгирского муниципального округа Ставропольского края</w:t>
      </w:r>
    </w:p>
    <w:p w:rsidR="00C11C1B" w:rsidRPr="00C11C1B" w:rsidRDefault="00C11C1B" w:rsidP="00C11C1B">
      <w:pPr>
        <w:ind w:firstLine="567"/>
        <w:jc w:val="both"/>
      </w:pPr>
    </w:p>
    <w:p w:rsidR="00C11C1B" w:rsidRPr="00C11C1B" w:rsidRDefault="00C11C1B" w:rsidP="00C11C1B">
      <w:pPr>
        <w:jc w:val="both"/>
      </w:pPr>
      <w:r w:rsidRPr="00C11C1B">
        <w:t>РЕШИЛ:</w:t>
      </w:r>
    </w:p>
    <w:p w:rsidR="00C11C1B" w:rsidRPr="00C11C1B" w:rsidRDefault="00C11C1B" w:rsidP="00C11C1B">
      <w:pPr>
        <w:ind w:firstLine="567"/>
      </w:pPr>
    </w:p>
    <w:p w:rsidR="00C11C1B" w:rsidRPr="00C11C1B" w:rsidRDefault="00C11C1B" w:rsidP="00C11C1B">
      <w:pPr>
        <w:ind w:firstLine="709"/>
        <w:jc w:val="both"/>
      </w:pPr>
      <w:r w:rsidRPr="00C11C1B">
        <w:t>1. Принять к сведению отчет о деятельности контрольно-счетного органа Арзгирского муниципального округа Ставропольского края за 2022 год согласно приложению.</w:t>
      </w:r>
    </w:p>
    <w:p w:rsidR="00C11C1B" w:rsidRPr="00C11C1B" w:rsidRDefault="00C11C1B" w:rsidP="00C11C1B">
      <w:pPr>
        <w:pStyle w:val="afb"/>
        <w:ind w:left="0" w:firstLine="709"/>
        <w:jc w:val="both"/>
        <w:rPr>
          <w:sz w:val="24"/>
          <w:szCs w:val="24"/>
          <w:lang w:val="ru-RU"/>
        </w:rPr>
      </w:pPr>
      <w:r w:rsidRPr="00C11C1B">
        <w:rPr>
          <w:sz w:val="24"/>
          <w:szCs w:val="24"/>
          <w:lang w:val="ru-RU"/>
        </w:rPr>
        <w:t>2. Настоящее решение вступает в силу со дня его принятия и подлежит официальному опубликованию.</w:t>
      </w:r>
    </w:p>
    <w:p w:rsidR="00C11C1B" w:rsidRPr="00C11C1B" w:rsidRDefault="00C11C1B" w:rsidP="00C11C1B">
      <w:pPr>
        <w:pStyle w:val="afb"/>
        <w:ind w:left="0" w:firstLine="567"/>
        <w:jc w:val="both"/>
        <w:rPr>
          <w:sz w:val="24"/>
          <w:szCs w:val="24"/>
          <w:lang w:val="ru-RU"/>
        </w:rPr>
      </w:pPr>
    </w:p>
    <w:p w:rsidR="00C11C1B" w:rsidRPr="00C11C1B" w:rsidRDefault="00C11C1B" w:rsidP="00C11C1B">
      <w:pPr>
        <w:spacing w:line="240" w:lineRule="exact"/>
        <w:jc w:val="both"/>
      </w:pPr>
      <w:r w:rsidRPr="00C11C1B">
        <w:t>Председатель Совета депутатов</w:t>
      </w:r>
    </w:p>
    <w:p w:rsidR="00C11C1B" w:rsidRPr="00C11C1B" w:rsidRDefault="00C11C1B" w:rsidP="00C11C1B">
      <w:pPr>
        <w:spacing w:line="240" w:lineRule="exact"/>
        <w:jc w:val="both"/>
      </w:pPr>
      <w:r w:rsidRPr="00C11C1B">
        <w:t xml:space="preserve">Арзгирского муниципального </w:t>
      </w:r>
    </w:p>
    <w:p w:rsidR="00C11C1B" w:rsidRPr="00C11C1B" w:rsidRDefault="00C11C1B" w:rsidP="00C11C1B">
      <w:pPr>
        <w:spacing w:line="240" w:lineRule="exact"/>
        <w:jc w:val="both"/>
      </w:pPr>
      <w:r w:rsidRPr="00C11C1B">
        <w:t xml:space="preserve">округа Ставропольского края                               </w:t>
      </w:r>
      <w:r>
        <w:t xml:space="preserve">                                               </w:t>
      </w:r>
      <w:r w:rsidRPr="00C11C1B">
        <w:t xml:space="preserve"> А.В. Кострицкий</w:t>
      </w:r>
    </w:p>
    <w:p w:rsidR="00C11C1B" w:rsidRPr="00C11C1B" w:rsidRDefault="00C11C1B" w:rsidP="00C11C1B"/>
    <w:p w:rsidR="00C11C1B" w:rsidRPr="00C11C1B" w:rsidRDefault="00C11C1B" w:rsidP="00C11C1B">
      <w:pPr>
        <w:spacing w:line="240" w:lineRule="exact"/>
        <w:ind w:left="5103"/>
        <w:jc w:val="center"/>
      </w:pPr>
      <w:r w:rsidRPr="00C11C1B">
        <w:t>Приложение</w:t>
      </w:r>
    </w:p>
    <w:p w:rsidR="00C11C1B" w:rsidRPr="00C11C1B" w:rsidRDefault="00C11C1B" w:rsidP="00C11C1B">
      <w:pPr>
        <w:spacing w:line="240" w:lineRule="exact"/>
        <w:ind w:left="5103"/>
        <w:jc w:val="center"/>
      </w:pPr>
      <w:r w:rsidRPr="00C11C1B">
        <w:t>к решению Совета депутатов Арзгирского м</w:t>
      </w:r>
      <w:r w:rsidRPr="00C11C1B">
        <w:t>у</w:t>
      </w:r>
      <w:r w:rsidRPr="00C11C1B">
        <w:t>ниципального</w:t>
      </w:r>
    </w:p>
    <w:p w:rsidR="00C11C1B" w:rsidRPr="00C11C1B" w:rsidRDefault="00C11C1B" w:rsidP="00C11C1B">
      <w:pPr>
        <w:spacing w:line="240" w:lineRule="exact"/>
        <w:ind w:left="5103"/>
        <w:jc w:val="center"/>
      </w:pPr>
      <w:r w:rsidRPr="00C11C1B">
        <w:t>округа Ставропольского края</w:t>
      </w:r>
    </w:p>
    <w:p w:rsidR="00C11C1B" w:rsidRPr="00C11C1B" w:rsidRDefault="00C11C1B" w:rsidP="00C11C1B">
      <w:pPr>
        <w:spacing w:line="240" w:lineRule="exact"/>
        <w:ind w:left="5103"/>
        <w:jc w:val="center"/>
      </w:pPr>
      <w:r w:rsidRPr="00C11C1B">
        <w:t>от  24 марта 2023 года № 11</w:t>
      </w:r>
    </w:p>
    <w:p w:rsidR="00C11C1B" w:rsidRPr="00C11C1B" w:rsidRDefault="00C11C1B" w:rsidP="00C11C1B"/>
    <w:p w:rsidR="00C11C1B" w:rsidRPr="00C11C1B" w:rsidRDefault="00C11C1B" w:rsidP="00C11C1B">
      <w:pPr>
        <w:jc w:val="center"/>
      </w:pPr>
      <w:r w:rsidRPr="00C11C1B">
        <w:t>ОТЧЕТ</w:t>
      </w:r>
    </w:p>
    <w:p w:rsidR="00C11C1B" w:rsidRPr="00C11C1B" w:rsidRDefault="00C11C1B" w:rsidP="00C11C1B">
      <w:pPr>
        <w:jc w:val="center"/>
      </w:pPr>
      <w:r w:rsidRPr="00C11C1B">
        <w:t>о деятельности контрольно-счетного органа Арзгирского муниципального округа Ставропол</w:t>
      </w:r>
      <w:r w:rsidRPr="00C11C1B">
        <w:t>ь</w:t>
      </w:r>
      <w:r w:rsidRPr="00C11C1B">
        <w:t>ского края за 2022 год.</w:t>
      </w:r>
    </w:p>
    <w:p w:rsidR="00C11C1B" w:rsidRPr="00C11C1B" w:rsidRDefault="00C11C1B" w:rsidP="00C11C1B"/>
    <w:p w:rsidR="00C11C1B" w:rsidRPr="00C11C1B" w:rsidRDefault="00C11C1B" w:rsidP="00C11C1B">
      <w:pPr>
        <w:jc w:val="center"/>
      </w:pPr>
      <w:r w:rsidRPr="00C11C1B">
        <w:t>Общие сведения</w:t>
      </w:r>
    </w:p>
    <w:p w:rsidR="00C11C1B" w:rsidRPr="00C11C1B" w:rsidRDefault="00C11C1B" w:rsidP="00C11C1B"/>
    <w:p w:rsidR="00C11C1B" w:rsidRPr="00C11C1B" w:rsidRDefault="00C11C1B" w:rsidP="00C11C1B">
      <w:pPr>
        <w:ind w:firstLine="709"/>
        <w:jc w:val="both"/>
      </w:pPr>
      <w:r w:rsidRPr="00C11C1B">
        <w:t>Контрольно-счетный орган Арзгирского муниципального округа Ставропольского края (далее - контрольно-счетный орган) является постоянно действующим органом внешнего м</w:t>
      </w:r>
      <w:r w:rsidRPr="00C11C1B">
        <w:t>у</w:t>
      </w:r>
      <w:r w:rsidRPr="00C11C1B">
        <w:t>ниципального финансового контроля, образован Советом депутатов Арзгирского муниципал</w:t>
      </w:r>
      <w:r w:rsidRPr="00C11C1B">
        <w:t>ь</w:t>
      </w:r>
      <w:r w:rsidRPr="00C11C1B">
        <w:t>ного округа Ставропольского края в соответствии с решением Совета депутатов</w:t>
      </w:r>
      <w:r>
        <w:t xml:space="preserve"> </w:t>
      </w:r>
      <w:r w:rsidRPr="00C11C1B">
        <w:t>Арзгирского муниципального округа Ставропольского края от 21.12.2021г. №128 и ему подотчетен.</w:t>
      </w:r>
      <w:r>
        <w:t xml:space="preserve"> </w:t>
      </w:r>
      <w:r w:rsidRPr="00C11C1B">
        <w:t>Ко</w:t>
      </w:r>
      <w:r w:rsidRPr="00C11C1B">
        <w:t>н</w:t>
      </w:r>
      <w:r w:rsidRPr="00C11C1B">
        <w:t>трольно-счетный орган обладает организационной и функциональной независимостью и ос</w:t>
      </w:r>
      <w:r w:rsidRPr="00C11C1B">
        <w:t>у</w:t>
      </w:r>
      <w:r w:rsidRPr="00C11C1B">
        <w:t>ществляет свою деятельность самостоятельно, имеет статус</w:t>
      </w:r>
      <w:r>
        <w:t xml:space="preserve"> </w:t>
      </w:r>
      <w:r w:rsidRPr="00C11C1B">
        <w:t>юридического лица в соответствии с действующим законодательством.</w:t>
      </w:r>
    </w:p>
    <w:p w:rsidR="00C11C1B" w:rsidRPr="00C11C1B" w:rsidRDefault="00C11C1B" w:rsidP="00C11C1B">
      <w:pPr>
        <w:ind w:firstLine="709"/>
        <w:jc w:val="both"/>
      </w:pPr>
      <w:r w:rsidRPr="00C11C1B">
        <w:lastRenderedPageBreak/>
        <w:t>Контрольно-счетный орган осуществляет свою деятельность в соответствии с Федерал</w:t>
      </w:r>
      <w:r w:rsidRPr="00C11C1B">
        <w:t>ь</w:t>
      </w:r>
      <w:r w:rsidRPr="00C11C1B">
        <w:t>ным законом № 6-ФЗ от 07.02.2011г., Уставом Арзгирского муниципального округа, Полож</w:t>
      </w:r>
      <w:r w:rsidRPr="00C11C1B">
        <w:t>е</w:t>
      </w:r>
      <w:r w:rsidRPr="00C11C1B">
        <w:t>нием о контрольно-счетном органе Арзгирского муниципального округа, утвержденным реш</w:t>
      </w:r>
      <w:r w:rsidRPr="00C11C1B">
        <w:t>е</w:t>
      </w:r>
      <w:r w:rsidRPr="00C11C1B">
        <w:t>нием Совета депутатов Арзгирского муниципального округа Ставропольского края от 03.12.2021г. №117, годовым планом работы контрольно-счетного органа.</w:t>
      </w:r>
    </w:p>
    <w:p w:rsidR="00C11C1B" w:rsidRPr="00C11C1B" w:rsidRDefault="00C11C1B" w:rsidP="00C11C1B">
      <w:pPr>
        <w:ind w:firstLine="709"/>
        <w:jc w:val="both"/>
      </w:pPr>
      <w:r w:rsidRPr="00C11C1B">
        <w:t>Деятельность контрольно-счетного органа основывается на принципах законности, об</w:t>
      </w:r>
      <w:r w:rsidRPr="00C11C1B">
        <w:t>ъ</w:t>
      </w:r>
      <w:r w:rsidRPr="00C11C1B">
        <w:t>ективности, эффективности, независимости, открытости и гласности.</w:t>
      </w:r>
    </w:p>
    <w:p w:rsidR="00C11C1B" w:rsidRPr="00C11C1B" w:rsidRDefault="00C11C1B" w:rsidP="00C11C1B">
      <w:pPr>
        <w:ind w:firstLine="709"/>
        <w:jc w:val="both"/>
      </w:pPr>
      <w:r w:rsidRPr="00C11C1B">
        <w:t>В процессе реализации задач, определенных Положением о контрольно-счетном органе и Планом работы, контрольно-счетным органом в 2022 году осуществлялась контрольно-ревизионная, экспертно-аналитическая, информационная и организационная деятельность.</w:t>
      </w:r>
    </w:p>
    <w:p w:rsidR="00C11C1B" w:rsidRPr="00C11C1B" w:rsidRDefault="00C11C1B" w:rsidP="00C11C1B">
      <w:pPr>
        <w:pStyle w:val="af9"/>
        <w:spacing w:before="0" w:after="0"/>
        <w:ind w:firstLine="709"/>
        <w:jc w:val="both"/>
      </w:pPr>
      <w:r w:rsidRPr="00C11C1B">
        <w:t>В 2022 году контрольно-счетный орган Арзгирского муниципального округа Ставропольского края в период с 01.01.2022г. до 31.12.2022г.  осуществлял свою деятельность в соответствии с Положением о контроль-счетном органе.</w:t>
      </w:r>
    </w:p>
    <w:p w:rsidR="00C11C1B" w:rsidRPr="00C11C1B" w:rsidRDefault="00C11C1B" w:rsidP="00C11C1B">
      <w:pPr>
        <w:ind w:firstLine="709"/>
        <w:jc w:val="both"/>
      </w:pPr>
      <w:r w:rsidRPr="00C11C1B">
        <w:t>В 2022 году контрольно-счетным органом проведено мероприятий: контрольных мер</w:t>
      </w:r>
      <w:r w:rsidRPr="00C11C1B">
        <w:t>о</w:t>
      </w:r>
      <w:r w:rsidRPr="00C11C1B">
        <w:t>приятия -4, экспертные мероприятия:</w:t>
      </w:r>
      <w:r>
        <w:t xml:space="preserve"> </w:t>
      </w:r>
      <w:r w:rsidRPr="00C11C1B">
        <w:t xml:space="preserve">мероприятия «Анализ отчета об исполнении бюджета Арзгирского муниципального округа </w:t>
      </w:r>
      <w:r>
        <w:t xml:space="preserve"> </w:t>
      </w:r>
      <w:r w:rsidRPr="00C11C1B">
        <w:t xml:space="preserve">Ставропольского края» за </w:t>
      </w:r>
      <w:r w:rsidRPr="00C11C1B">
        <w:rPr>
          <w:lang w:val="en-US"/>
        </w:rPr>
        <w:t>I</w:t>
      </w:r>
      <w:r w:rsidRPr="00C11C1B">
        <w:t xml:space="preserve"> квартал 2022г., </w:t>
      </w:r>
      <w:r w:rsidRPr="00C11C1B">
        <w:rPr>
          <w:lang w:val="en-US"/>
        </w:rPr>
        <w:t>I</w:t>
      </w:r>
      <w:r w:rsidRPr="00C11C1B">
        <w:t xml:space="preserve"> полугодие 2022 года, 9 месяцев 2022 года - 3, мероприятие «Экспертиза проекта решения Совета депут</w:t>
      </w:r>
      <w:r w:rsidRPr="00C11C1B">
        <w:t>а</w:t>
      </w:r>
      <w:r w:rsidRPr="00C11C1B">
        <w:t>тов Арзгирского муниципального округа Ставропольского края «О бюджете Арзгирского м</w:t>
      </w:r>
      <w:r w:rsidRPr="00C11C1B">
        <w:t>у</w:t>
      </w:r>
      <w:r w:rsidRPr="00C11C1B">
        <w:t>ниципального округа Ставропольского края на 2023 год и плановый период 2024 -  2025 годов» -1,мероприятие «Внешняя проверка годового отчета об исполнении бюджета Арзгирского м</w:t>
      </w:r>
      <w:r w:rsidRPr="00C11C1B">
        <w:t>у</w:t>
      </w:r>
      <w:r w:rsidRPr="00C11C1B">
        <w:t>ниципального округа Ставропольского края за 2021 год», в том числе проверка бюджетной о</w:t>
      </w:r>
      <w:r w:rsidRPr="00C11C1B">
        <w:t>т</w:t>
      </w:r>
      <w:r w:rsidRPr="00C11C1B">
        <w:t>четности главных распорядителей бюджетных средств, в рамках внешней проверки отчета об исполнении бюджета Арзгирского муниципального округа за 2021 год»-1,мероприятия «Эк</w:t>
      </w:r>
      <w:r w:rsidRPr="00C11C1B">
        <w:t>с</w:t>
      </w:r>
      <w:r w:rsidRPr="00C11C1B">
        <w:t>пертиза проекта решения совета депутатов</w:t>
      </w:r>
      <w:r>
        <w:t xml:space="preserve"> </w:t>
      </w:r>
      <w:r w:rsidRPr="00C11C1B">
        <w:t>Арзгирского муниципального округа «О внесении изменений и дополнений в решение Совета</w:t>
      </w:r>
      <w:r>
        <w:t xml:space="preserve"> </w:t>
      </w:r>
      <w:r w:rsidRPr="00C11C1B">
        <w:t xml:space="preserve"> депутатов Арзгирского муниципального округа от 10.12.2021г. №124 «О бюджете Арзгирского муниципального округа Ставропольского края на 2022 год и плановый период 2023 и 2024 годов» -3,</w:t>
      </w:r>
    </w:p>
    <w:p w:rsidR="00C11C1B" w:rsidRPr="00C11C1B" w:rsidRDefault="00C11C1B" w:rsidP="00C11C1B">
      <w:pPr>
        <w:ind w:firstLine="709"/>
        <w:jc w:val="both"/>
      </w:pPr>
      <w:r w:rsidRPr="00C11C1B">
        <w:t>мероприятия «Экспертиза проектов программ Арзгирского муниципального округа» -2.</w:t>
      </w:r>
    </w:p>
    <w:p w:rsidR="00C11C1B" w:rsidRPr="00C11C1B" w:rsidRDefault="00C11C1B" w:rsidP="00C11C1B">
      <w:pPr>
        <w:ind w:firstLine="709"/>
        <w:jc w:val="both"/>
      </w:pPr>
      <w:r w:rsidRPr="00C11C1B">
        <w:t>Всего за 2022 год выявлено нарушений и недостатков на сумму 1091,65 тыс. руб., выя</w:t>
      </w:r>
      <w:r w:rsidRPr="00C11C1B">
        <w:t>в</w:t>
      </w:r>
      <w:r w:rsidRPr="00C11C1B">
        <w:t>лено не</w:t>
      </w:r>
      <w:r>
        <w:t xml:space="preserve"> </w:t>
      </w:r>
      <w:r w:rsidRPr="00C11C1B">
        <w:t>эффективного использования бюджетных средств в сумме 34,57 тыс. руб.</w:t>
      </w:r>
    </w:p>
    <w:p w:rsidR="00C11C1B" w:rsidRPr="00C11C1B" w:rsidRDefault="00C11C1B" w:rsidP="00C11C1B">
      <w:pPr>
        <w:ind w:firstLine="709"/>
        <w:jc w:val="both"/>
      </w:pPr>
      <w:r>
        <w:t xml:space="preserve"> </w:t>
      </w:r>
      <w:r w:rsidRPr="00C11C1B">
        <w:t>По результатам контрольных мероприятий и экспертно-аналитических в адрес пров</w:t>
      </w:r>
      <w:r w:rsidRPr="00C11C1B">
        <w:t>е</w:t>
      </w:r>
      <w:r w:rsidRPr="00C11C1B">
        <w:t>ряемых объектов направлено 4 представления об устранении нарушений и недостатков.</w:t>
      </w:r>
    </w:p>
    <w:p w:rsidR="00C11C1B" w:rsidRPr="00C11C1B" w:rsidRDefault="00C11C1B" w:rsidP="00C11C1B">
      <w:pPr>
        <w:ind w:firstLine="709"/>
        <w:jc w:val="both"/>
      </w:pPr>
      <w:r w:rsidRPr="00C11C1B">
        <w:t>Устранено нарушений и недостатков на сумму 787,31 тыс. руб., в том числе возмещено средств в бюджет округа на сумму 157,82 тыс. руб.</w:t>
      </w:r>
    </w:p>
    <w:p w:rsidR="00C11C1B" w:rsidRPr="00C11C1B" w:rsidRDefault="00C11C1B" w:rsidP="00C11C1B">
      <w:pPr>
        <w:jc w:val="both"/>
        <w:rPr>
          <w:b/>
          <w:highlight w:val="yellow"/>
        </w:rPr>
      </w:pPr>
    </w:p>
    <w:p w:rsidR="00C11C1B" w:rsidRPr="00C11C1B" w:rsidRDefault="00C11C1B" w:rsidP="00C11C1B">
      <w:pPr>
        <w:jc w:val="center"/>
      </w:pPr>
      <w:r w:rsidRPr="00C11C1B">
        <w:t>Контрольно-ревизионная деятельность</w:t>
      </w:r>
    </w:p>
    <w:p w:rsidR="00C11C1B" w:rsidRPr="00C11C1B" w:rsidRDefault="00C11C1B" w:rsidP="00C11C1B">
      <w:pPr>
        <w:ind w:firstLine="567"/>
        <w:jc w:val="both"/>
        <w:rPr>
          <w:highlight w:val="yellow"/>
        </w:rPr>
      </w:pPr>
    </w:p>
    <w:p w:rsidR="00C11C1B" w:rsidRPr="00C11C1B" w:rsidRDefault="00C11C1B" w:rsidP="00C11C1B">
      <w:pPr>
        <w:ind w:firstLine="709"/>
        <w:jc w:val="both"/>
      </w:pPr>
      <w:r w:rsidRPr="00C11C1B">
        <w:t>В соответствии с планом работы на 2022г. и на основании приказов председателя ко</w:t>
      </w:r>
      <w:r w:rsidRPr="00C11C1B">
        <w:t>н</w:t>
      </w:r>
      <w:r w:rsidRPr="00C11C1B">
        <w:t>трольно-счетного органа проведены 4 проверки, по результатам которых составлено 4 акта по контрольным мероприятиям.</w:t>
      </w:r>
    </w:p>
    <w:p w:rsidR="00C11C1B" w:rsidRPr="00C11C1B" w:rsidRDefault="00C11C1B" w:rsidP="00C11C1B">
      <w:pPr>
        <w:ind w:firstLine="709"/>
        <w:jc w:val="both"/>
      </w:pPr>
      <w:r w:rsidRPr="00C11C1B">
        <w:t>Количество объектов, охваченных контрольными мероприятиями, составило 4, в том числе 3муниципальных учреждения.</w:t>
      </w:r>
    </w:p>
    <w:p w:rsidR="00C11C1B" w:rsidRPr="00C11C1B" w:rsidRDefault="00C11C1B" w:rsidP="00C11C1B">
      <w:pPr>
        <w:ind w:firstLine="709"/>
        <w:jc w:val="both"/>
      </w:pPr>
      <w:r w:rsidRPr="00C11C1B">
        <w:t>Объем проверенных бюджетных средств составил 12920,64 тыс. руб.</w:t>
      </w:r>
    </w:p>
    <w:p w:rsidR="00C11C1B" w:rsidRPr="00C11C1B" w:rsidRDefault="00C11C1B" w:rsidP="00C11C1B">
      <w:pPr>
        <w:ind w:firstLine="709"/>
        <w:jc w:val="both"/>
      </w:pPr>
      <w:r w:rsidRPr="00C11C1B">
        <w:t>Всего за 2022 год выявлено нарушений и недостатков на сумму 1126,22тыс. руб., из них нарушения в области оплаты труда на сумму 176,46 тыс. руб., нарушения бухгалтерского учета и иные нарушения на сумму 9,82 тыс. руб.,</w:t>
      </w:r>
      <w:r w:rsidRPr="00C11C1B">
        <w:rPr>
          <w:bCs/>
          <w:lang w:eastAsia="ru-RU"/>
        </w:rPr>
        <w:t>в сфере закупок товаров, работ, услуг для обеспеч</w:t>
      </w:r>
      <w:r w:rsidRPr="00C11C1B">
        <w:rPr>
          <w:bCs/>
          <w:lang w:eastAsia="ru-RU"/>
        </w:rPr>
        <w:t>е</w:t>
      </w:r>
      <w:r w:rsidRPr="00C11C1B">
        <w:rPr>
          <w:bCs/>
          <w:lang w:eastAsia="ru-RU"/>
        </w:rPr>
        <w:t>ния муниципальных нужд на сумму 905,37 тыс. руб. Выявлено н</w:t>
      </w:r>
      <w:r w:rsidRPr="00C11C1B">
        <w:t>еэффективное использование бюджетных средств на сумму 34,57 тыс. руб.</w:t>
      </w:r>
    </w:p>
    <w:p w:rsidR="00C11C1B" w:rsidRPr="00C11C1B" w:rsidRDefault="00C11C1B" w:rsidP="00C11C1B">
      <w:pPr>
        <w:ind w:firstLine="709"/>
        <w:jc w:val="both"/>
      </w:pPr>
      <w:r w:rsidRPr="00C11C1B">
        <w:t>По результатам контрольных мероприятий в адрес проверяемых объектов направлено 4 представления об устранении нарушений и недостатков.</w:t>
      </w:r>
    </w:p>
    <w:p w:rsidR="00C11C1B" w:rsidRPr="00C11C1B" w:rsidRDefault="00C11C1B" w:rsidP="00C11C1B">
      <w:pPr>
        <w:ind w:firstLine="709"/>
        <w:jc w:val="both"/>
      </w:pPr>
      <w:r w:rsidRPr="00C11C1B">
        <w:lastRenderedPageBreak/>
        <w:t>Снято с контроля 4 представления.</w:t>
      </w:r>
    </w:p>
    <w:p w:rsidR="00C11C1B" w:rsidRPr="00C11C1B" w:rsidRDefault="00C11C1B" w:rsidP="00C11C1B">
      <w:pPr>
        <w:ind w:firstLine="709"/>
        <w:jc w:val="both"/>
      </w:pPr>
      <w:r w:rsidRPr="00C11C1B">
        <w:t>Проверяемыми объектами представлены в установленные сроки информации об устр</w:t>
      </w:r>
      <w:r w:rsidRPr="00C11C1B">
        <w:t>а</w:t>
      </w:r>
      <w:r w:rsidRPr="00C11C1B">
        <w:t xml:space="preserve">нении нарушений и недостатков на сумму 787,31 тыс. руб., из них возмещено в доход бюджета округа 157,82 тыс. руб., о привлечении к дисциплинарной ответственности 5 должностных лиц. </w:t>
      </w:r>
    </w:p>
    <w:p w:rsidR="00C11C1B" w:rsidRPr="00C11C1B" w:rsidRDefault="00C11C1B" w:rsidP="00C11C1B">
      <w:pPr>
        <w:ind w:firstLine="709"/>
        <w:jc w:val="both"/>
      </w:pPr>
      <w:r w:rsidRPr="00C11C1B">
        <w:t>В прокуратуру Арзгирского района направлено 4 материала по итогам контрольных м</w:t>
      </w:r>
      <w:r w:rsidRPr="00C11C1B">
        <w:t>е</w:t>
      </w:r>
      <w:r w:rsidRPr="00C11C1B">
        <w:t>роприятий</w:t>
      </w:r>
      <w:r>
        <w:t xml:space="preserve"> </w:t>
      </w:r>
      <w:r w:rsidRPr="00C11C1B">
        <w:t>в соответствии с заключенным соглашением об основах взаимодействия (акты пр</w:t>
      </w:r>
      <w:r w:rsidRPr="00C11C1B">
        <w:t>о</w:t>
      </w:r>
      <w:r w:rsidRPr="00C11C1B">
        <w:t>верок, представления).</w:t>
      </w:r>
    </w:p>
    <w:p w:rsidR="00C11C1B" w:rsidRPr="00C11C1B" w:rsidRDefault="00C11C1B" w:rsidP="00C11C1B">
      <w:pPr>
        <w:ind w:firstLine="709"/>
        <w:jc w:val="both"/>
      </w:pPr>
      <w:r w:rsidRPr="00C11C1B">
        <w:t xml:space="preserve">       При проведении контрольных мероприятий осуществлялся анализ эффективности и целевого использования бюджетных средств, достоверности ведения учреждениями бухгалте</w:t>
      </w:r>
      <w:r w:rsidRPr="00C11C1B">
        <w:t>р</w:t>
      </w:r>
      <w:r w:rsidRPr="00C11C1B">
        <w:t>ского учета и составления бюджетной отчетности, соблюдения установленного порядка оплаты труда работников муниципальных учреждений, а также соблюдения действующего законод</w:t>
      </w:r>
      <w:r w:rsidRPr="00C11C1B">
        <w:t>а</w:t>
      </w:r>
      <w:r w:rsidRPr="00C11C1B">
        <w:t>тельства, имеющего отношения к вопросам проверок.</w:t>
      </w:r>
    </w:p>
    <w:p w:rsidR="00C11C1B" w:rsidRPr="00C11C1B" w:rsidRDefault="00C11C1B" w:rsidP="00C11C1B">
      <w:pPr>
        <w:ind w:firstLine="709"/>
        <w:jc w:val="both"/>
      </w:pPr>
      <w:r w:rsidRPr="00C11C1B">
        <w:t>За 2022 год проведены следующие контрольные мероприятия:</w:t>
      </w:r>
    </w:p>
    <w:p w:rsidR="00C11C1B" w:rsidRPr="00C11C1B" w:rsidRDefault="00C11C1B" w:rsidP="00C11C1B">
      <w:pPr>
        <w:ind w:firstLine="709"/>
        <w:jc w:val="both"/>
        <w:rPr>
          <w:highlight w:val="yellow"/>
        </w:rPr>
      </w:pPr>
      <w:r w:rsidRPr="00C11C1B">
        <w:t>1)«</w:t>
      </w:r>
      <w:r w:rsidRPr="00C11C1B">
        <w:rPr>
          <w:snapToGrid w:val="0"/>
        </w:rPr>
        <w:t>Обоснованность начисления и выплаты заработной платы (премии, отпускные, иные выплаты) работнику МКУ «Центр культуры и досуга» села Новоромановского</w:t>
      </w:r>
      <w:r>
        <w:rPr>
          <w:snapToGrid w:val="0"/>
        </w:rPr>
        <w:t xml:space="preserve"> </w:t>
      </w:r>
      <w:r w:rsidRPr="00C11C1B">
        <w:rPr>
          <w:snapToGrid w:val="0"/>
        </w:rPr>
        <w:t>Арзгирского м</w:t>
      </w:r>
      <w:r w:rsidRPr="00C11C1B">
        <w:rPr>
          <w:snapToGrid w:val="0"/>
        </w:rPr>
        <w:t>у</w:t>
      </w:r>
      <w:r w:rsidRPr="00C11C1B">
        <w:rPr>
          <w:snapToGrid w:val="0"/>
        </w:rPr>
        <w:t>ниципального округа Ставропольского края звукооператору» за период с 03.04.2017- 03.03.2022 г.</w:t>
      </w:r>
      <w:r w:rsidRPr="00C11C1B">
        <w:t xml:space="preserve"> (акт проверки от 14.03.2022г.).</w:t>
      </w:r>
    </w:p>
    <w:p w:rsidR="00C11C1B" w:rsidRPr="00C11C1B" w:rsidRDefault="00C11C1B" w:rsidP="00C11C1B">
      <w:pPr>
        <w:ind w:firstLine="709"/>
        <w:jc w:val="both"/>
      </w:pPr>
      <w:r w:rsidRPr="00C11C1B">
        <w:t>Объем проверенных средств составил 476,67 тыс. руб.</w:t>
      </w:r>
    </w:p>
    <w:p w:rsidR="00C11C1B" w:rsidRPr="00C11C1B" w:rsidRDefault="00C11C1B" w:rsidP="00C11C1B">
      <w:pPr>
        <w:ind w:firstLine="709"/>
        <w:jc w:val="both"/>
      </w:pPr>
      <w:r w:rsidRPr="00C11C1B">
        <w:t>По результатам контрольного мероприятия установлено нарушений на сумму 5,77 тыс. тыс. руб., в том числе: нарушения в области оплаты труда на сумму 5,77 тыс. руб.</w:t>
      </w:r>
    </w:p>
    <w:p w:rsidR="00C11C1B" w:rsidRPr="00C11C1B" w:rsidRDefault="00C11C1B" w:rsidP="00C11C1B">
      <w:pPr>
        <w:ind w:firstLine="709"/>
        <w:jc w:val="both"/>
        <w:rPr>
          <w:highlight w:val="yellow"/>
        </w:rPr>
      </w:pPr>
      <w:r w:rsidRPr="00C11C1B">
        <w:t xml:space="preserve">Контрольно-счетным органом Арзгирского муниципального района на имя руководителя </w:t>
      </w:r>
      <w:r w:rsidRPr="00C11C1B">
        <w:rPr>
          <w:snapToGrid w:val="0"/>
        </w:rPr>
        <w:t>МКУ «Центр культуры и досуга» села Новоромановского</w:t>
      </w:r>
      <w:r>
        <w:rPr>
          <w:snapToGrid w:val="0"/>
        </w:rPr>
        <w:t xml:space="preserve"> </w:t>
      </w:r>
      <w:r w:rsidRPr="00C11C1B">
        <w:t>направлено представление от 14.03.2022г. №1 об устранении выявленных нарушений и недостатков.</w:t>
      </w:r>
    </w:p>
    <w:p w:rsidR="00C11C1B" w:rsidRPr="00C11C1B" w:rsidRDefault="00C11C1B" w:rsidP="00C11C1B">
      <w:pPr>
        <w:ind w:firstLine="709"/>
        <w:jc w:val="both"/>
      </w:pPr>
      <w:r w:rsidRPr="00C11C1B">
        <w:t>В установленный срок представлена информация об устранении нарушений и недоста</w:t>
      </w:r>
      <w:r w:rsidRPr="00C11C1B">
        <w:t>т</w:t>
      </w:r>
      <w:r w:rsidRPr="00C11C1B">
        <w:t>ков, выявленных данным контрольным мероприятием, в том числе устранено нарушений на сумму 5,77 тыс. руб., из них возмещено в доход местного бюджета 4,43 тыс. руб., привлечено к дисциплинарной ответственности 1 должностное лицо, виновное в допущенных нарушениях, по приказу отдела культуры администрации Арзгирского муниципального округа от 08.04.2022г. №14 (вынесено 1 замечание).</w:t>
      </w:r>
    </w:p>
    <w:p w:rsidR="00C11C1B" w:rsidRPr="00C11C1B" w:rsidRDefault="00C11C1B" w:rsidP="00C11C1B">
      <w:pPr>
        <w:ind w:firstLine="709"/>
        <w:jc w:val="both"/>
      </w:pPr>
      <w:r w:rsidRPr="00C11C1B">
        <w:rPr>
          <w:color w:val="000000" w:themeColor="text1"/>
        </w:rPr>
        <w:t>2)</w:t>
      </w:r>
      <w:r w:rsidRPr="00C11C1B">
        <w:t>«Проверка правильности начисления заработной платы работникам муниципального казенного учреждения «Центр культуры, досуга и спорта» села Родниковского   Арзгирского муниципального округа Ставропольского края» за период с 01.12.2020г. по 22.05.2022г.  (акт проверки от 17.06.2022г.).</w:t>
      </w:r>
    </w:p>
    <w:p w:rsidR="00C11C1B" w:rsidRPr="00C11C1B" w:rsidRDefault="00C11C1B" w:rsidP="00C11C1B">
      <w:pPr>
        <w:pStyle w:val="af9"/>
        <w:keepNext/>
        <w:keepLines/>
        <w:widowControl w:val="0"/>
        <w:snapToGrid w:val="0"/>
        <w:spacing w:before="0" w:after="0"/>
        <w:ind w:firstLine="709"/>
        <w:jc w:val="both"/>
      </w:pPr>
      <w:r w:rsidRPr="00C11C1B">
        <w:t>Объем проверенных средств составил 3 307,29тыс. руб.По результатам контрольного мероприятия установлено нарушений на сумму 206,36 тыс. тыс. руб., в том числе: нарушения в области оплаты труда на сумму 163,36тыс. руб., неэффективное использование бюджетных средств на сумму 33,18 тыс.   руб., нарушения бухгалтерского учета и иные нарушения на сумму 9,82 тыс. руб.</w:t>
      </w:r>
    </w:p>
    <w:p w:rsidR="00C11C1B" w:rsidRPr="00C11C1B" w:rsidRDefault="00C11C1B" w:rsidP="00C11C1B">
      <w:pPr>
        <w:ind w:firstLine="709"/>
        <w:jc w:val="both"/>
      </w:pPr>
      <w:r w:rsidRPr="00C11C1B">
        <w:t>Контрольно-счетным органом Арзгирского муниципального округа на имя руководителя МКУ «Центр культуры, досуга и спорта» села Родниковского направлено представление от 23.06.2022г. №2 об устранении выявленных нарушений и недостатков.</w:t>
      </w:r>
    </w:p>
    <w:p w:rsidR="00C11C1B" w:rsidRPr="00C11C1B" w:rsidRDefault="00C11C1B" w:rsidP="00C11C1B">
      <w:pPr>
        <w:ind w:firstLine="709"/>
        <w:jc w:val="both"/>
      </w:pPr>
      <w:r w:rsidRPr="00C11C1B">
        <w:t>В установленный срок представлена информация об устранении нарушений и недоста</w:t>
      </w:r>
      <w:r w:rsidRPr="00C11C1B">
        <w:t>т</w:t>
      </w:r>
      <w:r w:rsidRPr="00C11C1B">
        <w:t>ков, выявленных данным контрольным мероприятием, в том числе устранено нарушений на сумму 190,54 тыс. руб., из них возмещено в доход местного бюджета 147,54 тыс. руб.,</w:t>
      </w:r>
      <w:r>
        <w:t xml:space="preserve"> </w:t>
      </w:r>
      <w:r w:rsidRPr="00C11C1B">
        <w:t>привл</w:t>
      </w:r>
      <w:r w:rsidRPr="00C11C1B">
        <w:t>е</w:t>
      </w:r>
      <w:r w:rsidRPr="00C11C1B">
        <w:t>чено к дисциплинарной ответственности 2 должностных лица, виновные в допущенных нар</w:t>
      </w:r>
      <w:r w:rsidRPr="00C11C1B">
        <w:t>у</w:t>
      </w:r>
      <w:r w:rsidRPr="00C11C1B">
        <w:t>шениях, по приказу отдела культуры администрации Арзгирского муниципального округа Ставропольского края от 05.07.2022г. № 34 (вынесено 1 замечание), по приказу</w:t>
      </w:r>
      <w:r>
        <w:t xml:space="preserve"> </w:t>
      </w:r>
      <w:r w:rsidRPr="00C11C1B">
        <w:t>МКУ «Центр культуры, досуга и спорта» села Родниковского</w:t>
      </w:r>
      <w:r>
        <w:t xml:space="preserve"> </w:t>
      </w:r>
      <w:r w:rsidRPr="00C11C1B">
        <w:t>от 15.07.2022г. № 16-лс (вынесено 1 замеч</w:t>
      </w:r>
      <w:r w:rsidRPr="00C11C1B">
        <w:t>а</w:t>
      </w:r>
      <w:r w:rsidRPr="00C11C1B">
        <w:t>ние).</w:t>
      </w:r>
    </w:p>
    <w:p w:rsidR="00C11C1B" w:rsidRPr="00C11C1B" w:rsidRDefault="00C11C1B" w:rsidP="00C11C1B">
      <w:pPr>
        <w:pStyle w:val="af9"/>
        <w:keepNext/>
        <w:keepLines/>
        <w:widowControl w:val="0"/>
        <w:snapToGrid w:val="0"/>
        <w:spacing w:before="0" w:after="0"/>
        <w:ind w:firstLine="709"/>
        <w:jc w:val="both"/>
      </w:pPr>
      <w:r w:rsidRPr="00C11C1B">
        <w:rPr>
          <w:color w:val="000000" w:themeColor="text1"/>
        </w:rPr>
        <w:lastRenderedPageBreak/>
        <w:t xml:space="preserve">3) </w:t>
      </w:r>
      <w:r w:rsidRPr="00C11C1B">
        <w:t>«Проверка правильности начисления заработной платы работникам территориального отдела администрации Арзгирского муниципального округа Ставропольского края в п. Чограйском»за период с01.01.2021г. – 15.08.2022г. (акт проверки от 09.09.2022г.).</w:t>
      </w:r>
    </w:p>
    <w:p w:rsidR="00C11C1B" w:rsidRPr="00C11C1B" w:rsidRDefault="00C11C1B" w:rsidP="00C11C1B">
      <w:pPr>
        <w:pStyle w:val="af9"/>
        <w:keepNext/>
        <w:keepLines/>
        <w:widowControl w:val="0"/>
        <w:snapToGrid w:val="0"/>
        <w:spacing w:before="0" w:after="0"/>
        <w:ind w:firstLine="709"/>
        <w:jc w:val="both"/>
      </w:pPr>
      <w:r w:rsidRPr="00C11C1B">
        <w:t>Объем проверенных средств составил 3755,79тыс. руб.По результатам контрольного мероприятия установлено нарушений на сумму 8,72 тыс. тыс. руб., в том числе: нарушения в области оплаты труда на сумму 7,33тыс. руб., неэффективное использование бюджетных средств на сумму 1,39 тыс.   руб.</w:t>
      </w:r>
    </w:p>
    <w:p w:rsidR="00C11C1B" w:rsidRPr="00C11C1B" w:rsidRDefault="00C11C1B" w:rsidP="00C11C1B">
      <w:pPr>
        <w:ind w:firstLine="709"/>
        <w:jc w:val="both"/>
      </w:pPr>
      <w:r w:rsidRPr="00C11C1B">
        <w:t>Контрольно-счетным органом Арзгирского муниципального округа на имя руководителя территориального отдела администрации Арзгирского муниципального округа Ставропольск</w:t>
      </w:r>
      <w:r w:rsidRPr="00C11C1B">
        <w:t>о</w:t>
      </w:r>
      <w:r w:rsidRPr="00C11C1B">
        <w:t>го края в п. Чограйском</w:t>
      </w:r>
      <w:r>
        <w:t xml:space="preserve"> </w:t>
      </w:r>
      <w:r w:rsidRPr="00C11C1B">
        <w:t>направлено представление от 09.09.2022г. №3 об устранении выявле</w:t>
      </w:r>
      <w:r w:rsidRPr="00C11C1B">
        <w:t>н</w:t>
      </w:r>
      <w:r w:rsidRPr="00C11C1B">
        <w:t>ных нарушений и недостатков.</w:t>
      </w:r>
    </w:p>
    <w:p w:rsidR="00C11C1B" w:rsidRPr="00C11C1B" w:rsidRDefault="00C11C1B" w:rsidP="00C11C1B">
      <w:pPr>
        <w:ind w:firstLine="709"/>
        <w:jc w:val="both"/>
      </w:pPr>
      <w:r w:rsidRPr="00C11C1B">
        <w:t>В установленный срок представлена информация об устранении нарушений и недоста</w:t>
      </w:r>
      <w:r w:rsidRPr="00C11C1B">
        <w:t>т</w:t>
      </w:r>
      <w:r w:rsidRPr="00C11C1B">
        <w:t>ков, выявленных данным контрольным мероприятием, в том числе устранено нарушений на сумму 7,23 тыс. руб., из них возмещено в доход местного бюджета 5,84 тыс. руб.,</w:t>
      </w:r>
      <w:r>
        <w:t xml:space="preserve"> </w:t>
      </w:r>
      <w:r w:rsidRPr="00C11C1B">
        <w:t>привлечено к дисциплинарной ответственности 1 должностное лицо, виновные в допущенных нарушениях, по приказу территориального отдела администрации Арзгирского муниципального округа в п. Чограйском от 07.10.2022г. №30 (вынесено 1 замечание).</w:t>
      </w:r>
    </w:p>
    <w:p w:rsidR="00C11C1B" w:rsidRPr="00C11C1B" w:rsidRDefault="00C11C1B" w:rsidP="00C11C1B">
      <w:pPr>
        <w:ind w:firstLine="709"/>
        <w:jc w:val="both"/>
      </w:pPr>
      <w:r w:rsidRPr="00C11C1B">
        <w:t>Арзгирского муниципального округа Ставропольского края (вынесено 1 замечание).</w:t>
      </w:r>
    </w:p>
    <w:p w:rsidR="00C11C1B" w:rsidRPr="00C11C1B" w:rsidRDefault="00C11C1B" w:rsidP="00C11C1B">
      <w:pPr>
        <w:pStyle w:val="20"/>
        <w:ind w:firstLine="709"/>
        <w:jc w:val="both"/>
        <w:rPr>
          <w:color w:val="000000" w:themeColor="text1"/>
          <w:sz w:val="24"/>
          <w:szCs w:val="24"/>
        </w:rPr>
      </w:pPr>
      <w:r w:rsidRPr="00C11C1B">
        <w:rPr>
          <w:color w:val="000000" w:themeColor="text1"/>
          <w:sz w:val="24"/>
          <w:szCs w:val="24"/>
        </w:rPr>
        <w:t>4)</w:t>
      </w:r>
      <w:r w:rsidRPr="00C11C1B">
        <w:rPr>
          <w:bCs/>
          <w:sz w:val="24"/>
          <w:szCs w:val="24"/>
          <w:lang w:eastAsia="ru-RU"/>
        </w:rPr>
        <w:t>«Проведение аудита в сфере закупок товаров, работ, услуг для обеспечения муниц</w:t>
      </w:r>
      <w:r w:rsidRPr="00C11C1B">
        <w:rPr>
          <w:bCs/>
          <w:sz w:val="24"/>
          <w:szCs w:val="24"/>
          <w:lang w:eastAsia="ru-RU"/>
        </w:rPr>
        <w:t>и</w:t>
      </w:r>
      <w:r w:rsidRPr="00C11C1B">
        <w:rPr>
          <w:bCs/>
          <w:sz w:val="24"/>
          <w:szCs w:val="24"/>
          <w:lang w:eastAsia="ru-RU"/>
        </w:rPr>
        <w:t>пальных нужд МКУ «Центр культуры, досуга и спорта» села Петропавловского Арзгирского м</w:t>
      </w:r>
      <w:r w:rsidRPr="00C11C1B">
        <w:rPr>
          <w:bCs/>
          <w:sz w:val="24"/>
          <w:szCs w:val="24"/>
          <w:lang w:eastAsia="ru-RU"/>
        </w:rPr>
        <w:t>у</w:t>
      </w:r>
      <w:r w:rsidRPr="00C11C1B">
        <w:rPr>
          <w:bCs/>
          <w:sz w:val="24"/>
          <w:szCs w:val="24"/>
          <w:lang w:eastAsia="ru-RU"/>
        </w:rPr>
        <w:t>ниципального округа Ставропольского края»</w:t>
      </w:r>
      <w:r w:rsidRPr="00C11C1B">
        <w:rPr>
          <w:color w:val="000000" w:themeColor="text1"/>
          <w:sz w:val="24"/>
          <w:szCs w:val="24"/>
        </w:rPr>
        <w:t>за период с 01.01.2021г. –06.10.2022г</w:t>
      </w:r>
      <w:r w:rsidRPr="00C11C1B">
        <w:rPr>
          <w:sz w:val="24"/>
          <w:szCs w:val="24"/>
        </w:rPr>
        <w:t>.</w:t>
      </w:r>
      <w:r w:rsidRPr="00C11C1B">
        <w:rPr>
          <w:color w:val="000000" w:themeColor="text1"/>
          <w:sz w:val="24"/>
          <w:szCs w:val="24"/>
        </w:rPr>
        <w:t xml:space="preserve"> (акт проверки от 03.11.2022г.).</w:t>
      </w:r>
    </w:p>
    <w:p w:rsidR="00C11C1B" w:rsidRPr="00C11C1B" w:rsidRDefault="00C11C1B" w:rsidP="00C11C1B">
      <w:pPr>
        <w:pStyle w:val="af9"/>
        <w:keepNext/>
        <w:keepLines/>
        <w:widowControl w:val="0"/>
        <w:snapToGrid w:val="0"/>
        <w:spacing w:before="0" w:after="0"/>
        <w:ind w:firstLine="709"/>
        <w:jc w:val="both"/>
      </w:pPr>
      <w:r w:rsidRPr="00C11C1B">
        <w:t>Объем проверенных средств составил 5380,89тыс. руб.По результатам мероприятия установлено нарушений и недостатков в</w:t>
      </w:r>
      <w:r>
        <w:t xml:space="preserve"> </w:t>
      </w:r>
      <w:r w:rsidRPr="00C11C1B">
        <w:rPr>
          <w:bCs/>
        </w:rPr>
        <w:t>сфере закупок товаров, работ, услуг для обеспечения муниципальных нужд МКУ «Центр культуры, досуга и спорта» села Петропавловского</w:t>
      </w:r>
      <w:r>
        <w:rPr>
          <w:bCs/>
        </w:rPr>
        <w:t xml:space="preserve"> </w:t>
      </w:r>
      <w:r w:rsidRPr="00C11C1B">
        <w:t>в количестве на сумму 905,37 тыс. руб.</w:t>
      </w:r>
    </w:p>
    <w:p w:rsidR="00C11C1B" w:rsidRPr="00C11C1B" w:rsidRDefault="00C11C1B" w:rsidP="00C11C1B">
      <w:pPr>
        <w:ind w:firstLine="709"/>
        <w:jc w:val="both"/>
      </w:pPr>
      <w:r w:rsidRPr="00C11C1B">
        <w:t>Контрольно-счетным органом Арзгирского муниципального округа на имя руководителя МКУ «ЦКДиС» с. Петропавловского</w:t>
      </w:r>
      <w:r>
        <w:t xml:space="preserve"> </w:t>
      </w:r>
      <w:r w:rsidRPr="00C11C1B">
        <w:t>направлено представление от 03.11.2022г. №4 об устран</w:t>
      </w:r>
      <w:r w:rsidRPr="00C11C1B">
        <w:t>е</w:t>
      </w:r>
      <w:r w:rsidRPr="00C11C1B">
        <w:t>нии выявленных нарушений и недостатков.</w:t>
      </w:r>
    </w:p>
    <w:p w:rsidR="00C11C1B" w:rsidRPr="00C11C1B" w:rsidRDefault="00C11C1B" w:rsidP="00C11C1B">
      <w:pPr>
        <w:ind w:firstLine="709"/>
        <w:jc w:val="both"/>
      </w:pPr>
      <w:r w:rsidRPr="00C11C1B">
        <w:t>В установленный срок представлены информации об устранении нарушений и недоста</w:t>
      </w:r>
      <w:r w:rsidRPr="00C11C1B">
        <w:t>т</w:t>
      </w:r>
      <w:r w:rsidRPr="00C11C1B">
        <w:t>ков, выявленных данным мероприятием,</w:t>
      </w:r>
      <w:r>
        <w:t xml:space="preserve"> </w:t>
      </w:r>
      <w:r w:rsidRPr="00C11C1B">
        <w:t>в том числе устранено нарушений и недостатков на сумму 583,77 тыс. руб.Привлечено к дисциплинарной ответственности 1 должностное лицо, виновное в допущенных нарушениях, по приказу отдела культуры администрации Арзгирского муниципального округа от 14.11.2022г. №63 (вынесено 1 замечание).</w:t>
      </w:r>
    </w:p>
    <w:p w:rsidR="00C11C1B" w:rsidRPr="00C11C1B" w:rsidRDefault="00C11C1B" w:rsidP="00C11C1B">
      <w:pPr>
        <w:ind w:firstLine="709"/>
        <w:jc w:val="both"/>
      </w:pPr>
      <w:r w:rsidRPr="00C11C1B">
        <w:t>Результаты контрольных мероприятий, проведенных в 2022г., в соответствии с Полож</w:t>
      </w:r>
      <w:r w:rsidRPr="00C11C1B">
        <w:t>е</w:t>
      </w:r>
      <w:r w:rsidRPr="00C11C1B">
        <w:t>нием и Регламентом контрольно-счетного органа в установленном порядке направлялись пре</w:t>
      </w:r>
      <w:r w:rsidRPr="00C11C1B">
        <w:t>д</w:t>
      </w:r>
      <w:r w:rsidRPr="00C11C1B">
        <w:t>седателю Совета депутатов, главе Арзгирского муниципального округа, а также в прокуратуру Арзгирского района в соответствии с заключенным соглашением о взаимодействии.</w:t>
      </w:r>
    </w:p>
    <w:p w:rsidR="00C11C1B" w:rsidRPr="00C11C1B" w:rsidRDefault="00C11C1B" w:rsidP="00C11C1B">
      <w:pPr>
        <w:ind w:firstLine="567"/>
        <w:jc w:val="both"/>
      </w:pPr>
    </w:p>
    <w:p w:rsidR="00C11C1B" w:rsidRPr="00C11C1B" w:rsidRDefault="00C11C1B" w:rsidP="00C11C1B">
      <w:pPr>
        <w:jc w:val="center"/>
      </w:pPr>
      <w:r w:rsidRPr="00C11C1B">
        <w:t>Экспертно-аналитическая деятельность</w:t>
      </w:r>
    </w:p>
    <w:p w:rsidR="00C11C1B" w:rsidRPr="00C11C1B" w:rsidRDefault="00C11C1B" w:rsidP="00C11C1B">
      <w:pPr>
        <w:ind w:firstLine="567"/>
        <w:jc w:val="both"/>
      </w:pPr>
    </w:p>
    <w:p w:rsidR="00C11C1B" w:rsidRPr="00C11C1B" w:rsidRDefault="00C11C1B" w:rsidP="00C11C1B">
      <w:pPr>
        <w:ind w:firstLine="709"/>
        <w:jc w:val="both"/>
      </w:pPr>
      <w:r w:rsidRPr="00C11C1B">
        <w:t>Наряду с контрольно-ревизионной деятельностью, значительное место в работе ко</w:t>
      </w:r>
      <w:r w:rsidRPr="00C11C1B">
        <w:t>н</w:t>
      </w:r>
      <w:r w:rsidRPr="00C11C1B">
        <w:t>трольно-счетного органа занимают экспертно-аналитические и экспертные мероприятия, кот</w:t>
      </w:r>
      <w:r w:rsidRPr="00C11C1B">
        <w:t>о</w:t>
      </w:r>
      <w:r w:rsidRPr="00C11C1B">
        <w:t>рые осуществляются путем проведения анализа и экспертизы проектов решений и нормативно-правовых актов, и подготовки заключения.</w:t>
      </w:r>
    </w:p>
    <w:p w:rsidR="00C11C1B" w:rsidRPr="00C11C1B" w:rsidRDefault="00C11C1B" w:rsidP="00C11C1B">
      <w:pPr>
        <w:ind w:firstLine="709"/>
        <w:jc w:val="both"/>
      </w:pPr>
      <w:r w:rsidRPr="00C11C1B">
        <w:t>При подготовке заключений проводился анализ соответствия действующему законод</w:t>
      </w:r>
      <w:r w:rsidRPr="00C11C1B">
        <w:t>а</w:t>
      </w:r>
      <w:r w:rsidRPr="00C11C1B">
        <w:t>тельству проектов решений и нормативно-правовых актов, поступивших на рассмотрение в контрольно-счетный орган.</w:t>
      </w:r>
    </w:p>
    <w:p w:rsidR="00C11C1B" w:rsidRPr="00C11C1B" w:rsidRDefault="00C11C1B" w:rsidP="00C11C1B">
      <w:pPr>
        <w:ind w:firstLine="709"/>
        <w:jc w:val="both"/>
      </w:pPr>
      <w:r w:rsidRPr="00C11C1B">
        <w:t xml:space="preserve">Всего за 2022 год проведено 10 экспертных мероприятий из них: </w:t>
      </w:r>
    </w:p>
    <w:p w:rsidR="00C11C1B" w:rsidRPr="00C11C1B" w:rsidRDefault="00C11C1B" w:rsidP="00C11C1B">
      <w:pPr>
        <w:ind w:firstLine="709"/>
        <w:jc w:val="both"/>
      </w:pPr>
      <w:r w:rsidRPr="00C11C1B">
        <w:lastRenderedPageBreak/>
        <w:t>-3 мероприятия «Экспертиза проекта решения совета депутатов</w:t>
      </w:r>
      <w:r>
        <w:t xml:space="preserve"> </w:t>
      </w:r>
      <w:r w:rsidRPr="00C11C1B">
        <w:t>Арзгирского муниц</w:t>
      </w:r>
      <w:r w:rsidRPr="00C11C1B">
        <w:t>и</w:t>
      </w:r>
      <w:r w:rsidRPr="00C11C1B">
        <w:t>пального округа «О внесении изменений и дополнений в решение Совета депутатов Арзгирск</w:t>
      </w:r>
      <w:r w:rsidRPr="00C11C1B">
        <w:t>о</w:t>
      </w:r>
      <w:r w:rsidRPr="00C11C1B">
        <w:t>го муниципального округа от 10.12.2021г. №124 «О бюджете Арзгирского муниципального о</w:t>
      </w:r>
      <w:r w:rsidRPr="00C11C1B">
        <w:t>к</w:t>
      </w:r>
      <w:r w:rsidRPr="00C11C1B">
        <w:t>руга Ставропольского края на 2022 год и плановый период 2023 и 2024 годов» (3 заключения</w:t>
      </w:r>
      <w:r>
        <w:t xml:space="preserve"> </w:t>
      </w:r>
      <w:r w:rsidRPr="00C11C1B">
        <w:t>и 1 дополнительное заключение).</w:t>
      </w:r>
    </w:p>
    <w:p w:rsidR="00C11C1B" w:rsidRPr="00C11C1B" w:rsidRDefault="00C11C1B" w:rsidP="00C11C1B">
      <w:pPr>
        <w:ind w:firstLine="709"/>
        <w:jc w:val="both"/>
      </w:pPr>
      <w:r w:rsidRPr="00C11C1B">
        <w:t xml:space="preserve">-3 мероприятия «Анализ отчета об исполнении бюджета Арзгирского муниципального округа Ставропольского края» за </w:t>
      </w:r>
      <w:r w:rsidRPr="00C11C1B">
        <w:rPr>
          <w:lang w:val="en-US"/>
        </w:rPr>
        <w:t>I</w:t>
      </w:r>
      <w:r w:rsidRPr="00C11C1B">
        <w:t xml:space="preserve"> квартал 2022г., </w:t>
      </w:r>
      <w:r w:rsidRPr="00C11C1B">
        <w:rPr>
          <w:lang w:val="en-US"/>
        </w:rPr>
        <w:t>I</w:t>
      </w:r>
      <w:r w:rsidRPr="00C11C1B">
        <w:t xml:space="preserve"> полугодие 2022 года, 9 месяцев 2022 года (3 заключения).В заключении об исполнении бюджета Арзгирского муниципального округа Ста</w:t>
      </w:r>
      <w:r w:rsidRPr="00C11C1B">
        <w:t>в</w:t>
      </w:r>
      <w:r w:rsidRPr="00C11C1B">
        <w:t>ропольского края</w:t>
      </w:r>
      <w:r>
        <w:t xml:space="preserve"> </w:t>
      </w:r>
      <w:r w:rsidRPr="00C11C1B">
        <w:t xml:space="preserve">за </w:t>
      </w:r>
      <w:r w:rsidRPr="00C11C1B">
        <w:rPr>
          <w:lang w:val="en-US"/>
        </w:rPr>
        <w:t>I</w:t>
      </w:r>
      <w:r w:rsidRPr="00C11C1B">
        <w:t xml:space="preserve"> полугодие 2022 года</w:t>
      </w:r>
      <w:r>
        <w:t xml:space="preserve"> </w:t>
      </w:r>
      <w:r w:rsidRPr="00C11C1B">
        <w:t>отмечены замечания, которые учтены при привед</w:t>
      </w:r>
      <w:r w:rsidRPr="00C11C1B">
        <w:t>е</w:t>
      </w:r>
      <w:r w:rsidRPr="00C11C1B">
        <w:t>нии муниципальных программ в соответствии с Решением о местном бюджете –1 замечание.</w:t>
      </w:r>
    </w:p>
    <w:p w:rsidR="00C11C1B" w:rsidRPr="00C11C1B" w:rsidRDefault="00C11C1B" w:rsidP="00C11C1B">
      <w:pPr>
        <w:ind w:firstLine="709"/>
        <w:jc w:val="both"/>
      </w:pPr>
      <w:r w:rsidRPr="00C11C1B">
        <w:t>-1 мероприятие «Экспертиза проекта решения Совета депутатов Арзгирского муниц</w:t>
      </w:r>
      <w:r w:rsidRPr="00C11C1B">
        <w:t>и</w:t>
      </w:r>
      <w:r w:rsidRPr="00C11C1B">
        <w:t>пального округа Ставропольского края «О бюджете Арзгирского муниципального округа Ста</w:t>
      </w:r>
      <w:r w:rsidRPr="00C11C1B">
        <w:t>в</w:t>
      </w:r>
      <w:r w:rsidRPr="00C11C1B">
        <w:t>ропольского края на 2023 год и плановый период 2024 -  2025 годов»(1 заключение и 1 допо</w:t>
      </w:r>
      <w:r w:rsidRPr="00C11C1B">
        <w:t>л</w:t>
      </w:r>
      <w:r w:rsidRPr="00C11C1B">
        <w:t>нительное заключение).</w:t>
      </w:r>
    </w:p>
    <w:p w:rsidR="00C11C1B" w:rsidRPr="00C11C1B" w:rsidRDefault="00C11C1B" w:rsidP="00C11C1B">
      <w:pPr>
        <w:ind w:firstLine="709"/>
        <w:jc w:val="both"/>
      </w:pPr>
      <w:r w:rsidRPr="00C11C1B">
        <w:t>-1 мероприятие «Внешняя проверка годового отчета об исполнении бюджета Арзгирск</w:t>
      </w:r>
      <w:r w:rsidRPr="00C11C1B">
        <w:t>о</w:t>
      </w:r>
      <w:r w:rsidRPr="00C11C1B">
        <w:t>го муниципального округа Ставропольского края за 2021 год», в том числе проверка бюдже</w:t>
      </w:r>
      <w:r w:rsidRPr="00C11C1B">
        <w:t>т</w:t>
      </w:r>
      <w:r w:rsidRPr="00C11C1B">
        <w:t>ной отчетности главных распорядителей бюджетных средств, в рамках внешней проверки отч</w:t>
      </w:r>
      <w:r w:rsidRPr="00C11C1B">
        <w:t>е</w:t>
      </w:r>
      <w:r w:rsidRPr="00C11C1B">
        <w:t>та об исполнении бюджета Арзгирского муниципального округа за 2021 год».Объем провере</w:t>
      </w:r>
      <w:r w:rsidRPr="00C11C1B">
        <w:t>н</w:t>
      </w:r>
      <w:r w:rsidRPr="00C11C1B">
        <w:t xml:space="preserve">ных средств составил </w:t>
      </w:r>
      <w:r w:rsidRPr="00C11C1B">
        <w:rPr>
          <w:color w:val="000000" w:themeColor="text1"/>
        </w:rPr>
        <w:t>1352886,31</w:t>
      </w:r>
      <w:r w:rsidRPr="00C11C1B">
        <w:t>тыс. руб.В результате данного мероприятия проверено 28 главных распорядителей средств бюджета Арзгирского муниципального округа, составлено 28 заключений. По внешней проверке годового отчета об исполнении бюджета Арзгирского мун</w:t>
      </w:r>
      <w:r w:rsidRPr="00C11C1B">
        <w:t>и</w:t>
      </w:r>
      <w:r w:rsidRPr="00C11C1B">
        <w:t>ципального округа Ставропольского края за 2021 год Арзгирского муниципального округа с</w:t>
      </w:r>
      <w:r w:rsidRPr="00C11C1B">
        <w:t>о</w:t>
      </w:r>
      <w:r w:rsidRPr="00C11C1B">
        <w:t>ставлено 1 заключение.</w:t>
      </w:r>
    </w:p>
    <w:p w:rsidR="00C11C1B" w:rsidRPr="00C11C1B" w:rsidRDefault="00C11C1B" w:rsidP="00C11C1B">
      <w:pPr>
        <w:ind w:firstLine="709"/>
        <w:jc w:val="both"/>
      </w:pPr>
      <w:r w:rsidRPr="00C11C1B">
        <w:t xml:space="preserve">В заключениях проверки годовой бюджетной отчетности </w:t>
      </w:r>
      <w:r w:rsidRPr="00C11C1B">
        <w:rPr>
          <w:snapToGrid w:val="0"/>
        </w:rPr>
        <w:t>главных распорядителей бю</w:t>
      </w:r>
      <w:r w:rsidRPr="00C11C1B">
        <w:rPr>
          <w:snapToGrid w:val="0"/>
        </w:rPr>
        <w:t>д</w:t>
      </w:r>
      <w:r w:rsidRPr="00C11C1B">
        <w:rPr>
          <w:snapToGrid w:val="0"/>
        </w:rPr>
        <w:t xml:space="preserve">жетных средств </w:t>
      </w:r>
      <w:r w:rsidRPr="00C11C1B">
        <w:t>отражены недостатки, не содержащие существенных искажений бюджетной отчетности, и не повлиявшие на достоверность отчетности, и финансовый результат. Но вместе с тем, камеральной проверкой бюджетной отчетности главных распорядителей бюджетных средств выявлены нарушения требований инструкции по составлению годовой бюджетной о</w:t>
      </w:r>
      <w:r w:rsidRPr="00C11C1B">
        <w:t>т</w:t>
      </w:r>
      <w:r w:rsidRPr="00C11C1B">
        <w:t>четности №191н от 28.12.2010г., а именно: нарушения требований Инструкции №191н от 28.12.2010г. – 22 нарушения.</w:t>
      </w:r>
    </w:p>
    <w:p w:rsidR="00C11C1B" w:rsidRPr="00C11C1B" w:rsidRDefault="00C11C1B" w:rsidP="00C11C1B">
      <w:pPr>
        <w:ind w:firstLine="709"/>
        <w:jc w:val="both"/>
      </w:pPr>
      <w:r w:rsidRPr="00C11C1B">
        <w:t>В ходе внешней проверки главными распорядителями бюджетных средств предоставл</w:t>
      </w:r>
      <w:r w:rsidRPr="00C11C1B">
        <w:t>е</w:t>
      </w:r>
      <w:r w:rsidRPr="00C11C1B">
        <w:t>на в контрольно-счетный орган информация о принятии к сведению замечаний, отмеченных в актах проверок, и не допущению ошибок при составлении годовой бюджетной отчетности за отчетный период.</w:t>
      </w:r>
    </w:p>
    <w:p w:rsidR="00C11C1B" w:rsidRPr="00C11C1B" w:rsidRDefault="00C11C1B" w:rsidP="00C11C1B">
      <w:pPr>
        <w:ind w:firstLine="709"/>
        <w:jc w:val="both"/>
      </w:pPr>
      <w:r w:rsidRPr="00C11C1B">
        <w:t>- 1 мероприятие</w:t>
      </w:r>
      <w:r w:rsidRPr="00C11C1B">
        <w:rPr>
          <w:rFonts w:eastAsiaTheme="minorHAnsi"/>
          <w:color w:val="000000" w:themeColor="text1"/>
        </w:rPr>
        <w:t>«Экспертиза проекта</w:t>
      </w:r>
      <w:r>
        <w:rPr>
          <w:rFonts w:eastAsiaTheme="minorHAnsi"/>
          <w:color w:val="000000" w:themeColor="text1"/>
        </w:rPr>
        <w:t xml:space="preserve"> </w:t>
      </w:r>
      <w:r w:rsidRPr="00C11C1B">
        <w:rPr>
          <w:snapToGrid w:val="0"/>
          <w:lang w:eastAsia="ru-RU"/>
        </w:rPr>
        <w:t>постановления администрации Арзгирского мун</w:t>
      </w:r>
      <w:r w:rsidRPr="00C11C1B">
        <w:rPr>
          <w:snapToGrid w:val="0"/>
          <w:lang w:eastAsia="ru-RU"/>
        </w:rPr>
        <w:t>и</w:t>
      </w:r>
      <w:r w:rsidRPr="00C11C1B">
        <w:rPr>
          <w:snapToGrid w:val="0"/>
          <w:lang w:eastAsia="ru-RU"/>
        </w:rPr>
        <w:t>ципального округа Ставропольского края</w:t>
      </w:r>
      <w:r w:rsidRPr="00C11C1B">
        <w:rPr>
          <w:lang w:eastAsia="ru-RU"/>
        </w:rPr>
        <w:t xml:space="preserve"> «Об утверждении муниципальной программы «Ме</w:t>
      </w:r>
      <w:r w:rsidRPr="00C11C1B">
        <w:rPr>
          <w:lang w:eastAsia="ru-RU"/>
        </w:rPr>
        <w:t>ж</w:t>
      </w:r>
      <w:r w:rsidRPr="00C11C1B">
        <w:rPr>
          <w:lang w:eastAsia="ru-RU"/>
        </w:rPr>
        <w:t>национальные отношения, профилактика правонарушений, наркомании, алкоголизма и табак</w:t>
      </w:r>
      <w:r w:rsidRPr="00C11C1B">
        <w:rPr>
          <w:lang w:eastAsia="ru-RU"/>
        </w:rPr>
        <w:t>о</w:t>
      </w:r>
      <w:r w:rsidRPr="00C11C1B">
        <w:rPr>
          <w:lang w:eastAsia="ru-RU"/>
        </w:rPr>
        <w:t>курения в Арзгирском</w:t>
      </w:r>
      <w:r>
        <w:rPr>
          <w:lang w:eastAsia="ru-RU"/>
        </w:rPr>
        <w:t xml:space="preserve"> </w:t>
      </w:r>
      <w:r w:rsidRPr="00C11C1B">
        <w:rPr>
          <w:lang w:eastAsia="ru-RU"/>
        </w:rPr>
        <w:t>муниципальном округе Ставропольского края на 2023-2026 годы»</w:t>
      </w:r>
      <w:r w:rsidRPr="00C11C1B">
        <w:t>(1 з</w:t>
      </w:r>
      <w:r w:rsidRPr="00C11C1B">
        <w:t>а</w:t>
      </w:r>
      <w:r w:rsidRPr="00C11C1B">
        <w:t>ключение).</w:t>
      </w:r>
    </w:p>
    <w:p w:rsidR="00C11C1B" w:rsidRPr="00C11C1B" w:rsidRDefault="00C11C1B" w:rsidP="00C11C1B">
      <w:pPr>
        <w:ind w:firstLine="709"/>
        <w:jc w:val="both"/>
        <w:rPr>
          <w:lang w:eastAsia="ru-RU"/>
        </w:rPr>
      </w:pPr>
      <w:r w:rsidRPr="00C11C1B">
        <w:t>- 1 мероприятие</w:t>
      </w:r>
      <w:r>
        <w:t xml:space="preserve"> </w:t>
      </w:r>
      <w:r w:rsidRPr="00C11C1B">
        <w:rPr>
          <w:rFonts w:eastAsiaTheme="minorHAnsi"/>
          <w:color w:val="000000" w:themeColor="text1"/>
        </w:rPr>
        <w:t>«Экспертиза проекта постановления администрации Арзгирского мун</w:t>
      </w:r>
      <w:r w:rsidRPr="00C11C1B">
        <w:rPr>
          <w:rFonts w:eastAsiaTheme="minorHAnsi"/>
          <w:color w:val="000000" w:themeColor="text1"/>
        </w:rPr>
        <w:t>и</w:t>
      </w:r>
      <w:r w:rsidRPr="00C11C1B">
        <w:rPr>
          <w:rFonts w:eastAsiaTheme="minorHAnsi"/>
          <w:color w:val="000000" w:themeColor="text1"/>
        </w:rPr>
        <w:t>ципального округа Ставропольского края «Об утверждении муниципальной программы Ар</w:t>
      </w:r>
      <w:r w:rsidRPr="00C11C1B">
        <w:rPr>
          <w:rFonts w:eastAsiaTheme="minorHAnsi"/>
          <w:color w:val="000000" w:themeColor="text1"/>
        </w:rPr>
        <w:t>з</w:t>
      </w:r>
      <w:r w:rsidRPr="00C11C1B">
        <w:rPr>
          <w:rFonts w:eastAsiaTheme="minorHAnsi"/>
          <w:color w:val="000000" w:themeColor="text1"/>
        </w:rPr>
        <w:t>гирского муниципального округа Ставропольского края</w:t>
      </w:r>
      <w:r w:rsidRPr="00C11C1B">
        <w:rPr>
          <w:lang w:eastAsia="ru-RU"/>
        </w:rPr>
        <w:t>«Обеспечение общественной безопа</w:t>
      </w:r>
      <w:r w:rsidRPr="00C11C1B">
        <w:rPr>
          <w:lang w:eastAsia="ru-RU"/>
        </w:rPr>
        <w:t>с</w:t>
      </w:r>
      <w:r w:rsidRPr="00C11C1B">
        <w:rPr>
          <w:lang w:eastAsia="ru-RU"/>
        </w:rPr>
        <w:t>ности и защита населения и территории от чрезвычайных ситуаций на 2023-2026 годы».</w:t>
      </w:r>
      <w:r w:rsidRPr="00C11C1B">
        <w:t xml:space="preserve"> (1 з</w:t>
      </w:r>
      <w:r w:rsidRPr="00C11C1B">
        <w:t>а</w:t>
      </w:r>
      <w:r w:rsidRPr="00C11C1B">
        <w:t>ключение).</w:t>
      </w:r>
    </w:p>
    <w:p w:rsidR="00C11C1B" w:rsidRPr="00C11C1B" w:rsidRDefault="00C11C1B" w:rsidP="00C11C1B">
      <w:pPr>
        <w:ind w:firstLine="709"/>
        <w:jc w:val="both"/>
      </w:pPr>
      <w:r w:rsidRPr="00C11C1B">
        <w:t>В Заключениях не только приводились результаты экспертных мероприятий, но и пре</w:t>
      </w:r>
      <w:r w:rsidRPr="00C11C1B">
        <w:t>д</w:t>
      </w:r>
      <w:r w:rsidRPr="00C11C1B">
        <w:t>лагались конкретные меры по устранению недостатков и замечаний, которые были учтены при принятии соответствующих нормативно-правовых актов и решений.</w:t>
      </w:r>
    </w:p>
    <w:p w:rsidR="00C11C1B" w:rsidRPr="00C11C1B" w:rsidRDefault="00C11C1B" w:rsidP="00C11C1B">
      <w:pPr>
        <w:ind w:firstLine="709"/>
        <w:jc w:val="both"/>
      </w:pPr>
      <w:r w:rsidRPr="00C11C1B">
        <w:t>Так, в 2 Заключениях на проекты нормативно-правовых актов по муниципальным пр</w:t>
      </w:r>
      <w:r w:rsidRPr="00C11C1B">
        <w:t>о</w:t>
      </w:r>
      <w:r w:rsidRPr="00C11C1B">
        <w:t>граммам, отмечены замечания, которые учтены при принятии муниципальных программам–4замечания.</w:t>
      </w:r>
    </w:p>
    <w:p w:rsidR="00C11C1B" w:rsidRPr="00C11C1B" w:rsidRDefault="00C11C1B" w:rsidP="00C11C1B">
      <w:pPr>
        <w:ind w:firstLine="709"/>
        <w:jc w:val="both"/>
      </w:pPr>
      <w:r w:rsidRPr="00C11C1B">
        <w:lastRenderedPageBreak/>
        <w:t>Всего по результатам указанных мероприятий подготовлено 38 заключений и 2 дополн</w:t>
      </w:r>
      <w:r w:rsidRPr="00C11C1B">
        <w:t>и</w:t>
      </w:r>
      <w:r w:rsidRPr="00C11C1B">
        <w:t>тельных заключения.</w:t>
      </w:r>
    </w:p>
    <w:p w:rsidR="00C11C1B" w:rsidRPr="00C11C1B" w:rsidRDefault="00C11C1B" w:rsidP="00C11C1B">
      <w:pPr>
        <w:ind w:firstLine="709"/>
        <w:jc w:val="both"/>
      </w:pPr>
      <w:r w:rsidRPr="00C11C1B">
        <w:t>Результаты экспертизы и заключения, в соответствии с Положением и Регламентом ко</w:t>
      </w:r>
      <w:r w:rsidRPr="00C11C1B">
        <w:t>н</w:t>
      </w:r>
      <w:r w:rsidRPr="00C11C1B">
        <w:t>трольно-счетного органа, в установленном порядке направлялись в Совет депутатов – предс</w:t>
      </w:r>
      <w:r w:rsidRPr="00C11C1B">
        <w:t>е</w:t>
      </w:r>
      <w:r w:rsidRPr="00C11C1B">
        <w:t>дателю Совета депутатов, главе Арзгирского муниципального округа.</w:t>
      </w:r>
    </w:p>
    <w:p w:rsidR="00C11C1B" w:rsidRPr="00C11C1B" w:rsidRDefault="00C11C1B" w:rsidP="00C11C1B">
      <w:pPr>
        <w:ind w:firstLine="709"/>
        <w:jc w:val="both"/>
      </w:pPr>
      <w:r w:rsidRPr="00C11C1B">
        <w:t>Все контрольные и экспертно-аналитические мероприятия, запланированные в 2022 г</w:t>
      </w:r>
      <w:r w:rsidRPr="00C11C1B">
        <w:t>о</w:t>
      </w:r>
      <w:r w:rsidRPr="00C11C1B">
        <w:t>ду, с учетом внесенных изменений и дополнений, выполнены в полном объеме.</w:t>
      </w:r>
    </w:p>
    <w:p w:rsidR="00C11C1B" w:rsidRPr="00C11C1B" w:rsidRDefault="00C11C1B" w:rsidP="00C11C1B">
      <w:pPr>
        <w:ind w:firstLine="567"/>
        <w:jc w:val="both"/>
      </w:pPr>
    </w:p>
    <w:p w:rsidR="00C11C1B" w:rsidRPr="00C11C1B" w:rsidRDefault="00C11C1B" w:rsidP="00C11C1B">
      <w:pPr>
        <w:jc w:val="center"/>
      </w:pPr>
      <w:r w:rsidRPr="00C11C1B">
        <w:t>Взаимодействие с государственными органами, органами местного самоуправления и муниц</w:t>
      </w:r>
      <w:r w:rsidRPr="00C11C1B">
        <w:t>и</w:t>
      </w:r>
      <w:r w:rsidRPr="00C11C1B">
        <w:t>пальными органами</w:t>
      </w:r>
    </w:p>
    <w:p w:rsidR="00C11C1B" w:rsidRPr="00C11C1B" w:rsidRDefault="00C11C1B" w:rsidP="00C11C1B">
      <w:pPr>
        <w:ind w:firstLine="567"/>
        <w:jc w:val="both"/>
      </w:pPr>
    </w:p>
    <w:p w:rsidR="00C11C1B" w:rsidRPr="00C11C1B" w:rsidRDefault="00C11C1B" w:rsidP="00C11C1B">
      <w:pPr>
        <w:ind w:firstLine="709"/>
        <w:jc w:val="both"/>
        <w:rPr>
          <w:lang w:eastAsia="ru-RU"/>
        </w:rPr>
      </w:pPr>
      <w:r w:rsidRPr="00C11C1B">
        <w:rPr>
          <w:lang w:eastAsia="ru-RU"/>
        </w:rPr>
        <w:t>В соответствии с Положением о контрольно-счетном органе в 2022 году на регулярной основе осуществлялось взаимодействие с представительной и исполнительной властью округа.</w:t>
      </w:r>
    </w:p>
    <w:p w:rsidR="00C11C1B" w:rsidRPr="00C11C1B" w:rsidRDefault="00C11C1B" w:rsidP="00C11C1B">
      <w:pPr>
        <w:ind w:firstLine="709"/>
        <w:jc w:val="both"/>
        <w:rPr>
          <w:lang w:eastAsia="ru-RU"/>
        </w:rPr>
      </w:pPr>
      <w:r w:rsidRPr="00C11C1B">
        <w:rPr>
          <w:lang w:eastAsia="ru-RU"/>
        </w:rPr>
        <w:t>Должностные лица контрольно-счетного органа участвовали в заседаниях и публичных слушаниях, рабочих совещаниях, проводимых органами местного самоуправления.</w:t>
      </w:r>
    </w:p>
    <w:p w:rsidR="00C11C1B" w:rsidRPr="00C11C1B" w:rsidRDefault="00C11C1B" w:rsidP="00C11C1B">
      <w:pPr>
        <w:ind w:firstLine="709"/>
        <w:jc w:val="both"/>
        <w:rPr>
          <w:lang w:eastAsia="ru-RU"/>
        </w:rPr>
      </w:pPr>
      <w:r w:rsidRPr="00C11C1B">
        <w:rPr>
          <w:lang w:eastAsia="ru-RU"/>
        </w:rPr>
        <w:t>Осуществлялось взаимодействие с прокуратурой Арзгирского района,  в соответствии с заключенным Соглашением об основах взаимодействия между прокуратурой Арзгирского ра</w:t>
      </w:r>
      <w:r w:rsidRPr="00C11C1B">
        <w:rPr>
          <w:lang w:eastAsia="ru-RU"/>
        </w:rPr>
        <w:t>й</w:t>
      </w:r>
      <w:r w:rsidRPr="00C11C1B">
        <w:rPr>
          <w:lang w:eastAsia="ru-RU"/>
        </w:rPr>
        <w:t>она и контрольно-счетным органом Арзгирского муниципального округа по выявлению и пр</w:t>
      </w:r>
      <w:r w:rsidRPr="00C11C1B">
        <w:rPr>
          <w:lang w:eastAsia="ru-RU"/>
        </w:rPr>
        <w:t>е</w:t>
      </w:r>
      <w:r w:rsidRPr="00C11C1B">
        <w:rPr>
          <w:lang w:eastAsia="ru-RU"/>
        </w:rPr>
        <w:t>сечению правонарушений и преступлений, связанных с незаконным использованием средств местного бюджета, муниципального имущества Арзгирского</w:t>
      </w:r>
      <w:r>
        <w:rPr>
          <w:lang w:eastAsia="ru-RU"/>
        </w:rPr>
        <w:t xml:space="preserve"> </w:t>
      </w:r>
      <w:r w:rsidRPr="00C11C1B">
        <w:rPr>
          <w:lang w:eastAsia="ru-RU"/>
        </w:rPr>
        <w:t>муниципального округа, в том числе по вопросам предоставления материалов о результатах проверок, обмена информацией.</w:t>
      </w:r>
    </w:p>
    <w:p w:rsidR="00C11C1B" w:rsidRPr="00C11C1B" w:rsidRDefault="00C11C1B" w:rsidP="00C11C1B">
      <w:pPr>
        <w:ind w:firstLine="709"/>
        <w:jc w:val="both"/>
        <w:rPr>
          <w:lang w:eastAsia="ru-RU"/>
        </w:rPr>
      </w:pPr>
      <w:r w:rsidRPr="00C11C1B">
        <w:rPr>
          <w:lang w:eastAsia="ru-RU"/>
        </w:rPr>
        <w:t>С Контрольно-счетной палатой Ставропольского края заключено Соглашение от 09.12.2014г. о взаимодействии и сотрудничестве в целях совершенствования и повышения э</w:t>
      </w:r>
      <w:r w:rsidRPr="00C11C1B">
        <w:rPr>
          <w:lang w:eastAsia="ru-RU"/>
        </w:rPr>
        <w:t>ф</w:t>
      </w:r>
      <w:r w:rsidRPr="00C11C1B">
        <w:rPr>
          <w:lang w:eastAsia="ru-RU"/>
        </w:rPr>
        <w:t>фективности деятельности Сторон, по основным направлениям: планирование и проведение совместных контрольных и экспертно-аналитических мероприятиях, взаимодействие при пр</w:t>
      </w:r>
      <w:r w:rsidRPr="00C11C1B">
        <w:rPr>
          <w:lang w:eastAsia="ru-RU"/>
        </w:rPr>
        <w:t>о</w:t>
      </w:r>
      <w:r w:rsidRPr="00C11C1B">
        <w:rPr>
          <w:lang w:eastAsia="ru-RU"/>
        </w:rPr>
        <w:t>ведении Контрольно-счетной палатой Ставропольского края на территории Арзгирского мун</w:t>
      </w:r>
      <w:r w:rsidRPr="00C11C1B">
        <w:rPr>
          <w:lang w:eastAsia="ru-RU"/>
        </w:rPr>
        <w:t>и</w:t>
      </w:r>
      <w:r w:rsidRPr="00C11C1B">
        <w:rPr>
          <w:lang w:eastAsia="ru-RU"/>
        </w:rPr>
        <w:t>ципального района контрольных и экспертно-аналитических мероприятий, обеспечение мер по противодействию коррупции в пределах компетенции Сторон, обмен опытом и иные формы взаимодействия.</w:t>
      </w:r>
    </w:p>
    <w:p w:rsidR="00C11C1B" w:rsidRPr="00C11C1B" w:rsidRDefault="00C11C1B" w:rsidP="00C11C1B">
      <w:pPr>
        <w:ind w:firstLine="709"/>
        <w:jc w:val="both"/>
        <w:rPr>
          <w:lang w:eastAsia="ru-RU"/>
        </w:rPr>
      </w:pPr>
      <w:r w:rsidRPr="00C11C1B">
        <w:rPr>
          <w:lang w:eastAsia="ru-RU"/>
        </w:rPr>
        <w:t>Осуществляется сотрудничество с контрольно-счетными органами муниципальных о</w:t>
      </w:r>
      <w:r w:rsidRPr="00C11C1B">
        <w:rPr>
          <w:lang w:eastAsia="ru-RU"/>
        </w:rPr>
        <w:t>к</w:t>
      </w:r>
      <w:r w:rsidRPr="00C11C1B">
        <w:rPr>
          <w:lang w:eastAsia="ru-RU"/>
        </w:rPr>
        <w:t>ругов Ставропольского края по линии обмена опытом.</w:t>
      </w:r>
    </w:p>
    <w:p w:rsidR="00C11C1B" w:rsidRPr="00C11C1B" w:rsidRDefault="00C11C1B" w:rsidP="00C11C1B">
      <w:pPr>
        <w:ind w:firstLine="567"/>
        <w:jc w:val="both"/>
      </w:pPr>
    </w:p>
    <w:p w:rsidR="00C11C1B" w:rsidRPr="00C11C1B" w:rsidRDefault="00C11C1B" w:rsidP="00C11C1B">
      <w:pPr>
        <w:jc w:val="center"/>
      </w:pPr>
      <w:r w:rsidRPr="00C11C1B">
        <w:t>Информационная деятельность</w:t>
      </w:r>
    </w:p>
    <w:p w:rsidR="00C11C1B" w:rsidRPr="00C11C1B" w:rsidRDefault="00C11C1B" w:rsidP="00C11C1B">
      <w:pPr>
        <w:ind w:firstLine="567"/>
        <w:jc w:val="both"/>
      </w:pPr>
    </w:p>
    <w:p w:rsidR="00C11C1B" w:rsidRPr="00C11C1B" w:rsidRDefault="00C11C1B" w:rsidP="00C11C1B">
      <w:pPr>
        <w:ind w:firstLine="709"/>
        <w:jc w:val="both"/>
      </w:pPr>
      <w:r w:rsidRPr="00C11C1B">
        <w:t>Информационная деятельность контрольно-счетного органа состоит в информировании органов местного самоуправления и населения округа о результатах контрольных и экспертно-аналитических мероприятий.</w:t>
      </w:r>
    </w:p>
    <w:p w:rsidR="00C11C1B" w:rsidRPr="00C11C1B" w:rsidRDefault="00C11C1B" w:rsidP="00C11C1B">
      <w:pPr>
        <w:ind w:firstLine="709"/>
        <w:jc w:val="both"/>
      </w:pPr>
      <w:r w:rsidRPr="00C11C1B">
        <w:t>Так, председателю Совета депутатов Арзгирского муниципального округа, главе Ар</w:t>
      </w:r>
      <w:r w:rsidRPr="00C11C1B">
        <w:t>з</w:t>
      </w:r>
      <w:r w:rsidRPr="00C11C1B">
        <w:t>гирского муниципального округа, начальникам территориальных отделов администрации Ар</w:t>
      </w:r>
      <w:r w:rsidRPr="00C11C1B">
        <w:t>з</w:t>
      </w:r>
      <w:r w:rsidRPr="00C11C1B">
        <w:t>гирского муниципального округа для ознакомления и принятия мер направлялись заключения и отчеты по итогам проведенных контрольных и экспертно-аналитических мероприятий.</w:t>
      </w:r>
    </w:p>
    <w:p w:rsidR="00C11C1B" w:rsidRPr="00C11C1B" w:rsidRDefault="00C11C1B" w:rsidP="00C11C1B">
      <w:pPr>
        <w:ind w:firstLine="709"/>
        <w:jc w:val="both"/>
      </w:pPr>
      <w:r w:rsidRPr="00C11C1B">
        <w:t>В целях реализации принципа гласности, информация по итогам контрольных и эк</w:t>
      </w:r>
      <w:r w:rsidRPr="00C11C1B">
        <w:t>с</w:t>
      </w:r>
      <w:r w:rsidRPr="00C11C1B">
        <w:t xml:space="preserve">пертно-аналитических мероприятий, проведенных в 2022г., о выявленных нарушениях при их проведении, о внесенных представлениях, а также годовой отчет о деятельности контрольно-счетного органа за 2021 год, размещены на официальном сайте администрации Арзгирского муниципального округа в сети Интернет (сайт: </w:t>
      </w:r>
      <w:r w:rsidRPr="00C11C1B">
        <w:rPr>
          <w:lang w:val="en-US"/>
        </w:rPr>
        <w:t>arzgiradmin</w:t>
      </w:r>
      <w:r w:rsidRPr="00C11C1B">
        <w:t>.</w:t>
      </w:r>
      <w:r w:rsidRPr="00C11C1B">
        <w:rPr>
          <w:lang w:val="en-US"/>
        </w:rPr>
        <w:t>ru</w:t>
      </w:r>
      <w:r w:rsidRPr="00C11C1B">
        <w:t>) и опубликованы в муниципал</w:t>
      </w:r>
      <w:r w:rsidRPr="00C11C1B">
        <w:t>ь</w:t>
      </w:r>
      <w:r w:rsidRPr="00C11C1B">
        <w:t>ной газете «Вестник Арзгирского</w:t>
      </w:r>
      <w:r>
        <w:t xml:space="preserve"> </w:t>
      </w:r>
      <w:r w:rsidRPr="00C11C1B">
        <w:t>муниципального округа».</w:t>
      </w:r>
    </w:p>
    <w:p w:rsidR="00C11C1B" w:rsidRPr="00C11C1B" w:rsidRDefault="00C11C1B" w:rsidP="00C11C1B">
      <w:pPr>
        <w:ind w:firstLine="709"/>
        <w:jc w:val="both"/>
      </w:pPr>
      <w:r w:rsidRPr="00C11C1B">
        <w:t>Всего за 2022 год на официальном сайте администрации Арзгирского муниципального округа в сети Интернет размещено40публикаций, отражающих деятельность контрольно-счетного органа.</w:t>
      </w:r>
    </w:p>
    <w:p w:rsidR="00C11C1B" w:rsidRPr="00C11C1B" w:rsidRDefault="00C11C1B" w:rsidP="00C11C1B">
      <w:pPr>
        <w:jc w:val="center"/>
        <w:rPr>
          <w:lang w:eastAsia="ru-RU"/>
        </w:rPr>
      </w:pPr>
      <w:r w:rsidRPr="00C11C1B">
        <w:rPr>
          <w:lang w:eastAsia="ru-RU"/>
        </w:rPr>
        <w:lastRenderedPageBreak/>
        <w:t>Внутренние вопросы деятельности контрольно-счетного органа</w:t>
      </w:r>
    </w:p>
    <w:p w:rsidR="00C11C1B" w:rsidRPr="00C11C1B" w:rsidRDefault="00C11C1B" w:rsidP="00C11C1B">
      <w:pPr>
        <w:jc w:val="center"/>
        <w:rPr>
          <w:lang w:eastAsia="ru-RU"/>
        </w:rPr>
      </w:pPr>
    </w:p>
    <w:p w:rsidR="00C11C1B" w:rsidRPr="00C11C1B" w:rsidRDefault="00C11C1B" w:rsidP="00C11C1B">
      <w:pPr>
        <w:ind w:firstLine="709"/>
        <w:jc w:val="both"/>
      </w:pPr>
      <w:r w:rsidRPr="00C11C1B">
        <w:t>Штатная численность контрольно-счетного органа в 2022г. утверждена в количестве 2 единицы (председатель контрольно-счетного органа, инспектор</w:t>
      </w:r>
      <w:r>
        <w:t xml:space="preserve"> </w:t>
      </w:r>
      <w:r w:rsidRPr="00C11C1B">
        <w:t>контрольно-счетного органа).</w:t>
      </w:r>
    </w:p>
    <w:p w:rsidR="00C11C1B" w:rsidRPr="00C11C1B" w:rsidRDefault="00C11C1B" w:rsidP="00C11C1B">
      <w:pPr>
        <w:ind w:firstLine="709"/>
        <w:jc w:val="both"/>
      </w:pPr>
      <w:r w:rsidRPr="00C11C1B">
        <w:t>Фактическая численность сотрудников контрольно-счетного органа составила 2 человек.</w:t>
      </w:r>
    </w:p>
    <w:p w:rsidR="00C11C1B" w:rsidRPr="00C11C1B" w:rsidRDefault="00C11C1B" w:rsidP="00C11C1B">
      <w:pPr>
        <w:ind w:firstLine="709"/>
        <w:jc w:val="both"/>
      </w:pPr>
      <w:r w:rsidRPr="00C11C1B">
        <w:t>Сотрудники контрольно-счетного органа имеют высшее профессиональное образование.</w:t>
      </w:r>
    </w:p>
    <w:p w:rsidR="00C11C1B" w:rsidRPr="00C11C1B" w:rsidRDefault="00C11C1B" w:rsidP="00C11C1B">
      <w:pPr>
        <w:ind w:firstLine="709"/>
        <w:jc w:val="both"/>
      </w:pPr>
      <w:r w:rsidRPr="00C11C1B">
        <w:t>Деятельность</w:t>
      </w:r>
      <w:r>
        <w:t xml:space="preserve"> </w:t>
      </w:r>
      <w:r w:rsidRPr="00C11C1B">
        <w:t>контрольно-счетного органа в отчетном периоде осуществлялась в соо</w:t>
      </w:r>
      <w:r w:rsidRPr="00C11C1B">
        <w:t>т</w:t>
      </w:r>
      <w:r w:rsidRPr="00C11C1B">
        <w:t>ветствии с планом работы на 2022 год. Разработан регламент деятельности контрольно-счетного органа. Приняты нормативно-правовые документы, инструкции, касающиеся вну</w:t>
      </w:r>
      <w:r w:rsidRPr="00C11C1B">
        <w:t>т</w:t>
      </w:r>
      <w:r w:rsidRPr="00C11C1B">
        <w:t>ренней организации работы контрольно-счетного органа.</w:t>
      </w:r>
    </w:p>
    <w:p w:rsidR="00C11C1B" w:rsidRPr="00C11C1B" w:rsidRDefault="00C11C1B" w:rsidP="00C11C1B">
      <w:pPr>
        <w:ind w:firstLine="709"/>
        <w:jc w:val="both"/>
        <w:rPr>
          <w:lang w:eastAsia="ru-RU"/>
        </w:rPr>
      </w:pPr>
      <w:r w:rsidRPr="00C11C1B">
        <w:t>Фактические затраты на содержание контрольно-счетного органа в 2022 году составили 1682,62 тыс. руб.</w:t>
      </w:r>
    </w:p>
    <w:p w:rsidR="00C11C1B" w:rsidRPr="00C11C1B" w:rsidRDefault="00C11C1B" w:rsidP="00C11C1B">
      <w:pPr>
        <w:ind w:firstLine="709"/>
        <w:jc w:val="both"/>
        <w:rPr>
          <w:lang w:eastAsia="ru-RU"/>
        </w:rPr>
      </w:pPr>
      <w:r w:rsidRPr="00C11C1B">
        <w:rPr>
          <w:lang w:eastAsia="ru-RU"/>
        </w:rPr>
        <w:t>Основные показатели деятельности контрольно-счетного органа Арзгирского муниц</w:t>
      </w:r>
      <w:r w:rsidRPr="00C11C1B">
        <w:rPr>
          <w:lang w:eastAsia="ru-RU"/>
        </w:rPr>
        <w:t>и</w:t>
      </w:r>
      <w:r w:rsidRPr="00C11C1B">
        <w:rPr>
          <w:lang w:eastAsia="ru-RU"/>
        </w:rPr>
        <w:t>пального округа Ставропольского края за 2022 год приведены в приложении.</w:t>
      </w:r>
    </w:p>
    <w:p w:rsidR="00C11C1B" w:rsidRPr="00C11C1B" w:rsidRDefault="00C11C1B" w:rsidP="00C11C1B">
      <w:pPr>
        <w:ind w:firstLine="709"/>
        <w:jc w:val="both"/>
        <w:rPr>
          <w:lang w:eastAsia="ru-RU"/>
        </w:rPr>
      </w:pPr>
      <w:r w:rsidRPr="00C11C1B">
        <w:rPr>
          <w:lang w:eastAsia="ru-RU"/>
        </w:rPr>
        <w:t xml:space="preserve">Таким образом, за 2022 год контрольно-счетным органом обеспечена реализация целей и задач, возложенных на него Положением о контрольно-счетном органе, Бюджетным кодексом Российской Федерации и иными нормативно-правовыми актами. </w:t>
      </w:r>
    </w:p>
    <w:p w:rsidR="00C11C1B" w:rsidRPr="00C11C1B" w:rsidRDefault="00C11C1B" w:rsidP="00C11C1B">
      <w:pPr>
        <w:ind w:firstLine="709"/>
        <w:jc w:val="both"/>
      </w:pPr>
      <w:r w:rsidRPr="00C11C1B">
        <w:t>Приоритетными направлениями деятельности контрольно-счетного органа в 2023 году, планом работы предусмотрено осуществление комплекса контрольных и экспертно-аналитических мероприятий, обеспечивающих реализацию задач и функций, возложенных на контрольно-счетный орган решением Совета депутатов Арзгирского муниципального округа Ставропольского края от 03.12.2021г. №117 «Об утверждении Положения о контрольно-счетном органе Арзгирского муниципального округа Ставропольского края» и Бюджетным к</w:t>
      </w:r>
      <w:r w:rsidRPr="00C11C1B">
        <w:t>о</w:t>
      </w:r>
      <w:r w:rsidRPr="00C11C1B">
        <w:t>дексом Российской Федерации.</w:t>
      </w:r>
    </w:p>
    <w:p w:rsidR="00C11C1B" w:rsidRPr="00C11C1B" w:rsidRDefault="00C11C1B" w:rsidP="00C11C1B">
      <w:pPr>
        <w:shd w:val="clear" w:color="auto" w:fill="FFFFFF"/>
        <w:ind w:firstLine="709"/>
        <w:jc w:val="both"/>
        <w:rPr>
          <w:lang w:eastAsia="ru-RU"/>
        </w:rPr>
      </w:pPr>
      <w:r w:rsidRPr="00C11C1B">
        <w:t>С целью достижения намеченных целей необходимо дальнейшее повышение эффекти</w:t>
      </w:r>
      <w:r w:rsidRPr="00C11C1B">
        <w:t>в</w:t>
      </w:r>
      <w:r w:rsidRPr="00C11C1B">
        <w:t>ности работы по совершенствованию методологического, правового и информационно-технологического обеспечения, расширение взаимодействия с Контрольно-счетной палатой Ставропольского края и контрольно-счетными органами муниципальных округов Ставропол</w:t>
      </w:r>
      <w:r w:rsidRPr="00C11C1B">
        <w:t>ь</w:t>
      </w:r>
      <w:r w:rsidRPr="00C11C1B">
        <w:t>ского края.</w:t>
      </w:r>
    </w:p>
    <w:p w:rsidR="00C11C1B" w:rsidRPr="00C11C1B" w:rsidRDefault="00C11C1B" w:rsidP="00C11C1B">
      <w:pPr>
        <w:spacing w:line="240" w:lineRule="exact"/>
        <w:jc w:val="both"/>
        <w:rPr>
          <w:lang w:eastAsia="ru-RU"/>
        </w:rPr>
      </w:pPr>
    </w:p>
    <w:p w:rsidR="00C11C1B" w:rsidRPr="00C11C1B" w:rsidRDefault="00C11C1B" w:rsidP="00C11C1B">
      <w:pPr>
        <w:spacing w:line="240" w:lineRule="exact"/>
        <w:ind w:left="4536"/>
        <w:jc w:val="right"/>
      </w:pPr>
      <w:r w:rsidRPr="00C11C1B">
        <w:t>Приложение</w:t>
      </w:r>
    </w:p>
    <w:p w:rsidR="00C11C1B" w:rsidRPr="00C11C1B" w:rsidRDefault="00C11C1B" w:rsidP="00C11C1B">
      <w:pPr>
        <w:spacing w:line="240" w:lineRule="exact"/>
        <w:ind w:left="4536"/>
        <w:jc w:val="right"/>
        <w:rPr>
          <w:bCs/>
        </w:rPr>
      </w:pPr>
      <w:r w:rsidRPr="00C11C1B">
        <w:t>к отчету</w:t>
      </w:r>
      <w:r w:rsidRPr="00C11C1B">
        <w:rPr>
          <w:bCs/>
        </w:rPr>
        <w:t xml:space="preserve"> о деятельности </w:t>
      </w:r>
    </w:p>
    <w:p w:rsidR="00C11C1B" w:rsidRPr="00C11C1B" w:rsidRDefault="00C11C1B" w:rsidP="00C11C1B">
      <w:pPr>
        <w:spacing w:line="240" w:lineRule="exact"/>
        <w:ind w:left="4536"/>
        <w:jc w:val="right"/>
        <w:rPr>
          <w:bCs/>
        </w:rPr>
      </w:pPr>
      <w:r w:rsidRPr="00C11C1B">
        <w:rPr>
          <w:bCs/>
        </w:rPr>
        <w:t xml:space="preserve">контрольно-счётного органа </w:t>
      </w:r>
    </w:p>
    <w:p w:rsidR="00C11C1B" w:rsidRPr="00C11C1B" w:rsidRDefault="00C11C1B" w:rsidP="00C11C1B">
      <w:pPr>
        <w:spacing w:line="240" w:lineRule="exact"/>
        <w:ind w:left="4536"/>
        <w:jc w:val="right"/>
        <w:rPr>
          <w:bCs/>
        </w:rPr>
      </w:pPr>
      <w:r w:rsidRPr="00C11C1B">
        <w:rPr>
          <w:bCs/>
        </w:rPr>
        <w:t>Арзгирского муниципального округа Ставропол</w:t>
      </w:r>
      <w:r w:rsidRPr="00C11C1B">
        <w:rPr>
          <w:bCs/>
        </w:rPr>
        <w:t>ь</w:t>
      </w:r>
      <w:r w:rsidRPr="00C11C1B">
        <w:rPr>
          <w:bCs/>
        </w:rPr>
        <w:t>ского края</w:t>
      </w:r>
    </w:p>
    <w:p w:rsidR="00C11C1B" w:rsidRPr="00C11C1B" w:rsidRDefault="00C11C1B" w:rsidP="00C11C1B">
      <w:pPr>
        <w:jc w:val="center"/>
      </w:pPr>
    </w:p>
    <w:p w:rsidR="00C11C1B" w:rsidRPr="00C11C1B" w:rsidRDefault="00C11C1B" w:rsidP="00C11C1B">
      <w:pPr>
        <w:jc w:val="center"/>
      </w:pPr>
      <w:r w:rsidRPr="00C11C1B">
        <w:t xml:space="preserve">ОСНОВНЫЕ </w:t>
      </w:r>
    </w:p>
    <w:p w:rsidR="00C11C1B" w:rsidRPr="00C11C1B" w:rsidRDefault="00C11C1B" w:rsidP="00C11C1B">
      <w:pPr>
        <w:jc w:val="center"/>
      </w:pPr>
      <w:r w:rsidRPr="00C11C1B">
        <w:t xml:space="preserve">показатели деятельности контрольно-счётного органа </w:t>
      </w:r>
      <w:r w:rsidRPr="00C11C1B">
        <w:rPr>
          <w:bCs/>
        </w:rPr>
        <w:t xml:space="preserve">Арзгирского муниципального округа Ставропольского края </w:t>
      </w:r>
      <w:r w:rsidRPr="00C11C1B">
        <w:t>за 2022 год</w:t>
      </w:r>
    </w:p>
    <w:p w:rsidR="00C11C1B" w:rsidRPr="00C11C1B" w:rsidRDefault="00C11C1B" w:rsidP="00C11C1B">
      <w:pPr>
        <w:tabs>
          <w:tab w:val="left" w:pos="12495"/>
        </w:tabs>
        <w:jc w:val="right"/>
        <w:rPr>
          <w:bCs/>
        </w:rPr>
      </w:pPr>
    </w:p>
    <w:tbl>
      <w:tblPr>
        <w:tblW w:w="10207" w:type="dxa"/>
        <w:tblInd w:w="-176" w:type="dxa"/>
        <w:tblLayout w:type="fixed"/>
        <w:tblLook w:val="04A0"/>
      </w:tblPr>
      <w:tblGrid>
        <w:gridCol w:w="851"/>
        <w:gridCol w:w="7938"/>
        <w:gridCol w:w="1418"/>
      </w:tblGrid>
      <w:tr w:rsidR="00C11C1B" w:rsidRPr="00C11C1B" w:rsidTr="00C11C1B">
        <w:trPr>
          <w:trHeight w:val="685"/>
        </w:trPr>
        <w:tc>
          <w:tcPr>
            <w:tcW w:w="851" w:type="dxa"/>
            <w:tcBorders>
              <w:top w:val="single" w:sz="4" w:space="0" w:color="auto"/>
              <w:left w:val="single" w:sz="4" w:space="0" w:color="auto"/>
              <w:bottom w:val="single" w:sz="4" w:space="0" w:color="auto"/>
              <w:right w:val="single" w:sz="4" w:space="0" w:color="auto"/>
            </w:tcBorders>
            <w:vAlign w:val="center"/>
            <w:hideMark/>
          </w:tcPr>
          <w:p w:rsidR="00C11C1B" w:rsidRPr="00C11C1B" w:rsidRDefault="00C11C1B" w:rsidP="00C0364A">
            <w:pPr>
              <w:jc w:val="center"/>
              <w:rPr>
                <w:bCs/>
              </w:rPr>
            </w:pPr>
            <w:r w:rsidRPr="00C11C1B">
              <w:rPr>
                <w:bCs/>
              </w:rPr>
              <w:t>№ п\п</w:t>
            </w:r>
          </w:p>
        </w:tc>
        <w:tc>
          <w:tcPr>
            <w:tcW w:w="7938" w:type="dxa"/>
            <w:tcBorders>
              <w:top w:val="single" w:sz="4" w:space="0" w:color="auto"/>
              <w:left w:val="single" w:sz="4" w:space="0" w:color="auto"/>
              <w:bottom w:val="single" w:sz="4" w:space="0" w:color="auto"/>
              <w:right w:val="single" w:sz="4" w:space="0" w:color="auto"/>
            </w:tcBorders>
            <w:vAlign w:val="center"/>
            <w:hideMark/>
          </w:tcPr>
          <w:p w:rsidR="00C11C1B" w:rsidRPr="00C11C1B" w:rsidRDefault="00C11C1B" w:rsidP="00C0364A">
            <w:pPr>
              <w:jc w:val="center"/>
              <w:rPr>
                <w:bCs/>
              </w:rPr>
            </w:pPr>
            <w:r w:rsidRPr="00C11C1B">
              <w:rPr>
                <w:bCs/>
              </w:rPr>
              <w:t>Показатели</w:t>
            </w:r>
          </w:p>
        </w:tc>
        <w:tc>
          <w:tcPr>
            <w:tcW w:w="1418" w:type="dxa"/>
            <w:tcBorders>
              <w:top w:val="single" w:sz="4" w:space="0" w:color="auto"/>
              <w:left w:val="nil"/>
              <w:bottom w:val="single" w:sz="4" w:space="0" w:color="auto"/>
              <w:right w:val="single" w:sz="4" w:space="0" w:color="auto"/>
            </w:tcBorders>
            <w:vAlign w:val="center"/>
          </w:tcPr>
          <w:p w:rsidR="00C11C1B" w:rsidRPr="00C11C1B" w:rsidRDefault="00C11C1B" w:rsidP="00C0364A">
            <w:pPr>
              <w:jc w:val="center"/>
            </w:pPr>
          </w:p>
        </w:tc>
      </w:tr>
      <w:tr w:rsidR="00C11C1B" w:rsidRPr="00C11C1B" w:rsidTr="00C11C1B">
        <w:trPr>
          <w:trHeight w:val="270"/>
        </w:trPr>
        <w:tc>
          <w:tcPr>
            <w:tcW w:w="851" w:type="dxa"/>
            <w:tcBorders>
              <w:top w:val="nil"/>
              <w:left w:val="single" w:sz="4" w:space="0" w:color="auto"/>
              <w:bottom w:val="single" w:sz="4" w:space="0" w:color="auto"/>
              <w:right w:val="single" w:sz="4" w:space="0" w:color="auto"/>
            </w:tcBorders>
            <w:noWrap/>
            <w:vAlign w:val="bottom"/>
            <w:hideMark/>
          </w:tcPr>
          <w:p w:rsidR="00C11C1B" w:rsidRPr="00C11C1B" w:rsidRDefault="00C11C1B" w:rsidP="00C0364A">
            <w:pPr>
              <w:jc w:val="center"/>
              <w:rPr>
                <w:iCs/>
              </w:rPr>
            </w:pPr>
            <w:r w:rsidRPr="00C11C1B">
              <w:rPr>
                <w:iCs/>
              </w:rPr>
              <w:t>1</w:t>
            </w:r>
          </w:p>
        </w:tc>
        <w:tc>
          <w:tcPr>
            <w:tcW w:w="7938" w:type="dxa"/>
            <w:tcBorders>
              <w:top w:val="nil"/>
              <w:left w:val="nil"/>
              <w:bottom w:val="single" w:sz="4" w:space="0" w:color="auto"/>
              <w:right w:val="single" w:sz="4" w:space="0" w:color="auto"/>
            </w:tcBorders>
            <w:noWrap/>
            <w:vAlign w:val="bottom"/>
            <w:hideMark/>
          </w:tcPr>
          <w:p w:rsidR="00C11C1B" w:rsidRPr="00C11C1B" w:rsidRDefault="00C11C1B" w:rsidP="00C0364A">
            <w:pPr>
              <w:jc w:val="center"/>
              <w:rPr>
                <w:iCs/>
              </w:rPr>
            </w:pPr>
            <w:r w:rsidRPr="00C11C1B">
              <w:rPr>
                <w:iCs/>
              </w:rPr>
              <w:t>2</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C11C1B" w:rsidRPr="00C11C1B" w:rsidRDefault="00C11C1B" w:rsidP="00C0364A">
            <w:pPr>
              <w:jc w:val="center"/>
              <w:rPr>
                <w:iCs/>
              </w:rPr>
            </w:pPr>
            <w:r w:rsidRPr="00C11C1B">
              <w:rPr>
                <w:iCs/>
              </w:rPr>
              <w:t>3</w:t>
            </w:r>
          </w:p>
        </w:tc>
      </w:tr>
      <w:tr w:rsidR="00C11C1B" w:rsidRPr="00C11C1B" w:rsidTr="00C11C1B">
        <w:trPr>
          <w:trHeight w:val="585"/>
        </w:trPr>
        <w:tc>
          <w:tcPr>
            <w:tcW w:w="851" w:type="dxa"/>
            <w:tcBorders>
              <w:top w:val="nil"/>
              <w:left w:val="single" w:sz="8" w:space="0" w:color="auto"/>
              <w:bottom w:val="single" w:sz="4" w:space="0" w:color="auto"/>
              <w:right w:val="nil"/>
            </w:tcBorders>
            <w:vAlign w:val="center"/>
            <w:hideMark/>
          </w:tcPr>
          <w:p w:rsidR="00C11C1B" w:rsidRPr="00C11C1B" w:rsidRDefault="00C11C1B" w:rsidP="00C0364A">
            <w:pPr>
              <w:rPr>
                <w:i/>
                <w:iCs/>
              </w:rPr>
            </w:pPr>
          </w:p>
        </w:tc>
        <w:tc>
          <w:tcPr>
            <w:tcW w:w="7938" w:type="dxa"/>
            <w:tcBorders>
              <w:top w:val="single" w:sz="4" w:space="0" w:color="auto"/>
              <w:left w:val="single" w:sz="8" w:space="0" w:color="auto"/>
              <w:bottom w:val="single" w:sz="4" w:space="0" w:color="auto"/>
              <w:right w:val="single" w:sz="4" w:space="0" w:color="auto"/>
            </w:tcBorders>
            <w:vAlign w:val="center"/>
            <w:hideMark/>
          </w:tcPr>
          <w:p w:rsidR="00C11C1B" w:rsidRPr="00C11C1B" w:rsidRDefault="00C11C1B" w:rsidP="00C0364A">
            <w:pPr>
              <w:rPr>
                <w:bCs/>
                <w:u w:val="single"/>
              </w:rPr>
            </w:pPr>
            <w:r w:rsidRPr="00C11C1B">
              <w:rPr>
                <w:bCs/>
                <w:u w:val="single"/>
              </w:rPr>
              <w:t>I. Правовой статус КСО, численность и профессиональная подготовка с</w:t>
            </w:r>
            <w:r w:rsidRPr="00C11C1B">
              <w:rPr>
                <w:bCs/>
                <w:u w:val="single"/>
              </w:rPr>
              <w:t>о</w:t>
            </w:r>
            <w:r w:rsidRPr="00C11C1B">
              <w:rPr>
                <w:bCs/>
                <w:u w:val="single"/>
              </w:rPr>
              <w:t>трудников</w:t>
            </w:r>
          </w:p>
        </w:tc>
        <w:tc>
          <w:tcPr>
            <w:tcW w:w="1418" w:type="dxa"/>
            <w:tcBorders>
              <w:top w:val="nil"/>
              <w:left w:val="single" w:sz="4" w:space="0" w:color="auto"/>
              <w:bottom w:val="single" w:sz="4" w:space="0" w:color="auto"/>
              <w:right w:val="single" w:sz="4" w:space="0" w:color="auto"/>
            </w:tcBorders>
            <w:noWrap/>
            <w:vAlign w:val="bottom"/>
          </w:tcPr>
          <w:p w:rsidR="00C11C1B" w:rsidRPr="00C11C1B" w:rsidRDefault="00C11C1B" w:rsidP="00C0364A">
            <w:pPr>
              <w:jc w:val="center"/>
              <w:rPr>
                <w:bCs/>
              </w:rPr>
            </w:pPr>
          </w:p>
        </w:tc>
      </w:tr>
      <w:tr w:rsidR="00C11C1B" w:rsidRPr="00C11C1B" w:rsidTr="00C11C1B">
        <w:trPr>
          <w:trHeight w:val="212"/>
        </w:trPr>
        <w:tc>
          <w:tcPr>
            <w:tcW w:w="851" w:type="dxa"/>
            <w:tcBorders>
              <w:top w:val="nil"/>
              <w:left w:val="single" w:sz="8" w:space="0" w:color="auto"/>
              <w:bottom w:val="single" w:sz="4" w:space="0" w:color="auto"/>
              <w:right w:val="single" w:sz="4" w:space="0" w:color="auto"/>
            </w:tcBorders>
            <w:noWrap/>
            <w:vAlign w:val="bottom"/>
            <w:hideMark/>
          </w:tcPr>
          <w:p w:rsidR="00C11C1B" w:rsidRPr="00C11C1B" w:rsidRDefault="00C11C1B" w:rsidP="00C0364A">
            <w:pPr>
              <w:jc w:val="center"/>
            </w:pPr>
            <w:r w:rsidRPr="00C11C1B">
              <w:t>1.1</w:t>
            </w:r>
          </w:p>
        </w:tc>
        <w:tc>
          <w:tcPr>
            <w:tcW w:w="7938" w:type="dxa"/>
            <w:tcBorders>
              <w:top w:val="nil"/>
              <w:left w:val="nil"/>
              <w:bottom w:val="single" w:sz="4" w:space="0" w:color="auto"/>
              <w:right w:val="single" w:sz="4" w:space="0" w:color="auto"/>
            </w:tcBorders>
            <w:hideMark/>
          </w:tcPr>
          <w:p w:rsidR="00C11C1B" w:rsidRPr="00C11C1B" w:rsidRDefault="00C11C1B" w:rsidP="00C0364A">
            <w:r w:rsidRPr="00C11C1B">
              <w:t>Юридическое лицо в структуре органов местного самоуправления (+/-)</w:t>
            </w:r>
          </w:p>
        </w:tc>
        <w:tc>
          <w:tcPr>
            <w:tcW w:w="1418" w:type="dxa"/>
            <w:tcBorders>
              <w:top w:val="nil"/>
              <w:left w:val="nil"/>
              <w:bottom w:val="single" w:sz="4" w:space="0" w:color="auto"/>
              <w:right w:val="single" w:sz="4" w:space="0" w:color="auto"/>
            </w:tcBorders>
            <w:noWrap/>
            <w:vAlign w:val="bottom"/>
          </w:tcPr>
          <w:p w:rsidR="00C11C1B" w:rsidRPr="00C11C1B" w:rsidRDefault="00C11C1B" w:rsidP="00C0364A">
            <w:pPr>
              <w:jc w:val="center"/>
            </w:pPr>
            <w:r w:rsidRPr="00C11C1B">
              <w:t>+</w:t>
            </w:r>
          </w:p>
        </w:tc>
      </w:tr>
      <w:tr w:rsidR="00C11C1B" w:rsidRPr="00C11C1B" w:rsidTr="00C11C1B">
        <w:trPr>
          <w:trHeight w:val="234"/>
        </w:trPr>
        <w:tc>
          <w:tcPr>
            <w:tcW w:w="851" w:type="dxa"/>
            <w:tcBorders>
              <w:top w:val="nil"/>
              <w:left w:val="single" w:sz="8" w:space="0" w:color="auto"/>
              <w:bottom w:val="single" w:sz="4" w:space="0" w:color="auto"/>
              <w:right w:val="single" w:sz="4" w:space="0" w:color="auto"/>
            </w:tcBorders>
            <w:noWrap/>
            <w:vAlign w:val="bottom"/>
            <w:hideMark/>
          </w:tcPr>
          <w:p w:rsidR="00C11C1B" w:rsidRPr="00C11C1B" w:rsidRDefault="00C11C1B" w:rsidP="00C0364A">
            <w:pPr>
              <w:jc w:val="center"/>
            </w:pPr>
            <w:r w:rsidRPr="00C11C1B">
              <w:t>1.2</w:t>
            </w:r>
          </w:p>
        </w:tc>
        <w:tc>
          <w:tcPr>
            <w:tcW w:w="7938" w:type="dxa"/>
            <w:tcBorders>
              <w:top w:val="nil"/>
              <w:left w:val="nil"/>
              <w:bottom w:val="single" w:sz="4" w:space="0" w:color="auto"/>
              <w:right w:val="single" w:sz="4" w:space="0" w:color="auto"/>
            </w:tcBorders>
            <w:hideMark/>
          </w:tcPr>
          <w:p w:rsidR="00C11C1B" w:rsidRPr="00C11C1B" w:rsidRDefault="00C11C1B" w:rsidP="00C0364A">
            <w:r w:rsidRPr="00C11C1B">
              <w:t>КСО в составе представительного органа муниципального образования (+/-)</w:t>
            </w:r>
          </w:p>
        </w:tc>
        <w:tc>
          <w:tcPr>
            <w:tcW w:w="1418" w:type="dxa"/>
            <w:tcBorders>
              <w:top w:val="nil"/>
              <w:left w:val="nil"/>
              <w:bottom w:val="single" w:sz="4" w:space="0" w:color="auto"/>
              <w:right w:val="single" w:sz="4" w:space="0" w:color="auto"/>
            </w:tcBorders>
            <w:noWrap/>
            <w:vAlign w:val="bottom"/>
          </w:tcPr>
          <w:p w:rsidR="00C11C1B" w:rsidRPr="00C11C1B" w:rsidRDefault="00C11C1B" w:rsidP="00C0364A">
            <w:pPr>
              <w:jc w:val="center"/>
            </w:pPr>
            <w:r w:rsidRPr="00C11C1B">
              <w:t>-</w:t>
            </w:r>
          </w:p>
        </w:tc>
      </w:tr>
      <w:tr w:rsidR="00C11C1B" w:rsidRPr="00C11C1B" w:rsidTr="00C11C1B">
        <w:trPr>
          <w:trHeight w:val="255"/>
        </w:trPr>
        <w:tc>
          <w:tcPr>
            <w:tcW w:w="851" w:type="dxa"/>
            <w:tcBorders>
              <w:top w:val="nil"/>
              <w:left w:val="single" w:sz="8" w:space="0" w:color="auto"/>
              <w:bottom w:val="single" w:sz="4" w:space="0" w:color="auto"/>
              <w:right w:val="single" w:sz="4" w:space="0" w:color="auto"/>
            </w:tcBorders>
            <w:noWrap/>
            <w:vAlign w:val="bottom"/>
            <w:hideMark/>
          </w:tcPr>
          <w:p w:rsidR="00C11C1B" w:rsidRPr="00C11C1B" w:rsidRDefault="00C11C1B" w:rsidP="00C0364A">
            <w:pPr>
              <w:jc w:val="center"/>
            </w:pPr>
            <w:r w:rsidRPr="00C11C1B">
              <w:t>1.3</w:t>
            </w:r>
          </w:p>
        </w:tc>
        <w:tc>
          <w:tcPr>
            <w:tcW w:w="7938" w:type="dxa"/>
            <w:tcBorders>
              <w:top w:val="nil"/>
              <w:left w:val="nil"/>
              <w:bottom w:val="single" w:sz="4" w:space="0" w:color="auto"/>
              <w:right w:val="single" w:sz="4" w:space="0" w:color="auto"/>
            </w:tcBorders>
            <w:noWrap/>
            <w:vAlign w:val="bottom"/>
            <w:hideMark/>
          </w:tcPr>
          <w:p w:rsidR="00C11C1B" w:rsidRPr="00C11C1B" w:rsidRDefault="00C11C1B" w:rsidP="00C0364A">
            <w:r w:rsidRPr="00C11C1B">
              <w:t>Фактическая численность сотрудников КСО</w:t>
            </w:r>
          </w:p>
        </w:tc>
        <w:tc>
          <w:tcPr>
            <w:tcW w:w="1418" w:type="dxa"/>
            <w:tcBorders>
              <w:top w:val="nil"/>
              <w:left w:val="nil"/>
              <w:bottom w:val="single" w:sz="4" w:space="0" w:color="auto"/>
              <w:right w:val="single" w:sz="4" w:space="0" w:color="auto"/>
            </w:tcBorders>
            <w:noWrap/>
            <w:vAlign w:val="bottom"/>
          </w:tcPr>
          <w:p w:rsidR="00C11C1B" w:rsidRPr="00C11C1B" w:rsidRDefault="00C11C1B" w:rsidP="00C0364A">
            <w:pPr>
              <w:jc w:val="center"/>
            </w:pPr>
            <w:r w:rsidRPr="00C11C1B">
              <w:t>2</w:t>
            </w:r>
          </w:p>
        </w:tc>
      </w:tr>
      <w:tr w:rsidR="00C11C1B" w:rsidRPr="00C11C1B" w:rsidTr="00C11C1B">
        <w:trPr>
          <w:trHeight w:val="501"/>
        </w:trPr>
        <w:tc>
          <w:tcPr>
            <w:tcW w:w="851" w:type="dxa"/>
            <w:tcBorders>
              <w:top w:val="nil"/>
              <w:left w:val="single" w:sz="8" w:space="0" w:color="auto"/>
              <w:bottom w:val="single" w:sz="4" w:space="0" w:color="auto"/>
              <w:right w:val="single" w:sz="4" w:space="0" w:color="auto"/>
            </w:tcBorders>
            <w:noWrap/>
            <w:vAlign w:val="bottom"/>
            <w:hideMark/>
          </w:tcPr>
          <w:p w:rsidR="00C11C1B" w:rsidRPr="00C11C1B" w:rsidRDefault="00C11C1B" w:rsidP="00C0364A">
            <w:pPr>
              <w:jc w:val="center"/>
            </w:pPr>
            <w:r w:rsidRPr="00C11C1B">
              <w:lastRenderedPageBreak/>
              <w:t>1.4</w:t>
            </w:r>
          </w:p>
        </w:tc>
        <w:tc>
          <w:tcPr>
            <w:tcW w:w="7938" w:type="dxa"/>
            <w:tcBorders>
              <w:top w:val="nil"/>
              <w:left w:val="nil"/>
              <w:bottom w:val="single" w:sz="4" w:space="0" w:color="auto"/>
              <w:right w:val="single" w:sz="4" w:space="0" w:color="auto"/>
            </w:tcBorders>
            <w:hideMark/>
          </w:tcPr>
          <w:p w:rsidR="00C11C1B" w:rsidRPr="00C11C1B" w:rsidRDefault="00C11C1B" w:rsidP="00C0364A">
            <w:r w:rsidRPr="00C11C1B">
              <w:t>Численность сотрудников, имеющих высшее профессиональное образов</w:t>
            </w:r>
            <w:r w:rsidRPr="00C11C1B">
              <w:t>а</w:t>
            </w:r>
            <w:r w:rsidRPr="00C11C1B">
              <w:t>ние</w:t>
            </w:r>
          </w:p>
        </w:tc>
        <w:tc>
          <w:tcPr>
            <w:tcW w:w="1418" w:type="dxa"/>
            <w:tcBorders>
              <w:top w:val="nil"/>
              <w:left w:val="nil"/>
              <w:bottom w:val="single" w:sz="4" w:space="0" w:color="auto"/>
              <w:right w:val="single" w:sz="4" w:space="0" w:color="auto"/>
            </w:tcBorders>
            <w:noWrap/>
            <w:vAlign w:val="bottom"/>
          </w:tcPr>
          <w:p w:rsidR="00C11C1B" w:rsidRPr="00C11C1B" w:rsidRDefault="00C11C1B" w:rsidP="00C0364A">
            <w:pPr>
              <w:jc w:val="center"/>
            </w:pPr>
            <w:r w:rsidRPr="00C11C1B">
              <w:t>2</w:t>
            </w:r>
          </w:p>
        </w:tc>
      </w:tr>
      <w:tr w:rsidR="00C11C1B" w:rsidRPr="00C11C1B" w:rsidTr="00C11C1B">
        <w:trPr>
          <w:trHeight w:val="283"/>
        </w:trPr>
        <w:tc>
          <w:tcPr>
            <w:tcW w:w="851" w:type="dxa"/>
            <w:tcBorders>
              <w:top w:val="nil"/>
              <w:left w:val="single" w:sz="8" w:space="0" w:color="auto"/>
              <w:bottom w:val="single" w:sz="4" w:space="0" w:color="auto"/>
              <w:right w:val="single" w:sz="4" w:space="0" w:color="auto"/>
            </w:tcBorders>
            <w:noWrap/>
            <w:vAlign w:val="bottom"/>
            <w:hideMark/>
          </w:tcPr>
          <w:p w:rsidR="00C11C1B" w:rsidRPr="00C11C1B" w:rsidRDefault="00C11C1B" w:rsidP="00C0364A">
            <w:pPr>
              <w:jc w:val="center"/>
            </w:pPr>
            <w:r w:rsidRPr="00C11C1B">
              <w:t>1.5</w:t>
            </w:r>
          </w:p>
        </w:tc>
        <w:tc>
          <w:tcPr>
            <w:tcW w:w="7938" w:type="dxa"/>
            <w:tcBorders>
              <w:top w:val="nil"/>
              <w:left w:val="nil"/>
              <w:bottom w:val="single" w:sz="4" w:space="0" w:color="auto"/>
              <w:right w:val="single" w:sz="4" w:space="0" w:color="auto"/>
            </w:tcBorders>
            <w:hideMark/>
          </w:tcPr>
          <w:p w:rsidR="00C11C1B" w:rsidRPr="00C11C1B" w:rsidRDefault="00C11C1B" w:rsidP="00C0364A">
            <w:r w:rsidRPr="00C11C1B">
              <w:t>Численность сотрудников, имеющих средне-специальное образование</w:t>
            </w:r>
          </w:p>
        </w:tc>
        <w:tc>
          <w:tcPr>
            <w:tcW w:w="1418" w:type="dxa"/>
            <w:tcBorders>
              <w:top w:val="nil"/>
              <w:left w:val="nil"/>
              <w:bottom w:val="single" w:sz="4" w:space="0" w:color="auto"/>
              <w:right w:val="single" w:sz="4" w:space="0" w:color="auto"/>
            </w:tcBorders>
            <w:noWrap/>
            <w:vAlign w:val="bottom"/>
          </w:tcPr>
          <w:p w:rsidR="00C11C1B" w:rsidRPr="00C11C1B" w:rsidRDefault="00C11C1B" w:rsidP="00C0364A">
            <w:pPr>
              <w:jc w:val="center"/>
            </w:pPr>
            <w:r w:rsidRPr="00C11C1B">
              <w:t>0</w:t>
            </w:r>
          </w:p>
        </w:tc>
      </w:tr>
      <w:tr w:rsidR="00C11C1B" w:rsidRPr="00C11C1B" w:rsidTr="00C11C1B">
        <w:trPr>
          <w:trHeight w:val="531"/>
        </w:trPr>
        <w:tc>
          <w:tcPr>
            <w:tcW w:w="851" w:type="dxa"/>
            <w:tcBorders>
              <w:top w:val="nil"/>
              <w:left w:val="single" w:sz="8" w:space="0" w:color="auto"/>
              <w:bottom w:val="single" w:sz="4" w:space="0" w:color="auto"/>
              <w:right w:val="single" w:sz="4" w:space="0" w:color="auto"/>
            </w:tcBorders>
            <w:noWrap/>
            <w:vAlign w:val="center"/>
            <w:hideMark/>
          </w:tcPr>
          <w:p w:rsidR="00C11C1B" w:rsidRPr="00C11C1B" w:rsidRDefault="00C11C1B" w:rsidP="00C0364A">
            <w:pPr>
              <w:jc w:val="center"/>
            </w:pPr>
            <w:r w:rsidRPr="00C11C1B">
              <w:t>1.6</w:t>
            </w:r>
          </w:p>
        </w:tc>
        <w:tc>
          <w:tcPr>
            <w:tcW w:w="7938" w:type="dxa"/>
            <w:tcBorders>
              <w:top w:val="nil"/>
              <w:left w:val="nil"/>
              <w:bottom w:val="single" w:sz="4" w:space="0" w:color="auto"/>
              <w:right w:val="single" w:sz="4" w:space="0" w:color="auto"/>
            </w:tcBorders>
            <w:vAlign w:val="center"/>
            <w:hideMark/>
          </w:tcPr>
          <w:p w:rsidR="00C11C1B" w:rsidRPr="00C11C1B" w:rsidRDefault="00C11C1B" w:rsidP="00C0364A">
            <w:r w:rsidRPr="00C11C1B">
              <w:t>Численность сотрудников, прошедших обучение по программе повыш</w:t>
            </w:r>
            <w:r w:rsidRPr="00C11C1B">
              <w:t>е</w:t>
            </w:r>
            <w:r w:rsidRPr="00C11C1B">
              <w:t>ния квалификации за последние три года, в том числе:</w:t>
            </w:r>
          </w:p>
        </w:tc>
        <w:tc>
          <w:tcPr>
            <w:tcW w:w="1418" w:type="dxa"/>
            <w:tcBorders>
              <w:top w:val="nil"/>
              <w:left w:val="nil"/>
              <w:bottom w:val="single" w:sz="4" w:space="0" w:color="auto"/>
              <w:right w:val="single" w:sz="4" w:space="0" w:color="auto"/>
            </w:tcBorders>
            <w:noWrap/>
            <w:vAlign w:val="bottom"/>
          </w:tcPr>
          <w:p w:rsidR="00C11C1B" w:rsidRPr="00C11C1B" w:rsidRDefault="00C11C1B" w:rsidP="00C0364A">
            <w:pPr>
              <w:jc w:val="center"/>
            </w:pPr>
            <w:r w:rsidRPr="00C11C1B">
              <w:t>2</w:t>
            </w:r>
          </w:p>
        </w:tc>
      </w:tr>
      <w:tr w:rsidR="00C11C1B" w:rsidRPr="00C11C1B" w:rsidTr="00C11C1B">
        <w:trPr>
          <w:trHeight w:val="315"/>
        </w:trPr>
        <w:tc>
          <w:tcPr>
            <w:tcW w:w="851" w:type="dxa"/>
            <w:tcBorders>
              <w:top w:val="nil"/>
              <w:left w:val="single" w:sz="8" w:space="0" w:color="auto"/>
              <w:bottom w:val="single" w:sz="4" w:space="0" w:color="auto"/>
              <w:right w:val="single" w:sz="4" w:space="0" w:color="auto"/>
            </w:tcBorders>
            <w:noWrap/>
            <w:vAlign w:val="center"/>
            <w:hideMark/>
          </w:tcPr>
          <w:p w:rsidR="00C11C1B" w:rsidRPr="00C11C1B" w:rsidRDefault="00C11C1B" w:rsidP="00C0364A">
            <w:pPr>
              <w:jc w:val="center"/>
              <w:rPr>
                <w:iCs/>
              </w:rPr>
            </w:pPr>
            <w:r w:rsidRPr="00C11C1B">
              <w:rPr>
                <w:iCs/>
              </w:rPr>
              <w:t>1.6.1</w:t>
            </w:r>
          </w:p>
        </w:tc>
        <w:tc>
          <w:tcPr>
            <w:tcW w:w="7938" w:type="dxa"/>
            <w:tcBorders>
              <w:top w:val="nil"/>
              <w:left w:val="nil"/>
              <w:bottom w:val="single" w:sz="4" w:space="0" w:color="auto"/>
              <w:right w:val="single" w:sz="4" w:space="0" w:color="auto"/>
            </w:tcBorders>
            <w:noWrap/>
            <w:vAlign w:val="bottom"/>
            <w:hideMark/>
          </w:tcPr>
          <w:p w:rsidR="00C11C1B" w:rsidRPr="00C11C1B" w:rsidRDefault="00C11C1B" w:rsidP="00C0364A">
            <w:r w:rsidRPr="00C11C1B">
              <w:t>в отчётном году, чел.</w:t>
            </w:r>
          </w:p>
        </w:tc>
        <w:tc>
          <w:tcPr>
            <w:tcW w:w="1418" w:type="dxa"/>
            <w:tcBorders>
              <w:top w:val="nil"/>
              <w:left w:val="nil"/>
              <w:bottom w:val="single" w:sz="4" w:space="0" w:color="auto"/>
              <w:right w:val="single" w:sz="4" w:space="0" w:color="auto"/>
            </w:tcBorders>
            <w:noWrap/>
            <w:vAlign w:val="bottom"/>
          </w:tcPr>
          <w:p w:rsidR="00C11C1B" w:rsidRPr="00C11C1B" w:rsidRDefault="00C11C1B" w:rsidP="00C0364A">
            <w:pPr>
              <w:jc w:val="center"/>
            </w:pPr>
            <w:r w:rsidRPr="00C11C1B">
              <w:t>2</w:t>
            </w:r>
          </w:p>
        </w:tc>
      </w:tr>
      <w:tr w:rsidR="00C11C1B" w:rsidRPr="00C11C1B" w:rsidTr="00C11C1B">
        <w:trPr>
          <w:trHeight w:val="315"/>
        </w:trPr>
        <w:tc>
          <w:tcPr>
            <w:tcW w:w="851" w:type="dxa"/>
            <w:tcBorders>
              <w:top w:val="single" w:sz="4" w:space="0" w:color="auto"/>
              <w:left w:val="single" w:sz="4" w:space="0" w:color="auto"/>
              <w:bottom w:val="single" w:sz="4" w:space="0" w:color="auto"/>
              <w:right w:val="nil"/>
            </w:tcBorders>
            <w:noWrap/>
            <w:vAlign w:val="bottom"/>
            <w:hideMark/>
          </w:tcPr>
          <w:p w:rsidR="00C11C1B" w:rsidRPr="00C11C1B" w:rsidRDefault="00C11C1B" w:rsidP="00C0364A"/>
        </w:tc>
        <w:tc>
          <w:tcPr>
            <w:tcW w:w="7938" w:type="dxa"/>
            <w:tcBorders>
              <w:top w:val="nil"/>
              <w:left w:val="single" w:sz="8" w:space="0" w:color="auto"/>
              <w:bottom w:val="single" w:sz="4" w:space="0" w:color="auto"/>
              <w:right w:val="single" w:sz="4" w:space="0" w:color="auto"/>
            </w:tcBorders>
            <w:vAlign w:val="center"/>
            <w:hideMark/>
          </w:tcPr>
          <w:p w:rsidR="00C11C1B" w:rsidRPr="00C11C1B" w:rsidRDefault="00C11C1B" w:rsidP="00C0364A">
            <w:pPr>
              <w:rPr>
                <w:bCs/>
                <w:u w:val="single"/>
              </w:rPr>
            </w:pPr>
            <w:r w:rsidRPr="00C11C1B">
              <w:rPr>
                <w:bCs/>
                <w:u w:val="single"/>
              </w:rPr>
              <w:t>II. Контрольно-ревизионная деятельность</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C11C1B" w:rsidRPr="00C11C1B" w:rsidRDefault="00C11C1B" w:rsidP="00C0364A">
            <w:pPr>
              <w:jc w:val="center"/>
            </w:pPr>
          </w:p>
        </w:tc>
      </w:tr>
      <w:tr w:rsidR="00C11C1B" w:rsidRPr="00C11C1B" w:rsidTr="00C11C1B">
        <w:trPr>
          <w:trHeight w:val="315"/>
        </w:trPr>
        <w:tc>
          <w:tcPr>
            <w:tcW w:w="851" w:type="dxa"/>
            <w:tcBorders>
              <w:top w:val="single" w:sz="4" w:space="0" w:color="auto"/>
              <w:left w:val="single" w:sz="8" w:space="0" w:color="auto"/>
              <w:bottom w:val="single" w:sz="4" w:space="0" w:color="auto"/>
              <w:right w:val="single" w:sz="4" w:space="0" w:color="auto"/>
            </w:tcBorders>
            <w:noWrap/>
            <w:vAlign w:val="center"/>
            <w:hideMark/>
          </w:tcPr>
          <w:p w:rsidR="00C11C1B" w:rsidRPr="00C11C1B" w:rsidRDefault="00C11C1B" w:rsidP="00C0364A">
            <w:pPr>
              <w:jc w:val="center"/>
            </w:pPr>
            <w:r w:rsidRPr="00C11C1B">
              <w:t>2.1</w:t>
            </w:r>
          </w:p>
        </w:tc>
        <w:tc>
          <w:tcPr>
            <w:tcW w:w="7938" w:type="dxa"/>
            <w:tcBorders>
              <w:top w:val="nil"/>
              <w:left w:val="nil"/>
              <w:bottom w:val="single" w:sz="4" w:space="0" w:color="auto"/>
              <w:right w:val="single" w:sz="4" w:space="0" w:color="auto"/>
            </w:tcBorders>
            <w:noWrap/>
            <w:vAlign w:val="bottom"/>
            <w:hideMark/>
          </w:tcPr>
          <w:p w:rsidR="00C11C1B" w:rsidRPr="00C11C1B" w:rsidRDefault="00C11C1B" w:rsidP="00C0364A">
            <w:r w:rsidRPr="00C11C1B">
              <w:t>Количество проведённых проверок</w:t>
            </w:r>
          </w:p>
        </w:tc>
        <w:tc>
          <w:tcPr>
            <w:tcW w:w="1418" w:type="dxa"/>
            <w:tcBorders>
              <w:top w:val="nil"/>
              <w:left w:val="nil"/>
              <w:bottom w:val="single" w:sz="4" w:space="0" w:color="auto"/>
              <w:right w:val="single" w:sz="4" w:space="0" w:color="auto"/>
            </w:tcBorders>
            <w:noWrap/>
            <w:vAlign w:val="bottom"/>
          </w:tcPr>
          <w:p w:rsidR="00C11C1B" w:rsidRPr="00C11C1B" w:rsidRDefault="00C11C1B" w:rsidP="00C0364A">
            <w:pPr>
              <w:jc w:val="center"/>
            </w:pPr>
            <w:r w:rsidRPr="00C11C1B">
              <w:t>4</w:t>
            </w:r>
          </w:p>
        </w:tc>
      </w:tr>
      <w:tr w:rsidR="00C11C1B" w:rsidRPr="00C11C1B" w:rsidTr="00C11C1B">
        <w:trPr>
          <w:trHeight w:val="524"/>
        </w:trPr>
        <w:tc>
          <w:tcPr>
            <w:tcW w:w="851" w:type="dxa"/>
            <w:tcBorders>
              <w:top w:val="nil"/>
              <w:left w:val="single" w:sz="8" w:space="0" w:color="auto"/>
              <w:bottom w:val="single" w:sz="4" w:space="0" w:color="auto"/>
              <w:right w:val="nil"/>
            </w:tcBorders>
            <w:noWrap/>
            <w:vAlign w:val="center"/>
            <w:hideMark/>
          </w:tcPr>
          <w:p w:rsidR="00C11C1B" w:rsidRPr="00C11C1B" w:rsidRDefault="00C11C1B" w:rsidP="00C0364A">
            <w:pPr>
              <w:jc w:val="center"/>
            </w:pPr>
            <w:r w:rsidRPr="00C11C1B">
              <w:t>2.2</w:t>
            </w:r>
          </w:p>
        </w:tc>
        <w:tc>
          <w:tcPr>
            <w:tcW w:w="7938" w:type="dxa"/>
            <w:tcBorders>
              <w:top w:val="nil"/>
              <w:left w:val="single" w:sz="4" w:space="0" w:color="auto"/>
              <w:bottom w:val="single" w:sz="4" w:space="0" w:color="auto"/>
              <w:right w:val="single" w:sz="4" w:space="0" w:color="auto"/>
            </w:tcBorders>
            <w:hideMark/>
          </w:tcPr>
          <w:p w:rsidR="00C11C1B" w:rsidRPr="00C11C1B" w:rsidRDefault="00C11C1B" w:rsidP="00C0364A">
            <w:r w:rsidRPr="00C11C1B">
              <w:t>Количество объектов, охваченных при проведении контрольных мер</w:t>
            </w:r>
            <w:r w:rsidRPr="00C11C1B">
              <w:t>о</w:t>
            </w:r>
            <w:r w:rsidRPr="00C11C1B">
              <w:t>приятий, в том числе:</w:t>
            </w:r>
          </w:p>
        </w:tc>
        <w:tc>
          <w:tcPr>
            <w:tcW w:w="1418" w:type="dxa"/>
            <w:tcBorders>
              <w:top w:val="nil"/>
              <w:left w:val="nil"/>
              <w:bottom w:val="single" w:sz="4" w:space="0" w:color="auto"/>
              <w:right w:val="single" w:sz="4" w:space="0" w:color="auto"/>
            </w:tcBorders>
            <w:noWrap/>
            <w:vAlign w:val="bottom"/>
          </w:tcPr>
          <w:p w:rsidR="00C11C1B" w:rsidRPr="00C11C1B" w:rsidRDefault="00C11C1B" w:rsidP="00C0364A">
            <w:pPr>
              <w:jc w:val="center"/>
            </w:pPr>
            <w:r w:rsidRPr="00C11C1B">
              <w:t>4</w:t>
            </w:r>
          </w:p>
        </w:tc>
      </w:tr>
      <w:tr w:rsidR="00C11C1B" w:rsidRPr="00C11C1B" w:rsidTr="00C11C1B">
        <w:trPr>
          <w:trHeight w:val="255"/>
        </w:trPr>
        <w:tc>
          <w:tcPr>
            <w:tcW w:w="851" w:type="dxa"/>
            <w:tcBorders>
              <w:top w:val="nil"/>
              <w:left w:val="single" w:sz="8" w:space="0" w:color="auto"/>
              <w:bottom w:val="single" w:sz="4" w:space="0" w:color="auto"/>
              <w:right w:val="nil"/>
            </w:tcBorders>
            <w:noWrap/>
            <w:vAlign w:val="center"/>
            <w:hideMark/>
          </w:tcPr>
          <w:p w:rsidR="00C11C1B" w:rsidRPr="00C11C1B" w:rsidRDefault="00C11C1B" w:rsidP="00C0364A">
            <w:pPr>
              <w:jc w:val="center"/>
            </w:pPr>
            <w:r w:rsidRPr="00C11C1B">
              <w:t>2.2.1</w:t>
            </w:r>
          </w:p>
        </w:tc>
        <w:tc>
          <w:tcPr>
            <w:tcW w:w="7938" w:type="dxa"/>
            <w:tcBorders>
              <w:top w:val="nil"/>
              <w:left w:val="single" w:sz="4" w:space="0" w:color="auto"/>
              <w:bottom w:val="single" w:sz="4" w:space="0" w:color="auto"/>
              <w:right w:val="single" w:sz="4" w:space="0" w:color="auto"/>
            </w:tcBorders>
            <w:hideMark/>
          </w:tcPr>
          <w:p w:rsidR="00C11C1B" w:rsidRPr="00C11C1B" w:rsidRDefault="00C11C1B" w:rsidP="00C0364A">
            <w:r w:rsidRPr="00C11C1B">
              <w:t>органов местного самоуправления</w:t>
            </w:r>
          </w:p>
        </w:tc>
        <w:tc>
          <w:tcPr>
            <w:tcW w:w="1418" w:type="dxa"/>
            <w:tcBorders>
              <w:top w:val="nil"/>
              <w:left w:val="nil"/>
              <w:bottom w:val="single" w:sz="4" w:space="0" w:color="auto"/>
              <w:right w:val="single" w:sz="4" w:space="0" w:color="auto"/>
            </w:tcBorders>
            <w:noWrap/>
            <w:vAlign w:val="bottom"/>
          </w:tcPr>
          <w:p w:rsidR="00C11C1B" w:rsidRPr="00C11C1B" w:rsidRDefault="00C11C1B" w:rsidP="00C0364A">
            <w:pPr>
              <w:jc w:val="center"/>
            </w:pPr>
            <w:r w:rsidRPr="00C11C1B">
              <w:t>1</w:t>
            </w:r>
          </w:p>
        </w:tc>
      </w:tr>
      <w:tr w:rsidR="00C11C1B" w:rsidRPr="00C11C1B" w:rsidTr="00C11C1B">
        <w:trPr>
          <w:trHeight w:val="255"/>
        </w:trPr>
        <w:tc>
          <w:tcPr>
            <w:tcW w:w="851" w:type="dxa"/>
            <w:tcBorders>
              <w:top w:val="nil"/>
              <w:left w:val="single" w:sz="8" w:space="0" w:color="auto"/>
              <w:bottom w:val="single" w:sz="4" w:space="0" w:color="auto"/>
              <w:right w:val="nil"/>
            </w:tcBorders>
            <w:noWrap/>
            <w:vAlign w:val="center"/>
            <w:hideMark/>
          </w:tcPr>
          <w:p w:rsidR="00C11C1B" w:rsidRPr="00C11C1B" w:rsidRDefault="00C11C1B" w:rsidP="00C0364A">
            <w:pPr>
              <w:jc w:val="center"/>
            </w:pPr>
            <w:r w:rsidRPr="00C11C1B">
              <w:t>2.2.2</w:t>
            </w:r>
          </w:p>
        </w:tc>
        <w:tc>
          <w:tcPr>
            <w:tcW w:w="7938" w:type="dxa"/>
            <w:tcBorders>
              <w:top w:val="nil"/>
              <w:left w:val="single" w:sz="4" w:space="0" w:color="auto"/>
              <w:bottom w:val="nil"/>
              <w:right w:val="single" w:sz="4" w:space="0" w:color="auto"/>
            </w:tcBorders>
            <w:hideMark/>
          </w:tcPr>
          <w:p w:rsidR="00C11C1B" w:rsidRPr="00C11C1B" w:rsidRDefault="00C11C1B" w:rsidP="00C0364A">
            <w:r w:rsidRPr="00C11C1B">
              <w:t>муниципальных учреждений</w:t>
            </w:r>
          </w:p>
        </w:tc>
        <w:tc>
          <w:tcPr>
            <w:tcW w:w="1418" w:type="dxa"/>
            <w:tcBorders>
              <w:top w:val="nil"/>
              <w:left w:val="nil"/>
              <w:bottom w:val="single" w:sz="4" w:space="0" w:color="auto"/>
              <w:right w:val="single" w:sz="4" w:space="0" w:color="auto"/>
            </w:tcBorders>
            <w:noWrap/>
            <w:vAlign w:val="bottom"/>
          </w:tcPr>
          <w:p w:rsidR="00C11C1B" w:rsidRPr="00C11C1B" w:rsidRDefault="00C11C1B" w:rsidP="00C0364A">
            <w:pPr>
              <w:jc w:val="center"/>
            </w:pPr>
            <w:r w:rsidRPr="00C11C1B">
              <w:t>3</w:t>
            </w:r>
          </w:p>
        </w:tc>
      </w:tr>
      <w:tr w:rsidR="00C11C1B" w:rsidRPr="00C11C1B" w:rsidTr="00C11C1B">
        <w:trPr>
          <w:trHeight w:val="255"/>
        </w:trPr>
        <w:tc>
          <w:tcPr>
            <w:tcW w:w="851" w:type="dxa"/>
            <w:tcBorders>
              <w:top w:val="nil"/>
              <w:left w:val="single" w:sz="8" w:space="0" w:color="auto"/>
              <w:bottom w:val="single" w:sz="4" w:space="0" w:color="auto"/>
              <w:right w:val="nil"/>
            </w:tcBorders>
            <w:noWrap/>
            <w:vAlign w:val="center"/>
            <w:hideMark/>
          </w:tcPr>
          <w:p w:rsidR="00C11C1B" w:rsidRPr="00C11C1B" w:rsidRDefault="00C11C1B" w:rsidP="00C0364A">
            <w:pPr>
              <w:jc w:val="center"/>
            </w:pPr>
            <w:r w:rsidRPr="00C11C1B">
              <w:t>2.2.3</w:t>
            </w:r>
          </w:p>
        </w:tc>
        <w:tc>
          <w:tcPr>
            <w:tcW w:w="7938" w:type="dxa"/>
            <w:tcBorders>
              <w:top w:val="single" w:sz="4" w:space="0" w:color="auto"/>
              <w:left w:val="single" w:sz="4" w:space="0" w:color="auto"/>
              <w:bottom w:val="single" w:sz="4" w:space="0" w:color="auto"/>
              <w:right w:val="single" w:sz="4" w:space="0" w:color="auto"/>
            </w:tcBorders>
            <w:hideMark/>
          </w:tcPr>
          <w:p w:rsidR="00C11C1B" w:rsidRPr="00C11C1B" w:rsidRDefault="00C11C1B" w:rsidP="00C0364A">
            <w:r w:rsidRPr="00C11C1B">
              <w:t>муниципальных предприятий</w:t>
            </w:r>
          </w:p>
        </w:tc>
        <w:tc>
          <w:tcPr>
            <w:tcW w:w="1418" w:type="dxa"/>
            <w:tcBorders>
              <w:top w:val="nil"/>
              <w:left w:val="nil"/>
              <w:bottom w:val="single" w:sz="4" w:space="0" w:color="auto"/>
              <w:right w:val="single" w:sz="4" w:space="0" w:color="auto"/>
            </w:tcBorders>
            <w:noWrap/>
            <w:vAlign w:val="bottom"/>
          </w:tcPr>
          <w:p w:rsidR="00C11C1B" w:rsidRPr="00C11C1B" w:rsidRDefault="00C11C1B" w:rsidP="00C0364A">
            <w:pPr>
              <w:jc w:val="center"/>
            </w:pPr>
            <w:r w:rsidRPr="00C11C1B">
              <w:t>0</w:t>
            </w:r>
          </w:p>
        </w:tc>
      </w:tr>
      <w:tr w:rsidR="00C11C1B" w:rsidRPr="00C11C1B" w:rsidTr="00C11C1B">
        <w:trPr>
          <w:trHeight w:val="255"/>
        </w:trPr>
        <w:tc>
          <w:tcPr>
            <w:tcW w:w="851" w:type="dxa"/>
            <w:tcBorders>
              <w:top w:val="nil"/>
              <w:left w:val="single" w:sz="8" w:space="0" w:color="auto"/>
              <w:bottom w:val="single" w:sz="4" w:space="0" w:color="auto"/>
              <w:right w:val="nil"/>
            </w:tcBorders>
            <w:noWrap/>
            <w:vAlign w:val="center"/>
            <w:hideMark/>
          </w:tcPr>
          <w:p w:rsidR="00C11C1B" w:rsidRPr="00C11C1B" w:rsidRDefault="00C11C1B" w:rsidP="00C0364A">
            <w:pPr>
              <w:jc w:val="center"/>
            </w:pPr>
            <w:r w:rsidRPr="00C11C1B">
              <w:t>2.2.4</w:t>
            </w:r>
          </w:p>
        </w:tc>
        <w:tc>
          <w:tcPr>
            <w:tcW w:w="7938" w:type="dxa"/>
            <w:tcBorders>
              <w:top w:val="nil"/>
              <w:left w:val="single" w:sz="4" w:space="0" w:color="auto"/>
              <w:bottom w:val="single" w:sz="4" w:space="0" w:color="auto"/>
              <w:right w:val="single" w:sz="4" w:space="0" w:color="auto"/>
            </w:tcBorders>
            <w:hideMark/>
          </w:tcPr>
          <w:p w:rsidR="00C11C1B" w:rsidRPr="00C11C1B" w:rsidRDefault="00C11C1B" w:rsidP="00C0364A">
            <w:r w:rsidRPr="00C11C1B">
              <w:t>прочих организаций</w:t>
            </w:r>
          </w:p>
        </w:tc>
        <w:tc>
          <w:tcPr>
            <w:tcW w:w="1418" w:type="dxa"/>
            <w:tcBorders>
              <w:top w:val="nil"/>
              <w:left w:val="nil"/>
              <w:bottom w:val="single" w:sz="4" w:space="0" w:color="auto"/>
              <w:right w:val="single" w:sz="4" w:space="0" w:color="auto"/>
            </w:tcBorders>
            <w:noWrap/>
            <w:vAlign w:val="bottom"/>
          </w:tcPr>
          <w:p w:rsidR="00C11C1B" w:rsidRPr="00C11C1B" w:rsidRDefault="00C11C1B" w:rsidP="00C0364A">
            <w:pPr>
              <w:jc w:val="center"/>
            </w:pPr>
            <w:r w:rsidRPr="00C11C1B">
              <w:t>0</w:t>
            </w:r>
          </w:p>
        </w:tc>
      </w:tr>
      <w:tr w:rsidR="00C11C1B" w:rsidRPr="00C11C1B" w:rsidTr="00C11C1B">
        <w:trPr>
          <w:trHeight w:val="357"/>
        </w:trPr>
        <w:tc>
          <w:tcPr>
            <w:tcW w:w="851" w:type="dxa"/>
            <w:tcBorders>
              <w:top w:val="nil"/>
              <w:left w:val="single" w:sz="8" w:space="0" w:color="auto"/>
              <w:bottom w:val="single" w:sz="4" w:space="0" w:color="auto"/>
              <w:right w:val="nil"/>
            </w:tcBorders>
            <w:noWrap/>
            <w:vAlign w:val="center"/>
            <w:hideMark/>
          </w:tcPr>
          <w:p w:rsidR="00C11C1B" w:rsidRPr="00C11C1B" w:rsidRDefault="00C11C1B" w:rsidP="00C0364A">
            <w:pPr>
              <w:jc w:val="center"/>
            </w:pPr>
            <w:r w:rsidRPr="00C11C1B">
              <w:t>2.3</w:t>
            </w:r>
          </w:p>
        </w:tc>
        <w:tc>
          <w:tcPr>
            <w:tcW w:w="7938" w:type="dxa"/>
            <w:tcBorders>
              <w:top w:val="nil"/>
              <w:left w:val="single" w:sz="4" w:space="0" w:color="auto"/>
              <w:bottom w:val="single" w:sz="4" w:space="0" w:color="auto"/>
              <w:right w:val="single" w:sz="4" w:space="0" w:color="auto"/>
            </w:tcBorders>
            <w:hideMark/>
          </w:tcPr>
          <w:p w:rsidR="00C11C1B" w:rsidRPr="00C11C1B" w:rsidRDefault="00C11C1B" w:rsidP="00C0364A">
            <w:r w:rsidRPr="00C11C1B">
              <w:t>Объем проверенных средств, всего, тыс. руб., в том числе:</w:t>
            </w:r>
          </w:p>
        </w:tc>
        <w:tc>
          <w:tcPr>
            <w:tcW w:w="1418" w:type="dxa"/>
            <w:tcBorders>
              <w:top w:val="nil"/>
              <w:left w:val="nil"/>
              <w:bottom w:val="single" w:sz="4" w:space="0" w:color="auto"/>
              <w:right w:val="single" w:sz="4" w:space="0" w:color="auto"/>
            </w:tcBorders>
            <w:noWrap/>
            <w:vAlign w:val="bottom"/>
          </w:tcPr>
          <w:p w:rsidR="00C11C1B" w:rsidRPr="00C11C1B" w:rsidRDefault="00C11C1B" w:rsidP="00C0364A">
            <w:pPr>
              <w:jc w:val="center"/>
            </w:pPr>
            <w:r w:rsidRPr="00C11C1B">
              <w:t>12920,64</w:t>
            </w:r>
          </w:p>
        </w:tc>
      </w:tr>
      <w:tr w:rsidR="00C11C1B" w:rsidRPr="00C11C1B" w:rsidTr="00C11C1B">
        <w:trPr>
          <w:trHeight w:val="315"/>
        </w:trPr>
        <w:tc>
          <w:tcPr>
            <w:tcW w:w="851" w:type="dxa"/>
            <w:tcBorders>
              <w:top w:val="nil"/>
              <w:left w:val="single" w:sz="8" w:space="0" w:color="auto"/>
              <w:bottom w:val="single" w:sz="4" w:space="0" w:color="auto"/>
              <w:right w:val="nil"/>
            </w:tcBorders>
            <w:noWrap/>
            <w:vAlign w:val="center"/>
            <w:hideMark/>
          </w:tcPr>
          <w:p w:rsidR="00C11C1B" w:rsidRPr="00C11C1B" w:rsidRDefault="00C11C1B" w:rsidP="00C0364A">
            <w:pPr>
              <w:jc w:val="center"/>
            </w:pPr>
            <w:r w:rsidRPr="00C11C1B">
              <w:t>2.3.1</w:t>
            </w:r>
          </w:p>
        </w:tc>
        <w:tc>
          <w:tcPr>
            <w:tcW w:w="7938" w:type="dxa"/>
            <w:tcBorders>
              <w:top w:val="nil"/>
              <w:left w:val="single" w:sz="4" w:space="0" w:color="auto"/>
              <w:bottom w:val="single" w:sz="4" w:space="0" w:color="auto"/>
              <w:right w:val="single" w:sz="4" w:space="0" w:color="auto"/>
            </w:tcBorders>
            <w:hideMark/>
          </w:tcPr>
          <w:p w:rsidR="00C11C1B" w:rsidRPr="00C11C1B" w:rsidRDefault="00C11C1B" w:rsidP="00C0364A">
            <w:r w:rsidRPr="00C11C1B">
              <w:t>объем проверенных бюджетных средств, тыс. руб.</w:t>
            </w:r>
          </w:p>
        </w:tc>
        <w:tc>
          <w:tcPr>
            <w:tcW w:w="1418" w:type="dxa"/>
            <w:tcBorders>
              <w:top w:val="nil"/>
              <w:left w:val="nil"/>
              <w:bottom w:val="single" w:sz="4" w:space="0" w:color="auto"/>
              <w:right w:val="single" w:sz="4" w:space="0" w:color="auto"/>
            </w:tcBorders>
            <w:vAlign w:val="bottom"/>
          </w:tcPr>
          <w:p w:rsidR="00C11C1B" w:rsidRPr="00C11C1B" w:rsidRDefault="00C11C1B" w:rsidP="00C0364A">
            <w:pPr>
              <w:jc w:val="center"/>
            </w:pPr>
            <w:r w:rsidRPr="00C11C1B">
              <w:t>12920,64</w:t>
            </w:r>
          </w:p>
        </w:tc>
      </w:tr>
      <w:tr w:rsidR="00C11C1B" w:rsidRPr="00C11C1B" w:rsidTr="00C11C1B">
        <w:trPr>
          <w:trHeight w:val="557"/>
        </w:trPr>
        <w:tc>
          <w:tcPr>
            <w:tcW w:w="851" w:type="dxa"/>
            <w:tcBorders>
              <w:top w:val="nil"/>
              <w:left w:val="single" w:sz="8" w:space="0" w:color="auto"/>
              <w:bottom w:val="single" w:sz="4" w:space="0" w:color="auto"/>
              <w:right w:val="nil"/>
            </w:tcBorders>
            <w:noWrap/>
            <w:vAlign w:val="center"/>
            <w:hideMark/>
          </w:tcPr>
          <w:p w:rsidR="00C11C1B" w:rsidRPr="00C11C1B" w:rsidRDefault="00C11C1B" w:rsidP="00C0364A">
            <w:pPr>
              <w:jc w:val="center"/>
            </w:pPr>
            <w:r w:rsidRPr="00C11C1B">
              <w:t>2.3.2</w:t>
            </w:r>
          </w:p>
        </w:tc>
        <w:tc>
          <w:tcPr>
            <w:tcW w:w="7938" w:type="dxa"/>
            <w:tcBorders>
              <w:top w:val="nil"/>
              <w:left w:val="single" w:sz="4" w:space="0" w:color="auto"/>
              <w:bottom w:val="single" w:sz="4" w:space="0" w:color="auto"/>
              <w:right w:val="single" w:sz="4" w:space="0" w:color="auto"/>
            </w:tcBorders>
            <w:hideMark/>
          </w:tcPr>
          <w:p w:rsidR="00C11C1B" w:rsidRPr="00C11C1B" w:rsidRDefault="00C11C1B" w:rsidP="00C0364A">
            <w:r w:rsidRPr="00C11C1B">
              <w:t>Количество актов составленных по результатам контрольных меропри</w:t>
            </w:r>
            <w:r w:rsidRPr="00C11C1B">
              <w:t>я</w:t>
            </w:r>
            <w:r w:rsidRPr="00C11C1B">
              <w:t>тий (ед.)</w:t>
            </w:r>
          </w:p>
        </w:tc>
        <w:tc>
          <w:tcPr>
            <w:tcW w:w="1418" w:type="dxa"/>
            <w:tcBorders>
              <w:top w:val="nil"/>
              <w:left w:val="nil"/>
              <w:bottom w:val="single" w:sz="4" w:space="0" w:color="auto"/>
              <w:right w:val="single" w:sz="4" w:space="0" w:color="auto"/>
            </w:tcBorders>
            <w:vAlign w:val="bottom"/>
          </w:tcPr>
          <w:p w:rsidR="00C11C1B" w:rsidRPr="00C11C1B" w:rsidRDefault="00C11C1B" w:rsidP="00C0364A">
            <w:pPr>
              <w:jc w:val="center"/>
            </w:pPr>
            <w:r w:rsidRPr="00C11C1B">
              <w:t>4</w:t>
            </w:r>
          </w:p>
        </w:tc>
      </w:tr>
      <w:tr w:rsidR="00C11C1B" w:rsidRPr="00C11C1B" w:rsidTr="00C11C1B">
        <w:trPr>
          <w:trHeight w:val="315"/>
        </w:trPr>
        <w:tc>
          <w:tcPr>
            <w:tcW w:w="851" w:type="dxa"/>
            <w:tcBorders>
              <w:top w:val="nil"/>
              <w:left w:val="single" w:sz="8" w:space="0" w:color="auto"/>
              <w:bottom w:val="single" w:sz="4" w:space="0" w:color="auto"/>
              <w:right w:val="nil"/>
            </w:tcBorders>
            <w:noWrap/>
            <w:vAlign w:val="center"/>
            <w:hideMark/>
          </w:tcPr>
          <w:p w:rsidR="00C11C1B" w:rsidRPr="00C11C1B" w:rsidRDefault="00C11C1B" w:rsidP="00C0364A">
            <w:pPr>
              <w:jc w:val="center"/>
            </w:pPr>
            <w:r w:rsidRPr="00C11C1B">
              <w:t> </w:t>
            </w:r>
          </w:p>
        </w:tc>
        <w:tc>
          <w:tcPr>
            <w:tcW w:w="7938" w:type="dxa"/>
            <w:tcBorders>
              <w:top w:val="nil"/>
              <w:left w:val="single" w:sz="4" w:space="0" w:color="auto"/>
              <w:bottom w:val="single" w:sz="4" w:space="0" w:color="auto"/>
              <w:right w:val="single" w:sz="4" w:space="0" w:color="auto"/>
            </w:tcBorders>
            <w:vAlign w:val="bottom"/>
            <w:hideMark/>
          </w:tcPr>
          <w:p w:rsidR="00C11C1B" w:rsidRPr="00C11C1B" w:rsidRDefault="00C11C1B" w:rsidP="00C0364A">
            <w:pPr>
              <w:rPr>
                <w:bCs/>
              </w:rPr>
            </w:pPr>
            <w:r w:rsidRPr="00C11C1B">
              <w:rPr>
                <w:bCs/>
              </w:rPr>
              <w:t>Справочно:</w:t>
            </w:r>
          </w:p>
        </w:tc>
        <w:tc>
          <w:tcPr>
            <w:tcW w:w="1418" w:type="dxa"/>
            <w:tcBorders>
              <w:top w:val="nil"/>
              <w:left w:val="nil"/>
              <w:bottom w:val="single" w:sz="4" w:space="0" w:color="auto"/>
              <w:right w:val="single" w:sz="4" w:space="0" w:color="auto"/>
            </w:tcBorders>
            <w:noWrap/>
            <w:vAlign w:val="bottom"/>
          </w:tcPr>
          <w:p w:rsidR="00C11C1B" w:rsidRPr="00C11C1B" w:rsidRDefault="00C11C1B" w:rsidP="00C0364A">
            <w:pPr>
              <w:jc w:val="center"/>
            </w:pPr>
          </w:p>
        </w:tc>
      </w:tr>
      <w:tr w:rsidR="00C11C1B" w:rsidRPr="00C11C1B" w:rsidTr="00C11C1B">
        <w:trPr>
          <w:trHeight w:val="526"/>
        </w:trPr>
        <w:tc>
          <w:tcPr>
            <w:tcW w:w="851" w:type="dxa"/>
            <w:tcBorders>
              <w:top w:val="nil"/>
              <w:left w:val="single" w:sz="8" w:space="0" w:color="auto"/>
              <w:bottom w:val="single" w:sz="4" w:space="0" w:color="auto"/>
              <w:right w:val="nil"/>
            </w:tcBorders>
            <w:noWrap/>
            <w:vAlign w:val="center"/>
            <w:hideMark/>
          </w:tcPr>
          <w:p w:rsidR="00C11C1B" w:rsidRPr="00C11C1B" w:rsidRDefault="00C11C1B" w:rsidP="00C0364A">
            <w:pPr>
              <w:jc w:val="center"/>
            </w:pPr>
            <w:r w:rsidRPr="00C11C1B">
              <w:t> </w:t>
            </w:r>
          </w:p>
        </w:tc>
        <w:tc>
          <w:tcPr>
            <w:tcW w:w="7938" w:type="dxa"/>
            <w:tcBorders>
              <w:top w:val="nil"/>
              <w:left w:val="single" w:sz="4" w:space="0" w:color="auto"/>
              <w:bottom w:val="single" w:sz="4" w:space="0" w:color="auto"/>
              <w:right w:val="single" w:sz="4" w:space="0" w:color="auto"/>
            </w:tcBorders>
            <w:hideMark/>
          </w:tcPr>
          <w:p w:rsidR="00C11C1B" w:rsidRPr="00C11C1B" w:rsidRDefault="00C11C1B" w:rsidP="00C0364A">
            <w:r w:rsidRPr="00C11C1B">
              <w:t>Объем расходных обязательств, утвержденных в бюджете муниципальн</w:t>
            </w:r>
            <w:r w:rsidRPr="00C11C1B">
              <w:t>о</w:t>
            </w:r>
            <w:r w:rsidRPr="00C11C1B">
              <w:t>го образования на 2022 год, тыс. руб.</w:t>
            </w:r>
          </w:p>
        </w:tc>
        <w:tc>
          <w:tcPr>
            <w:tcW w:w="1418" w:type="dxa"/>
            <w:tcBorders>
              <w:top w:val="nil"/>
              <w:left w:val="nil"/>
              <w:bottom w:val="single" w:sz="4" w:space="0" w:color="auto"/>
              <w:right w:val="single" w:sz="4" w:space="0" w:color="auto"/>
            </w:tcBorders>
            <w:noWrap/>
            <w:vAlign w:val="bottom"/>
          </w:tcPr>
          <w:p w:rsidR="00C11C1B" w:rsidRPr="00C11C1B" w:rsidRDefault="00C11C1B" w:rsidP="00C0364A">
            <w:pPr>
              <w:jc w:val="center"/>
            </w:pPr>
            <w:r w:rsidRPr="00C11C1B">
              <w:t>1362204,19</w:t>
            </w:r>
          </w:p>
        </w:tc>
      </w:tr>
      <w:tr w:rsidR="00C11C1B" w:rsidRPr="00C11C1B" w:rsidTr="00C11C1B">
        <w:trPr>
          <w:trHeight w:val="255"/>
        </w:trPr>
        <w:tc>
          <w:tcPr>
            <w:tcW w:w="851" w:type="dxa"/>
            <w:tcBorders>
              <w:top w:val="nil"/>
              <w:left w:val="single" w:sz="8" w:space="0" w:color="auto"/>
              <w:bottom w:val="single" w:sz="4" w:space="0" w:color="auto"/>
              <w:right w:val="nil"/>
            </w:tcBorders>
            <w:noWrap/>
            <w:vAlign w:val="center"/>
            <w:hideMark/>
          </w:tcPr>
          <w:p w:rsidR="00C11C1B" w:rsidRPr="00C11C1B" w:rsidRDefault="00C11C1B" w:rsidP="00C0364A">
            <w:pPr>
              <w:jc w:val="center"/>
            </w:pPr>
            <w:r w:rsidRPr="00C11C1B">
              <w:t>2.4</w:t>
            </w:r>
          </w:p>
        </w:tc>
        <w:tc>
          <w:tcPr>
            <w:tcW w:w="7938" w:type="dxa"/>
            <w:tcBorders>
              <w:top w:val="nil"/>
              <w:left w:val="single" w:sz="4" w:space="0" w:color="auto"/>
              <w:bottom w:val="single" w:sz="4" w:space="0" w:color="auto"/>
              <w:right w:val="single" w:sz="4" w:space="0" w:color="auto"/>
            </w:tcBorders>
            <w:hideMark/>
          </w:tcPr>
          <w:p w:rsidR="00C11C1B" w:rsidRPr="00C11C1B" w:rsidRDefault="00C11C1B" w:rsidP="00C0364A">
            <w:r w:rsidRPr="00C11C1B">
              <w:t>Выявлено нарушений и недостатков, всего, тыс. руб., из них:</w:t>
            </w:r>
          </w:p>
        </w:tc>
        <w:tc>
          <w:tcPr>
            <w:tcW w:w="1418" w:type="dxa"/>
            <w:tcBorders>
              <w:top w:val="nil"/>
              <w:left w:val="nil"/>
              <w:bottom w:val="single" w:sz="4" w:space="0" w:color="auto"/>
              <w:right w:val="single" w:sz="4" w:space="0" w:color="auto"/>
            </w:tcBorders>
            <w:noWrap/>
            <w:vAlign w:val="bottom"/>
          </w:tcPr>
          <w:p w:rsidR="00C11C1B" w:rsidRPr="00C11C1B" w:rsidRDefault="00C11C1B" w:rsidP="00C0364A">
            <w:pPr>
              <w:jc w:val="center"/>
            </w:pPr>
            <w:r w:rsidRPr="00C11C1B">
              <w:t>1126,22</w:t>
            </w:r>
          </w:p>
        </w:tc>
      </w:tr>
      <w:tr w:rsidR="00C11C1B" w:rsidRPr="00C11C1B" w:rsidTr="00C11C1B">
        <w:trPr>
          <w:trHeight w:val="255"/>
        </w:trPr>
        <w:tc>
          <w:tcPr>
            <w:tcW w:w="851" w:type="dxa"/>
            <w:tcBorders>
              <w:top w:val="nil"/>
              <w:left w:val="single" w:sz="8" w:space="0" w:color="auto"/>
              <w:bottom w:val="single" w:sz="4" w:space="0" w:color="auto"/>
              <w:right w:val="nil"/>
            </w:tcBorders>
            <w:noWrap/>
            <w:vAlign w:val="center"/>
            <w:hideMark/>
          </w:tcPr>
          <w:p w:rsidR="00C11C1B" w:rsidRPr="00C11C1B" w:rsidRDefault="00C11C1B" w:rsidP="00C0364A">
            <w:pPr>
              <w:jc w:val="center"/>
            </w:pPr>
            <w:r w:rsidRPr="00C11C1B">
              <w:t>2.4.1</w:t>
            </w:r>
          </w:p>
        </w:tc>
        <w:tc>
          <w:tcPr>
            <w:tcW w:w="7938" w:type="dxa"/>
            <w:tcBorders>
              <w:top w:val="nil"/>
              <w:left w:val="single" w:sz="4" w:space="0" w:color="auto"/>
              <w:bottom w:val="single" w:sz="4" w:space="0" w:color="auto"/>
              <w:right w:val="single" w:sz="4" w:space="0" w:color="auto"/>
            </w:tcBorders>
            <w:hideMark/>
          </w:tcPr>
          <w:p w:rsidR="00C11C1B" w:rsidRPr="00C11C1B" w:rsidRDefault="00C11C1B" w:rsidP="00C0364A">
            <w:r w:rsidRPr="00C11C1B">
              <w:t>нецелевое использование бюджетных средств</w:t>
            </w:r>
          </w:p>
        </w:tc>
        <w:tc>
          <w:tcPr>
            <w:tcW w:w="1418" w:type="dxa"/>
            <w:tcBorders>
              <w:top w:val="nil"/>
              <w:left w:val="nil"/>
              <w:bottom w:val="single" w:sz="4" w:space="0" w:color="auto"/>
              <w:right w:val="single" w:sz="4" w:space="0" w:color="auto"/>
            </w:tcBorders>
            <w:noWrap/>
            <w:vAlign w:val="bottom"/>
          </w:tcPr>
          <w:p w:rsidR="00C11C1B" w:rsidRPr="00C11C1B" w:rsidRDefault="00C11C1B" w:rsidP="00C0364A">
            <w:pPr>
              <w:jc w:val="center"/>
            </w:pPr>
            <w:r w:rsidRPr="00C11C1B">
              <w:t>0</w:t>
            </w:r>
          </w:p>
        </w:tc>
      </w:tr>
      <w:tr w:rsidR="00C11C1B" w:rsidRPr="00C11C1B" w:rsidTr="00C11C1B">
        <w:trPr>
          <w:trHeight w:val="262"/>
        </w:trPr>
        <w:tc>
          <w:tcPr>
            <w:tcW w:w="851" w:type="dxa"/>
            <w:tcBorders>
              <w:top w:val="nil"/>
              <w:left w:val="single" w:sz="8" w:space="0" w:color="auto"/>
              <w:bottom w:val="single" w:sz="4" w:space="0" w:color="auto"/>
              <w:right w:val="nil"/>
            </w:tcBorders>
            <w:noWrap/>
            <w:vAlign w:val="center"/>
            <w:hideMark/>
          </w:tcPr>
          <w:p w:rsidR="00C11C1B" w:rsidRPr="00C11C1B" w:rsidRDefault="00C11C1B" w:rsidP="00C0364A">
            <w:pPr>
              <w:jc w:val="center"/>
            </w:pPr>
            <w:r w:rsidRPr="00C11C1B">
              <w:t>2.4.2</w:t>
            </w:r>
          </w:p>
        </w:tc>
        <w:tc>
          <w:tcPr>
            <w:tcW w:w="7938" w:type="dxa"/>
            <w:tcBorders>
              <w:top w:val="nil"/>
              <w:left w:val="single" w:sz="4" w:space="0" w:color="auto"/>
              <w:bottom w:val="single" w:sz="4" w:space="0" w:color="auto"/>
              <w:right w:val="single" w:sz="4" w:space="0" w:color="auto"/>
            </w:tcBorders>
            <w:hideMark/>
          </w:tcPr>
          <w:p w:rsidR="00C11C1B" w:rsidRPr="00C11C1B" w:rsidRDefault="00C11C1B" w:rsidP="00C0364A">
            <w:r w:rsidRPr="00C11C1B">
              <w:t>неэффективное использование бюджетных средств</w:t>
            </w:r>
          </w:p>
        </w:tc>
        <w:tc>
          <w:tcPr>
            <w:tcW w:w="1418" w:type="dxa"/>
            <w:tcBorders>
              <w:top w:val="nil"/>
              <w:left w:val="nil"/>
              <w:bottom w:val="single" w:sz="4" w:space="0" w:color="auto"/>
              <w:right w:val="single" w:sz="4" w:space="0" w:color="auto"/>
            </w:tcBorders>
            <w:noWrap/>
            <w:vAlign w:val="bottom"/>
          </w:tcPr>
          <w:p w:rsidR="00C11C1B" w:rsidRPr="00C11C1B" w:rsidRDefault="00C11C1B" w:rsidP="00C0364A">
            <w:pPr>
              <w:jc w:val="center"/>
            </w:pPr>
            <w:r w:rsidRPr="00C11C1B">
              <w:t>34,57</w:t>
            </w:r>
          </w:p>
        </w:tc>
      </w:tr>
      <w:tr w:rsidR="00C11C1B" w:rsidRPr="00C11C1B" w:rsidTr="00C11C1B">
        <w:trPr>
          <w:trHeight w:val="393"/>
        </w:trPr>
        <w:tc>
          <w:tcPr>
            <w:tcW w:w="851" w:type="dxa"/>
            <w:tcBorders>
              <w:top w:val="nil"/>
              <w:left w:val="single" w:sz="4" w:space="0" w:color="auto"/>
              <w:bottom w:val="single" w:sz="4" w:space="0" w:color="auto"/>
              <w:right w:val="single" w:sz="4" w:space="0" w:color="auto"/>
            </w:tcBorders>
            <w:noWrap/>
            <w:vAlign w:val="center"/>
            <w:hideMark/>
          </w:tcPr>
          <w:p w:rsidR="00C11C1B" w:rsidRPr="00C11C1B" w:rsidRDefault="00C11C1B" w:rsidP="00C0364A">
            <w:pPr>
              <w:jc w:val="center"/>
            </w:pPr>
            <w:r w:rsidRPr="00C11C1B">
              <w:t>2.4.3</w:t>
            </w:r>
          </w:p>
        </w:tc>
        <w:tc>
          <w:tcPr>
            <w:tcW w:w="7938" w:type="dxa"/>
            <w:tcBorders>
              <w:top w:val="nil"/>
              <w:left w:val="nil"/>
              <w:bottom w:val="single" w:sz="4" w:space="0" w:color="auto"/>
              <w:right w:val="single" w:sz="4" w:space="0" w:color="auto"/>
            </w:tcBorders>
            <w:hideMark/>
          </w:tcPr>
          <w:p w:rsidR="00C11C1B" w:rsidRPr="00C11C1B" w:rsidRDefault="00C11C1B" w:rsidP="00C0364A">
            <w:r w:rsidRPr="00C11C1B">
              <w:t>Выявлено нарушений установленного порядка управления и распоряж</w:t>
            </w:r>
            <w:r w:rsidRPr="00C11C1B">
              <w:t>е</w:t>
            </w:r>
            <w:r w:rsidRPr="00C11C1B">
              <w:t>ния имуществом, тыс. руб.</w:t>
            </w:r>
          </w:p>
        </w:tc>
        <w:tc>
          <w:tcPr>
            <w:tcW w:w="1418" w:type="dxa"/>
            <w:tcBorders>
              <w:top w:val="nil"/>
              <w:left w:val="nil"/>
              <w:bottom w:val="single" w:sz="4" w:space="0" w:color="auto"/>
              <w:right w:val="single" w:sz="4" w:space="0" w:color="auto"/>
            </w:tcBorders>
            <w:noWrap/>
            <w:vAlign w:val="bottom"/>
          </w:tcPr>
          <w:p w:rsidR="00C11C1B" w:rsidRPr="00C11C1B" w:rsidRDefault="00C11C1B" w:rsidP="00C0364A">
            <w:pPr>
              <w:jc w:val="center"/>
            </w:pPr>
            <w:r w:rsidRPr="00C11C1B">
              <w:t>0</w:t>
            </w:r>
          </w:p>
        </w:tc>
      </w:tr>
      <w:tr w:rsidR="00C11C1B" w:rsidRPr="00C11C1B" w:rsidTr="00C11C1B">
        <w:trPr>
          <w:trHeight w:val="393"/>
        </w:trPr>
        <w:tc>
          <w:tcPr>
            <w:tcW w:w="851" w:type="dxa"/>
            <w:tcBorders>
              <w:top w:val="nil"/>
              <w:left w:val="single" w:sz="4" w:space="0" w:color="auto"/>
              <w:bottom w:val="single" w:sz="4" w:space="0" w:color="auto"/>
              <w:right w:val="single" w:sz="4" w:space="0" w:color="auto"/>
            </w:tcBorders>
            <w:noWrap/>
            <w:vAlign w:val="center"/>
          </w:tcPr>
          <w:p w:rsidR="00C11C1B" w:rsidRPr="00C11C1B" w:rsidRDefault="00C11C1B" w:rsidP="00C0364A">
            <w:pPr>
              <w:jc w:val="center"/>
            </w:pPr>
            <w:r w:rsidRPr="00C11C1B">
              <w:t>2.4.4</w:t>
            </w:r>
          </w:p>
        </w:tc>
        <w:tc>
          <w:tcPr>
            <w:tcW w:w="7938" w:type="dxa"/>
            <w:tcBorders>
              <w:top w:val="nil"/>
              <w:left w:val="nil"/>
              <w:bottom w:val="single" w:sz="4" w:space="0" w:color="auto"/>
              <w:right w:val="single" w:sz="4" w:space="0" w:color="auto"/>
            </w:tcBorders>
          </w:tcPr>
          <w:p w:rsidR="00C11C1B" w:rsidRPr="00C11C1B" w:rsidRDefault="00C11C1B" w:rsidP="00C0364A">
            <w:r w:rsidRPr="00C11C1B">
              <w:t xml:space="preserve">Нарушения в сфере закупок товаров, работ и услуг </w:t>
            </w:r>
          </w:p>
        </w:tc>
        <w:tc>
          <w:tcPr>
            <w:tcW w:w="1418" w:type="dxa"/>
            <w:tcBorders>
              <w:top w:val="nil"/>
              <w:left w:val="nil"/>
              <w:bottom w:val="single" w:sz="4" w:space="0" w:color="auto"/>
              <w:right w:val="single" w:sz="4" w:space="0" w:color="auto"/>
            </w:tcBorders>
            <w:noWrap/>
            <w:vAlign w:val="bottom"/>
          </w:tcPr>
          <w:p w:rsidR="00C11C1B" w:rsidRPr="00C11C1B" w:rsidRDefault="00C11C1B" w:rsidP="00C0364A">
            <w:pPr>
              <w:jc w:val="center"/>
            </w:pPr>
            <w:r w:rsidRPr="00C11C1B">
              <w:t>905,37</w:t>
            </w:r>
          </w:p>
        </w:tc>
      </w:tr>
      <w:tr w:rsidR="00C11C1B" w:rsidRPr="00C11C1B" w:rsidTr="00C11C1B">
        <w:trPr>
          <w:trHeight w:val="315"/>
        </w:trPr>
        <w:tc>
          <w:tcPr>
            <w:tcW w:w="851" w:type="dxa"/>
            <w:tcBorders>
              <w:top w:val="single" w:sz="4" w:space="0" w:color="auto"/>
              <w:left w:val="single" w:sz="4" w:space="0" w:color="auto"/>
              <w:bottom w:val="single" w:sz="4" w:space="0" w:color="auto"/>
              <w:right w:val="nil"/>
            </w:tcBorders>
            <w:noWrap/>
            <w:vAlign w:val="bottom"/>
            <w:hideMark/>
          </w:tcPr>
          <w:p w:rsidR="00C11C1B" w:rsidRPr="00C11C1B" w:rsidRDefault="00C11C1B" w:rsidP="00C0364A"/>
        </w:tc>
        <w:tc>
          <w:tcPr>
            <w:tcW w:w="7938" w:type="dxa"/>
            <w:tcBorders>
              <w:top w:val="nil"/>
              <w:left w:val="single" w:sz="8" w:space="0" w:color="auto"/>
              <w:bottom w:val="nil"/>
              <w:right w:val="single" w:sz="4" w:space="0" w:color="auto"/>
            </w:tcBorders>
            <w:vAlign w:val="center"/>
            <w:hideMark/>
          </w:tcPr>
          <w:p w:rsidR="00C11C1B" w:rsidRPr="00C11C1B" w:rsidRDefault="00C11C1B" w:rsidP="00C0364A">
            <w:pPr>
              <w:rPr>
                <w:bCs/>
                <w:u w:val="single"/>
              </w:rPr>
            </w:pPr>
            <w:r w:rsidRPr="00C11C1B">
              <w:rPr>
                <w:bCs/>
                <w:u w:val="single"/>
              </w:rPr>
              <w:t>III. Экспертно-аналитическая деятельность</w:t>
            </w:r>
          </w:p>
        </w:tc>
        <w:tc>
          <w:tcPr>
            <w:tcW w:w="1418" w:type="dxa"/>
            <w:tcBorders>
              <w:top w:val="single" w:sz="4" w:space="0" w:color="auto"/>
              <w:left w:val="single" w:sz="4" w:space="0" w:color="auto"/>
              <w:bottom w:val="single" w:sz="4" w:space="0" w:color="auto"/>
              <w:right w:val="single" w:sz="4" w:space="0" w:color="auto"/>
            </w:tcBorders>
            <w:noWrap/>
            <w:vAlign w:val="bottom"/>
          </w:tcPr>
          <w:p w:rsidR="00C11C1B" w:rsidRPr="00C11C1B" w:rsidRDefault="00C11C1B" w:rsidP="00C0364A">
            <w:pPr>
              <w:jc w:val="center"/>
            </w:pPr>
          </w:p>
        </w:tc>
      </w:tr>
      <w:tr w:rsidR="00C11C1B" w:rsidRPr="00C11C1B" w:rsidTr="00C11C1B">
        <w:trPr>
          <w:trHeight w:val="570"/>
        </w:trPr>
        <w:tc>
          <w:tcPr>
            <w:tcW w:w="851" w:type="dxa"/>
            <w:tcBorders>
              <w:top w:val="single" w:sz="4" w:space="0" w:color="auto"/>
              <w:left w:val="single" w:sz="8" w:space="0" w:color="auto"/>
              <w:bottom w:val="single" w:sz="4" w:space="0" w:color="auto"/>
              <w:right w:val="single" w:sz="4" w:space="0" w:color="auto"/>
            </w:tcBorders>
            <w:noWrap/>
            <w:vAlign w:val="center"/>
            <w:hideMark/>
          </w:tcPr>
          <w:p w:rsidR="00C11C1B" w:rsidRPr="00C11C1B" w:rsidRDefault="00C11C1B" w:rsidP="00C0364A">
            <w:pPr>
              <w:jc w:val="center"/>
            </w:pPr>
            <w:r w:rsidRPr="00C11C1B">
              <w:t>3.1</w:t>
            </w:r>
          </w:p>
        </w:tc>
        <w:tc>
          <w:tcPr>
            <w:tcW w:w="7938" w:type="dxa"/>
            <w:tcBorders>
              <w:top w:val="single" w:sz="4" w:space="0" w:color="auto"/>
              <w:left w:val="nil"/>
              <w:bottom w:val="single" w:sz="4" w:space="0" w:color="auto"/>
              <w:right w:val="single" w:sz="4" w:space="0" w:color="auto"/>
            </w:tcBorders>
            <w:hideMark/>
          </w:tcPr>
          <w:p w:rsidR="00C11C1B" w:rsidRPr="00C11C1B" w:rsidRDefault="00C11C1B" w:rsidP="00C0364A">
            <w:r w:rsidRPr="00C11C1B">
              <w:t>Количество проведенных экспертно-аналитических мероприятий, всего, в том числе:</w:t>
            </w:r>
          </w:p>
        </w:tc>
        <w:tc>
          <w:tcPr>
            <w:tcW w:w="1418" w:type="dxa"/>
            <w:tcBorders>
              <w:top w:val="nil"/>
              <w:left w:val="nil"/>
              <w:bottom w:val="single" w:sz="4" w:space="0" w:color="auto"/>
              <w:right w:val="single" w:sz="4" w:space="0" w:color="auto"/>
            </w:tcBorders>
            <w:noWrap/>
            <w:vAlign w:val="bottom"/>
          </w:tcPr>
          <w:p w:rsidR="00C11C1B" w:rsidRPr="00C11C1B" w:rsidRDefault="00C11C1B" w:rsidP="00C0364A">
            <w:pPr>
              <w:jc w:val="center"/>
            </w:pPr>
            <w:r w:rsidRPr="00C11C1B">
              <w:t>38</w:t>
            </w:r>
          </w:p>
        </w:tc>
      </w:tr>
      <w:tr w:rsidR="00C11C1B" w:rsidRPr="00C11C1B" w:rsidTr="00C11C1B">
        <w:trPr>
          <w:trHeight w:val="407"/>
        </w:trPr>
        <w:tc>
          <w:tcPr>
            <w:tcW w:w="851" w:type="dxa"/>
            <w:tcBorders>
              <w:top w:val="nil"/>
              <w:left w:val="single" w:sz="8" w:space="0" w:color="auto"/>
              <w:bottom w:val="single" w:sz="4" w:space="0" w:color="auto"/>
              <w:right w:val="single" w:sz="4" w:space="0" w:color="auto"/>
            </w:tcBorders>
            <w:noWrap/>
            <w:vAlign w:val="center"/>
            <w:hideMark/>
          </w:tcPr>
          <w:p w:rsidR="00C11C1B" w:rsidRPr="00C11C1B" w:rsidRDefault="00C11C1B" w:rsidP="00C0364A">
            <w:pPr>
              <w:jc w:val="center"/>
            </w:pPr>
            <w:r w:rsidRPr="00C11C1B">
              <w:t>3.1.1</w:t>
            </w:r>
          </w:p>
        </w:tc>
        <w:tc>
          <w:tcPr>
            <w:tcW w:w="7938" w:type="dxa"/>
            <w:tcBorders>
              <w:top w:val="nil"/>
              <w:left w:val="nil"/>
              <w:bottom w:val="single" w:sz="4" w:space="0" w:color="auto"/>
              <w:right w:val="single" w:sz="4" w:space="0" w:color="auto"/>
            </w:tcBorders>
            <w:hideMark/>
          </w:tcPr>
          <w:p w:rsidR="00C11C1B" w:rsidRPr="00C11C1B" w:rsidRDefault="00C11C1B" w:rsidP="00C0364A">
            <w:r w:rsidRPr="00C11C1B">
              <w:t>подготовлено заключений по проектам нормативных правовых актов о</w:t>
            </w:r>
            <w:r w:rsidRPr="00C11C1B">
              <w:t>р</w:t>
            </w:r>
            <w:r w:rsidRPr="00C11C1B">
              <w:t>ганов местного самоуправления, из них:</w:t>
            </w:r>
          </w:p>
        </w:tc>
        <w:tc>
          <w:tcPr>
            <w:tcW w:w="1418" w:type="dxa"/>
            <w:tcBorders>
              <w:top w:val="nil"/>
              <w:left w:val="nil"/>
              <w:bottom w:val="single" w:sz="4" w:space="0" w:color="auto"/>
              <w:right w:val="single" w:sz="4" w:space="0" w:color="auto"/>
            </w:tcBorders>
            <w:noWrap/>
            <w:vAlign w:val="bottom"/>
          </w:tcPr>
          <w:p w:rsidR="00C11C1B" w:rsidRPr="00C11C1B" w:rsidRDefault="00C11C1B" w:rsidP="00C0364A">
            <w:pPr>
              <w:jc w:val="center"/>
            </w:pPr>
            <w:r w:rsidRPr="00C11C1B">
              <w:t>38</w:t>
            </w:r>
          </w:p>
        </w:tc>
      </w:tr>
      <w:tr w:rsidR="00C11C1B" w:rsidRPr="00C11C1B" w:rsidTr="00C11C1B">
        <w:trPr>
          <w:trHeight w:val="315"/>
        </w:trPr>
        <w:tc>
          <w:tcPr>
            <w:tcW w:w="851" w:type="dxa"/>
            <w:tcBorders>
              <w:top w:val="nil"/>
              <w:left w:val="single" w:sz="8" w:space="0" w:color="auto"/>
              <w:bottom w:val="single" w:sz="4" w:space="0" w:color="auto"/>
              <w:right w:val="single" w:sz="4" w:space="0" w:color="auto"/>
            </w:tcBorders>
            <w:noWrap/>
            <w:vAlign w:val="center"/>
            <w:hideMark/>
          </w:tcPr>
          <w:p w:rsidR="00C11C1B" w:rsidRPr="00C11C1B" w:rsidRDefault="00C11C1B" w:rsidP="00C0364A">
            <w:pPr>
              <w:jc w:val="center"/>
            </w:pPr>
            <w:r w:rsidRPr="00C11C1B">
              <w:t>3.1.2</w:t>
            </w:r>
          </w:p>
        </w:tc>
        <w:tc>
          <w:tcPr>
            <w:tcW w:w="7938" w:type="dxa"/>
            <w:tcBorders>
              <w:top w:val="nil"/>
              <w:left w:val="nil"/>
              <w:bottom w:val="single" w:sz="4" w:space="0" w:color="auto"/>
              <w:right w:val="single" w:sz="4" w:space="0" w:color="auto"/>
            </w:tcBorders>
            <w:hideMark/>
          </w:tcPr>
          <w:p w:rsidR="00C11C1B" w:rsidRPr="00C11C1B" w:rsidRDefault="00C11C1B" w:rsidP="00C0364A">
            <w:r w:rsidRPr="00C11C1B">
              <w:t>количество подготовленных КСО предложений (замечаний)</w:t>
            </w:r>
          </w:p>
        </w:tc>
        <w:tc>
          <w:tcPr>
            <w:tcW w:w="1418" w:type="dxa"/>
            <w:tcBorders>
              <w:top w:val="nil"/>
              <w:left w:val="nil"/>
              <w:bottom w:val="single" w:sz="4" w:space="0" w:color="auto"/>
              <w:right w:val="single" w:sz="4" w:space="0" w:color="auto"/>
            </w:tcBorders>
            <w:noWrap/>
            <w:vAlign w:val="bottom"/>
          </w:tcPr>
          <w:p w:rsidR="00C11C1B" w:rsidRPr="00C11C1B" w:rsidRDefault="00C11C1B" w:rsidP="00C0364A">
            <w:pPr>
              <w:jc w:val="center"/>
            </w:pPr>
            <w:r w:rsidRPr="00C11C1B">
              <w:t>89</w:t>
            </w:r>
          </w:p>
        </w:tc>
      </w:tr>
      <w:tr w:rsidR="00C11C1B" w:rsidRPr="00C11C1B" w:rsidTr="00C11C1B">
        <w:trPr>
          <w:trHeight w:val="279"/>
        </w:trPr>
        <w:tc>
          <w:tcPr>
            <w:tcW w:w="851" w:type="dxa"/>
            <w:tcBorders>
              <w:top w:val="nil"/>
              <w:left w:val="single" w:sz="8" w:space="0" w:color="auto"/>
              <w:bottom w:val="single" w:sz="4" w:space="0" w:color="auto"/>
              <w:right w:val="single" w:sz="4" w:space="0" w:color="auto"/>
            </w:tcBorders>
            <w:noWrap/>
            <w:vAlign w:val="center"/>
            <w:hideMark/>
          </w:tcPr>
          <w:p w:rsidR="00C11C1B" w:rsidRPr="00C11C1B" w:rsidRDefault="00C11C1B" w:rsidP="00C0364A">
            <w:pPr>
              <w:jc w:val="center"/>
            </w:pPr>
            <w:r w:rsidRPr="00C11C1B">
              <w:t>3.1.3</w:t>
            </w:r>
          </w:p>
        </w:tc>
        <w:tc>
          <w:tcPr>
            <w:tcW w:w="7938" w:type="dxa"/>
            <w:tcBorders>
              <w:top w:val="nil"/>
              <w:left w:val="nil"/>
              <w:bottom w:val="single" w:sz="4" w:space="0" w:color="auto"/>
              <w:right w:val="single" w:sz="4" w:space="0" w:color="auto"/>
            </w:tcBorders>
            <w:hideMark/>
          </w:tcPr>
          <w:p w:rsidR="00C11C1B" w:rsidRPr="00C11C1B" w:rsidRDefault="00C11C1B" w:rsidP="00C0364A">
            <w:r w:rsidRPr="00C11C1B">
              <w:t>количество предложений (замечаний) КСО, учтенных при принятии р</w:t>
            </w:r>
            <w:r w:rsidRPr="00C11C1B">
              <w:t>е</w:t>
            </w:r>
            <w:r w:rsidRPr="00C11C1B">
              <w:t>шений</w:t>
            </w:r>
          </w:p>
        </w:tc>
        <w:tc>
          <w:tcPr>
            <w:tcW w:w="1418" w:type="dxa"/>
            <w:tcBorders>
              <w:top w:val="nil"/>
              <w:left w:val="nil"/>
              <w:bottom w:val="single" w:sz="4" w:space="0" w:color="auto"/>
              <w:right w:val="single" w:sz="4" w:space="0" w:color="auto"/>
            </w:tcBorders>
            <w:noWrap/>
            <w:vAlign w:val="bottom"/>
          </w:tcPr>
          <w:p w:rsidR="00C11C1B" w:rsidRPr="00C11C1B" w:rsidRDefault="00C11C1B" w:rsidP="00C0364A">
            <w:pPr>
              <w:jc w:val="center"/>
            </w:pPr>
            <w:r w:rsidRPr="00C11C1B">
              <w:t>89</w:t>
            </w:r>
          </w:p>
        </w:tc>
      </w:tr>
      <w:tr w:rsidR="00C11C1B" w:rsidRPr="00C11C1B" w:rsidTr="00C11C1B">
        <w:trPr>
          <w:trHeight w:val="630"/>
        </w:trPr>
        <w:tc>
          <w:tcPr>
            <w:tcW w:w="851" w:type="dxa"/>
            <w:tcBorders>
              <w:top w:val="single" w:sz="4" w:space="0" w:color="auto"/>
              <w:left w:val="single" w:sz="4" w:space="0" w:color="auto"/>
              <w:bottom w:val="single" w:sz="4" w:space="0" w:color="auto"/>
              <w:right w:val="single" w:sz="8" w:space="0" w:color="auto"/>
            </w:tcBorders>
            <w:noWrap/>
            <w:vAlign w:val="bottom"/>
            <w:hideMark/>
          </w:tcPr>
          <w:p w:rsidR="00C11C1B" w:rsidRPr="00C11C1B" w:rsidRDefault="00C11C1B" w:rsidP="00C0364A">
            <w:r w:rsidRPr="00C11C1B">
              <w:t> </w:t>
            </w:r>
          </w:p>
        </w:tc>
        <w:tc>
          <w:tcPr>
            <w:tcW w:w="7938" w:type="dxa"/>
            <w:tcBorders>
              <w:top w:val="single" w:sz="4" w:space="0" w:color="auto"/>
              <w:left w:val="nil"/>
              <w:bottom w:val="single" w:sz="4" w:space="0" w:color="auto"/>
              <w:right w:val="single" w:sz="4" w:space="0" w:color="auto"/>
            </w:tcBorders>
            <w:vAlign w:val="center"/>
            <w:hideMark/>
          </w:tcPr>
          <w:p w:rsidR="00C11C1B" w:rsidRPr="00C11C1B" w:rsidRDefault="00C11C1B" w:rsidP="00C0364A">
            <w:pPr>
              <w:rPr>
                <w:bCs/>
                <w:u w:val="single"/>
              </w:rPr>
            </w:pPr>
            <w:r w:rsidRPr="00C11C1B">
              <w:rPr>
                <w:bCs/>
                <w:u w:val="single"/>
              </w:rPr>
              <w:t>IV. Реализация результатов контрольных и экспертно-аналитических м</w:t>
            </w:r>
            <w:r w:rsidRPr="00C11C1B">
              <w:rPr>
                <w:bCs/>
                <w:u w:val="single"/>
              </w:rPr>
              <w:t>е</w:t>
            </w:r>
            <w:r w:rsidRPr="00C11C1B">
              <w:rPr>
                <w:bCs/>
                <w:u w:val="single"/>
              </w:rPr>
              <w:t>роприятий</w:t>
            </w:r>
          </w:p>
        </w:tc>
        <w:tc>
          <w:tcPr>
            <w:tcW w:w="1418" w:type="dxa"/>
            <w:tcBorders>
              <w:top w:val="nil"/>
              <w:left w:val="single" w:sz="4" w:space="0" w:color="auto"/>
              <w:bottom w:val="single" w:sz="4" w:space="0" w:color="auto"/>
              <w:right w:val="single" w:sz="4" w:space="0" w:color="auto"/>
            </w:tcBorders>
            <w:noWrap/>
            <w:vAlign w:val="bottom"/>
          </w:tcPr>
          <w:p w:rsidR="00C11C1B" w:rsidRPr="00C11C1B" w:rsidRDefault="00C11C1B" w:rsidP="00C0364A">
            <w:pPr>
              <w:jc w:val="center"/>
            </w:pPr>
          </w:p>
        </w:tc>
      </w:tr>
      <w:tr w:rsidR="00C11C1B" w:rsidRPr="00C11C1B" w:rsidTr="00C11C1B">
        <w:trPr>
          <w:trHeight w:val="315"/>
        </w:trPr>
        <w:tc>
          <w:tcPr>
            <w:tcW w:w="851" w:type="dxa"/>
            <w:tcBorders>
              <w:top w:val="nil"/>
              <w:left w:val="single" w:sz="8" w:space="0" w:color="auto"/>
              <w:bottom w:val="single" w:sz="4" w:space="0" w:color="auto"/>
              <w:right w:val="single" w:sz="4" w:space="0" w:color="auto"/>
            </w:tcBorders>
            <w:hideMark/>
          </w:tcPr>
          <w:p w:rsidR="00C11C1B" w:rsidRPr="00C11C1B" w:rsidRDefault="00C11C1B" w:rsidP="00C0364A">
            <w:pPr>
              <w:jc w:val="center"/>
            </w:pPr>
            <w:r w:rsidRPr="00C11C1B">
              <w:t>4.1</w:t>
            </w:r>
          </w:p>
        </w:tc>
        <w:tc>
          <w:tcPr>
            <w:tcW w:w="7938" w:type="dxa"/>
            <w:tcBorders>
              <w:top w:val="single" w:sz="4" w:space="0" w:color="auto"/>
              <w:left w:val="nil"/>
              <w:bottom w:val="single" w:sz="4" w:space="0" w:color="auto"/>
              <w:right w:val="single" w:sz="4" w:space="0" w:color="auto"/>
            </w:tcBorders>
            <w:hideMark/>
          </w:tcPr>
          <w:p w:rsidR="00C11C1B" w:rsidRPr="00C11C1B" w:rsidRDefault="00C11C1B" w:rsidP="00C0364A">
            <w:r w:rsidRPr="00C11C1B">
              <w:t xml:space="preserve">Направлено представлений </w:t>
            </w:r>
          </w:p>
        </w:tc>
        <w:tc>
          <w:tcPr>
            <w:tcW w:w="1418" w:type="dxa"/>
            <w:tcBorders>
              <w:top w:val="nil"/>
              <w:left w:val="nil"/>
              <w:bottom w:val="single" w:sz="4" w:space="0" w:color="auto"/>
              <w:right w:val="single" w:sz="4" w:space="0" w:color="auto"/>
            </w:tcBorders>
            <w:noWrap/>
            <w:vAlign w:val="bottom"/>
          </w:tcPr>
          <w:p w:rsidR="00C11C1B" w:rsidRPr="00C11C1B" w:rsidRDefault="00C11C1B" w:rsidP="00C0364A">
            <w:pPr>
              <w:jc w:val="center"/>
            </w:pPr>
            <w:r w:rsidRPr="00C11C1B">
              <w:t>4</w:t>
            </w:r>
          </w:p>
        </w:tc>
      </w:tr>
      <w:tr w:rsidR="00C11C1B" w:rsidRPr="00C11C1B" w:rsidTr="00C11C1B">
        <w:trPr>
          <w:trHeight w:val="315"/>
        </w:trPr>
        <w:tc>
          <w:tcPr>
            <w:tcW w:w="851" w:type="dxa"/>
            <w:tcBorders>
              <w:top w:val="nil"/>
              <w:left w:val="single" w:sz="8" w:space="0" w:color="auto"/>
              <w:bottom w:val="single" w:sz="4" w:space="0" w:color="auto"/>
              <w:right w:val="single" w:sz="4" w:space="0" w:color="auto"/>
            </w:tcBorders>
            <w:vAlign w:val="bottom"/>
            <w:hideMark/>
          </w:tcPr>
          <w:p w:rsidR="00C11C1B" w:rsidRPr="00C11C1B" w:rsidRDefault="00C11C1B" w:rsidP="00C0364A">
            <w:pPr>
              <w:jc w:val="center"/>
            </w:pPr>
            <w:r w:rsidRPr="00C11C1B">
              <w:t>4.1.1</w:t>
            </w:r>
          </w:p>
        </w:tc>
        <w:tc>
          <w:tcPr>
            <w:tcW w:w="7938" w:type="dxa"/>
            <w:tcBorders>
              <w:top w:val="nil"/>
              <w:left w:val="nil"/>
              <w:bottom w:val="single" w:sz="4" w:space="0" w:color="auto"/>
              <w:right w:val="single" w:sz="4" w:space="0" w:color="auto"/>
            </w:tcBorders>
            <w:hideMark/>
          </w:tcPr>
          <w:p w:rsidR="00C11C1B" w:rsidRPr="00C11C1B" w:rsidRDefault="00C11C1B" w:rsidP="00C0364A">
            <w:r w:rsidRPr="00C11C1B">
              <w:t xml:space="preserve">снято с контроля представлений </w:t>
            </w:r>
          </w:p>
        </w:tc>
        <w:tc>
          <w:tcPr>
            <w:tcW w:w="1418" w:type="dxa"/>
            <w:tcBorders>
              <w:top w:val="nil"/>
              <w:left w:val="nil"/>
              <w:bottom w:val="single" w:sz="4" w:space="0" w:color="auto"/>
              <w:right w:val="single" w:sz="4" w:space="0" w:color="auto"/>
            </w:tcBorders>
            <w:noWrap/>
            <w:vAlign w:val="bottom"/>
          </w:tcPr>
          <w:p w:rsidR="00C11C1B" w:rsidRPr="00C11C1B" w:rsidRDefault="00C11C1B" w:rsidP="00C0364A">
            <w:pPr>
              <w:jc w:val="center"/>
            </w:pPr>
            <w:r w:rsidRPr="00C11C1B">
              <w:t>4</w:t>
            </w:r>
          </w:p>
        </w:tc>
      </w:tr>
      <w:tr w:rsidR="00C11C1B" w:rsidRPr="00C11C1B" w:rsidTr="00C11C1B">
        <w:trPr>
          <w:trHeight w:val="315"/>
        </w:trPr>
        <w:tc>
          <w:tcPr>
            <w:tcW w:w="851" w:type="dxa"/>
            <w:tcBorders>
              <w:top w:val="nil"/>
              <w:left w:val="single" w:sz="8" w:space="0" w:color="auto"/>
              <w:bottom w:val="single" w:sz="4" w:space="0" w:color="auto"/>
              <w:right w:val="single" w:sz="4" w:space="0" w:color="auto"/>
            </w:tcBorders>
            <w:vAlign w:val="bottom"/>
            <w:hideMark/>
          </w:tcPr>
          <w:p w:rsidR="00C11C1B" w:rsidRPr="00C11C1B" w:rsidRDefault="00C11C1B" w:rsidP="00C0364A">
            <w:pPr>
              <w:jc w:val="center"/>
            </w:pPr>
            <w:r w:rsidRPr="00C11C1B">
              <w:t>4.2.</w:t>
            </w:r>
          </w:p>
        </w:tc>
        <w:tc>
          <w:tcPr>
            <w:tcW w:w="7938" w:type="dxa"/>
            <w:tcBorders>
              <w:top w:val="nil"/>
              <w:left w:val="nil"/>
              <w:bottom w:val="single" w:sz="4" w:space="0" w:color="auto"/>
              <w:right w:val="single" w:sz="4" w:space="0" w:color="auto"/>
            </w:tcBorders>
            <w:hideMark/>
          </w:tcPr>
          <w:p w:rsidR="00C11C1B" w:rsidRPr="00C11C1B" w:rsidRDefault="00C11C1B" w:rsidP="00C0364A">
            <w:r w:rsidRPr="00C11C1B">
              <w:t>Направлено предписаний</w:t>
            </w:r>
          </w:p>
        </w:tc>
        <w:tc>
          <w:tcPr>
            <w:tcW w:w="1418" w:type="dxa"/>
            <w:tcBorders>
              <w:top w:val="nil"/>
              <w:left w:val="nil"/>
              <w:bottom w:val="single" w:sz="4" w:space="0" w:color="auto"/>
              <w:right w:val="single" w:sz="4" w:space="0" w:color="auto"/>
            </w:tcBorders>
            <w:noWrap/>
            <w:vAlign w:val="bottom"/>
          </w:tcPr>
          <w:p w:rsidR="00C11C1B" w:rsidRPr="00C11C1B" w:rsidRDefault="00C11C1B" w:rsidP="00C0364A">
            <w:pPr>
              <w:jc w:val="center"/>
            </w:pPr>
            <w:r w:rsidRPr="00C11C1B">
              <w:t>0</w:t>
            </w:r>
          </w:p>
        </w:tc>
      </w:tr>
      <w:tr w:rsidR="00C11C1B" w:rsidRPr="00C11C1B" w:rsidTr="00C11C1B">
        <w:trPr>
          <w:trHeight w:val="315"/>
        </w:trPr>
        <w:tc>
          <w:tcPr>
            <w:tcW w:w="851" w:type="dxa"/>
            <w:tcBorders>
              <w:top w:val="nil"/>
              <w:left w:val="single" w:sz="8" w:space="0" w:color="auto"/>
              <w:bottom w:val="single" w:sz="4" w:space="0" w:color="auto"/>
              <w:right w:val="single" w:sz="4" w:space="0" w:color="auto"/>
            </w:tcBorders>
            <w:hideMark/>
          </w:tcPr>
          <w:p w:rsidR="00C11C1B" w:rsidRPr="00C11C1B" w:rsidRDefault="00C11C1B" w:rsidP="00C0364A">
            <w:pPr>
              <w:jc w:val="center"/>
            </w:pPr>
            <w:r w:rsidRPr="00C11C1B">
              <w:t>4.2.1</w:t>
            </w:r>
          </w:p>
        </w:tc>
        <w:tc>
          <w:tcPr>
            <w:tcW w:w="7938" w:type="dxa"/>
            <w:tcBorders>
              <w:top w:val="nil"/>
              <w:left w:val="nil"/>
              <w:bottom w:val="single" w:sz="4" w:space="0" w:color="auto"/>
              <w:right w:val="single" w:sz="4" w:space="0" w:color="auto"/>
            </w:tcBorders>
            <w:hideMark/>
          </w:tcPr>
          <w:p w:rsidR="00C11C1B" w:rsidRPr="00C11C1B" w:rsidRDefault="00C11C1B" w:rsidP="00C0364A">
            <w:r w:rsidRPr="00C11C1B">
              <w:t>снято с контроля предписаний</w:t>
            </w:r>
          </w:p>
        </w:tc>
        <w:tc>
          <w:tcPr>
            <w:tcW w:w="1418" w:type="dxa"/>
            <w:tcBorders>
              <w:top w:val="nil"/>
              <w:left w:val="nil"/>
              <w:bottom w:val="single" w:sz="4" w:space="0" w:color="auto"/>
              <w:right w:val="single" w:sz="4" w:space="0" w:color="auto"/>
            </w:tcBorders>
            <w:noWrap/>
            <w:vAlign w:val="bottom"/>
          </w:tcPr>
          <w:p w:rsidR="00C11C1B" w:rsidRPr="00C11C1B" w:rsidRDefault="00C11C1B" w:rsidP="00C0364A">
            <w:pPr>
              <w:jc w:val="center"/>
            </w:pPr>
            <w:r w:rsidRPr="00C11C1B">
              <w:t>0</w:t>
            </w:r>
          </w:p>
        </w:tc>
      </w:tr>
      <w:tr w:rsidR="00C11C1B" w:rsidRPr="00C11C1B" w:rsidTr="00C11C1B">
        <w:trPr>
          <w:trHeight w:val="366"/>
        </w:trPr>
        <w:tc>
          <w:tcPr>
            <w:tcW w:w="851" w:type="dxa"/>
            <w:tcBorders>
              <w:top w:val="nil"/>
              <w:left w:val="single" w:sz="8" w:space="0" w:color="auto"/>
              <w:bottom w:val="single" w:sz="4" w:space="0" w:color="auto"/>
              <w:right w:val="single" w:sz="4" w:space="0" w:color="auto"/>
            </w:tcBorders>
            <w:hideMark/>
          </w:tcPr>
          <w:p w:rsidR="00C11C1B" w:rsidRPr="00C11C1B" w:rsidRDefault="00C11C1B" w:rsidP="00C0364A">
            <w:pPr>
              <w:jc w:val="center"/>
            </w:pPr>
            <w:r w:rsidRPr="00C11C1B">
              <w:t>4.3</w:t>
            </w:r>
          </w:p>
        </w:tc>
        <w:tc>
          <w:tcPr>
            <w:tcW w:w="7938" w:type="dxa"/>
            <w:tcBorders>
              <w:top w:val="nil"/>
              <w:left w:val="nil"/>
              <w:bottom w:val="single" w:sz="4" w:space="0" w:color="auto"/>
              <w:right w:val="single" w:sz="4" w:space="0" w:color="auto"/>
            </w:tcBorders>
            <w:hideMark/>
          </w:tcPr>
          <w:p w:rsidR="00C11C1B" w:rsidRPr="00C11C1B" w:rsidRDefault="00C11C1B" w:rsidP="00C0364A">
            <w:r w:rsidRPr="00C11C1B">
              <w:t>Устранено финансовых нарушений, тыс. руб., в том числе:</w:t>
            </w:r>
          </w:p>
        </w:tc>
        <w:tc>
          <w:tcPr>
            <w:tcW w:w="1418" w:type="dxa"/>
            <w:tcBorders>
              <w:top w:val="nil"/>
              <w:left w:val="nil"/>
              <w:bottom w:val="single" w:sz="4" w:space="0" w:color="auto"/>
              <w:right w:val="single" w:sz="4" w:space="0" w:color="auto"/>
            </w:tcBorders>
            <w:noWrap/>
            <w:vAlign w:val="bottom"/>
          </w:tcPr>
          <w:p w:rsidR="00C11C1B" w:rsidRPr="00C11C1B" w:rsidRDefault="00C11C1B" w:rsidP="00C0364A">
            <w:pPr>
              <w:jc w:val="center"/>
            </w:pPr>
            <w:r w:rsidRPr="00C11C1B">
              <w:t>203,54</w:t>
            </w:r>
          </w:p>
        </w:tc>
      </w:tr>
      <w:tr w:rsidR="00C11C1B" w:rsidRPr="00C11C1B" w:rsidTr="00C11C1B">
        <w:trPr>
          <w:trHeight w:val="315"/>
        </w:trPr>
        <w:tc>
          <w:tcPr>
            <w:tcW w:w="851" w:type="dxa"/>
            <w:tcBorders>
              <w:top w:val="nil"/>
              <w:left w:val="single" w:sz="8" w:space="0" w:color="auto"/>
              <w:bottom w:val="single" w:sz="4" w:space="0" w:color="auto"/>
              <w:right w:val="single" w:sz="4" w:space="0" w:color="auto"/>
            </w:tcBorders>
            <w:hideMark/>
          </w:tcPr>
          <w:p w:rsidR="00C11C1B" w:rsidRPr="00C11C1B" w:rsidRDefault="00C11C1B" w:rsidP="00C0364A">
            <w:pPr>
              <w:jc w:val="center"/>
            </w:pPr>
            <w:r w:rsidRPr="00C11C1B">
              <w:t>4.3.1</w:t>
            </w:r>
          </w:p>
        </w:tc>
        <w:tc>
          <w:tcPr>
            <w:tcW w:w="7938" w:type="dxa"/>
            <w:tcBorders>
              <w:top w:val="nil"/>
              <w:left w:val="nil"/>
              <w:bottom w:val="single" w:sz="4" w:space="0" w:color="auto"/>
              <w:right w:val="single" w:sz="4" w:space="0" w:color="auto"/>
            </w:tcBorders>
            <w:hideMark/>
          </w:tcPr>
          <w:p w:rsidR="00C11C1B" w:rsidRPr="00C11C1B" w:rsidRDefault="00C11C1B" w:rsidP="00C0364A">
            <w:r w:rsidRPr="00C11C1B">
              <w:t>возмещено средств в бюджет</w:t>
            </w:r>
          </w:p>
        </w:tc>
        <w:tc>
          <w:tcPr>
            <w:tcW w:w="1418" w:type="dxa"/>
            <w:tcBorders>
              <w:top w:val="nil"/>
              <w:left w:val="nil"/>
              <w:bottom w:val="single" w:sz="4" w:space="0" w:color="auto"/>
              <w:right w:val="single" w:sz="4" w:space="0" w:color="auto"/>
            </w:tcBorders>
            <w:noWrap/>
            <w:vAlign w:val="bottom"/>
          </w:tcPr>
          <w:p w:rsidR="00C11C1B" w:rsidRPr="00C11C1B" w:rsidRDefault="00C11C1B" w:rsidP="00C0364A">
            <w:pPr>
              <w:jc w:val="center"/>
            </w:pPr>
            <w:r w:rsidRPr="00C11C1B">
              <w:t>157,82</w:t>
            </w:r>
          </w:p>
        </w:tc>
      </w:tr>
      <w:tr w:rsidR="00C11C1B" w:rsidRPr="00C11C1B" w:rsidTr="00C11C1B">
        <w:trPr>
          <w:trHeight w:val="315"/>
        </w:trPr>
        <w:tc>
          <w:tcPr>
            <w:tcW w:w="851" w:type="dxa"/>
            <w:tcBorders>
              <w:top w:val="nil"/>
              <w:left w:val="single" w:sz="8" w:space="0" w:color="auto"/>
              <w:bottom w:val="single" w:sz="4" w:space="0" w:color="auto"/>
              <w:right w:val="single" w:sz="4" w:space="0" w:color="auto"/>
            </w:tcBorders>
            <w:hideMark/>
          </w:tcPr>
          <w:p w:rsidR="00C11C1B" w:rsidRPr="00C11C1B" w:rsidRDefault="00C11C1B" w:rsidP="00C0364A">
            <w:pPr>
              <w:jc w:val="center"/>
            </w:pPr>
            <w:r w:rsidRPr="00C11C1B">
              <w:t>4.3.2</w:t>
            </w:r>
          </w:p>
        </w:tc>
        <w:tc>
          <w:tcPr>
            <w:tcW w:w="7938" w:type="dxa"/>
            <w:tcBorders>
              <w:top w:val="nil"/>
              <w:left w:val="nil"/>
              <w:bottom w:val="single" w:sz="4" w:space="0" w:color="auto"/>
              <w:right w:val="single" w:sz="4" w:space="0" w:color="auto"/>
            </w:tcBorders>
            <w:hideMark/>
          </w:tcPr>
          <w:p w:rsidR="00C11C1B" w:rsidRPr="00C11C1B" w:rsidRDefault="00C11C1B" w:rsidP="00C0364A">
            <w:r w:rsidRPr="00C11C1B">
              <w:t>возмещено средств организаций</w:t>
            </w:r>
          </w:p>
        </w:tc>
        <w:tc>
          <w:tcPr>
            <w:tcW w:w="1418" w:type="dxa"/>
            <w:tcBorders>
              <w:top w:val="nil"/>
              <w:left w:val="nil"/>
              <w:bottom w:val="single" w:sz="4" w:space="0" w:color="auto"/>
              <w:right w:val="single" w:sz="4" w:space="0" w:color="auto"/>
            </w:tcBorders>
            <w:noWrap/>
            <w:vAlign w:val="bottom"/>
          </w:tcPr>
          <w:p w:rsidR="00C11C1B" w:rsidRPr="00C11C1B" w:rsidRDefault="00C11C1B" w:rsidP="00C0364A">
            <w:pPr>
              <w:jc w:val="center"/>
            </w:pPr>
            <w:r w:rsidRPr="00C11C1B">
              <w:t>0</w:t>
            </w:r>
          </w:p>
        </w:tc>
      </w:tr>
      <w:tr w:rsidR="00C11C1B" w:rsidRPr="00C11C1B" w:rsidTr="00C11C1B">
        <w:trPr>
          <w:trHeight w:val="315"/>
        </w:trPr>
        <w:tc>
          <w:tcPr>
            <w:tcW w:w="851" w:type="dxa"/>
            <w:tcBorders>
              <w:top w:val="nil"/>
              <w:left w:val="single" w:sz="8" w:space="0" w:color="auto"/>
              <w:bottom w:val="single" w:sz="4" w:space="0" w:color="auto"/>
              <w:right w:val="single" w:sz="4" w:space="0" w:color="auto"/>
            </w:tcBorders>
            <w:hideMark/>
          </w:tcPr>
          <w:p w:rsidR="00C11C1B" w:rsidRPr="00C11C1B" w:rsidRDefault="00C11C1B" w:rsidP="00C0364A">
            <w:pPr>
              <w:jc w:val="center"/>
            </w:pPr>
            <w:r w:rsidRPr="00C11C1B">
              <w:t>4.3.3</w:t>
            </w:r>
          </w:p>
        </w:tc>
        <w:tc>
          <w:tcPr>
            <w:tcW w:w="7938" w:type="dxa"/>
            <w:tcBorders>
              <w:top w:val="nil"/>
              <w:left w:val="nil"/>
              <w:bottom w:val="single" w:sz="4" w:space="0" w:color="auto"/>
              <w:right w:val="single" w:sz="4" w:space="0" w:color="auto"/>
            </w:tcBorders>
            <w:hideMark/>
          </w:tcPr>
          <w:p w:rsidR="00C11C1B" w:rsidRPr="00C11C1B" w:rsidRDefault="00C11C1B" w:rsidP="00C0364A">
            <w:r w:rsidRPr="00C11C1B">
              <w:t>выполнено работ, оказано услуг</w:t>
            </w:r>
          </w:p>
        </w:tc>
        <w:tc>
          <w:tcPr>
            <w:tcW w:w="1418" w:type="dxa"/>
            <w:tcBorders>
              <w:top w:val="nil"/>
              <w:left w:val="nil"/>
              <w:bottom w:val="single" w:sz="4" w:space="0" w:color="auto"/>
              <w:right w:val="single" w:sz="4" w:space="0" w:color="auto"/>
            </w:tcBorders>
            <w:noWrap/>
            <w:vAlign w:val="bottom"/>
          </w:tcPr>
          <w:p w:rsidR="00C11C1B" w:rsidRPr="00C11C1B" w:rsidRDefault="00C11C1B" w:rsidP="00C0364A">
            <w:pPr>
              <w:jc w:val="center"/>
            </w:pPr>
            <w:r w:rsidRPr="00C11C1B">
              <w:t>0</w:t>
            </w:r>
          </w:p>
        </w:tc>
      </w:tr>
      <w:tr w:rsidR="00C11C1B" w:rsidRPr="00C11C1B" w:rsidTr="00C11C1B">
        <w:trPr>
          <w:trHeight w:val="315"/>
        </w:trPr>
        <w:tc>
          <w:tcPr>
            <w:tcW w:w="851" w:type="dxa"/>
            <w:tcBorders>
              <w:top w:val="nil"/>
              <w:left w:val="single" w:sz="8" w:space="0" w:color="auto"/>
              <w:bottom w:val="single" w:sz="4" w:space="0" w:color="auto"/>
              <w:right w:val="single" w:sz="4" w:space="0" w:color="auto"/>
            </w:tcBorders>
          </w:tcPr>
          <w:p w:rsidR="00C11C1B" w:rsidRPr="00C11C1B" w:rsidRDefault="00C11C1B" w:rsidP="00C0364A">
            <w:pPr>
              <w:jc w:val="center"/>
            </w:pPr>
            <w:r w:rsidRPr="00C11C1B">
              <w:lastRenderedPageBreak/>
              <w:t>4.3.4</w:t>
            </w:r>
          </w:p>
        </w:tc>
        <w:tc>
          <w:tcPr>
            <w:tcW w:w="7938" w:type="dxa"/>
            <w:tcBorders>
              <w:top w:val="nil"/>
              <w:left w:val="nil"/>
              <w:bottom w:val="single" w:sz="4" w:space="0" w:color="auto"/>
              <w:right w:val="single" w:sz="4" w:space="0" w:color="auto"/>
            </w:tcBorders>
          </w:tcPr>
          <w:p w:rsidR="00C11C1B" w:rsidRPr="00C11C1B" w:rsidRDefault="00C11C1B" w:rsidP="00C0364A">
            <w:r w:rsidRPr="00C11C1B">
              <w:t>возмещено средств</w:t>
            </w:r>
          </w:p>
        </w:tc>
        <w:tc>
          <w:tcPr>
            <w:tcW w:w="1418" w:type="dxa"/>
            <w:tcBorders>
              <w:top w:val="nil"/>
              <w:left w:val="nil"/>
              <w:bottom w:val="single" w:sz="4" w:space="0" w:color="auto"/>
              <w:right w:val="single" w:sz="4" w:space="0" w:color="auto"/>
            </w:tcBorders>
            <w:noWrap/>
            <w:vAlign w:val="bottom"/>
          </w:tcPr>
          <w:p w:rsidR="00C11C1B" w:rsidRPr="00C11C1B" w:rsidRDefault="00C11C1B" w:rsidP="00C0364A">
            <w:pPr>
              <w:jc w:val="center"/>
            </w:pPr>
            <w:r w:rsidRPr="00C11C1B">
              <w:t>0</w:t>
            </w:r>
          </w:p>
        </w:tc>
      </w:tr>
      <w:tr w:rsidR="00C11C1B" w:rsidRPr="00C11C1B" w:rsidTr="00C11C1B">
        <w:trPr>
          <w:trHeight w:val="315"/>
        </w:trPr>
        <w:tc>
          <w:tcPr>
            <w:tcW w:w="851" w:type="dxa"/>
            <w:tcBorders>
              <w:top w:val="nil"/>
              <w:left w:val="single" w:sz="8" w:space="0" w:color="auto"/>
              <w:bottom w:val="single" w:sz="4" w:space="0" w:color="auto"/>
              <w:right w:val="single" w:sz="4" w:space="0" w:color="auto"/>
            </w:tcBorders>
            <w:vAlign w:val="bottom"/>
            <w:hideMark/>
          </w:tcPr>
          <w:p w:rsidR="00C11C1B" w:rsidRPr="00C11C1B" w:rsidRDefault="00C11C1B" w:rsidP="00C0364A">
            <w:pPr>
              <w:jc w:val="center"/>
            </w:pPr>
            <w:r w:rsidRPr="00C11C1B">
              <w:t>4.4</w:t>
            </w:r>
          </w:p>
        </w:tc>
        <w:tc>
          <w:tcPr>
            <w:tcW w:w="7938" w:type="dxa"/>
            <w:tcBorders>
              <w:top w:val="nil"/>
              <w:left w:val="nil"/>
              <w:bottom w:val="single" w:sz="4" w:space="0" w:color="auto"/>
              <w:right w:val="single" w:sz="4" w:space="0" w:color="auto"/>
            </w:tcBorders>
            <w:hideMark/>
          </w:tcPr>
          <w:p w:rsidR="00C11C1B" w:rsidRPr="00C11C1B" w:rsidRDefault="00C11C1B" w:rsidP="00C0364A">
            <w:r w:rsidRPr="00C11C1B">
              <w:t>Справочно:</w:t>
            </w:r>
          </w:p>
        </w:tc>
        <w:tc>
          <w:tcPr>
            <w:tcW w:w="1418" w:type="dxa"/>
            <w:tcBorders>
              <w:top w:val="nil"/>
              <w:left w:val="nil"/>
              <w:bottom w:val="single" w:sz="4" w:space="0" w:color="auto"/>
              <w:right w:val="single" w:sz="4" w:space="0" w:color="auto"/>
            </w:tcBorders>
            <w:noWrap/>
            <w:vAlign w:val="bottom"/>
          </w:tcPr>
          <w:p w:rsidR="00C11C1B" w:rsidRPr="00C11C1B" w:rsidRDefault="00C11C1B" w:rsidP="00C0364A">
            <w:pPr>
              <w:jc w:val="center"/>
            </w:pPr>
          </w:p>
        </w:tc>
      </w:tr>
      <w:tr w:rsidR="00C11C1B" w:rsidRPr="00C11C1B" w:rsidTr="00C11C1B">
        <w:trPr>
          <w:trHeight w:val="262"/>
        </w:trPr>
        <w:tc>
          <w:tcPr>
            <w:tcW w:w="851" w:type="dxa"/>
            <w:tcBorders>
              <w:top w:val="nil"/>
              <w:left w:val="single" w:sz="8" w:space="0" w:color="auto"/>
              <w:bottom w:val="single" w:sz="4" w:space="0" w:color="auto"/>
              <w:right w:val="single" w:sz="4" w:space="0" w:color="auto"/>
            </w:tcBorders>
            <w:vAlign w:val="bottom"/>
            <w:hideMark/>
          </w:tcPr>
          <w:p w:rsidR="00C11C1B" w:rsidRPr="00C11C1B" w:rsidRDefault="00C11C1B" w:rsidP="00C0364A">
            <w:pPr>
              <w:jc w:val="center"/>
            </w:pPr>
            <w:r w:rsidRPr="00C11C1B">
              <w:t>4.4.1</w:t>
            </w:r>
          </w:p>
        </w:tc>
        <w:tc>
          <w:tcPr>
            <w:tcW w:w="7938" w:type="dxa"/>
            <w:tcBorders>
              <w:top w:val="nil"/>
              <w:left w:val="nil"/>
              <w:bottom w:val="single" w:sz="4" w:space="0" w:color="auto"/>
              <w:right w:val="single" w:sz="4" w:space="0" w:color="auto"/>
            </w:tcBorders>
            <w:hideMark/>
          </w:tcPr>
          <w:p w:rsidR="00C11C1B" w:rsidRPr="00C11C1B" w:rsidRDefault="00C11C1B" w:rsidP="00C0364A">
            <w:r w:rsidRPr="00C11C1B">
              <w:t>Привлечено к дисциплинарной ответственности, чел.</w:t>
            </w:r>
          </w:p>
        </w:tc>
        <w:tc>
          <w:tcPr>
            <w:tcW w:w="1418" w:type="dxa"/>
            <w:tcBorders>
              <w:top w:val="nil"/>
              <w:left w:val="nil"/>
              <w:bottom w:val="single" w:sz="4" w:space="0" w:color="auto"/>
              <w:right w:val="single" w:sz="4" w:space="0" w:color="auto"/>
            </w:tcBorders>
            <w:noWrap/>
            <w:vAlign w:val="bottom"/>
          </w:tcPr>
          <w:p w:rsidR="00C11C1B" w:rsidRPr="00C11C1B" w:rsidRDefault="00C11C1B" w:rsidP="00C0364A">
            <w:pPr>
              <w:jc w:val="center"/>
            </w:pPr>
            <w:r w:rsidRPr="00C11C1B">
              <w:t>5</w:t>
            </w:r>
          </w:p>
        </w:tc>
      </w:tr>
      <w:tr w:rsidR="00C11C1B" w:rsidRPr="00C11C1B" w:rsidTr="00C11C1B">
        <w:trPr>
          <w:trHeight w:val="251"/>
        </w:trPr>
        <w:tc>
          <w:tcPr>
            <w:tcW w:w="851" w:type="dxa"/>
            <w:tcBorders>
              <w:top w:val="nil"/>
              <w:left w:val="single" w:sz="8" w:space="0" w:color="auto"/>
              <w:bottom w:val="single" w:sz="4" w:space="0" w:color="auto"/>
              <w:right w:val="single" w:sz="4" w:space="0" w:color="auto"/>
            </w:tcBorders>
            <w:vAlign w:val="bottom"/>
            <w:hideMark/>
          </w:tcPr>
          <w:p w:rsidR="00C11C1B" w:rsidRPr="00C11C1B" w:rsidRDefault="00C11C1B" w:rsidP="00C0364A">
            <w:pPr>
              <w:jc w:val="center"/>
            </w:pPr>
            <w:r w:rsidRPr="00C11C1B">
              <w:t>4.4.2</w:t>
            </w:r>
          </w:p>
        </w:tc>
        <w:tc>
          <w:tcPr>
            <w:tcW w:w="7938" w:type="dxa"/>
            <w:tcBorders>
              <w:top w:val="nil"/>
              <w:left w:val="nil"/>
              <w:bottom w:val="single" w:sz="4" w:space="0" w:color="auto"/>
              <w:right w:val="single" w:sz="4" w:space="0" w:color="auto"/>
            </w:tcBorders>
            <w:hideMark/>
          </w:tcPr>
          <w:p w:rsidR="00C11C1B" w:rsidRPr="00C11C1B" w:rsidRDefault="00C11C1B" w:rsidP="00C0364A">
            <w:r w:rsidRPr="00C11C1B">
              <w:t>Направлено материалов в правоохранительные органы (прокуратуру)</w:t>
            </w:r>
          </w:p>
        </w:tc>
        <w:tc>
          <w:tcPr>
            <w:tcW w:w="1418" w:type="dxa"/>
            <w:tcBorders>
              <w:top w:val="nil"/>
              <w:left w:val="nil"/>
              <w:bottom w:val="single" w:sz="4" w:space="0" w:color="auto"/>
              <w:right w:val="single" w:sz="4" w:space="0" w:color="auto"/>
            </w:tcBorders>
            <w:noWrap/>
            <w:vAlign w:val="bottom"/>
          </w:tcPr>
          <w:p w:rsidR="00C11C1B" w:rsidRPr="00C11C1B" w:rsidRDefault="00C11C1B" w:rsidP="00C0364A">
            <w:pPr>
              <w:jc w:val="center"/>
            </w:pPr>
            <w:r w:rsidRPr="00C11C1B">
              <w:t>4</w:t>
            </w:r>
          </w:p>
        </w:tc>
      </w:tr>
      <w:tr w:rsidR="00C11C1B" w:rsidRPr="00C11C1B" w:rsidTr="00C11C1B">
        <w:trPr>
          <w:trHeight w:val="242"/>
        </w:trPr>
        <w:tc>
          <w:tcPr>
            <w:tcW w:w="851" w:type="dxa"/>
            <w:tcBorders>
              <w:top w:val="nil"/>
              <w:left w:val="single" w:sz="8" w:space="0" w:color="auto"/>
              <w:bottom w:val="single" w:sz="4" w:space="0" w:color="auto"/>
              <w:right w:val="single" w:sz="4" w:space="0" w:color="auto"/>
            </w:tcBorders>
            <w:hideMark/>
          </w:tcPr>
          <w:p w:rsidR="00C11C1B" w:rsidRPr="00C11C1B" w:rsidRDefault="00C11C1B" w:rsidP="00C0364A">
            <w:pPr>
              <w:jc w:val="center"/>
            </w:pPr>
            <w:r w:rsidRPr="00C11C1B">
              <w:t>4.4.3</w:t>
            </w:r>
          </w:p>
        </w:tc>
        <w:tc>
          <w:tcPr>
            <w:tcW w:w="7938" w:type="dxa"/>
            <w:tcBorders>
              <w:top w:val="nil"/>
              <w:left w:val="nil"/>
              <w:bottom w:val="single" w:sz="4" w:space="0" w:color="auto"/>
              <w:right w:val="single" w:sz="4" w:space="0" w:color="auto"/>
            </w:tcBorders>
            <w:hideMark/>
          </w:tcPr>
          <w:p w:rsidR="00C11C1B" w:rsidRPr="00C11C1B" w:rsidRDefault="00C11C1B" w:rsidP="00C0364A">
            <w:r w:rsidRPr="00C11C1B">
              <w:t>Возбуждено уголовных дел по материалам проверок</w:t>
            </w:r>
          </w:p>
        </w:tc>
        <w:tc>
          <w:tcPr>
            <w:tcW w:w="1418" w:type="dxa"/>
            <w:tcBorders>
              <w:top w:val="nil"/>
              <w:left w:val="nil"/>
              <w:bottom w:val="single" w:sz="4" w:space="0" w:color="auto"/>
              <w:right w:val="single" w:sz="4" w:space="0" w:color="auto"/>
            </w:tcBorders>
            <w:noWrap/>
            <w:vAlign w:val="bottom"/>
          </w:tcPr>
          <w:p w:rsidR="00C11C1B" w:rsidRPr="00C11C1B" w:rsidRDefault="00C11C1B" w:rsidP="00C0364A">
            <w:pPr>
              <w:jc w:val="center"/>
            </w:pPr>
            <w:r w:rsidRPr="00C11C1B">
              <w:t>0</w:t>
            </w:r>
          </w:p>
        </w:tc>
      </w:tr>
      <w:tr w:rsidR="00C11C1B" w:rsidRPr="00C11C1B" w:rsidTr="00C11C1B">
        <w:trPr>
          <w:trHeight w:val="465"/>
        </w:trPr>
        <w:tc>
          <w:tcPr>
            <w:tcW w:w="851" w:type="dxa"/>
            <w:tcBorders>
              <w:top w:val="single" w:sz="4" w:space="0" w:color="auto"/>
              <w:left w:val="single" w:sz="4" w:space="0" w:color="auto"/>
              <w:bottom w:val="single" w:sz="4" w:space="0" w:color="auto"/>
              <w:right w:val="single" w:sz="4" w:space="0" w:color="auto"/>
            </w:tcBorders>
            <w:hideMark/>
          </w:tcPr>
          <w:p w:rsidR="00C11C1B" w:rsidRPr="00C11C1B" w:rsidRDefault="00C11C1B" w:rsidP="00C0364A">
            <w:pPr>
              <w:jc w:val="center"/>
            </w:pPr>
            <w:r w:rsidRPr="00C11C1B">
              <w:t>4.5</w:t>
            </w:r>
          </w:p>
        </w:tc>
        <w:tc>
          <w:tcPr>
            <w:tcW w:w="7938" w:type="dxa"/>
            <w:tcBorders>
              <w:top w:val="single" w:sz="4" w:space="0" w:color="auto"/>
              <w:left w:val="nil"/>
              <w:bottom w:val="single" w:sz="4" w:space="0" w:color="auto"/>
              <w:right w:val="single" w:sz="4" w:space="0" w:color="auto"/>
            </w:tcBorders>
            <w:hideMark/>
          </w:tcPr>
          <w:p w:rsidR="00C11C1B" w:rsidRPr="00C11C1B" w:rsidRDefault="00C11C1B" w:rsidP="00C0364A">
            <w:r w:rsidRPr="00C11C1B">
              <w:t>Устранено финансовых нарушений по мероприятиям, проведенным в п</w:t>
            </w:r>
            <w:r w:rsidRPr="00C11C1B">
              <w:t>е</w:t>
            </w:r>
            <w:r w:rsidRPr="00C11C1B">
              <w:t>риодах, предшествующих отчетному, тыс. руб.</w:t>
            </w:r>
          </w:p>
        </w:tc>
        <w:tc>
          <w:tcPr>
            <w:tcW w:w="1418" w:type="dxa"/>
            <w:tcBorders>
              <w:top w:val="single" w:sz="4" w:space="0" w:color="auto"/>
              <w:left w:val="nil"/>
              <w:bottom w:val="single" w:sz="4" w:space="0" w:color="auto"/>
              <w:right w:val="single" w:sz="4" w:space="0" w:color="auto"/>
            </w:tcBorders>
            <w:noWrap/>
            <w:vAlign w:val="bottom"/>
          </w:tcPr>
          <w:p w:rsidR="00C11C1B" w:rsidRPr="00C11C1B" w:rsidRDefault="00C11C1B" w:rsidP="00C0364A">
            <w:pPr>
              <w:jc w:val="center"/>
            </w:pPr>
            <w:r w:rsidRPr="00C11C1B">
              <w:t>0</w:t>
            </w:r>
          </w:p>
        </w:tc>
      </w:tr>
      <w:tr w:rsidR="00C11C1B" w:rsidRPr="00C11C1B" w:rsidTr="00C11C1B">
        <w:trPr>
          <w:trHeight w:val="315"/>
        </w:trPr>
        <w:tc>
          <w:tcPr>
            <w:tcW w:w="851" w:type="dxa"/>
            <w:tcBorders>
              <w:top w:val="single" w:sz="4" w:space="0" w:color="auto"/>
              <w:left w:val="single" w:sz="4" w:space="0" w:color="auto"/>
              <w:bottom w:val="single" w:sz="4" w:space="0" w:color="auto"/>
              <w:right w:val="nil"/>
            </w:tcBorders>
            <w:noWrap/>
            <w:vAlign w:val="bottom"/>
            <w:hideMark/>
          </w:tcPr>
          <w:p w:rsidR="00C11C1B" w:rsidRPr="00C11C1B" w:rsidRDefault="00C11C1B" w:rsidP="00C0364A"/>
        </w:tc>
        <w:tc>
          <w:tcPr>
            <w:tcW w:w="7938" w:type="dxa"/>
            <w:tcBorders>
              <w:top w:val="single" w:sz="4" w:space="0" w:color="auto"/>
              <w:left w:val="single" w:sz="8" w:space="0" w:color="auto"/>
              <w:bottom w:val="single" w:sz="4" w:space="0" w:color="auto"/>
              <w:right w:val="single" w:sz="4" w:space="0" w:color="auto"/>
            </w:tcBorders>
            <w:vAlign w:val="center"/>
            <w:hideMark/>
          </w:tcPr>
          <w:p w:rsidR="00C11C1B" w:rsidRPr="00C11C1B" w:rsidRDefault="00C11C1B" w:rsidP="00C0364A">
            <w:pPr>
              <w:rPr>
                <w:bCs/>
                <w:u w:val="single"/>
              </w:rPr>
            </w:pPr>
            <w:r w:rsidRPr="00C11C1B">
              <w:rPr>
                <w:bCs/>
                <w:u w:val="single"/>
              </w:rPr>
              <w:t>V. Гласность.</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C11C1B" w:rsidRPr="00C11C1B" w:rsidRDefault="00C11C1B" w:rsidP="00C0364A">
            <w:pPr>
              <w:jc w:val="center"/>
            </w:pPr>
          </w:p>
        </w:tc>
      </w:tr>
      <w:tr w:rsidR="00C11C1B" w:rsidRPr="00C11C1B" w:rsidTr="00C11C1B">
        <w:trPr>
          <w:trHeight w:val="311"/>
        </w:trPr>
        <w:tc>
          <w:tcPr>
            <w:tcW w:w="851" w:type="dxa"/>
            <w:tcBorders>
              <w:top w:val="single" w:sz="4" w:space="0" w:color="auto"/>
              <w:left w:val="single" w:sz="8" w:space="0" w:color="auto"/>
              <w:bottom w:val="single" w:sz="4" w:space="0" w:color="auto"/>
              <w:right w:val="single" w:sz="4" w:space="0" w:color="auto"/>
            </w:tcBorders>
            <w:noWrap/>
            <w:vAlign w:val="bottom"/>
            <w:hideMark/>
          </w:tcPr>
          <w:p w:rsidR="00C11C1B" w:rsidRPr="00C11C1B" w:rsidRDefault="00C11C1B" w:rsidP="00C0364A">
            <w:pPr>
              <w:jc w:val="center"/>
            </w:pPr>
            <w:r w:rsidRPr="00C11C1B">
              <w:t>5.1</w:t>
            </w:r>
          </w:p>
        </w:tc>
        <w:tc>
          <w:tcPr>
            <w:tcW w:w="7938" w:type="dxa"/>
            <w:tcBorders>
              <w:top w:val="single" w:sz="4" w:space="0" w:color="auto"/>
              <w:left w:val="nil"/>
              <w:bottom w:val="single" w:sz="4" w:space="0" w:color="auto"/>
              <w:right w:val="single" w:sz="4" w:space="0" w:color="auto"/>
            </w:tcBorders>
            <w:hideMark/>
          </w:tcPr>
          <w:p w:rsidR="00C11C1B" w:rsidRPr="00C11C1B" w:rsidRDefault="00C11C1B" w:rsidP="00C0364A">
            <w:r w:rsidRPr="00C11C1B">
              <w:t>Количество публикаций в СМИ, отражающих деятельность КСО</w:t>
            </w:r>
          </w:p>
        </w:tc>
        <w:tc>
          <w:tcPr>
            <w:tcW w:w="1418" w:type="dxa"/>
            <w:tcBorders>
              <w:top w:val="single" w:sz="4" w:space="0" w:color="auto"/>
              <w:left w:val="nil"/>
              <w:bottom w:val="single" w:sz="4" w:space="0" w:color="auto"/>
              <w:right w:val="single" w:sz="4" w:space="0" w:color="auto"/>
            </w:tcBorders>
            <w:noWrap/>
            <w:vAlign w:val="bottom"/>
          </w:tcPr>
          <w:p w:rsidR="00C11C1B" w:rsidRPr="00C11C1B" w:rsidRDefault="00C11C1B" w:rsidP="00C0364A">
            <w:pPr>
              <w:jc w:val="center"/>
            </w:pPr>
            <w:r w:rsidRPr="00C11C1B">
              <w:t>40</w:t>
            </w:r>
          </w:p>
        </w:tc>
      </w:tr>
      <w:tr w:rsidR="00C11C1B" w:rsidRPr="00C11C1B" w:rsidTr="00C11C1B">
        <w:trPr>
          <w:trHeight w:val="787"/>
        </w:trPr>
        <w:tc>
          <w:tcPr>
            <w:tcW w:w="851" w:type="dxa"/>
            <w:tcBorders>
              <w:top w:val="nil"/>
              <w:left w:val="single" w:sz="8" w:space="0" w:color="auto"/>
              <w:bottom w:val="single" w:sz="4" w:space="0" w:color="auto"/>
              <w:right w:val="single" w:sz="4" w:space="0" w:color="auto"/>
            </w:tcBorders>
            <w:noWrap/>
            <w:vAlign w:val="center"/>
            <w:hideMark/>
          </w:tcPr>
          <w:p w:rsidR="00C11C1B" w:rsidRPr="00C11C1B" w:rsidRDefault="00C11C1B" w:rsidP="00C0364A">
            <w:pPr>
              <w:jc w:val="center"/>
              <w:rPr>
                <w:iCs/>
              </w:rPr>
            </w:pPr>
            <w:r w:rsidRPr="00C11C1B">
              <w:rPr>
                <w:iCs/>
              </w:rPr>
              <w:t>5.2</w:t>
            </w:r>
          </w:p>
        </w:tc>
        <w:tc>
          <w:tcPr>
            <w:tcW w:w="7938" w:type="dxa"/>
            <w:tcBorders>
              <w:top w:val="nil"/>
              <w:left w:val="nil"/>
              <w:bottom w:val="single" w:sz="4" w:space="0" w:color="auto"/>
              <w:right w:val="single" w:sz="4" w:space="0" w:color="auto"/>
            </w:tcBorders>
            <w:vAlign w:val="center"/>
            <w:hideMark/>
          </w:tcPr>
          <w:p w:rsidR="00C11C1B" w:rsidRPr="00C11C1B" w:rsidRDefault="00C11C1B" w:rsidP="00C0364A">
            <w:pPr>
              <w:rPr>
                <w:iCs/>
              </w:rPr>
            </w:pPr>
            <w:r w:rsidRPr="00C11C1B">
              <w:rPr>
                <w:iCs/>
              </w:rPr>
              <w:t>наличие собственного информационного сайта или страницы на сайте представительного органа, регионального КСО, регионального объедин</w:t>
            </w:r>
            <w:r w:rsidRPr="00C11C1B">
              <w:rPr>
                <w:iCs/>
              </w:rPr>
              <w:t>е</w:t>
            </w:r>
            <w:r w:rsidRPr="00C11C1B">
              <w:rPr>
                <w:iCs/>
              </w:rPr>
              <w:t>ния МКСО (указать полное наименование и адрес)</w:t>
            </w:r>
          </w:p>
        </w:tc>
        <w:tc>
          <w:tcPr>
            <w:tcW w:w="1418" w:type="dxa"/>
            <w:tcBorders>
              <w:top w:val="nil"/>
              <w:left w:val="nil"/>
              <w:bottom w:val="single" w:sz="4" w:space="0" w:color="auto"/>
              <w:right w:val="single" w:sz="4" w:space="0" w:color="auto"/>
            </w:tcBorders>
            <w:vAlign w:val="bottom"/>
          </w:tcPr>
          <w:p w:rsidR="00C11C1B" w:rsidRPr="00C11C1B" w:rsidRDefault="00C11C1B" w:rsidP="00C0364A">
            <w:pPr>
              <w:jc w:val="center"/>
            </w:pPr>
            <w:r w:rsidRPr="00C11C1B">
              <w:t>arz</w:t>
            </w:r>
            <w:r w:rsidRPr="00C11C1B">
              <w:rPr>
                <w:lang w:val="en-US"/>
              </w:rPr>
              <w:t>gir</w:t>
            </w:r>
            <w:r w:rsidRPr="00C11C1B">
              <w:t>admin.ru/контрольно-счетный орган</w:t>
            </w:r>
          </w:p>
        </w:tc>
      </w:tr>
      <w:tr w:rsidR="00C11C1B" w:rsidRPr="00C11C1B" w:rsidTr="00C11C1B">
        <w:trPr>
          <w:trHeight w:val="630"/>
        </w:trPr>
        <w:tc>
          <w:tcPr>
            <w:tcW w:w="851" w:type="dxa"/>
            <w:tcBorders>
              <w:top w:val="single" w:sz="4" w:space="0" w:color="auto"/>
              <w:left w:val="single" w:sz="4" w:space="0" w:color="auto"/>
              <w:bottom w:val="single" w:sz="4" w:space="0" w:color="auto"/>
              <w:right w:val="nil"/>
            </w:tcBorders>
            <w:noWrap/>
            <w:vAlign w:val="bottom"/>
            <w:hideMark/>
          </w:tcPr>
          <w:p w:rsidR="00C11C1B" w:rsidRPr="00C11C1B" w:rsidRDefault="00C11C1B" w:rsidP="00C0364A"/>
        </w:tc>
        <w:tc>
          <w:tcPr>
            <w:tcW w:w="7938" w:type="dxa"/>
            <w:tcBorders>
              <w:top w:val="single" w:sz="4" w:space="0" w:color="auto"/>
              <w:left w:val="single" w:sz="8" w:space="0" w:color="auto"/>
              <w:bottom w:val="single" w:sz="4" w:space="0" w:color="auto"/>
              <w:right w:val="single" w:sz="4" w:space="0" w:color="auto"/>
            </w:tcBorders>
            <w:vAlign w:val="center"/>
            <w:hideMark/>
          </w:tcPr>
          <w:p w:rsidR="00C11C1B" w:rsidRPr="00C11C1B" w:rsidRDefault="00C11C1B" w:rsidP="00C0364A">
            <w:pPr>
              <w:rPr>
                <w:bCs/>
                <w:u w:val="single"/>
              </w:rPr>
            </w:pPr>
            <w:r w:rsidRPr="00C11C1B">
              <w:rPr>
                <w:bCs/>
                <w:u w:val="single"/>
                <w:lang w:val="en-US"/>
              </w:rPr>
              <w:t>VI</w:t>
            </w:r>
            <w:r w:rsidRPr="00C11C1B">
              <w:rPr>
                <w:bCs/>
                <w:u w:val="single"/>
              </w:rPr>
              <w:t>. Финансовое обеспечение деятельности контрольно-счётного органа</w:t>
            </w:r>
          </w:p>
        </w:tc>
        <w:tc>
          <w:tcPr>
            <w:tcW w:w="1418" w:type="dxa"/>
            <w:tcBorders>
              <w:top w:val="single" w:sz="4" w:space="0" w:color="auto"/>
              <w:left w:val="single" w:sz="4" w:space="0" w:color="auto"/>
              <w:bottom w:val="single" w:sz="4" w:space="0" w:color="auto"/>
              <w:right w:val="single" w:sz="4" w:space="0" w:color="auto"/>
            </w:tcBorders>
            <w:noWrap/>
            <w:vAlign w:val="bottom"/>
          </w:tcPr>
          <w:p w:rsidR="00C11C1B" w:rsidRPr="00C11C1B" w:rsidRDefault="00C11C1B" w:rsidP="00C0364A">
            <w:pPr>
              <w:jc w:val="center"/>
            </w:pPr>
          </w:p>
        </w:tc>
      </w:tr>
      <w:tr w:rsidR="00C11C1B" w:rsidRPr="00C11C1B" w:rsidTr="00C11C1B">
        <w:trPr>
          <w:trHeight w:val="493"/>
        </w:trPr>
        <w:tc>
          <w:tcPr>
            <w:tcW w:w="851" w:type="dxa"/>
            <w:tcBorders>
              <w:top w:val="single" w:sz="4" w:space="0" w:color="auto"/>
              <w:left w:val="single" w:sz="8" w:space="0" w:color="auto"/>
              <w:bottom w:val="single" w:sz="4" w:space="0" w:color="auto"/>
              <w:right w:val="single" w:sz="4" w:space="0" w:color="auto"/>
            </w:tcBorders>
            <w:noWrap/>
            <w:vAlign w:val="bottom"/>
            <w:hideMark/>
          </w:tcPr>
          <w:p w:rsidR="00C11C1B" w:rsidRPr="00C11C1B" w:rsidRDefault="00C11C1B" w:rsidP="00C0364A">
            <w:pPr>
              <w:jc w:val="center"/>
              <w:rPr>
                <w:iCs/>
              </w:rPr>
            </w:pPr>
            <w:r w:rsidRPr="00C11C1B">
              <w:rPr>
                <w:iCs/>
              </w:rPr>
              <w:t>6.1</w:t>
            </w:r>
          </w:p>
        </w:tc>
        <w:tc>
          <w:tcPr>
            <w:tcW w:w="7938" w:type="dxa"/>
            <w:tcBorders>
              <w:top w:val="single" w:sz="4" w:space="0" w:color="auto"/>
              <w:left w:val="nil"/>
              <w:bottom w:val="single" w:sz="4" w:space="0" w:color="auto"/>
              <w:right w:val="single" w:sz="4" w:space="0" w:color="auto"/>
            </w:tcBorders>
            <w:vAlign w:val="center"/>
            <w:hideMark/>
          </w:tcPr>
          <w:p w:rsidR="00C11C1B" w:rsidRPr="00C11C1B" w:rsidRDefault="00C11C1B" w:rsidP="00C0364A">
            <w:pPr>
              <w:rPr>
                <w:iCs/>
              </w:rPr>
            </w:pPr>
            <w:r w:rsidRPr="00C11C1B">
              <w:rPr>
                <w:iCs/>
              </w:rPr>
              <w:t xml:space="preserve">Затраты на содержание контрольно-счетного органа в 2022 году (факт) (тыс. руб.): </w:t>
            </w:r>
          </w:p>
        </w:tc>
        <w:tc>
          <w:tcPr>
            <w:tcW w:w="1418" w:type="dxa"/>
            <w:tcBorders>
              <w:top w:val="single" w:sz="4" w:space="0" w:color="auto"/>
              <w:left w:val="nil"/>
              <w:bottom w:val="single" w:sz="4" w:space="0" w:color="auto"/>
              <w:right w:val="single" w:sz="4" w:space="0" w:color="auto"/>
            </w:tcBorders>
            <w:noWrap/>
            <w:vAlign w:val="bottom"/>
          </w:tcPr>
          <w:p w:rsidR="00C11C1B" w:rsidRPr="00C11C1B" w:rsidRDefault="00C11C1B" w:rsidP="00C0364A">
            <w:r w:rsidRPr="00C11C1B">
              <w:t>1682,62</w:t>
            </w:r>
          </w:p>
        </w:tc>
      </w:tr>
      <w:tr w:rsidR="00C11C1B" w:rsidRPr="00C11C1B" w:rsidTr="00C11C1B">
        <w:trPr>
          <w:trHeight w:val="556"/>
        </w:trPr>
        <w:tc>
          <w:tcPr>
            <w:tcW w:w="851" w:type="dxa"/>
            <w:tcBorders>
              <w:top w:val="nil"/>
              <w:left w:val="single" w:sz="8" w:space="0" w:color="auto"/>
              <w:bottom w:val="single" w:sz="4" w:space="0" w:color="auto"/>
              <w:right w:val="single" w:sz="4" w:space="0" w:color="auto"/>
            </w:tcBorders>
            <w:noWrap/>
            <w:vAlign w:val="bottom"/>
            <w:hideMark/>
          </w:tcPr>
          <w:p w:rsidR="00C11C1B" w:rsidRPr="00C11C1B" w:rsidRDefault="00C11C1B" w:rsidP="00C0364A">
            <w:pPr>
              <w:jc w:val="center"/>
              <w:rPr>
                <w:iCs/>
              </w:rPr>
            </w:pPr>
            <w:r w:rsidRPr="00C11C1B">
              <w:rPr>
                <w:iCs/>
              </w:rPr>
              <w:t>6.2</w:t>
            </w:r>
          </w:p>
        </w:tc>
        <w:tc>
          <w:tcPr>
            <w:tcW w:w="7938" w:type="dxa"/>
            <w:tcBorders>
              <w:top w:val="nil"/>
              <w:left w:val="nil"/>
              <w:bottom w:val="single" w:sz="4" w:space="0" w:color="auto"/>
              <w:right w:val="single" w:sz="4" w:space="0" w:color="auto"/>
            </w:tcBorders>
            <w:vAlign w:val="center"/>
            <w:hideMark/>
          </w:tcPr>
          <w:p w:rsidR="00C11C1B" w:rsidRPr="00C11C1B" w:rsidRDefault="00C11C1B" w:rsidP="00C0364A">
            <w:pPr>
              <w:rPr>
                <w:iCs/>
              </w:rPr>
            </w:pPr>
            <w:r w:rsidRPr="00C11C1B">
              <w:rPr>
                <w:iCs/>
              </w:rPr>
              <w:t>Запланировано средств на содержание контрольно-счетного органа в бюджете на 2023 год (тыс. руб.)</w:t>
            </w:r>
          </w:p>
        </w:tc>
        <w:tc>
          <w:tcPr>
            <w:tcW w:w="1418" w:type="dxa"/>
            <w:tcBorders>
              <w:top w:val="nil"/>
              <w:left w:val="nil"/>
              <w:bottom w:val="single" w:sz="4" w:space="0" w:color="auto"/>
              <w:right w:val="single" w:sz="4" w:space="0" w:color="auto"/>
            </w:tcBorders>
            <w:noWrap/>
            <w:vAlign w:val="bottom"/>
          </w:tcPr>
          <w:p w:rsidR="00C11C1B" w:rsidRPr="00C11C1B" w:rsidRDefault="00C11C1B" w:rsidP="00C0364A">
            <w:r w:rsidRPr="00C11C1B">
              <w:t>1642,50</w:t>
            </w:r>
          </w:p>
        </w:tc>
      </w:tr>
      <w:tr w:rsidR="00C11C1B" w:rsidRPr="00C11C1B" w:rsidTr="00C11C1B">
        <w:trPr>
          <w:trHeight w:val="315"/>
        </w:trPr>
        <w:tc>
          <w:tcPr>
            <w:tcW w:w="851" w:type="dxa"/>
            <w:tcBorders>
              <w:top w:val="nil"/>
              <w:left w:val="single" w:sz="8" w:space="0" w:color="auto"/>
              <w:bottom w:val="nil"/>
              <w:right w:val="single" w:sz="4" w:space="0" w:color="auto"/>
            </w:tcBorders>
            <w:noWrap/>
            <w:vAlign w:val="bottom"/>
            <w:hideMark/>
          </w:tcPr>
          <w:p w:rsidR="00C11C1B" w:rsidRPr="00C11C1B" w:rsidRDefault="00C11C1B" w:rsidP="00C0364A">
            <w:pPr>
              <w:jc w:val="center"/>
              <w:rPr>
                <w:i/>
                <w:iCs/>
              </w:rPr>
            </w:pPr>
            <w:r w:rsidRPr="00C11C1B">
              <w:rPr>
                <w:i/>
                <w:iCs/>
              </w:rPr>
              <w:t> </w:t>
            </w:r>
          </w:p>
        </w:tc>
        <w:tc>
          <w:tcPr>
            <w:tcW w:w="7938" w:type="dxa"/>
            <w:tcBorders>
              <w:top w:val="nil"/>
              <w:left w:val="nil"/>
              <w:bottom w:val="nil"/>
              <w:right w:val="single" w:sz="4" w:space="0" w:color="auto"/>
            </w:tcBorders>
            <w:noWrap/>
            <w:vAlign w:val="bottom"/>
            <w:hideMark/>
          </w:tcPr>
          <w:p w:rsidR="00C11C1B" w:rsidRPr="00C11C1B" w:rsidRDefault="00C11C1B" w:rsidP="00C0364A">
            <w:pPr>
              <w:rPr>
                <w:bCs/>
              </w:rPr>
            </w:pPr>
            <w:r w:rsidRPr="00C11C1B">
              <w:rPr>
                <w:bCs/>
              </w:rPr>
              <w:t>Справочно:</w:t>
            </w:r>
          </w:p>
        </w:tc>
        <w:tc>
          <w:tcPr>
            <w:tcW w:w="1418" w:type="dxa"/>
            <w:tcBorders>
              <w:top w:val="nil"/>
              <w:left w:val="nil"/>
              <w:bottom w:val="single" w:sz="4" w:space="0" w:color="auto"/>
              <w:right w:val="single" w:sz="4" w:space="0" w:color="auto"/>
            </w:tcBorders>
            <w:noWrap/>
            <w:vAlign w:val="bottom"/>
          </w:tcPr>
          <w:p w:rsidR="00C11C1B" w:rsidRPr="00C11C1B" w:rsidRDefault="00C11C1B" w:rsidP="00C0364A">
            <w:pPr>
              <w:jc w:val="center"/>
            </w:pPr>
          </w:p>
        </w:tc>
      </w:tr>
      <w:tr w:rsidR="00C11C1B" w:rsidRPr="00C11C1B" w:rsidTr="00C11C1B">
        <w:trPr>
          <w:trHeight w:val="458"/>
        </w:trPr>
        <w:tc>
          <w:tcPr>
            <w:tcW w:w="851" w:type="dxa"/>
            <w:tcBorders>
              <w:top w:val="single" w:sz="4" w:space="0" w:color="auto"/>
              <w:left w:val="single" w:sz="4" w:space="0" w:color="auto"/>
              <w:bottom w:val="single" w:sz="4" w:space="0" w:color="auto"/>
              <w:right w:val="single" w:sz="4" w:space="0" w:color="auto"/>
            </w:tcBorders>
            <w:noWrap/>
            <w:vAlign w:val="bottom"/>
            <w:hideMark/>
          </w:tcPr>
          <w:p w:rsidR="00C11C1B" w:rsidRPr="00C11C1B" w:rsidRDefault="00C11C1B" w:rsidP="00C0364A">
            <w:pPr>
              <w:jc w:val="center"/>
              <w:rPr>
                <w:i/>
                <w:iCs/>
              </w:rPr>
            </w:pPr>
            <w:r w:rsidRPr="00C11C1B">
              <w:rPr>
                <w:i/>
                <w:iCs/>
              </w:rPr>
              <w:t> </w:t>
            </w:r>
          </w:p>
        </w:tc>
        <w:tc>
          <w:tcPr>
            <w:tcW w:w="7938" w:type="dxa"/>
            <w:tcBorders>
              <w:top w:val="single" w:sz="4" w:space="0" w:color="auto"/>
              <w:left w:val="nil"/>
              <w:bottom w:val="single" w:sz="4" w:space="0" w:color="auto"/>
              <w:right w:val="single" w:sz="4" w:space="0" w:color="auto"/>
            </w:tcBorders>
            <w:vAlign w:val="center"/>
            <w:hideMark/>
          </w:tcPr>
          <w:p w:rsidR="00C11C1B" w:rsidRPr="00C11C1B" w:rsidRDefault="00C11C1B" w:rsidP="00C0364A">
            <w:r w:rsidRPr="00C11C1B">
              <w:t>Указать, состоит ли контрольно-счетный орган в союзе муниципальных контрольно-счетных органов РФ (СМКСО)  (да/нет)</w:t>
            </w:r>
          </w:p>
        </w:tc>
        <w:tc>
          <w:tcPr>
            <w:tcW w:w="1418" w:type="dxa"/>
            <w:tcBorders>
              <w:top w:val="nil"/>
              <w:left w:val="nil"/>
              <w:bottom w:val="single" w:sz="4" w:space="0" w:color="auto"/>
              <w:right w:val="single" w:sz="4" w:space="0" w:color="auto"/>
            </w:tcBorders>
            <w:noWrap/>
            <w:vAlign w:val="bottom"/>
          </w:tcPr>
          <w:p w:rsidR="00C11C1B" w:rsidRPr="00C11C1B" w:rsidRDefault="00C11C1B" w:rsidP="00C0364A">
            <w:pPr>
              <w:jc w:val="center"/>
            </w:pPr>
            <w:r w:rsidRPr="00C11C1B">
              <w:t>нет</w:t>
            </w:r>
          </w:p>
        </w:tc>
      </w:tr>
    </w:tbl>
    <w:p w:rsidR="00C11C1B" w:rsidRPr="00C11C1B" w:rsidRDefault="00C11C1B" w:rsidP="00C11C1B"/>
    <w:p w:rsidR="00E06722" w:rsidRDefault="00E06722" w:rsidP="00E06722">
      <w:pPr>
        <w:pStyle w:val="aff"/>
        <w:rPr>
          <w:b/>
        </w:rPr>
      </w:pPr>
      <w:r w:rsidRPr="00AF2402">
        <w:rPr>
          <w:b/>
        </w:rPr>
        <w:t>СОВЕТ</w:t>
      </w:r>
      <w:r>
        <w:rPr>
          <w:b/>
        </w:rPr>
        <w:t xml:space="preserve"> </w:t>
      </w:r>
    </w:p>
    <w:p w:rsidR="00E06722" w:rsidRPr="00AF2402" w:rsidRDefault="00E06722" w:rsidP="00E06722">
      <w:pPr>
        <w:pStyle w:val="aff"/>
        <w:rPr>
          <w:b/>
        </w:rPr>
      </w:pPr>
      <w:r>
        <w:rPr>
          <w:b/>
        </w:rPr>
        <w:t xml:space="preserve">ДЕПУТАТОВ </w:t>
      </w:r>
      <w:r w:rsidRPr="00AF2402">
        <w:rPr>
          <w:b/>
        </w:rPr>
        <w:t xml:space="preserve">АРЗГИРСКОГО МУНИЦИПАЛЬНОГО </w:t>
      </w:r>
      <w:r>
        <w:rPr>
          <w:b/>
        </w:rPr>
        <w:t>ОКРУГА</w:t>
      </w:r>
    </w:p>
    <w:p w:rsidR="00E06722" w:rsidRPr="00AF2402" w:rsidRDefault="00E06722" w:rsidP="00E06722">
      <w:pPr>
        <w:jc w:val="center"/>
        <w:rPr>
          <w:b/>
          <w:sz w:val="28"/>
          <w:szCs w:val="28"/>
        </w:rPr>
      </w:pPr>
      <w:r w:rsidRPr="00AF2402">
        <w:rPr>
          <w:b/>
          <w:sz w:val="28"/>
          <w:szCs w:val="28"/>
        </w:rPr>
        <w:t xml:space="preserve">СТАВРОПОЛЬСКОГО КРАЯ </w:t>
      </w:r>
      <w:r>
        <w:rPr>
          <w:b/>
          <w:sz w:val="28"/>
          <w:szCs w:val="28"/>
        </w:rPr>
        <w:t>ПЕРВОГО</w:t>
      </w:r>
      <w:r w:rsidRPr="00AF2402">
        <w:rPr>
          <w:b/>
          <w:sz w:val="28"/>
          <w:szCs w:val="28"/>
        </w:rPr>
        <w:t xml:space="preserve">  СОЗЫВА</w:t>
      </w:r>
    </w:p>
    <w:p w:rsidR="00E06722" w:rsidRPr="00E06722" w:rsidRDefault="00E06722" w:rsidP="00E06722">
      <w:pPr>
        <w:jc w:val="center"/>
        <w:rPr>
          <w:b/>
        </w:rPr>
      </w:pPr>
    </w:p>
    <w:p w:rsidR="00E06722" w:rsidRPr="00E06722" w:rsidRDefault="00E06722" w:rsidP="00E06722">
      <w:pPr>
        <w:jc w:val="center"/>
      </w:pPr>
      <w:r w:rsidRPr="00E06722">
        <w:t>РЕШЕНИЕ</w:t>
      </w:r>
    </w:p>
    <w:p w:rsidR="00E06722" w:rsidRPr="00E06722" w:rsidRDefault="00E06722" w:rsidP="00E06722">
      <w:pPr>
        <w:jc w:val="center"/>
        <w:rPr>
          <w:b/>
          <w:bCs/>
        </w:rPr>
      </w:pPr>
    </w:p>
    <w:p w:rsidR="00E06722" w:rsidRPr="00E06722" w:rsidRDefault="00E06722" w:rsidP="00E06722">
      <w:pPr>
        <w:rPr>
          <w:bCs/>
        </w:rPr>
      </w:pPr>
      <w:r w:rsidRPr="00E06722">
        <w:rPr>
          <w:bCs/>
        </w:rPr>
        <w:t xml:space="preserve">24 марта 2023 г.                          </w:t>
      </w:r>
      <w:r>
        <w:rPr>
          <w:bCs/>
        </w:rPr>
        <w:t xml:space="preserve">                </w:t>
      </w:r>
      <w:r w:rsidRPr="00E06722">
        <w:rPr>
          <w:bCs/>
        </w:rPr>
        <w:t xml:space="preserve"> </w:t>
      </w:r>
      <w:r w:rsidR="008032B3">
        <w:rPr>
          <w:bCs/>
        </w:rPr>
        <w:t xml:space="preserve">  </w:t>
      </w:r>
      <w:r w:rsidRPr="00E06722">
        <w:rPr>
          <w:bCs/>
        </w:rPr>
        <w:t xml:space="preserve">с. Арзгир                                             </w:t>
      </w:r>
      <w:r w:rsidR="00350ACC">
        <w:rPr>
          <w:bCs/>
        </w:rPr>
        <w:t xml:space="preserve">             </w:t>
      </w:r>
      <w:r w:rsidRPr="00E06722">
        <w:rPr>
          <w:bCs/>
        </w:rPr>
        <w:t>№ 13</w:t>
      </w:r>
    </w:p>
    <w:p w:rsidR="00E06722" w:rsidRDefault="00E06722" w:rsidP="00E06722">
      <w:pPr>
        <w:spacing w:line="240" w:lineRule="exact"/>
        <w:jc w:val="both"/>
      </w:pPr>
    </w:p>
    <w:p w:rsidR="00E06722" w:rsidRPr="00E06722" w:rsidRDefault="00E06722" w:rsidP="00E06722">
      <w:pPr>
        <w:rPr>
          <w:rFonts w:eastAsia="Calibri"/>
          <w:bCs/>
          <w:lang w:eastAsia="en-US"/>
        </w:rPr>
      </w:pPr>
      <w:r w:rsidRPr="00E06722">
        <w:rPr>
          <w:rFonts w:eastAsia="Calibri"/>
          <w:bCs/>
          <w:lang w:eastAsia="en-US"/>
        </w:rPr>
        <w:t xml:space="preserve">Об утверждении отчета о результатах </w:t>
      </w:r>
    </w:p>
    <w:p w:rsidR="00E06722" w:rsidRPr="00E06722" w:rsidRDefault="00E06722" w:rsidP="00E06722">
      <w:pPr>
        <w:rPr>
          <w:rFonts w:eastAsia="Calibri"/>
          <w:bCs/>
          <w:lang w:eastAsia="en-US"/>
        </w:rPr>
      </w:pPr>
      <w:r w:rsidRPr="00E06722">
        <w:rPr>
          <w:rFonts w:eastAsia="Calibri"/>
          <w:bCs/>
          <w:lang w:eastAsia="en-US"/>
        </w:rPr>
        <w:t>приватизации муниципального имущества за 2022 год</w:t>
      </w:r>
    </w:p>
    <w:p w:rsidR="00E06722" w:rsidRPr="00E06722" w:rsidRDefault="00E06722" w:rsidP="00E06722">
      <w:pPr>
        <w:ind w:firstLine="709"/>
        <w:rPr>
          <w:rFonts w:eastAsia="Calibri"/>
          <w:bCs/>
          <w:lang w:eastAsia="en-US"/>
        </w:rPr>
      </w:pPr>
    </w:p>
    <w:p w:rsidR="00E06722" w:rsidRPr="00E06722" w:rsidRDefault="00E06722" w:rsidP="00E06722">
      <w:pPr>
        <w:ind w:firstLine="709"/>
        <w:rPr>
          <w:rFonts w:eastAsia="Calibri"/>
          <w:bCs/>
          <w:lang w:eastAsia="en-US"/>
        </w:rPr>
      </w:pPr>
      <w:r w:rsidRPr="00E06722">
        <w:rPr>
          <w:rFonts w:eastAsia="Calibri"/>
          <w:bCs/>
          <w:lang w:eastAsia="en-US"/>
        </w:rPr>
        <w:t>В соответствии с Уставом Арзгирского муниципального округа Ставропольского края,  решением Совета депутатов Арзгирского муниципального округа Ставропольского края от 28 сентября 2021 г. № 100 «Об утверждении прогнозного плана (программы) приватизации мун</w:t>
      </w:r>
      <w:r w:rsidRPr="00E06722">
        <w:rPr>
          <w:rFonts w:eastAsia="Calibri"/>
          <w:bCs/>
          <w:lang w:eastAsia="en-US"/>
        </w:rPr>
        <w:t>и</w:t>
      </w:r>
      <w:r w:rsidRPr="00E06722">
        <w:rPr>
          <w:rFonts w:eastAsia="Calibri"/>
          <w:bCs/>
          <w:lang w:eastAsia="en-US"/>
        </w:rPr>
        <w:t>ципального имущества Арзгирского муниципального округа Ставропольского края на 2022 год», решением Совета депутатов Арзгирского муниципального округа Ставропольского края от 23 октября 2020 г. № 26 «Об утверждении Положения о приватизации муниципального имущества Арзгирского муниципального округа Ставропольского края» Совет депутатов Ар</w:t>
      </w:r>
      <w:r w:rsidRPr="00E06722">
        <w:rPr>
          <w:rFonts w:eastAsia="Calibri"/>
          <w:bCs/>
          <w:lang w:eastAsia="en-US"/>
        </w:rPr>
        <w:t>з</w:t>
      </w:r>
      <w:r w:rsidRPr="00E06722">
        <w:rPr>
          <w:rFonts w:eastAsia="Calibri"/>
          <w:bCs/>
          <w:lang w:eastAsia="en-US"/>
        </w:rPr>
        <w:t xml:space="preserve">гирского муниципального округа Ставропольского края </w:t>
      </w:r>
    </w:p>
    <w:p w:rsidR="00E06722" w:rsidRPr="00E06722" w:rsidRDefault="00E06722" w:rsidP="00E06722">
      <w:pPr>
        <w:ind w:firstLine="709"/>
        <w:rPr>
          <w:rFonts w:eastAsia="Calibri"/>
          <w:bCs/>
          <w:lang w:eastAsia="en-US"/>
        </w:rPr>
      </w:pPr>
    </w:p>
    <w:p w:rsidR="00E06722" w:rsidRPr="00E06722" w:rsidRDefault="00E06722" w:rsidP="00E06722">
      <w:pPr>
        <w:rPr>
          <w:rFonts w:eastAsia="Calibri"/>
          <w:bCs/>
          <w:lang w:eastAsia="en-US"/>
        </w:rPr>
      </w:pPr>
      <w:r w:rsidRPr="00E06722">
        <w:rPr>
          <w:rFonts w:eastAsia="Calibri"/>
          <w:bCs/>
          <w:lang w:eastAsia="en-US"/>
        </w:rPr>
        <w:t xml:space="preserve">РЕШИЛ: </w:t>
      </w:r>
    </w:p>
    <w:p w:rsidR="00E06722" w:rsidRPr="00E06722" w:rsidRDefault="00E06722" w:rsidP="00E06722">
      <w:pPr>
        <w:ind w:firstLine="709"/>
        <w:rPr>
          <w:rFonts w:eastAsia="Calibri"/>
          <w:bCs/>
          <w:lang w:eastAsia="en-US"/>
        </w:rPr>
      </w:pPr>
    </w:p>
    <w:p w:rsidR="00E06722" w:rsidRPr="00E06722" w:rsidRDefault="00E06722" w:rsidP="00E06722">
      <w:pPr>
        <w:ind w:firstLine="709"/>
        <w:rPr>
          <w:rFonts w:eastAsia="Calibri"/>
          <w:bCs/>
          <w:lang w:eastAsia="en-US"/>
        </w:rPr>
      </w:pPr>
      <w:r w:rsidRPr="00E06722">
        <w:rPr>
          <w:rFonts w:eastAsia="Calibri"/>
          <w:bCs/>
          <w:lang w:eastAsia="en-US"/>
        </w:rPr>
        <w:t>1. Утвердить  прилагаемый отчет  о результатах приватизации муниципального имущ</w:t>
      </w:r>
      <w:r w:rsidRPr="00E06722">
        <w:rPr>
          <w:rFonts w:eastAsia="Calibri"/>
          <w:bCs/>
          <w:lang w:eastAsia="en-US"/>
        </w:rPr>
        <w:t>е</w:t>
      </w:r>
      <w:r w:rsidRPr="00E06722">
        <w:rPr>
          <w:rFonts w:eastAsia="Calibri"/>
          <w:bCs/>
          <w:lang w:eastAsia="en-US"/>
        </w:rPr>
        <w:t xml:space="preserve">ства за 2022 год. </w:t>
      </w:r>
    </w:p>
    <w:p w:rsidR="00E06722" w:rsidRPr="00E06722" w:rsidRDefault="00E06722" w:rsidP="00E06722">
      <w:pPr>
        <w:ind w:firstLine="709"/>
        <w:rPr>
          <w:rFonts w:eastAsia="Calibri"/>
          <w:bCs/>
          <w:lang w:eastAsia="en-US"/>
        </w:rPr>
      </w:pPr>
    </w:p>
    <w:p w:rsidR="00E06722" w:rsidRPr="00E06722" w:rsidRDefault="00E06722" w:rsidP="00E06722">
      <w:pPr>
        <w:ind w:firstLine="709"/>
        <w:jc w:val="both"/>
        <w:rPr>
          <w:rFonts w:eastAsia="Calibri"/>
          <w:bCs/>
          <w:lang w:eastAsia="en-US"/>
        </w:rPr>
      </w:pPr>
      <w:r w:rsidRPr="00E06722">
        <w:rPr>
          <w:rFonts w:eastAsia="Calibri"/>
          <w:bCs/>
          <w:lang w:eastAsia="en-US"/>
        </w:rPr>
        <w:t>2. Контроль за выполнением настоящего решения возложить на комиссию по местному самоуправлению и законности Совета депутатов Арзгирского муниципального округа Ставр</w:t>
      </w:r>
      <w:r w:rsidRPr="00E06722">
        <w:rPr>
          <w:rFonts w:eastAsia="Calibri"/>
          <w:bCs/>
          <w:lang w:eastAsia="en-US"/>
        </w:rPr>
        <w:t>о</w:t>
      </w:r>
      <w:r w:rsidRPr="00E06722">
        <w:rPr>
          <w:rFonts w:eastAsia="Calibri"/>
          <w:bCs/>
          <w:lang w:eastAsia="en-US"/>
        </w:rPr>
        <w:t>польского края.</w:t>
      </w:r>
    </w:p>
    <w:p w:rsidR="00E06722" w:rsidRPr="00E06722" w:rsidRDefault="00E06722" w:rsidP="00E06722">
      <w:pPr>
        <w:ind w:firstLine="709"/>
        <w:jc w:val="both"/>
        <w:rPr>
          <w:rFonts w:eastAsia="Calibri"/>
          <w:bCs/>
          <w:lang w:eastAsia="en-US"/>
        </w:rPr>
      </w:pPr>
      <w:r w:rsidRPr="00E06722">
        <w:rPr>
          <w:rFonts w:eastAsia="Calibri"/>
          <w:bCs/>
          <w:lang w:eastAsia="en-US"/>
        </w:rPr>
        <w:t xml:space="preserve">3. Настоящее решение вступает в силу со дня его принятия и подлежит  опубликованию в  муниципальной газете «Вестник Арзгирского муниципального округа Ставропольского края» и на официальном сайте администрации Арзгирского муниципального округа Ставропольского края. </w:t>
      </w:r>
    </w:p>
    <w:p w:rsidR="00E06722" w:rsidRPr="00E06722" w:rsidRDefault="00E06722" w:rsidP="00E06722">
      <w:pPr>
        <w:ind w:firstLine="709"/>
        <w:rPr>
          <w:rFonts w:eastAsia="Calibri"/>
          <w:bCs/>
          <w:lang w:eastAsia="en-US"/>
        </w:rPr>
      </w:pPr>
    </w:p>
    <w:tbl>
      <w:tblPr>
        <w:tblW w:w="0" w:type="auto"/>
        <w:tblLook w:val="04A0"/>
      </w:tblPr>
      <w:tblGrid>
        <w:gridCol w:w="4785"/>
        <w:gridCol w:w="4786"/>
      </w:tblGrid>
      <w:tr w:rsidR="00E06722" w:rsidRPr="00E06722" w:rsidTr="00C0364A">
        <w:tc>
          <w:tcPr>
            <w:tcW w:w="4785" w:type="dxa"/>
          </w:tcPr>
          <w:p w:rsidR="00E06722" w:rsidRPr="00E06722" w:rsidRDefault="00E06722" w:rsidP="00E06722">
            <w:pPr>
              <w:rPr>
                <w:rFonts w:eastAsia="Calibri"/>
                <w:bCs/>
                <w:lang w:eastAsia="en-US"/>
              </w:rPr>
            </w:pPr>
            <w:r w:rsidRPr="00E06722">
              <w:rPr>
                <w:rFonts w:eastAsia="Calibri"/>
                <w:bCs/>
                <w:lang w:eastAsia="en-US"/>
              </w:rPr>
              <w:t xml:space="preserve">Председатель Совета депутатов </w:t>
            </w:r>
          </w:p>
          <w:p w:rsidR="00E06722" w:rsidRPr="00E06722" w:rsidRDefault="00E06722" w:rsidP="00E06722">
            <w:pPr>
              <w:rPr>
                <w:rFonts w:eastAsia="Calibri"/>
                <w:bCs/>
                <w:lang w:eastAsia="en-US"/>
              </w:rPr>
            </w:pPr>
            <w:r w:rsidRPr="00E06722">
              <w:rPr>
                <w:rFonts w:eastAsia="Calibri"/>
                <w:bCs/>
                <w:lang w:eastAsia="en-US"/>
              </w:rPr>
              <w:t>Арзгирского муниципального округа Ста</w:t>
            </w:r>
            <w:r w:rsidRPr="00E06722">
              <w:rPr>
                <w:rFonts w:eastAsia="Calibri"/>
                <w:bCs/>
                <w:lang w:eastAsia="en-US"/>
              </w:rPr>
              <w:t>в</w:t>
            </w:r>
            <w:r w:rsidRPr="00E06722">
              <w:rPr>
                <w:rFonts w:eastAsia="Calibri"/>
                <w:bCs/>
                <w:lang w:eastAsia="en-US"/>
              </w:rPr>
              <w:t>ропольского края</w:t>
            </w:r>
          </w:p>
          <w:p w:rsidR="00E06722" w:rsidRPr="00E06722" w:rsidRDefault="00E06722" w:rsidP="00E06722">
            <w:pPr>
              <w:ind w:firstLine="709"/>
              <w:rPr>
                <w:rFonts w:eastAsia="Calibri"/>
                <w:bCs/>
                <w:lang w:eastAsia="en-US"/>
              </w:rPr>
            </w:pPr>
          </w:p>
          <w:p w:rsidR="00E06722" w:rsidRPr="00E06722" w:rsidRDefault="00E06722" w:rsidP="00E06722">
            <w:pPr>
              <w:rPr>
                <w:rFonts w:eastAsia="Calibri"/>
                <w:bCs/>
                <w:lang w:eastAsia="en-US"/>
              </w:rPr>
            </w:pPr>
            <w:r w:rsidRPr="00E06722">
              <w:rPr>
                <w:rFonts w:eastAsia="Calibri"/>
                <w:bCs/>
                <w:lang w:eastAsia="en-US"/>
              </w:rPr>
              <w:t>_________________А.В. Кострицкий</w:t>
            </w:r>
          </w:p>
        </w:tc>
        <w:tc>
          <w:tcPr>
            <w:tcW w:w="4786" w:type="dxa"/>
          </w:tcPr>
          <w:p w:rsidR="00E06722" w:rsidRPr="00E06722" w:rsidRDefault="00E06722" w:rsidP="00E06722">
            <w:pPr>
              <w:ind w:firstLine="709"/>
              <w:rPr>
                <w:rFonts w:eastAsia="Calibri"/>
                <w:bCs/>
                <w:lang w:eastAsia="en-US"/>
              </w:rPr>
            </w:pPr>
            <w:r w:rsidRPr="00E06722">
              <w:rPr>
                <w:rFonts w:eastAsia="Calibri"/>
                <w:bCs/>
                <w:lang w:eastAsia="en-US"/>
              </w:rPr>
              <w:t xml:space="preserve">Глава Арзгирского </w:t>
            </w:r>
          </w:p>
          <w:p w:rsidR="00E06722" w:rsidRPr="00E06722" w:rsidRDefault="00E06722" w:rsidP="00E06722">
            <w:pPr>
              <w:ind w:firstLine="709"/>
              <w:rPr>
                <w:rFonts w:eastAsia="Calibri"/>
                <w:bCs/>
                <w:lang w:eastAsia="en-US"/>
              </w:rPr>
            </w:pPr>
            <w:r w:rsidRPr="00E06722">
              <w:rPr>
                <w:rFonts w:eastAsia="Calibri"/>
                <w:bCs/>
                <w:lang w:eastAsia="en-US"/>
              </w:rPr>
              <w:t xml:space="preserve">муниципального округа </w:t>
            </w:r>
          </w:p>
          <w:p w:rsidR="00E06722" w:rsidRPr="00E06722" w:rsidRDefault="00E06722" w:rsidP="00E06722">
            <w:pPr>
              <w:ind w:firstLine="709"/>
              <w:rPr>
                <w:rFonts w:eastAsia="Calibri"/>
                <w:bCs/>
                <w:lang w:eastAsia="en-US"/>
              </w:rPr>
            </w:pPr>
            <w:r w:rsidRPr="00E06722">
              <w:rPr>
                <w:rFonts w:eastAsia="Calibri"/>
                <w:bCs/>
                <w:lang w:eastAsia="en-US"/>
              </w:rPr>
              <w:t>Ставропольского края</w:t>
            </w:r>
          </w:p>
          <w:p w:rsidR="00E06722" w:rsidRPr="00E06722" w:rsidRDefault="00E06722" w:rsidP="00E06722">
            <w:pPr>
              <w:ind w:firstLine="709"/>
              <w:rPr>
                <w:rFonts w:eastAsia="Calibri"/>
                <w:bCs/>
                <w:lang w:eastAsia="en-US"/>
              </w:rPr>
            </w:pPr>
          </w:p>
          <w:p w:rsidR="00E06722" w:rsidRPr="00E06722" w:rsidRDefault="00E06722" w:rsidP="00E06722">
            <w:pPr>
              <w:ind w:firstLine="709"/>
              <w:rPr>
                <w:rFonts w:eastAsia="Calibri"/>
                <w:bCs/>
                <w:lang w:eastAsia="en-US"/>
              </w:rPr>
            </w:pPr>
            <w:r w:rsidRPr="00E06722">
              <w:rPr>
                <w:rFonts w:eastAsia="Calibri"/>
                <w:bCs/>
                <w:lang w:eastAsia="en-US"/>
              </w:rPr>
              <w:t>__________________А.И. Палагута</w:t>
            </w:r>
          </w:p>
        </w:tc>
      </w:tr>
    </w:tbl>
    <w:p w:rsidR="00E06722" w:rsidRPr="00E06722" w:rsidRDefault="00E06722" w:rsidP="00E06722">
      <w:pPr>
        <w:ind w:firstLine="709"/>
        <w:rPr>
          <w:rFonts w:eastAsia="Calibri"/>
          <w:bCs/>
          <w:lang w:eastAsia="en-US"/>
        </w:rPr>
      </w:pPr>
    </w:p>
    <w:p w:rsidR="00E06722" w:rsidRPr="00E06722" w:rsidRDefault="00E06722" w:rsidP="00E06722">
      <w:pPr>
        <w:ind w:firstLine="709"/>
        <w:rPr>
          <w:rFonts w:eastAsia="Calibri"/>
          <w:bCs/>
          <w:lang w:eastAsia="en-US"/>
        </w:rPr>
      </w:pPr>
    </w:p>
    <w:p w:rsidR="00E06722" w:rsidRPr="00E06722" w:rsidRDefault="00E06722" w:rsidP="00E06722">
      <w:pPr>
        <w:ind w:firstLine="709"/>
        <w:jc w:val="right"/>
        <w:rPr>
          <w:rFonts w:eastAsia="Calibri"/>
          <w:bCs/>
          <w:lang w:eastAsia="en-US"/>
        </w:rPr>
      </w:pPr>
      <w:r w:rsidRPr="00E06722">
        <w:rPr>
          <w:rFonts w:eastAsia="Calibri"/>
          <w:bCs/>
          <w:lang w:eastAsia="en-US"/>
        </w:rPr>
        <w:t>Приложение 1</w:t>
      </w:r>
    </w:p>
    <w:p w:rsidR="00E06722" w:rsidRPr="00E06722" w:rsidRDefault="00E06722" w:rsidP="00E06722">
      <w:pPr>
        <w:ind w:firstLine="709"/>
        <w:jc w:val="right"/>
        <w:rPr>
          <w:rFonts w:eastAsia="Calibri"/>
          <w:bCs/>
          <w:lang w:eastAsia="en-US"/>
        </w:rPr>
      </w:pPr>
      <w:r w:rsidRPr="00E06722">
        <w:rPr>
          <w:rFonts w:eastAsia="Calibri"/>
          <w:bCs/>
          <w:lang w:eastAsia="en-US"/>
        </w:rPr>
        <w:t>к решению Совета депутатов</w:t>
      </w:r>
    </w:p>
    <w:p w:rsidR="00E06722" w:rsidRPr="00E06722" w:rsidRDefault="00E06722" w:rsidP="00E06722">
      <w:pPr>
        <w:ind w:firstLine="709"/>
        <w:jc w:val="right"/>
        <w:rPr>
          <w:rFonts w:eastAsia="Calibri"/>
          <w:bCs/>
          <w:lang w:eastAsia="en-US"/>
        </w:rPr>
      </w:pPr>
      <w:r w:rsidRPr="00E06722">
        <w:rPr>
          <w:rFonts w:eastAsia="Calibri"/>
          <w:bCs/>
          <w:lang w:eastAsia="en-US"/>
        </w:rPr>
        <w:t>Арзгирского муниципального округа</w:t>
      </w:r>
    </w:p>
    <w:p w:rsidR="00E06722" w:rsidRPr="00E06722" w:rsidRDefault="00E06722" w:rsidP="00E06722">
      <w:pPr>
        <w:ind w:firstLine="709"/>
        <w:jc w:val="right"/>
        <w:rPr>
          <w:rFonts w:eastAsia="Calibri"/>
          <w:bCs/>
          <w:lang w:eastAsia="en-US"/>
        </w:rPr>
      </w:pPr>
      <w:r w:rsidRPr="00E06722">
        <w:rPr>
          <w:rFonts w:eastAsia="Calibri"/>
          <w:bCs/>
          <w:lang w:eastAsia="en-US"/>
        </w:rPr>
        <w:t>Ставропольского края</w:t>
      </w:r>
    </w:p>
    <w:p w:rsidR="00E06722" w:rsidRPr="00E06722" w:rsidRDefault="00E06722" w:rsidP="00E06722">
      <w:pPr>
        <w:ind w:firstLine="709"/>
        <w:jc w:val="right"/>
        <w:rPr>
          <w:rFonts w:eastAsia="Calibri"/>
          <w:bCs/>
          <w:lang w:eastAsia="en-US"/>
        </w:rPr>
      </w:pPr>
      <w:r w:rsidRPr="00E06722">
        <w:rPr>
          <w:rFonts w:eastAsia="Calibri"/>
          <w:bCs/>
          <w:lang w:eastAsia="en-US"/>
        </w:rPr>
        <w:t>от 24 марта 2023 года № 13</w:t>
      </w:r>
    </w:p>
    <w:p w:rsidR="00E06722" w:rsidRPr="00E06722" w:rsidRDefault="00E06722" w:rsidP="00E06722">
      <w:pPr>
        <w:ind w:firstLine="709"/>
        <w:rPr>
          <w:rFonts w:eastAsia="Calibri"/>
          <w:bCs/>
          <w:lang w:eastAsia="en-US"/>
        </w:rPr>
      </w:pPr>
    </w:p>
    <w:p w:rsidR="00E06722" w:rsidRPr="00E06722" w:rsidRDefault="00E06722" w:rsidP="00E06722">
      <w:pPr>
        <w:jc w:val="center"/>
        <w:rPr>
          <w:rFonts w:eastAsia="Calibri"/>
          <w:bCs/>
          <w:lang w:eastAsia="en-US"/>
        </w:rPr>
      </w:pPr>
      <w:r w:rsidRPr="00E06722">
        <w:rPr>
          <w:rFonts w:eastAsia="Calibri"/>
          <w:bCs/>
          <w:lang w:eastAsia="en-US"/>
        </w:rPr>
        <w:t>Отчет  о результатах приватизации</w:t>
      </w:r>
      <w:r>
        <w:rPr>
          <w:rFonts w:eastAsia="Calibri"/>
          <w:bCs/>
          <w:lang w:eastAsia="en-US"/>
        </w:rPr>
        <w:t xml:space="preserve"> </w:t>
      </w:r>
      <w:r w:rsidRPr="00E06722">
        <w:rPr>
          <w:rFonts w:eastAsia="Calibri"/>
          <w:bCs/>
          <w:lang w:eastAsia="en-US"/>
        </w:rPr>
        <w:t>муниципального имущества за 2022 год</w:t>
      </w:r>
    </w:p>
    <w:p w:rsidR="00E06722" w:rsidRPr="00E06722" w:rsidRDefault="00E06722" w:rsidP="00E06722">
      <w:pPr>
        <w:ind w:firstLine="709"/>
        <w:rPr>
          <w:rFonts w:eastAsia="Calibri"/>
          <w:bCs/>
          <w:lang w:eastAsia="en-US"/>
        </w:rPr>
      </w:pPr>
    </w:p>
    <w:p w:rsidR="00E06722" w:rsidRPr="00E06722" w:rsidRDefault="00E06722" w:rsidP="00E06722">
      <w:pPr>
        <w:ind w:firstLine="709"/>
        <w:jc w:val="both"/>
        <w:rPr>
          <w:rFonts w:eastAsia="Calibri"/>
          <w:bCs/>
          <w:lang w:eastAsia="en-US"/>
        </w:rPr>
      </w:pPr>
      <w:r w:rsidRPr="00E06722">
        <w:rPr>
          <w:rFonts w:eastAsia="Calibri"/>
          <w:bCs/>
          <w:lang w:eastAsia="en-US"/>
        </w:rPr>
        <w:t>План (программа) приватизации муниципального имущества Арзгирского муниципал</w:t>
      </w:r>
      <w:r w:rsidRPr="00E06722">
        <w:rPr>
          <w:rFonts w:eastAsia="Calibri"/>
          <w:bCs/>
          <w:lang w:eastAsia="en-US"/>
        </w:rPr>
        <w:t>ь</w:t>
      </w:r>
      <w:r w:rsidRPr="00E06722">
        <w:rPr>
          <w:rFonts w:eastAsia="Calibri"/>
          <w:bCs/>
          <w:lang w:eastAsia="en-US"/>
        </w:rPr>
        <w:t>ного округа Ставропольского края на 2022 год был утвержден решением Совета депутатов Ар</w:t>
      </w:r>
      <w:r w:rsidRPr="00E06722">
        <w:rPr>
          <w:rFonts w:eastAsia="Calibri"/>
          <w:bCs/>
          <w:lang w:eastAsia="en-US"/>
        </w:rPr>
        <w:t>з</w:t>
      </w:r>
      <w:r w:rsidRPr="00E06722">
        <w:rPr>
          <w:rFonts w:eastAsia="Calibri"/>
          <w:bCs/>
          <w:lang w:eastAsia="en-US"/>
        </w:rPr>
        <w:t>гирского муниципального округа Ставропольского края первого созыва от 28 сентября 2021 г. № 100.</w:t>
      </w:r>
    </w:p>
    <w:p w:rsidR="00E06722" w:rsidRPr="00E06722" w:rsidRDefault="00E06722" w:rsidP="00E06722">
      <w:pPr>
        <w:ind w:firstLine="709"/>
        <w:jc w:val="both"/>
        <w:rPr>
          <w:rFonts w:eastAsia="Calibri"/>
          <w:bCs/>
          <w:lang w:eastAsia="en-US"/>
        </w:rPr>
      </w:pPr>
      <w:r w:rsidRPr="00E06722">
        <w:rPr>
          <w:rFonts w:eastAsia="Calibri"/>
          <w:bCs/>
          <w:lang w:eastAsia="en-US"/>
        </w:rPr>
        <w:t>Приватизация осуществлялась на основании Федерального закона от 21 декабря 2001 г</w:t>
      </w:r>
      <w:r w:rsidRPr="00E06722">
        <w:rPr>
          <w:rFonts w:eastAsia="Calibri"/>
          <w:bCs/>
          <w:lang w:eastAsia="en-US"/>
        </w:rPr>
        <w:t>о</w:t>
      </w:r>
      <w:r w:rsidRPr="00E06722">
        <w:rPr>
          <w:rFonts w:eastAsia="Calibri"/>
          <w:bCs/>
          <w:lang w:eastAsia="en-US"/>
        </w:rPr>
        <w:t>да № 178-ФЗ «О приватизации государственного и муниципального имущества».</w:t>
      </w:r>
    </w:p>
    <w:p w:rsidR="00E06722" w:rsidRPr="00E06722" w:rsidRDefault="00E06722" w:rsidP="00E06722">
      <w:pPr>
        <w:ind w:firstLine="709"/>
        <w:jc w:val="both"/>
        <w:rPr>
          <w:rFonts w:eastAsia="Calibri"/>
          <w:bCs/>
          <w:lang w:eastAsia="en-US"/>
        </w:rPr>
      </w:pPr>
      <w:r w:rsidRPr="00E06722">
        <w:rPr>
          <w:rFonts w:eastAsia="Calibri"/>
          <w:bCs/>
          <w:lang w:eastAsia="en-US"/>
        </w:rPr>
        <w:t>Основными задачами программы приватизации в 2022 году являлись открытость и пр</w:t>
      </w:r>
      <w:r w:rsidRPr="00E06722">
        <w:rPr>
          <w:rFonts w:eastAsia="Calibri"/>
          <w:bCs/>
          <w:lang w:eastAsia="en-US"/>
        </w:rPr>
        <w:t>о</w:t>
      </w:r>
      <w:r w:rsidRPr="00E06722">
        <w:rPr>
          <w:rFonts w:eastAsia="Calibri"/>
          <w:bCs/>
          <w:lang w:eastAsia="en-US"/>
        </w:rPr>
        <w:t>зрачность приватизационных процедур, конечная цель которых – оптимизация структуры м</w:t>
      </w:r>
      <w:r w:rsidRPr="00E06722">
        <w:rPr>
          <w:rFonts w:eastAsia="Calibri"/>
          <w:bCs/>
          <w:lang w:eastAsia="en-US"/>
        </w:rPr>
        <w:t>у</w:t>
      </w:r>
      <w:r w:rsidRPr="00E06722">
        <w:rPr>
          <w:rFonts w:eastAsia="Calibri"/>
          <w:bCs/>
          <w:lang w:eastAsia="en-US"/>
        </w:rPr>
        <w:t xml:space="preserve">ниципальной собственности.  </w:t>
      </w:r>
    </w:p>
    <w:p w:rsidR="00E06722" w:rsidRPr="00E06722" w:rsidRDefault="00E06722" w:rsidP="00E06722">
      <w:pPr>
        <w:ind w:firstLine="709"/>
        <w:jc w:val="both"/>
        <w:rPr>
          <w:rFonts w:eastAsia="Calibri"/>
          <w:bCs/>
          <w:lang w:eastAsia="en-US"/>
        </w:rPr>
      </w:pPr>
      <w:r w:rsidRPr="00E06722">
        <w:rPr>
          <w:rFonts w:eastAsia="Calibri"/>
          <w:bCs/>
          <w:lang w:eastAsia="en-US"/>
        </w:rPr>
        <w:t>Приватизация осуществлялась администрацией Арзгирского муниципального округа Ставропольского края и проводилась в условиях гласности. Процесс приватизации сопрово</w:t>
      </w:r>
      <w:r w:rsidRPr="00E06722">
        <w:rPr>
          <w:rFonts w:eastAsia="Calibri"/>
          <w:bCs/>
          <w:lang w:eastAsia="en-US"/>
        </w:rPr>
        <w:t>ж</w:t>
      </w:r>
      <w:r w:rsidRPr="00E06722">
        <w:rPr>
          <w:rFonts w:eastAsia="Calibri"/>
          <w:bCs/>
          <w:lang w:eastAsia="en-US"/>
        </w:rPr>
        <w:t>дался информационным обеспечением. Прогнозный план, решение об условиях приватизации публиковались в  муниципальной газете «Вестник Арзгирского муниципального округа Ста</w:t>
      </w:r>
      <w:r w:rsidRPr="00E06722">
        <w:rPr>
          <w:rFonts w:eastAsia="Calibri"/>
          <w:bCs/>
          <w:lang w:eastAsia="en-US"/>
        </w:rPr>
        <w:t>в</w:t>
      </w:r>
      <w:r w:rsidRPr="00E06722">
        <w:rPr>
          <w:rFonts w:eastAsia="Calibri"/>
          <w:bCs/>
          <w:lang w:eastAsia="en-US"/>
        </w:rPr>
        <w:t>ропольского края», на официальном сайте Российской Федерации в информационно-телекоммуникационной сети "Интернет" www.torgi.gov.ru и на официальном сайте администр</w:t>
      </w:r>
      <w:r w:rsidRPr="00E06722">
        <w:rPr>
          <w:rFonts w:eastAsia="Calibri"/>
          <w:bCs/>
          <w:lang w:eastAsia="en-US"/>
        </w:rPr>
        <w:t>а</w:t>
      </w:r>
      <w:r w:rsidRPr="00E06722">
        <w:rPr>
          <w:rFonts w:eastAsia="Calibri"/>
          <w:bCs/>
          <w:lang w:eastAsia="en-US"/>
        </w:rPr>
        <w:t xml:space="preserve">ции Арзгирского муниципального округа Ставропольского края.    </w:t>
      </w:r>
    </w:p>
    <w:p w:rsidR="00E06722" w:rsidRPr="00E06722" w:rsidRDefault="00E06722" w:rsidP="00E06722">
      <w:pPr>
        <w:ind w:firstLine="709"/>
        <w:jc w:val="both"/>
        <w:rPr>
          <w:rFonts w:eastAsia="Calibri"/>
          <w:bCs/>
          <w:lang w:eastAsia="en-US"/>
        </w:rPr>
      </w:pPr>
      <w:r w:rsidRPr="00E06722">
        <w:rPr>
          <w:rFonts w:eastAsia="Calibri"/>
          <w:bCs/>
          <w:lang w:eastAsia="en-US"/>
        </w:rPr>
        <w:t>В августе 2022 года приватизировано муниципальное унитарное предприятие Ставр</w:t>
      </w:r>
      <w:r w:rsidRPr="00E06722">
        <w:rPr>
          <w:rFonts w:eastAsia="Calibri"/>
          <w:bCs/>
          <w:lang w:eastAsia="en-US"/>
        </w:rPr>
        <w:t>о</w:t>
      </w:r>
      <w:r w:rsidRPr="00E06722">
        <w:rPr>
          <w:rFonts w:eastAsia="Calibri"/>
          <w:bCs/>
          <w:lang w:eastAsia="en-US"/>
        </w:rPr>
        <w:t>польского края сельскохозяйственная машинно-технологическая станция «Арзгирская», расп</w:t>
      </w:r>
      <w:r w:rsidRPr="00E06722">
        <w:rPr>
          <w:rFonts w:eastAsia="Calibri"/>
          <w:bCs/>
          <w:lang w:eastAsia="en-US"/>
        </w:rPr>
        <w:t>о</w:t>
      </w:r>
      <w:r w:rsidRPr="00E06722">
        <w:rPr>
          <w:rFonts w:eastAsia="Calibri"/>
          <w:bCs/>
          <w:lang w:eastAsia="en-US"/>
        </w:rPr>
        <w:t>ложенное по адресу: Ставропольский край, Арзгирский район, с. Арзгир, ул. Кирова, 13, путем преобразования в общество с ограниченной ответственностью  сельскохозяйственная машинно-технологическая станция «Арзгирская» Арзгирского муниципального округа Ставропольского края с долей единственного учредителя – муниципального образования Арзгирского муниц</w:t>
      </w:r>
      <w:r w:rsidRPr="00E06722">
        <w:rPr>
          <w:rFonts w:eastAsia="Calibri"/>
          <w:bCs/>
          <w:lang w:eastAsia="en-US"/>
        </w:rPr>
        <w:t>и</w:t>
      </w:r>
      <w:r w:rsidRPr="00E06722">
        <w:rPr>
          <w:rFonts w:eastAsia="Calibri"/>
          <w:bCs/>
          <w:lang w:eastAsia="en-US"/>
        </w:rPr>
        <w:t>пального округа Ставропольского края – в размере 100% номинальной стоимости доли в разм</w:t>
      </w:r>
      <w:r w:rsidRPr="00E06722">
        <w:rPr>
          <w:rFonts w:eastAsia="Calibri"/>
          <w:bCs/>
          <w:lang w:eastAsia="en-US"/>
        </w:rPr>
        <w:t>е</w:t>
      </w:r>
      <w:r w:rsidRPr="00E06722">
        <w:rPr>
          <w:rFonts w:eastAsia="Calibri"/>
          <w:bCs/>
          <w:lang w:eastAsia="en-US"/>
        </w:rPr>
        <w:t xml:space="preserve">ре уставного капитала.                                                          </w:t>
      </w:r>
    </w:p>
    <w:p w:rsidR="00F07675" w:rsidRPr="00E06722" w:rsidRDefault="00F07675" w:rsidP="00E06722">
      <w:pPr>
        <w:ind w:firstLine="709"/>
        <w:rPr>
          <w:rFonts w:eastAsia="Calibri"/>
          <w:bCs/>
          <w:lang w:eastAsia="en-US"/>
        </w:rPr>
      </w:pPr>
    </w:p>
    <w:p w:rsidR="00F07675" w:rsidRDefault="00F07675" w:rsidP="00F07675">
      <w:pPr>
        <w:pStyle w:val="af1"/>
      </w:pPr>
    </w:p>
    <w:p w:rsidR="00E06722" w:rsidRPr="00EF43F3" w:rsidRDefault="00E06722" w:rsidP="00E06722">
      <w:pPr>
        <w:pStyle w:val="ConsPlusTitle"/>
        <w:jc w:val="center"/>
        <w:rPr>
          <w:rFonts w:ascii="Times New Roman" w:hAnsi="Times New Roman" w:cs="Times New Roman"/>
          <w:sz w:val="28"/>
          <w:szCs w:val="28"/>
        </w:rPr>
      </w:pPr>
      <w:r w:rsidRPr="00EF43F3">
        <w:rPr>
          <w:rFonts w:ascii="Times New Roman" w:hAnsi="Times New Roman" w:cs="Times New Roman"/>
          <w:sz w:val="28"/>
          <w:szCs w:val="28"/>
        </w:rPr>
        <w:lastRenderedPageBreak/>
        <w:t>СОВЕТ ДЕПУТАТОВ</w:t>
      </w:r>
    </w:p>
    <w:p w:rsidR="00E06722" w:rsidRPr="00EF43F3" w:rsidRDefault="00E06722" w:rsidP="00E06722">
      <w:pPr>
        <w:pStyle w:val="ConsPlusTitle"/>
        <w:jc w:val="center"/>
        <w:rPr>
          <w:rFonts w:ascii="Times New Roman" w:hAnsi="Times New Roman" w:cs="Times New Roman"/>
          <w:sz w:val="28"/>
          <w:szCs w:val="28"/>
        </w:rPr>
      </w:pPr>
      <w:r w:rsidRPr="00EF43F3">
        <w:rPr>
          <w:rFonts w:ascii="Times New Roman" w:hAnsi="Times New Roman" w:cs="Times New Roman"/>
          <w:sz w:val="28"/>
          <w:szCs w:val="28"/>
        </w:rPr>
        <w:t>АРЗГИРСКОГОМУНИЦИПАЛЬНОГО ОКРУГА</w:t>
      </w:r>
    </w:p>
    <w:p w:rsidR="00E06722" w:rsidRPr="00EF43F3" w:rsidRDefault="00E06722" w:rsidP="00E06722">
      <w:pPr>
        <w:pStyle w:val="ConsPlusTitle"/>
        <w:jc w:val="center"/>
        <w:rPr>
          <w:rFonts w:ascii="Times New Roman" w:hAnsi="Times New Roman" w:cs="Times New Roman"/>
          <w:sz w:val="28"/>
          <w:szCs w:val="28"/>
        </w:rPr>
      </w:pPr>
      <w:r w:rsidRPr="00EF43F3">
        <w:rPr>
          <w:rFonts w:ascii="Times New Roman" w:hAnsi="Times New Roman" w:cs="Times New Roman"/>
          <w:sz w:val="28"/>
          <w:szCs w:val="28"/>
        </w:rPr>
        <w:t>СТАВРОПОЛЬСКОГО КРАЯ ПЕРВОГО СОЗЫВА</w:t>
      </w:r>
    </w:p>
    <w:p w:rsidR="00E06722" w:rsidRPr="00E06722" w:rsidRDefault="00E06722" w:rsidP="00E06722">
      <w:pPr>
        <w:pStyle w:val="ConsPlusTitle"/>
        <w:jc w:val="center"/>
        <w:rPr>
          <w:rFonts w:ascii="Times New Roman" w:hAnsi="Times New Roman" w:cs="Times New Roman"/>
          <w:b w:val="0"/>
          <w:sz w:val="24"/>
          <w:szCs w:val="24"/>
        </w:rPr>
      </w:pPr>
    </w:p>
    <w:p w:rsidR="00E06722" w:rsidRPr="00E06722" w:rsidRDefault="00E06722" w:rsidP="00E06722">
      <w:pPr>
        <w:pStyle w:val="ConsPlusTitle"/>
        <w:jc w:val="center"/>
        <w:rPr>
          <w:rFonts w:ascii="Times New Roman" w:hAnsi="Times New Roman" w:cs="Times New Roman"/>
          <w:b w:val="0"/>
          <w:sz w:val="24"/>
          <w:szCs w:val="24"/>
        </w:rPr>
      </w:pPr>
      <w:r w:rsidRPr="00E06722">
        <w:rPr>
          <w:rFonts w:ascii="Times New Roman" w:hAnsi="Times New Roman" w:cs="Times New Roman"/>
          <w:b w:val="0"/>
          <w:sz w:val="24"/>
          <w:szCs w:val="24"/>
        </w:rPr>
        <w:t>РЕШЕНИЕ</w:t>
      </w:r>
    </w:p>
    <w:p w:rsidR="00E06722" w:rsidRPr="00E06722" w:rsidRDefault="00E06722" w:rsidP="00E06722">
      <w:pPr>
        <w:pStyle w:val="ConsPlusTitle"/>
        <w:jc w:val="both"/>
        <w:rPr>
          <w:rFonts w:ascii="Times New Roman" w:hAnsi="Times New Roman" w:cs="Times New Roman"/>
          <w:b w:val="0"/>
          <w:sz w:val="24"/>
          <w:szCs w:val="24"/>
        </w:rPr>
      </w:pPr>
    </w:p>
    <w:p w:rsidR="00E06722" w:rsidRPr="00E06722" w:rsidRDefault="00E06722" w:rsidP="00E06722">
      <w:pPr>
        <w:pStyle w:val="ConsPlusTitle"/>
        <w:jc w:val="both"/>
        <w:rPr>
          <w:rFonts w:ascii="Times New Roman" w:hAnsi="Times New Roman" w:cs="Times New Roman"/>
          <w:b w:val="0"/>
          <w:sz w:val="24"/>
          <w:szCs w:val="24"/>
        </w:rPr>
      </w:pPr>
      <w:r w:rsidRPr="00E06722">
        <w:rPr>
          <w:rFonts w:ascii="Times New Roman" w:hAnsi="Times New Roman" w:cs="Times New Roman"/>
          <w:b w:val="0"/>
          <w:sz w:val="24"/>
          <w:szCs w:val="24"/>
        </w:rPr>
        <w:t xml:space="preserve">24 марта 2023 г.               </w:t>
      </w:r>
      <w:r>
        <w:rPr>
          <w:rFonts w:ascii="Times New Roman" w:hAnsi="Times New Roman" w:cs="Times New Roman"/>
          <w:b w:val="0"/>
          <w:sz w:val="24"/>
          <w:szCs w:val="24"/>
        </w:rPr>
        <w:t xml:space="preserve">                          </w:t>
      </w:r>
      <w:r w:rsidRPr="00E06722">
        <w:rPr>
          <w:rFonts w:ascii="Times New Roman" w:hAnsi="Times New Roman" w:cs="Times New Roman"/>
          <w:b w:val="0"/>
          <w:sz w:val="24"/>
          <w:szCs w:val="24"/>
        </w:rPr>
        <w:t xml:space="preserve">     с. Арзгир                                             № 14</w:t>
      </w:r>
    </w:p>
    <w:p w:rsidR="00E06722" w:rsidRPr="00BF7685" w:rsidRDefault="00E06722" w:rsidP="00E06722">
      <w:pPr>
        <w:pStyle w:val="ConsPlusTitle"/>
        <w:jc w:val="center"/>
        <w:rPr>
          <w:rFonts w:ascii="Times New Roman" w:hAnsi="Times New Roman" w:cs="Times New Roman"/>
          <w:sz w:val="24"/>
          <w:szCs w:val="24"/>
        </w:rPr>
      </w:pPr>
    </w:p>
    <w:p w:rsidR="00BF7685" w:rsidRPr="00BF7685" w:rsidRDefault="00BF7685" w:rsidP="00BF7685">
      <w:pPr>
        <w:pStyle w:val="ConsPlusTitle"/>
        <w:jc w:val="both"/>
        <w:rPr>
          <w:rFonts w:ascii="Times New Roman" w:hAnsi="Times New Roman" w:cs="Times New Roman"/>
          <w:b w:val="0"/>
          <w:sz w:val="24"/>
          <w:szCs w:val="24"/>
        </w:rPr>
      </w:pPr>
      <w:r w:rsidRPr="00BF7685">
        <w:rPr>
          <w:rFonts w:ascii="Times New Roman" w:hAnsi="Times New Roman" w:cs="Times New Roman"/>
          <w:b w:val="0"/>
          <w:sz w:val="24"/>
          <w:szCs w:val="24"/>
        </w:rPr>
        <w:t>О внесении изменений в решение Совета депутатов Арзгирского муниципального округа Ставропольского края от 23 октября 2020г. № 24 «О земельном налоге на территории муниципального образования Арзгирского муниципального округа Ставропольского края» в редакции решения Совета депутатов Арзгирского муниципального округа Ставропольского края от 26 ноября 2020г. № 43</w:t>
      </w:r>
    </w:p>
    <w:p w:rsidR="00BF7685" w:rsidRPr="00BF7685" w:rsidRDefault="00BF7685" w:rsidP="00BF7685">
      <w:pPr>
        <w:pStyle w:val="ConsPlusNormal"/>
        <w:ind w:firstLine="709"/>
        <w:jc w:val="both"/>
        <w:rPr>
          <w:rFonts w:ascii="Times New Roman" w:hAnsi="Times New Roman" w:cs="Times New Roman"/>
          <w:sz w:val="24"/>
          <w:szCs w:val="24"/>
        </w:rPr>
      </w:pPr>
    </w:p>
    <w:p w:rsidR="00BF7685" w:rsidRPr="00BF7685" w:rsidRDefault="00BF7685" w:rsidP="00BF7685">
      <w:pPr>
        <w:widowControl w:val="0"/>
        <w:autoSpaceDE w:val="0"/>
        <w:autoSpaceDN w:val="0"/>
        <w:ind w:firstLine="709"/>
        <w:jc w:val="both"/>
      </w:pPr>
      <w:r w:rsidRPr="00BF7685">
        <w:t xml:space="preserve">В соответствии с Налоговым кодексом Российской Федерации, Федеральным </w:t>
      </w:r>
      <w:hyperlink r:id="rId8" w:history="1">
        <w:r w:rsidRPr="00BF7685">
          <w:rPr>
            <w:color w:val="000000" w:themeColor="text1"/>
          </w:rPr>
          <w:t>законом</w:t>
        </w:r>
      </w:hyperlink>
      <w:r w:rsidRPr="00BF7685">
        <w:t xml:space="preserve"> от 06 октября 2003 года N 131-ФЗ "Об общих принципах организации местного самоуправления в Российской Федерации", Уставом Арзгирского муниципального округа Ставропольского края</w:t>
      </w:r>
      <w:r>
        <w:t xml:space="preserve"> </w:t>
      </w:r>
      <w:r w:rsidRPr="00BF7685">
        <w:t xml:space="preserve">Совет депутатов Арзгирского муниципального округа Ставропольского края </w:t>
      </w:r>
    </w:p>
    <w:p w:rsidR="00BF7685" w:rsidRPr="00BF7685" w:rsidRDefault="00BF7685" w:rsidP="00BF7685">
      <w:pPr>
        <w:widowControl w:val="0"/>
        <w:autoSpaceDE w:val="0"/>
        <w:autoSpaceDN w:val="0"/>
        <w:ind w:firstLine="567"/>
        <w:jc w:val="both"/>
      </w:pPr>
    </w:p>
    <w:p w:rsidR="00BF7685" w:rsidRPr="00BF7685" w:rsidRDefault="00BF7685" w:rsidP="00BF7685">
      <w:pPr>
        <w:widowControl w:val="0"/>
        <w:autoSpaceDE w:val="0"/>
        <w:autoSpaceDN w:val="0"/>
        <w:jc w:val="both"/>
        <w:rPr>
          <w:lang w:eastAsia="ru-RU"/>
        </w:rPr>
      </w:pPr>
      <w:r w:rsidRPr="00BF7685">
        <w:rPr>
          <w:lang w:eastAsia="ru-RU"/>
        </w:rPr>
        <w:t>РЕШИЛ:</w:t>
      </w:r>
    </w:p>
    <w:p w:rsidR="00BF7685" w:rsidRPr="00BF7685" w:rsidRDefault="00BF7685" w:rsidP="00BF7685">
      <w:pPr>
        <w:widowControl w:val="0"/>
        <w:autoSpaceDE w:val="0"/>
        <w:autoSpaceDN w:val="0"/>
        <w:ind w:firstLine="567"/>
        <w:jc w:val="both"/>
        <w:rPr>
          <w:lang w:eastAsia="ru-RU"/>
        </w:rPr>
      </w:pPr>
    </w:p>
    <w:p w:rsidR="00BF7685" w:rsidRPr="00BF7685" w:rsidRDefault="00BF7685" w:rsidP="00BF7685">
      <w:pPr>
        <w:pStyle w:val="ConsPlusNormal"/>
        <w:ind w:firstLine="709"/>
        <w:jc w:val="both"/>
        <w:rPr>
          <w:rFonts w:ascii="Times New Roman" w:hAnsi="Times New Roman" w:cs="Times New Roman"/>
          <w:sz w:val="24"/>
          <w:szCs w:val="24"/>
        </w:rPr>
      </w:pPr>
      <w:r w:rsidRPr="00BF7685">
        <w:rPr>
          <w:rFonts w:ascii="Times New Roman" w:hAnsi="Times New Roman" w:cs="Times New Roman"/>
          <w:sz w:val="24"/>
          <w:szCs w:val="24"/>
        </w:rPr>
        <w:t>1. Внести изменения в решение Совета депутатов Арзгирского муниципального округа Ставропольского края от 23 октября 2020 г. № 24 «О земельном налоге на территории муниципального образования Арзгирского муниципального округа Ставропольского края» в редакции решения Совета депутатов Арзгирского муниципального округа Ставропольского края от 26 ноября 2020г. № 43, дополнив его пунктом 5.3, следующего содержания:</w:t>
      </w:r>
    </w:p>
    <w:p w:rsidR="00BF7685" w:rsidRPr="00BF7685" w:rsidRDefault="00BF7685" w:rsidP="00BF7685">
      <w:pPr>
        <w:pStyle w:val="ConsPlusNormal"/>
        <w:ind w:firstLine="709"/>
        <w:jc w:val="both"/>
        <w:rPr>
          <w:rFonts w:ascii="Times New Roman" w:hAnsi="Times New Roman" w:cs="Times New Roman"/>
          <w:sz w:val="24"/>
          <w:szCs w:val="24"/>
        </w:rPr>
      </w:pPr>
      <w:r w:rsidRPr="00BF7685">
        <w:rPr>
          <w:rFonts w:ascii="Times New Roman" w:hAnsi="Times New Roman" w:cs="Times New Roman"/>
          <w:sz w:val="24"/>
          <w:szCs w:val="24"/>
        </w:rPr>
        <w:t>«5.3. Освобождаются от уплаты земельного налога в отношении одного земельного участка, приобретенного (предоставленного) для жилищного строительства, ведения личного подсобного хозяйства, садоводства или огородничества, и не используемого в предпринимательской деятельности:</w:t>
      </w:r>
    </w:p>
    <w:p w:rsidR="00BF7685" w:rsidRPr="00BF7685" w:rsidRDefault="00BF7685" w:rsidP="00BF7685">
      <w:pPr>
        <w:pStyle w:val="ConsPlusNormal"/>
        <w:ind w:firstLine="709"/>
        <w:jc w:val="both"/>
        <w:rPr>
          <w:rFonts w:ascii="Times New Roman" w:hAnsi="Times New Roman" w:cs="Times New Roman"/>
          <w:sz w:val="24"/>
          <w:szCs w:val="24"/>
        </w:rPr>
      </w:pPr>
      <w:r w:rsidRPr="00BF7685">
        <w:rPr>
          <w:rFonts w:ascii="Times New Roman" w:hAnsi="Times New Roman" w:cs="Times New Roman"/>
          <w:sz w:val="24"/>
          <w:szCs w:val="24"/>
        </w:rPr>
        <w:t>граждане, проходящие военную службу в Вооруженных Силах Российской Федерации, других войсках, воинских формированиях и органах, в которых законодательством Российской Федерации предусмотрена военная служба, лица, проходящие службу в войсках национальной гвардии Российской Федерации и имеющие специальное звание полиции, принимающие участие в специальной военной операции, проводимой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(далее - специальная военная операция), либо их супруга (супруг);</w:t>
      </w:r>
    </w:p>
    <w:p w:rsidR="00BF7685" w:rsidRPr="00BF7685" w:rsidRDefault="00BF7685" w:rsidP="00BF7685">
      <w:pPr>
        <w:pStyle w:val="ConsPlusNormal"/>
        <w:ind w:firstLine="709"/>
        <w:jc w:val="both"/>
        <w:rPr>
          <w:rFonts w:ascii="Times New Roman" w:hAnsi="Times New Roman" w:cs="Times New Roman"/>
          <w:sz w:val="24"/>
          <w:szCs w:val="24"/>
        </w:rPr>
      </w:pPr>
      <w:r w:rsidRPr="00BF7685">
        <w:rPr>
          <w:rFonts w:ascii="Times New Roman" w:hAnsi="Times New Roman" w:cs="Times New Roman"/>
          <w:sz w:val="24"/>
          <w:szCs w:val="24"/>
        </w:rPr>
        <w:t>граждане, заключившие контракт (контракты) об участии в специальной военной операции общей продолжительностью не менее 6 месяцев и направленные военным комиссариатом Ставропольского края для участия в специальной военной операции,</w:t>
      </w:r>
      <w:r>
        <w:rPr>
          <w:rFonts w:ascii="Times New Roman" w:hAnsi="Times New Roman" w:cs="Times New Roman"/>
          <w:sz w:val="24"/>
          <w:szCs w:val="24"/>
        </w:rPr>
        <w:t xml:space="preserve"> </w:t>
      </w:r>
      <w:r w:rsidRPr="00BF7685">
        <w:rPr>
          <w:rFonts w:ascii="Times New Roman" w:hAnsi="Times New Roman" w:cs="Times New Roman"/>
          <w:sz w:val="24"/>
          <w:szCs w:val="24"/>
        </w:rPr>
        <w:t>либо их супруга (супруг);</w:t>
      </w:r>
    </w:p>
    <w:p w:rsidR="00BF7685" w:rsidRPr="00BF7685" w:rsidRDefault="00BF7685" w:rsidP="00BF7685">
      <w:pPr>
        <w:pStyle w:val="ConsPlusNormal"/>
        <w:ind w:firstLine="709"/>
        <w:jc w:val="both"/>
        <w:rPr>
          <w:sz w:val="24"/>
          <w:szCs w:val="24"/>
        </w:rPr>
      </w:pPr>
      <w:r w:rsidRPr="00BF7685">
        <w:rPr>
          <w:rFonts w:ascii="Times New Roman" w:hAnsi="Times New Roman" w:cs="Times New Roman"/>
          <w:sz w:val="24"/>
          <w:szCs w:val="24"/>
        </w:rPr>
        <w:t>граждане, заключившие контракт о пребывании в добровольческом формировании (о добровольном содействии в выполнении</w:t>
      </w:r>
      <w:r w:rsidRPr="00BF7685">
        <w:rPr>
          <w:sz w:val="24"/>
          <w:szCs w:val="24"/>
        </w:rPr>
        <w:t xml:space="preserve"> задач, возложенных на Вооруженные Силы Российской Федерации) и участвующие в специальной военной операции, либо их супруга (супруг);</w:t>
      </w:r>
    </w:p>
    <w:p w:rsidR="00BF7685" w:rsidRPr="00BF7685" w:rsidRDefault="00BF7685" w:rsidP="00BF7685">
      <w:pPr>
        <w:pStyle w:val="ConsPlusNormal"/>
        <w:ind w:firstLine="709"/>
        <w:jc w:val="both"/>
        <w:rPr>
          <w:rFonts w:ascii="Times New Roman" w:hAnsi="Times New Roman" w:cs="Times New Roman"/>
          <w:sz w:val="24"/>
          <w:szCs w:val="24"/>
        </w:rPr>
      </w:pPr>
      <w:r w:rsidRPr="00BF7685">
        <w:rPr>
          <w:rFonts w:ascii="Times New Roman" w:hAnsi="Times New Roman" w:cs="Times New Roman"/>
          <w:sz w:val="24"/>
          <w:szCs w:val="24"/>
        </w:rPr>
        <w:t>граждане, призванные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 либо их супруга (супруг).</w:t>
      </w:r>
    </w:p>
    <w:p w:rsidR="00BF7685" w:rsidRPr="00BF7685" w:rsidRDefault="00BF7685" w:rsidP="00BF7685">
      <w:pPr>
        <w:pStyle w:val="ConsPlusNormal"/>
        <w:ind w:firstLine="709"/>
        <w:jc w:val="both"/>
        <w:rPr>
          <w:rFonts w:ascii="Times New Roman" w:hAnsi="Times New Roman" w:cs="Times New Roman"/>
          <w:sz w:val="24"/>
          <w:szCs w:val="24"/>
        </w:rPr>
      </w:pPr>
      <w:r w:rsidRPr="00BF7685">
        <w:rPr>
          <w:rFonts w:ascii="Times New Roman" w:hAnsi="Times New Roman" w:cs="Times New Roman"/>
          <w:sz w:val="24"/>
          <w:szCs w:val="24"/>
        </w:rPr>
        <w:t xml:space="preserve">Налогоплательщики, указанные в настоящем пункте, освобождаются от уплаты </w:t>
      </w:r>
      <w:r w:rsidRPr="00BF7685">
        <w:rPr>
          <w:rFonts w:ascii="Times New Roman" w:hAnsi="Times New Roman" w:cs="Times New Roman"/>
          <w:sz w:val="24"/>
          <w:szCs w:val="24"/>
        </w:rPr>
        <w:lastRenderedPageBreak/>
        <w:t>земельного налога за налоговый период 2022 года.»</w:t>
      </w:r>
    </w:p>
    <w:p w:rsidR="00BF7685" w:rsidRPr="00BF7685" w:rsidRDefault="00BF7685" w:rsidP="00BF7685">
      <w:pPr>
        <w:pStyle w:val="ConsPlusNormal"/>
        <w:ind w:firstLine="709"/>
        <w:jc w:val="both"/>
        <w:rPr>
          <w:rFonts w:ascii="Times New Roman" w:hAnsi="Times New Roman" w:cs="Times New Roman"/>
          <w:sz w:val="24"/>
          <w:szCs w:val="24"/>
        </w:rPr>
      </w:pPr>
      <w:r w:rsidRPr="00BF7685">
        <w:rPr>
          <w:rFonts w:ascii="Times New Roman" w:hAnsi="Times New Roman" w:cs="Times New Roman"/>
          <w:sz w:val="24"/>
          <w:szCs w:val="24"/>
        </w:rPr>
        <w:t>2. Контроль за исполнением настоящего решения возложить на постоянную комиссию Совета депутатов Арзгирского муниципального округа Ставропольского края по экономической политике.</w:t>
      </w:r>
    </w:p>
    <w:p w:rsidR="00BF7685" w:rsidRPr="00BF7685" w:rsidRDefault="00BF7685" w:rsidP="00BF7685">
      <w:pPr>
        <w:pStyle w:val="ConsPlusNormal"/>
        <w:ind w:firstLine="709"/>
        <w:jc w:val="both"/>
        <w:rPr>
          <w:rFonts w:ascii="Times New Roman" w:hAnsi="Times New Roman" w:cs="Times New Roman"/>
          <w:sz w:val="24"/>
          <w:szCs w:val="24"/>
        </w:rPr>
      </w:pPr>
      <w:r w:rsidRPr="00BF7685">
        <w:rPr>
          <w:rFonts w:ascii="Times New Roman" w:hAnsi="Times New Roman" w:cs="Times New Roman"/>
          <w:sz w:val="24"/>
          <w:szCs w:val="24"/>
        </w:rPr>
        <w:t>3. Опубликовать настоящее решение в муниципальной газете «Вестник Арзгирского муниципального</w:t>
      </w:r>
      <w:r>
        <w:rPr>
          <w:rFonts w:ascii="Times New Roman" w:hAnsi="Times New Roman" w:cs="Times New Roman"/>
          <w:sz w:val="24"/>
          <w:szCs w:val="24"/>
        </w:rPr>
        <w:t xml:space="preserve"> </w:t>
      </w:r>
      <w:r w:rsidRPr="00BF7685">
        <w:rPr>
          <w:rFonts w:ascii="Times New Roman" w:hAnsi="Times New Roman" w:cs="Times New Roman"/>
          <w:sz w:val="24"/>
          <w:szCs w:val="24"/>
        </w:rPr>
        <w:t>округа Ставропольского края».</w:t>
      </w:r>
    </w:p>
    <w:p w:rsidR="00BF7685" w:rsidRPr="00BF7685" w:rsidRDefault="00BF7685" w:rsidP="00BF7685">
      <w:pPr>
        <w:pStyle w:val="ConsPlusNormal"/>
        <w:ind w:firstLine="709"/>
        <w:jc w:val="both"/>
        <w:rPr>
          <w:rFonts w:ascii="Times New Roman" w:hAnsi="Times New Roman" w:cs="Times New Roman"/>
          <w:sz w:val="24"/>
          <w:szCs w:val="24"/>
        </w:rPr>
      </w:pPr>
      <w:r w:rsidRPr="00BF7685">
        <w:rPr>
          <w:rFonts w:ascii="Times New Roman" w:hAnsi="Times New Roman" w:cs="Times New Roman"/>
          <w:sz w:val="24"/>
          <w:szCs w:val="24"/>
        </w:rPr>
        <w:t>4. Настоящее решение вступает в силу на следующий день после дня его официального опубликования (обнародования) и распространяется</w:t>
      </w:r>
      <w:r>
        <w:rPr>
          <w:rFonts w:ascii="Times New Roman" w:hAnsi="Times New Roman" w:cs="Times New Roman"/>
          <w:sz w:val="24"/>
          <w:szCs w:val="24"/>
        </w:rPr>
        <w:t xml:space="preserve"> </w:t>
      </w:r>
      <w:r w:rsidRPr="00BF7685">
        <w:rPr>
          <w:rFonts w:ascii="Times New Roman" w:hAnsi="Times New Roman" w:cs="Times New Roman"/>
          <w:sz w:val="24"/>
          <w:szCs w:val="24"/>
        </w:rPr>
        <w:t>на правоотношения возникшие с 01 января 2022г.</w:t>
      </w:r>
    </w:p>
    <w:p w:rsidR="00BF7685" w:rsidRPr="00BF7685" w:rsidRDefault="00BF7685" w:rsidP="00BF7685">
      <w:pPr>
        <w:pStyle w:val="ConsPlusNormal"/>
        <w:ind w:firstLine="709"/>
        <w:jc w:val="both"/>
        <w:rPr>
          <w:rFonts w:ascii="Times New Roman" w:hAnsi="Times New Roman" w:cs="Times New Roman"/>
          <w:sz w:val="24"/>
          <w:szCs w:val="24"/>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F7685" w:rsidRPr="00BF7685" w:rsidTr="002B47C8">
        <w:tc>
          <w:tcPr>
            <w:tcW w:w="4785" w:type="dxa"/>
          </w:tcPr>
          <w:p w:rsidR="00BF7685" w:rsidRPr="00BF7685" w:rsidRDefault="00BF7685" w:rsidP="002B47C8">
            <w:pPr>
              <w:widowControl w:val="0"/>
              <w:autoSpaceDE w:val="0"/>
              <w:autoSpaceDN w:val="0"/>
              <w:adjustRightInd w:val="0"/>
              <w:jc w:val="both"/>
            </w:pPr>
          </w:p>
          <w:p w:rsidR="00BF7685" w:rsidRPr="00BF7685" w:rsidRDefault="00BF7685" w:rsidP="002B47C8">
            <w:pPr>
              <w:widowControl w:val="0"/>
              <w:autoSpaceDE w:val="0"/>
              <w:autoSpaceDN w:val="0"/>
              <w:adjustRightInd w:val="0"/>
              <w:jc w:val="both"/>
            </w:pPr>
            <w:r w:rsidRPr="00BF7685">
              <w:t>Председатель Совета депутатов</w:t>
            </w:r>
          </w:p>
          <w:p w:rsidR="00BF7685" w:rsidRPr="00BF7685" w:rsidRDefault="00BF7685" w:rsidP="002B47C8">
            <w:pPr>
              <w:widowControl w:val="0"/>
              <w:autoSpaceDE w:val="0"/>
              <w:autoSpaceDN w:val="0"/>
              <w:adjustRightInd w:val="0"/>
              <w:jc w:val="both"/>
            </w:pPr>
            <w:r w:rsidRPr="00BF7685">
              <w:t>Арзгирского</w:t>
            </w:r>
            <w:r>
              <w:t xml:space="preserve"> </w:t>
            </w:r>
            <w:r w:rsidRPr="00BF7685">
              <w:t>муниципального округа</w:t>
            </w:r>
          </w:p>
          <w:p w:rsidR="00BF7685" w:rsidRPr="00BF7685" w:rsidRDefault="00BF7685" w:rsidP="002B47C8">
            <w:pPr>
              <w:widowControl w:val="0"/>
              <w:autoSpaceDE w:val="0"/>
              <w:autoSpaceDN w:val="0"/>
              <w:adjustRightInd w:val="0"/>
              <w:jc w:val="both"/>
            </w:pPr>
            <w:r w:rsidRPr="00BF7685">
              <w:t>Ставропольского края</w:t>
            </w:r>
          </w:p>
          <w:p w:rsidR="00BF7685" w:rsidRPr="00BF7685" w:rsidRDefault="00BF7685" w:rsidP="002B47C8">
            <w:pPr>
              <w:widowControl w:val="0"/>
              <w:autoSpaceDE w:val="0"/>
              <w:autoSpaceDN w:val="0"/>
              <w:adjustRightInd w:val="0"/>
              <w:jc w:val="both"/>
            </w:pPr>
          </w:p>
          <w:p w:rsidR="00BF7685" w:rsidRPr="00BF7685" w:rsidRDefault="00BF7685" w:rsidP="002B47C8">
            <w:pPr>
              <w:widowControl w:val="0"/>
              <w:autoSpaceDE w:val="0"/>
              <w:autoSpaceDN w:val="0"/>
              <w:adjustRightInd w:val="0"/>
              <w:jc w:val="both"/>
            </w:pPr>
            <w:r>
              <w:t xml:space="preserve">                              </w:t>
            </w:r>
            <w:r w:rsidRPr="00BF7685">
              <w:t>А. В. Кострицкий</w:t>
            </w:r>
          </w:p>
        </w:tc>
        <w:tc>
          <w:tcPr>
            <w:tcW w:w="4786" w:type="dxa"/>
          </w:tcPr>
          <w:p w:rsidR="00BF7685" w:rsidRPr="00BF7685" w:rsidRDefault="00BF7685" w:rsidP="002B47C8">
            <w:pPr>
              <w:widowControl w:val="0"/>
              <w:autoSpaceDE w:val="0"/>
              <w:autoSpaceDN w:val="0"/>
              <w:adjustRightInd w:val="0"/>
              <w:jc w:val="both"/>
            </w:pPr>
          </w:p>
          <w:p w:rsidR="00BF7685" w:rsidRPr="00BF7685" w:rsidRDefault="00BF7685" w:rsidP="002B47C8">
            <w:pPr>
              <w:widowControl w:val="0"/>
              <w:autoSpaceDE w:val="0"/>
              <w:autoSpaceDN w:val="0"/>
              <w:adjustRightInd w:val="0"/>
              <w:jc w:val="right"/>
            </w:pPr>
            <w:r w:rsidRPr="00BF7685">
              <w:t>Глава Арзгирского</w:t>
            </w:r>
          </w:p>
          <w:p w:rsidR="00BF7685" w:rsidRPr="00BF7685" w:rsidRDefault="00BF7685" w:rsidP="002B47C8">
            <w:pPr>
              <w:widowControl w:val="0"/>
              <w:autoSpaceDE w:val="0"/>
              <w:autoSpaceDN w:val="0"/>
              <w:adjustRightInd w:val="0"/>
              <w:jc w:val="right"/>
            </w:pPr>
            <w:r w:rsidRPr="00BF7685">
              <w:t>муниципального округа Ставропольского края</w:t>
            </w:r>
          </w:p>
          <w:p w:rsidR="00BF7685" w:rsidRPr="00BF7685" w:rsidRDefault="00BF7685" w:rsidP="002B47C8">
            <w:pPr>
              <w:widowControl w:val="0"/>
              <w:autoSpaceDE w:val="0"/>
              <w:autoSpaceDN w:val="0"/>
              <w:adjustRightInd w:val="0"/>
              <w:jc w:val="both"/>
            </w:pPr>
          </w:p>
          <w:p w:rsidR="00BF7685" w:rsidRPr="00BF7685" w:rsidRDefault="00BF7685" w:rsidP="002B47C8">
            <w:pPr>
              <w:widowControl w:val="0"/>
              <w:autoSpaceDE w:val="0"/>
              <w:autoSpaceDN w:val="0"/>
              <w:adjustRightInd w:val="0"/>
              <w:jc w:val="both"/>
            </w:pPr>
            <w:r>
              <w:t xml:space="preserve">                                               </w:t>
            </w:r>
            <w:r w:rsidRPr="00BF7685">
              <w:t>А. И. Палагута</w:t>
            </w:r>
          </w:p>
          <w:p w:rsidR="00BF7685" w:rsidRPr="00BF7685" w:rsidRDefault="00BF7685" w:rsidP="002B47C8">
            <w:pPr>
              <w:widowControl w:val="0"/>
              <w:autoSpaceDE w:val="0"/>
              <w:autoSpaceDN w:val="0"/>
              <w:adjustRightInd w:val="0"/>
              <w:jc w:val="both"/>
            </w:pPr>
          </w:p>
        </w:tc>
      </w:tr>
    </w:tbl>
    <w:p w:rsidR="0081374A" w:rsidRDefault="0081374A" w:rsidP="0081374A">
      <w:pPr>
        <w:pStyle w:val="aff"/>
        <w:rPr>
          <w:b/>
          <w:color w:val="000000"/>
        </w:rPr>
      </w:pPr>
      <w:r>
        <w:rPr>
          <w:b/>
          <w:color w:val="000000"/>
        </w:rPr>
        <w:t xml:space="preserve">СОВЕТ </w:t>
      </w:r>
    </w:p>
    <w:p w:rsidR="0081374A" w:rsidRDefault="0081374A" w:rsidP="0081374A">
      <w:pPr>
        <w:pStyle w:val="aff"/>
        <w:rPr>
          <w:b/>
          <w:color w:val="000000"/>
        </w:rPr>
      </w:pPr>
      <w:r>
        <w:rPr>
          <w:b/>
          <w:color w:val="000000"/>
        </w:rPr>
        <w:t>ДЕПУТАТОВ АРЗГИРСКОГО МУНИЦИПАЛЬНОГО ОКРУГА</w:t>
      </w:r>
    </w:p>
    <w:p w:rsidR="0081374A" w:rsidRDefault="0081374A" w:rsidP="0081374A">
      <w:pPr>
        <w:jc w:val="center"/>
        <w:rPr>
          <w:b/>
          <w:color w:val="000000"/>
          <w:sz w:val="28"/>
          <w:szCs w:val="28"/>
        </w:rPr>
      </w:pPr>
      <w:r>
        <w:rPr>
          <w:b/>
          <w:color w:val="000000"/>
          <w:sz w:val="28"/>
          <w:szCs w:val="28"/>
        </w:rPr>
        <w:t>СТАВРОПОЛЬСКОГО КРАЯ ПЕРВОГО СОЗЫВА</w:t>
      </w:r>
    </w:p>
    <w:p w:rsidR="0081374A" w:rsidRPr="0081374A" w:rsidRDefault="0081374A" w:rsidP="0081374A">
      <w:pPr>
        <w:jc w:val="center"/>
        <w:rPr>
          <w:b/>
          <w:color w:val="000000"/>
        </w:rPr>
      </w:pPr>
    </w:p>
    <w:p w:rsidR="0081374A" w:rsidRPr="0081374A" w:rsidRDefault="0081374A" w:rsidP="0081374A">
      <w:pPr>
        <w:jc w:val="center"/>
        <w:rPr>
          <w:color w:val="000000"/>
        </w:rPr>
      </w:pPr>
      <w:r w:rsidRPr="0081374A">
        <w:rPr>
          <w:color w:val="000000"/>
        </w:rPr>
        <w:t>РЕШЕНИЕ</w:t>
      </w:r>
    </w:p>
    <w:p w:rsidR="0081374A" w:rsidRPr="0081374A" w:rsidRDefault="0081374A" w:rsidP="0081374A">
      <w:pPr>
        <w:jc w:val="center"/>
        <w:rPr>
          <w:b/>
          <w:bCs/>
          <w:color w:val="000000"/>
        </w:rPr>
      </w:pPr>
    </w:p>
    <w:p w:rsidR="0081374A" w:rsidRPr="0081374A" w:rsidRDefault="0081374A" w:rsidP="0081374A">
      <w:pPr>
        <w:rPr>
          <w:bCs/>
          <w:color w:val="000000"/>
        </w:rPr>
      </w:pPr>
      <w:r w:rsidRPr="0081374A">
        <w:rPr>
          <w:bCs/>
          <w:color w:val="000000"/>
        </w:rPr>
        <w:t xml:space="preserve"> 24 марта 2023 г.                 </w:t>
      </w:r>
      <w:r>
        <w:rPr>
          <w:bCs/>
          <w:color w:val="000000"/>
        </w:rPr>
        <w:t xml:space="preserve">                </w:t>
      </w:r>
      <w:r w:rsidRPr="0081374A">
        <w:rPr>
          <w:bCs/>
          <w:color w:val="000000"/>
        </w:rPr>
        <w:t xml:space="preserve">             с. Арзгир                                         </w:t>
      </w:r>
      <w:r w:rsidR="008032B3">
        <w:rPr>
          <w:bCs/>
          <w:color w:val="000000"/>
        </w:rPr>
        <w:t xml:space="preserve">            </w:t>
      </w:r>
      <w:r w:rsidRPr="0081374A">
        <w:rPr>
          <w:bCs/>
          <w:color w:val="000000"/>
        </w:rPr>
        <w:t xml:space="preserve">   № 15</w:t>
      </w:r>
    </w:p>
    <w:p w:rsidR="0081374A" w:rsidRPr="0081374A" w:rsidRDefault="0081374A" w:rsidP="0081374A">
      <w:pPr>
        <w:spacing w:line="240" w:lineRule="exact"/>
        <w:jc w:val="both"/>
        <w:rPr>
          <w:color w:val="000000"/>
        </w:rPr>
      </w:pPr>
    </w:p>
    <w:p w:rsidR="0081374A" w:rsidRPr="0081374A" w:rsidRDefault="0081374A" w:rsidP="0081374A">
      <w:pPr>
        <w:spacing w:line="240" w:lineRule="exact"/>
        <w:jc w:val="both"/>
        <w:rPr>
          <w:color w:val="000000"/>
        </w:rPr>
      </w:pPr>
      <w:r w:rsidRPr="0081374A">
        <w:rPr>
          <w:color w:val="000000"/>
        </w:rPr>
        <w:t>О признании утратившими силу ранее принятых решений представительных органов Арзги</w:t>
      </w:r>
      <w:r w:rsidRPr="0081374A">
        <w:rPr>
          <w:color w:val="000000"/>
        </w:rPr>
        <w:t>р</w:t>
      </w:r>
      <w:r w:rsidRPr="0081374A">
        <w:rPr>
          <w:color w:val="000000"/>
        </w:rPr>
        <w:t>ского муниципального района Ставропольского края</w:t>
      </w:r>
    </w:p>
    <w:p w:rsidR="0081374A" w:rsidRPr="0081374A" w:rsidRDefault="0081374A" w:rsidP="0081374A">
      <w:pPr>
        <w:rPr>
          <w:color w:val="000000"/>
        </w:rPr>
      </w:pPr>
    </w:p>
    <w:p w:rsidR="0081374A" w:rsidRPr="0081374A" w:rsidRDefault="0081374A" w:rsidP="0081374A">
      <w:pPr>
        <w:pStyle w:val="aff9"/>
        <w:ind w:firstLine="709"/>
        <w:jc w:val="both"/>
        <w:rPr>
          <w:rFonts w:ascii="Times New Roman" w:hAnsi="Times New Roman"/>
          <w:color w:val="000000"/>
          <w:sz w:val="24"/>
          <w:szCs w:val="24"/>
        </w:rPr>
      </w:pPr>
      <w:r w:rsidRPr="0081374A">
        <w:rPr>
          <w:rFonts w:ascii="Times New Roman" w:hAnsi="Times New Roman"/>
          <w:color w:val="000000"/>
          <w:sz w:val="24"/>
          <w:szCs w:val="24"/>
        </w:rPr>
        <w:t xml:space="preserve">В целях проведения работы по формированию нормативной правовой базы Арзгирского муниципального округа в соответствии с Законом Ставропольского края от 31 января 2020г. № 4-кз «О преобразовании муниципальных образований, входящих в состав Арзгирского муниципального района Ставропольского края, и об организации местного самоуправления на территории Арзгирского муниципального района Ставропольского края», решением Совета депутатов Арзгирского муниципального округа Ставропольского края от 05.10.2020г. № 14 «О правопреемстве в отношении прав и обязанностей органов местного самоуправления муниципальных образований, которые на день создания Арзгирского муниципального округа Ставропольского края осуществляли полномочия по решению вопросов местного значения на соответствующих территориях», Совет депутатов Арзгирского муниципального округа Ставропольского края </w:t>
      </w:r>
    </w:p>
    <w:p w:rsidR="0081374A" w:rsidRPr="0081374A" w:rsidRDefault="0081374A" w:rsidP="0081374A">
      <w:pPr>
        <w:ind w:firstLine="709"/>
        <w:jc w:val="both"/>
        <w:rPr>
          <w:color w:val="000000"/>
        </w:rPr>
      </w:pPr>
    </w:p>
    <w:p w:rsidR="0081374A" w:rsidRPr="0081374A" w:rsidRDefault="0081374A" w:rsidP="0081374A">
      <w:pPr>
        <w:rPr>
          <w:color w:val="000000"/>
        </w:rPr>
      </w:pPr>
      <w:r w:rsidRPr="0081374A">
        <w:rPr>
          <w:color w:val="000000"/>
        </w:rPr>
        <w:t>РЕШИЛ:</w:t>
      </w:r>
    </w:p>
    <w:p w:rsidR="0081374A" w:rsidRPr="0081374A" w:rsidRDefault="0081374A" w:rsidP="0081374A">
      <w:pPr>
        <w:ind w:firstLine="709"/>
        <w:jc w:val="both"/>
        <w:rPr>
          <w:color w:val="000000"/>
        </w:rPr>
      </w:pPr>
    </w:p>
    <w:p w:rsidR="0081374A" w:rsidRPr="0081374A" w:rsidRDefault="0081374A" w:rsidP="0081374A">
      <w:pPr>
        <w:widowControl w:val="0"/>
        <w:autoSpaceDE w:val="0"/>
        <w:autoSpaceDN w:val="0"/>
        <w:adjustRightInd w:val="0"/>
        <w:ind w:firstLine="709"/>
        <w:jc w:val="both"/>
        <w:rPr>
          <w:color w:val="000000"/>
        </w:rPr>
      </w:pPr>
      <w:r w:rsidRPr="0081374A">
        <w:rPr>
          <w:color w:val="000000"/>
        </w:rPr>
        <w:t>1. Признать утратившими силу следующие нормативные правовые акты, принятые пре</w:t>
      </w:r>
      <w:r w:rsidRPr="0081374A">
        <w:rPr>
          <w:color w:val="000000"/>
        </w:rPr>
        <w:t>д</w:t>
      </w:r>
      <w:r w:rsidRPr="0081374A">
        <w:rPr>
          <w:color w:val="000000"/>
        </w:rPr>
        <w:t>ставительными органами местного самоуправления преобразованных муниципальных образ</w:t>
      </w:r>
      <w:r w:rsidRPr="0081374A">
        <w:rPr>
          <w:color w:val="000000"/>
        </w:rPr>
        <w:t>о</w:t>
      </w:r>
      <w:r w:rsidRPr="0081374A">
        <w:rPr>
          <w:color w:val="000000"/>
        </w:rPr>
        <w:t>ваний Арзгирского муниципального района Ставропольского края, имеющие статус «дейс</w:t>
      </w:r>
      <w:r w:rsidRPr="0081374A">
        <w:rPr>
          <w:color w:val="000000"/>
        </w:rPr>
        <w:t>т</w:t>
      </w:r>
      <w:r w:rsidRPr="0081374A">
        <w:rPr>
          <w:color w:val="000000"/>
        </w:rPr>
        <w:t>вующий»:</w:t>
      </w:r>
    </w:p>
    <w:p w:rsidR="0081374A" w:rsidRPr="0081374A" w:rsidRDefault="0081374A" w:rsidP="0081374A">
      <w:pPr>
        <w:widowControl w:val="0"/>
        <w:autoSpaceDE w:val="0"/>
        <w:autoSpaceDN w:val="0"/>
        <w:adjustRightInd w:val="0"/>
        <w:ind w:firstLine="709"/>
        <w:jc w:val="both"/>
        <w:rPr>
          <w:color w:val="000000"/>
        </w:rPr>
      </w:pPr>
      <w:r w:rsidRPr="0081374A">
        <w:rPr>
          <w:color w:val="000000"/>
        </w:rPr>
        <w:t>1.1. Постановление Главы Арзгирского муниципального района Ставропольского края от 18 января 2010 г. № 4 «Об утверждении Положения о служебном поведении муниципальных служащих совета Арзгирского муниципального района»</w:t>
      </w:r>
    </w:p>
    <w:p w:rsidR="0081374A" w:rsidRPr="0081374A" w:rsidRDefault="0081374A" w:rsidP="0081374A">
      <w:pPr>
        <w:widowControl w:val="0"/>
        <w:autoSpaceDE w:val="0"/>
        <w:autoSpaceDN w:val="0"/>
        <w:adjustRightInd w:val="0"/>
        <w:ind w:firstLine="709"/>
        <w:jc w:val="both"/>
        <w:rPr>
          <w:color w:val="000000"/>
        </w:rPr>
      </w:pPr>
      <w:r w:rsidRPr="0081374A">
        <w:rPr>
          <w:color w:val="000000"/>
        </w:rPr>
        <w:t xml:space="preserve">1.2. Постановление Главы Арзгирского муниципального района Ставропольского края от </w:t>
      </w:r>
      <w:r w:rsidRPr="0081374A">
        <w:rPr>
          <w:color w:val="000000"/>
        </w:rPr>
        <w:lastRenderedPageBreak/>
        <w:t>20 января 2010 г. № 7 «Об утверждении Положения о проверке достоверности и полноты св</w:t>
      </w:r>
      <w:r w:rsidRPr="0081374A">
        <w:rPr>
          <w:color w:val="000000"/>
        </w:rPr>
        <w:t>е</w:t>
      </w:r>
      <w:r w:rsidRPr="0081374A">
        <w:rPr>
          <w:color w:val="000000"/>
        </w:rPr>
        <w:t>дений, представляемых гражданами, претендующими на замещение должностей муниципал</w:t>
      </w:r>
      <w:r w:rsidRPr="0081374A">
        <w:rPr>
          <w:color w:val="000000"/>
        </w:rPr>
        <w:t>ь</w:t>
      </w:r>
      <w:r w:rsidRPr="0081374A">
        <w:rPr>
          <w:color w:val="000000"/>
        </w:rPr>
        <w:t>ной службы Ставропольского края в совете Арзгирского муниципального района и муниц</w:t>
      </w:r>
      <w:r w:rsidRPr="0081374A">
        <w:rPr>
          <w:color w:val="000000"/>
        </w:rPr>
        <w:t>и</w:t>
      </w:r>
      <w:r w:rsidRPr="0081374A">
        <w:rPr>
          <w:color w:val="000000"/>
        </w:rPr>
        <w:t>пальным служащим совета Арзгирского муниципального района»</w:t>
      </w:r>
    </w:p>
    <w:p w:rsidR="0081374A" w:rsidRPr="0081374A" w:rsidRDefault="0081374A" w:rsidP="0081374A">
      <w:pPr>
        <w:widowControl w:val="0"/>
        <w:autoSpaceDE w:val="0"/>
        <w:autoSpaceDN w:val="0"/>
        <w:adjustRightInd w:val="0"/>
        <w:ind w:firstLine="709"/>
        <w:jc w:val="both"/>
        <w:rPr>
          <w:color w:val="000000"/>
        </w:rPr>
      </w:pPr>
      <w:r w:rsidRPr="0081374A">
        <w:rPr>
          <w:color w:val="000000"/>
        </w:rPr>
        <w:t>1.3. Постановление Главы Арзгирского муниципального района Ставропольского края от 12 июля 2010 г. № 9 «Об утверждении Порядка организации доступа к информации о деятел</w:t>
      </w:r>
      <w:r w:rsidRPr="0081374A">
        <w:rPr>
          <w:color w:val="000000"/>
        </w:rPr>
        <w:t>ь</w:t>
      </w:r>
      <w:r w:rsidRPr="0081374A">
        <w:rPr>
          <w:color w:val="000000"/>
        </w:rPr>
        <w:t>ности совета Арзгирского муниципального района»</w:t>
      </w:r>
    </w:p>
    <w:p w:rsidR="0081374A" w:rsidRPr="0081374A" w:rsidRDefault="0081374A" w:rsidP="0081374A">
      <w:pPr>
        <w:widowControl w:val="0"/>
        <w:autoSpaceDE w:val="0"/>
        <w:autoSpaceDN w:val="0"/>
        <w:adjustRightInd w:val="0"/>
        <w:ind w:firstLine="709"/>
        <w:jc w:val="both"/>
        <w:rPr>
          <w:color w:val="000000"/>
        </w:rPr>
      </w:pPr>
      <w:r w:rsidRPr="0081374A">
        <w:rPr>
          <w:color w:val="000000"/>
        </w:rPr>
        <w:t>1.4. Решение Совета депутатов села Садового Арзгирского района Ставропольского края от 23 июня 2015 г. № 18 «Об утверждении Положения о бюджетном процессе в муниципальном образовании села Садового Арзгирского района Ставропольского края»</w:t>
      </w:r>
    </w:p>
    <w:p w:rsidR="0081374A" w:rsidRPr="0081374A" w:rsidRDefault="0081374A" w:rsidP="0081374A">
      <w:pPr>
        <w:ind w:firstLine="709"/>
        <w:jc w:val="both"/>
        <w:rPr>
          <w:color w:val="000000"/>
        </w:rPr>
      </w:pPr>
      <w:r w:rsidRPr="0081374A">
        <w:rPr>
          <w:color w:val="000000"/>
        </w:rPr>
        <w:t>2. Контроль за выполнением настоящего решения возложить на постоянную комиссию по местному самоуправлению и законности Совета депутатов Арзгирского муниципального о</w:t>
      </w:r>
      <w:r w:rsidRPr="0081374A">
        <w:rPr>
          <w:color w:val="000000"/>
        </w:rPr>
        <w:t>к</w:t>
      </w:r>
      <w:r w:rsidRPr="0081374A">
        <w:rPr>
          <w:color w:val="000000"/>
        </w:rPr>
        <w:t>руга Ставропольского края.</w:t>
      </w:r>
    </w:p>
    <w:p w:rsidR="0081374A" w:rsidRPr="0081374A" w:rsidRDefault="0081374A" w:rsidP="0081374A">
      <w:pPr>
        <w:ind w:firstLine="709"/>
        <w:jc w:val="both"/>
        <w:rPr>
          <w:color w:val="000000"/>
        </w:rPr>
      </w:pPr>
      <w:r w:rsidRPr="0081374A">
        <w:rPr>
          <w:color w:val="000000"/>
        </w:rPr>
        <w:t>3. Настоящее решение вступает в силу на следующий день после дня его официального опубликования (обнародования).</w:t>
      </w:r>
    </w:p>
    <w:p w:rsidR="0081374A" w:rsidRPr="0081374A" w:rsidRDefault="0081374A" w:rsidP="0081374A">
      <w:pPr>
        <w:jc w:val="both"/>
        <w:rPr>
          <w:color w:val="000000"/>
        </w:rPr>
      </w:pPr>
    </w:p>
    <w:p w:rsidR="0081374A" w:rsidRPr="0081374A" w:rsidRDefault="0081374A" w:rsidP="0081374A">
      <w:pPr>
        <w:spacing w:line="240" w:lineRule="exact"/>
        <w:jc w:val="both"/>
        <w:rPr>
          <w:color w:val="000000"/>
        </w:rPr>
      </w:pPr>
      <w:r w:rsidRPr="0081374A">
        <w:rPr>
          <w:color w:val="000000"/>
        </w:rPr>
        <w:t>Председатель Совета депутатов</w:t>
      </w:r>
    </w:p>
    <w:p w:rsidR="0081374A" w:rsidRPr="0081374A" w:rsidRDefault="0081374A" w:rsidP="0081374A">
      <w:pPr>
        <w:spacing w:line="240" w:lineRule="exact"/>
        <w:jc w:val="both"/>
        <w:rPr>
          <w:color w:val="000000"/>
        </w:rPr>
      </w:pPr>
      <w:r w:rsidRPr="0081374A">
        <w:rPr>
          <w:color w:val="000000"/>
        </w:rPr>
        <w:t>Арзгирского муниципального округа</w:t>
      </w:r>
    </w:p>
    <w:p w:rsidR="0081374A" w:rsidRPr="0081374A" w:rsidRDefault="0081374A" w:rsidP="0081374A">
      <w:pPr>
        <w:spacing w:line="240" w:lineRule="exact"/>
        <w:jc w:val="both"/>
        <w:rPr>
          <w:color w:val="000000"/>
        </w:rPr>
      </w:pPr>
      <w:r w:rsidRPr="0081374A">
        <w:rPr>
          <w:color w:val="000000"/>
        </w:rPr>
        <w:t>Ставропольского края                                                                  А.В. Кострицкий</w:t>
      </w:r>
    </w:p>
    <w:p w:rsidR="0081374A" w:rsidRDefault="0081374A" w:rsidP="0081374A">
      <w:pPr>
        <w:ind w:firstLine="524"/>
        <w:jc w:val="both"/>
        <w:rPr>
          <w:color w:val="000000"/>
          <w:sz w:val="28"/>
          <w:szCs w:val="28"/>
        </w:rPr>
      </w:pPr>
    </w:p>
    <w:p w:rsidR="00EB17F5" w:rsidRDefault="00EB17F5" w:rsidP="00EB17F5">
      <w:pPr>
        <w:jc w:val="center"/>
        <w:rPr>
          <w:b/>
          <w:sz w:val="28"/>
          <w:szCs w:val="28"/>
        </w:rPr>
      </w:pPr>
      <w:r>
        <w:rPr>
          <w:b/>
          <w:sz w:val="28"/>
          <w:szCs w:val="28"/>
        </w:rPr>
        <w:t>СО</w:t>
      </w:r>
      <w:r w:rsidRPr="00D619F7">
        <w:rPr>
          <w:b/>
          <w:sz w:val="28"/>
          <w:szCs w:val="28"/>
        </w:rPr>
        <w:t>ВЕТ</w:t>
      </w:r>
    </w:p>
    <w:p w:rsidR="00EB17F5" w:rsidRPr="00D619F7" w:rsidRDefault="00EB17F5" w:rsidP="00EB17F5">
      <w:pPr>
        <w:jc w:val="center"/>
        <w:rPr>
          <w:b/>
          <w:sz w:val="28"/>
          <w:szCs w:val="28"/>
        </w:rPr>
      </w:pPr>
      <w:r>
        <w:rPr>
          <w:b/>
          <w:sz w:val="28"/>
          <w:szCs w:val="28"/>
        </w:rPr>
        <w:t xml:space="preserve">ДЕПУТАТОВ </w:t>
      </w:r>
      <w:r w:rsidRPr="00D619F7">
        <w:rPr>
          <w:b/>
          <w:sz w:val="28"/>
          <w:szCs w:val="28"/>
        </w:rPr>
        <w:t xml:space="preserve">АРЗГИРСКОГО МУНИЦИПАЛЬНОГО </w:t>
      </w:r>
      <w:r>
        <w:rPr>
          <w:b/>
          <w:sz w:val="28"/>
          <w:szCs w:val="28"/>
        </w:rPr>
        <w:t>ОКРУГА</w:t>
      </w:r>
    </w:p>
    <w:p w:rsidR="00EB17F5" w:rsidRPr="00D619F7" w:rsidRDefault="00EB17F5" w:rsidP="00EB17F5">
      <w:pPr>
        <w:jc w:val="center"/>
        <w:rPr>
          <w:b/>
          <w:sz w:val="28"/>
          <w:szCs w:val="28"/>
        </w:rPr>
      </w:pPr>
      <w:r w:rsidRPr="00D619F7">
        <w:rPr>
          <w:b/>
          <w:sz w:val="28"/>
          <w:szCs w:val="28"/>
        </w:rPr>
        <w:t>СТАВРОПОЛЬСКОГО КРАЯ</w:t>
      </w:r>
      <w:r>
        <w:rPr>
          <w:b/>
          <w:sz w:val="28"/>
          <w:szCs w:val="28"/>
        </w:rPr>
        <w:t>ПЕРВОГО СОЗЫВА</w:t>
      </w:r>
    </w:p>
    <w:p w:rsidR="00EB17F5" w:rsidRPr="00EB17F5" w:rsidRDefault="00EB17F5" w:rsidP="00EB17F5">
      <w:pPr>
        <w:jc w:val="center"/>
        <w:rPr>
          <w:b/>
        </w:rPr>
      </w:pPr>
    </w:p>
    <w:p w:rsidR="00EB17F5" w:rsidRPr="00EB17F5" w:rsidRDefault="00EB17F5" w:rsidP="00EB17F5">
      <w:pPr>
        <w:jc w:val="center"/>
      </w:pPr>
      <w:r w:rsidRPr="00EB17F5">
        <w:t>РЕШЕНИЕ</w:t>
      </w:r>
    </w:p>
    <w:p w:rsidR="00EB17F5" w:rsidRPr="00EB17F5" w:rsidRDefault="00EB17F5" w:rsidP="00EB17F5">
      <w:pPr>
        <w:jc w:val="both"/>
      </w:pPr>
    </w:p>
    <w:p w:rsidR="00EB17F5" w:rsidRPr="00EB17F5" w:rsidRDefault="00EB17F5" w:rsidP="00EB17F5">
      <w:r w:rsidRPr="00EB17F5">
        <w:t xml:space="preserve">24 марта2023 г.           </w:t>
      </w:r>
      <w:r>
        <w:t xml:space="preserve">                                     </w:t>
      </w:r>
      <w:r w:rsidRPr="00EB17F5">
        <w:t xml:space="preserve">с. Арзгир                        </w:t>
      </w:r>
      <w:r>
        <w:t xml:space="preserve">                                    </w:t>
      </w:r>
      <w:r w:rsidRPr="00EB17F5">
        <w:t xml:space="preserve"> № 16</w:t>
      </w:r>
    </w:p>
    <w:p w:rsidR="00EB17F5" w:rsidRPr="00EB17F5" w:rsidRDefault="00EB17F5" w:rsidP="00EB17F5"/>
    <w:p w:rsidR="00EB17F5" w:rsidRPr="00EB17F5" w:rsidRDefault="00EB17F5" w:rsidP="00EB17F5">
      <w:pPr>
        <w:spacing w:line="240" w:lineRule="exact"/>
        <w:jc w:val="both"/>
      </w:pPr>
      <w:r w:rsidRPr="00EB17F5">
        <w:t>О проведении публичных слушаний по проекту решения «Об исполнении бюджета Арзгирск</w:t>
      </w:r>
      <w:r w:rsidRPr="00EB17F5">
        <w:t>о</w:t>
      </w:r>
      <w:r w:rsidRPr="00EB17F5">
        <w:t xml:space="preserve">го муниципального </w:t>
      </w:r>
      <w:r w:rsidRPr="00EB17F5">
        <w:rPr>
          <w:color w:val="000000"/>
        </w:rPr>
        <w:t>округа</w:t>
      </w:r>
      <w:r w:rsidRPr="00EB17F5">
        <w:t xml:space="preserve"> Ставропольского края за 2022 год»</w:t>
      </w:r>
    </w:p>
    <w:p w:rsidR="00EB17F5" w:rsidRPr="00EB17F5" w:rsidRDefault="00EB17F5" w:rsidP="00EB17F5">
      <w:pPr>
        <w:jc w:val="both"/>
      </w:pPr>
    </w:p>
    <w:p w:rsidR="00EB17F5" w:rsidRPr="00EB17F5" w:rsidRDefault="00EB17F5" w:rsidP="00EB17F5">
      <w:pPr>
        <w:shd w:val="clear" w:color="auto" w:fill="FFFFFF"/>
        <w:ind w:firstLine="709"/>
        <w:jc w:val="both"/>
      </w:pPr>
      <w:r w:rsidRPr="00EB17F5">
        <w:t>В  соответствии   с п.2   ч.3 ст.28, ч.6   ст.52  Федерального  закона  от 06 октября 2003 года  № 131- ФЗ «Об общих  принципах  организации  местного  самоуправления  в  Российской  Федерации », бюджетным   кодексом  Российской  Федерации,  руководствуясь  Положением о бюджетном процессе в Арзгирском  муниципальном  округе  Ставропольского края, Положен</w:t>
      </w:r>
      <w:r w:rsidRPr="00EB17F5">
        <w:t>и</w:t>
      </w:r>
      <w:r w:rsidRPr="00EB17F5">
        <w:t>ем о порядке   организации  и проведения  публичных слушаний  в  Арзгирском  муниципал</w:t>
      </w:r>
      <w:r w:rsidRPr="00EB17F5">
        <w:t>ь</w:t>
      </w:r>
      <w:r w:rsidRPr="00EB17F5">
        <w:t>ном</w:t>
      </w:r>
      <w:r>
        <w:t xml:space="preserve"> </w:t>
      </w:r>
      <w:r w:rsidRPr="00EB17F5">
        <w:t>округе Ставропольского края, утвержденным решением Совета депутатов Арзгирского  муниципального</w:t>
      </w:r>
      <w:r>
        <w:t xml:space="preserve"> </w:t>
      </w:r>
      <w:r w:rsidRPr="00EB17F5">
        <w:t>округа от 05 октября 2020года № 09, Совет депутатов Арзгирского муниц</w:t>
      </w:r>
      <w:r w:rsidRPr="00EB17F5">
        <w:t>и</w:t>
      </w:r>
      <w:r w:rsidRPr="00EB17F5">
        <w:t>пального округа</w:t>
      </w:r>
      <w:r>
        <w:t xml:space="preserve"> </w:t>
      </w:r>
      <w:r w:rsidRPr="00EB17F5">
        <w:t>Ставропольского края</w:t>
      </w:r>
    </w:p>
    <w:p w:rsidR="00EB17F5" w:rsidRPr="00EB17F5" w:rsidRDefault="00EB17F5" w:rsidP="00EB17F5">
      <w:pPr>
        <w:shd w:val="clear" w:color="auto" w:fill="FFFFFF"/>
        <w:ind w:firstLine="708"/>
        <w:jc w:val="both"/>
      </w:pPr>
    </w:p>
    <w:p w:rsidR="00EB17F5" w:rsidRPr="00EB17F5" w:rsidRDefault="00EB17F5" w:rsidP="00EB17F5">
      <w:pPr>
        <w:jc w:val="both"/>
      </w:pPr>
      <w:r w:rsidRPr="00EB17F5">
        <w:t>РЕШИЛ:</w:t>
      </w:r>
    </w:p>
    <w:p w:rsidR="00EB17F5" w:rsidRPr="00EB17F5" w:rsidRDefault="00EB17F5" w:rsidP="00EB17F5">
      <w:pPr>
        <w:jc w:val="both"/>
      </w:pPr>
    </w:p>
    <w:p w:rsidR="00EB17F5" w:rsidRPr="00EB17F5" w:rsidRDefault="00EB17F5" w:rsidP="00EB17F5">
      <w:pPr>
        <w:ind w:firstLine="709"/>
        <w:jc w:val="both"/>
      </w:pPr>
      <w:r w:rsidRPr="00EB17F5">
        <w:t>1.Вынести проект</w:t>
      </w:r>
      <w:r>
        <w:t xml:space="preserve"> </w:t>
      </w:r>
      <w:r w:rsidRPr="00EB17F5">
        <w:t>решения</w:t>
      </w:r>
      <w:r>
        <w:t xml:space="preserve"> </w:t>
      </w:r>
      <w:r w:rsidRPr="00EB17F5">
        <w:t>Совета депутатов Арзгирского муниципального округа«Об исполнении бюджета Арзгирского муниципального округа</w:t>
      </w:r>
      <w:r>
        <w:t xml:space="preserve"> </w:t>
      </w:r>
      <w:r w:rsidRPr="00EB17F5">
        <w:t>Ставропольского</w:t>
      </w:r>
      <w:r>
        <w:t xml:space="preserve"> </w:t>
      </w:r>
      <w:r w:rsidRPr="00EB17F5">
        <w:t>края за2022 год» на обсуждение населением Арзгирского</w:t>
      </w:r>
      <w:r>
        <w:t xml:space="preserve"> </w:t>
      </w:r>
      <w:r w:rsidRPr="00EB17F5">
        <w:t>муниципального</w:t>
      </w:r>
      <w:r>
        <w:t xml:space="preserve"> </w:t>
      </w:r>
      <w:r w:rsidRPr="00EB17F5">
        <w:t>округа</w:t>
      </w:r>
      <w:r>
        <w:t xml:space="preserve"> </w:t>
      </w:r>
      <w:r w:rsidRPr="00EB17F5">
        <w:t>и провести по обсуждаемому вопросу публичные слушания 11 апреля2023года.</w:t>
      </w:r>
    </w:p>
    <w:p w:rsidR="00EB17F5" w:rsidRPr="00EB17F5" w:rsidRDefault="00EB17F5" w:rsidP="00EB17F5">
      <w:pPr>
        <w:ind w:firstLine="709"/>
        <w:jc w:val="both"/>
      </w:pPr>
      <w:r w:rsidRPr="00EB17F5">
        <w:t>2.Опубликовать проект</w:t>
      </w:r>
      <w:r>
        <w:t xml:space="preserve"> </w:t>
      </w:r>
      <w:r w:rsidRPr="00EB17F5">
        <w:t>решения Совета депутатов Арзгирского муниципального округа «Об исполнении бюджета Арзгирского муниципального округа Ставропольского края за 2022 год» в газете «Вестник Арзгирского муниципального округа Ставропольского края».</w:t>
      </w:r>
    </w:p>
    <w:p w:rsidR="00EB17F5" w:rsidRPr="00EB17F5" w:rsidRDefault="00EB17F5" w:rsidP="00EB17F5">
      <w:pPr>
        <w:ind w:firstLine="709"/>
        <w:jc w:val="both"/>
      </w:pPr>
      <w:r w:rsidRPr="00EB17F5">
        <w:lastRenderedPageBreak/>
        <w:t>3.Назначить ответственной за проведение публичных слушаний постоянную комиссию Совета депутатов Арзгирского муниципального округа Ставропольского края по экономич</w:t>
      </w:r>
      <w:r w:rsidRPr="00EB17F5">
        <w:t>е</w:t>
      </w:r>
      <w:r w:rsidRPr="00EB17F5">
        <w:t>ской политике.</w:t>
      </w:r>
    </w:p>
    <w:p w:rsidR="00EB17F5" w:rsidRPr="00EB17F5" w:rsidRDefault="00EB17F5" w:rsidP="00EB17F5">
      <w:pPr>
        <w:ind w:firstLine="709"/>
        <w:jc w:val="both"/>
      </w:pPr>
      <w:r w:rsidRPr="00EB17F5">
        <w:t>4. Установить, что граждане, обладающие избирательным правом на территории Арзги</w:t>
      </w:r>
      <w:r w:rsidRPr="00EB17F5">
        <w:t>р</w:t>
      </w:r>
      <w:r w:rsidRPr="00EB17F5">
        <w:t>ского муниципального района, вправе вносить предложения лично или после обсуждения на собраниях трудовых коллективов, по месту жительства, отделениях политических партий и объединений, зарегистрированных на территории Арзгирского муниципального района. Пре</w:t>
      </w:r>
      <w:r w:rsidRPr="00EB17F5">
        <w:t>д</w:t>
      </w:r>
      <w:r w:rsidRPr="00EB17F5">
        <w:t>ложения  по  проекту  принимаются  в аппарате Совета депутатов Арзгирского муниципального округа Ставропольского края, который располагается в кабинете  на втором этаже здания адм</w:t>
      </w:r>
      <w:r w:rsidRPr="00EB17F5">
        <w:t>и</w:t>
      </w:r>
      <w:r w:rsidRPr="00EB17F5">
        <w:t>нистрации Арзгирского муниципального округа Ставропольского края по адресу: с. Арзгир  ул. П. Базалеева,3. Прием предложений производится с 8 часов до 17 часов ежедневно (кроме су</w:t>
      </w:r>
      <w:r w:rsidRPr="00EB17F5">
        <w:t>б</w:t>
      </w:r>
      <w:r w:rsidRPr="00EB17F5">
        <w:t>боты и воскресенья) по проекту решения Совета депутатов Арзгирского муниципального окр</w:t>
      </w:r>
      <w:r w:rsidRPr="00EB17F5">
        <w:t>у</w:t>
      </w:r>
      <w:r w:rsidRPr="00EB17F5">
        <w:t>га Ставропольского края «Об  исполнении бюджета Арзгирского  муниципального  округа Ставропольского края за 2022 год» по31марта 2023 года включительно:</w:t>
      </w:r>
    </w:p>
    <w:p w:rsidR="00EB17F5" w:rsidRPr="00EB17F5" w:rsidRDefault="00EB17F5" w:rsidP="00EB17F5">
      <w:pPr>
        <w:ind w:firstLine="709"/>
        <w:jc w:val="both"/>
      </w:pPr>
      <w:r w:rsidRPr="00EB17F5">
        <w:t>от групп граждан, отделений политических партий и общественных объединений в фо</w:t>
      </w:r>
      <w:r w:rsidRPr="00EB17F5">
        <w:t>р</w:t>
      </w:r>
      <w:r w:rsidRPr="00EB17F5">
        <w:t>ме протокола собрания граждан с приложением списка граждан, участвующих в обсуждении;</w:t>
      </w:r>
    </w:p>
    <w:p w:rsidR="00EB17F5" w:rsidRPr="00EB17F5" w:rsidRDefault="00EB17F5" w:rsidP="00EB17F5">
      <w:pPr>
        <w:ind w:firstLine="709"/>
        <w:jc w:val="both"/>
      </w:pPr>
      <w:r w:rsidRPr="00EB17F5">
        <w:t>от граждан в форме заявления с обязательным указанием содержания предложения, ф</w:t>
      </w:r>
      <w:r w:rsidRPr="00EB17F5">
        <w:t>а</w:t>
      </w:r>
      <w:r w:rsidRPr="00EB17F5">
        <w:t>милии, имени, отчества, места жительства, даты и личные подписи.</w:t>
      </w:r>
    </w:p>
    <w:p w:rsidR="00EB17F5" w:rsidRPr="00EB17F5" w:rsidRDefault="00EB17F5" w:rsidP="00EB17F5">
      <w:pPr>
        <w:ind w:firstLine="709"/>
        <w:jc w:val="both"/>
      </w:pPr>
      <w:r w:rsidRPr="00EB17F5">
        <w:t>5. Комиссии</w:t>
      </w:r>
      <w:r>
        <w:t xml:space="preserve"> </w:t>
      </w:r>
      <w:r w:rsidRPr="00EB17F5">
        <w:t>Совета депутатов Арзгирского муниципального округа Ставропольского края по экономической политике обобщить внесенные предложения и провести публичные слушания по</w:t>
      </w:r>
      <w:r>
        <w:t xml:space="preserve"> </w:t>
      </w:r>
      <w:r w:rsidRPr="00EB17F5">
        <w:t>обсуждаемому вопросу 11 апреля 2023года, в 11-00 в актовом зале администрации Арзгирского муниципального района по</w:t>
      </w:r>
      <w:r>
        <w:t xml:space="preserve"> </w:t>
      </w:r>
      <w:r w:rsidRPr="00EB17F5">
        <w:t>адресу: с. Арзгир ул. П. Базалеева,3.</w:t>
      </w:r>
    </w:p>
    <w:p w:rsidR="00EB17F5" w:rsidRPr="00EB17F5" w:rsidRDefault="00EB17F5" w:rsidP="00EB17F5">
      <w:pPr>
        <w:ind w:firstLine="709"/>
        <w:jc w:val="both"/>
      </w:pPr>
      <w:r w:rsidRPr="00EB17F5">
        <w:t>6. Опубликовать результаты публичных слушаний по проекту решения Совета</w:t>
      </w:r>
      <w:r>
        <w:t xml:space="preserve"> </w:t>
      </w:r>
      <w:r w:rsidRPr="00EB17F5">
        <w:t>депутатов Арзгирского муниципального округа «Об исполнении   бюджета Арзгирского муниципального округа</w:t>
      </w:r>
      <w:r>
        <w:t xml:space="preserve"> </w:t>
      </w:r>
      <w:r w:rsidRPr="00EB17F5">
        <w:t>Ставропольского края за 2022 год» в газете «Вестник Арзгирского муниципального о</w:t>
      </w:r>
      <w:r w:rsidRPr="00EB17F5">
        <w:t>к</w:t>
      </w:r>
      <w:r w:rsidRPr="00EB17F5">
        <w:t>руга Ставропольского края».</w:t>
      </w:r>
    </w:p>
    <w:p w:rsidR="00EB17F5" w:rsidRPr="00EB17F5" w:rsidRDefault="00EB17F5" w:rsidP="00EB17F5">
      <w:pPr>
        <w:ind w:firstLine="709"/>
        <w:jc w:val="both"/>
      </w:pPr>
      <w:r w:rsidRPr="00EB17F5">
        <w:t>7. Рассмотреть проект решения Совета депутатов Арзгирского муниципального</w:t>
      </w:r>
      <w:r>
        <w:t xml:space="preserve"> </w:t>
      </w:r>
      <w:r w:rsidRPr="00EB17F5">
        <w:t>округа</w:t>
      </w:r>
      <w:r>
        <w:t xml:space="preserve"> </w:t>
      </w:r>
      <w:r w:rsidRPr="00EB17F5">
        <w:t>«Об</w:t>
      </w:r>
      <w:r>
        <w:t xml:space="preserve"> </w:t>
      </w:r>
      <w:r w:rsidRPr="00EB17F5">
        <w:t>исполнении бюджета   Арзгирского муниципального   округа Ставропольского края за 2022 год» на открытом заседании Совета депутатов Арзгирского муниципального</w:t>
      </w:r>
      <w:r>
        <w:t xml:space="preserve"> </w:t>
      </w:r>
      <w:r w:rsidRPr="00EB17F5">
        <w:t>округа.</w:t>
      </w:r>
    </w:p>
    <w:p w:rsidR="00EB17F5" w:rsidRPr="00EB17F5" w:rsidRDefault="00EB17F5" w:rsidP="00EB17F5">
      <w:pPr>
        <w:ind w:firstLine="709"/>
        <w:jc w:val="both"/>
      </w:pPr>
      <w:r w:rsidRPr="00EB17F5">
        <w:t>8.Контрольза выполнением настоящего решения возложить на комиссию Совета депут</w:t>
      </w:r>
      <w:r w:rsidRPr="00EB17F5">
        <w:t>а</w:t>
      </w:r>
      <w:r w:rsidRPr="00EB17F5">
        <w:t>тов по экономической политике Арзгирского муниципального округа.</w:t>
      </w:r>
    </w:p>
    <w:p w:rsidR="00EB17F5" w:rsidRDefault="00EB17F5" w:rsidP="00EB17F5">
      <w:pPr>
        <w:ind w:firstLine="709"/>
        <w:jc w:val="both"/>
      </w:pPr>
      <w:r w:rsidRPr="00EB17F5">
        <w:t>9. Настоящее решение вступает в силу на следующий день со дня его официального опубликования</w:t>
      </w:r>
      <w:r>
        <w:t xml:space="preserve"> </w:t>
      </w:r>
      <w:r w:rsidRPr="00EB17F5">
        <w:t>(обнародования).</w:t>
      </w:r>
    </w:p>
    <w:p w:rsidR="00C0364A" w:rsidRDefault="00C0364A" w:rsidP="00EB17F5">
      <w:pPr>
        <w:ind w:firstLine="709"/>
        <w:jc w:val="both"/>
      </w:pPr>
    </w:p>
    <w:p w:rsidR="00C0364A" w:rsidRPr="00EB17F5" w:rsidRDefault="00C0364A" w:rsidP="00EB17F5">
      <w:pPr>
        <w:ind w:firstLine="709"/>
        <w:jc w:val="both"/>
      </w:pPr>
    </w:p>
    <w:p w:rsidR="00EB17F5" w:rsidRPr="00EB17F5" w:rsidRDefault="00EB17F5" w:rsidP="00EB17F5">
      <w:pPr>
        <w:jc w:val="both"/>
      </w:pPr>
    </w:p>
    <w:p w:rsidR="00EB17F5" w:rsidRPr="00EB17F5" w:rsidRDefault="00EB17F5" w:rsidP="00EB17F5">
      <w:pPr>
        <w:spacing w:line="240" w:lineRule="exact"/>
        <w:jc w:val="both"/>
      </w:pPr>
      <w:r w:rsidRPr="00EB17F5">
        <w:t>Председатель Совета</w:t>
      </w:r>
      <w:r>
        <w:t xml:space="preserve"> </w:t>
      </w:r>
      <w:r w:rsidRPr="00EB17F5">
        <w:t xml:space="preserve">депутатов </w:t>
      </w:r>
    </w:p>
    <w:p w:rsidR="00EB17F5" w:rsidRPr="00EB17F5" w:rsidRDefault="00EB17F5" w:rsidP="00EB17F5">
      <w:pPr>
        <w:spacing w:line="240" w:lineRule="exact"/>
        <w:jc w:val="both"/>
      </w:pPr>
      <w:r w:rsidRPr="00EB17F5">
        <w:t>Арзгирского</w:t>
      </w:r>
      <w:r>
        <w:t xml:space="preserve"> </w:t>
      </w:r>
      <w:r w:rsidRPr="00EB17F5">
        <w:t>муниципального округа</w:t>
      </w:r>
    </w:p>
    <w:p w:rsidR="00EB17F5" w:rsidRPr="00EB17F5" w:rsidRDefault="00EB17F5" w:rsidP="00EB17F5">
      <w:pPr>
        <w:spacing w:line="240" w:lineRule="exact"/>
        <w:jc w:val="both"/>
      </w:pPr>
      <w:r w:rsidRPr="00EB17F5">
        <w:t xml:space="preserve">Ставропольского края                                                                А.В. Кострицкий            </w:t>
      </w:r>
    </w:p>
    <w:p w:rsidR="00F07675" w:rsidRDefault="00F07675" w:rsidP="00F07675">
      <w:pPr>
        <w:pStyle w:val="af1"/>
      </w:pPr>
    </w:p>
    <w:p w:rsidR="00C0364A" w:rsidRDefault="00C0364A" w:rsidP="00783684">
      <w:pPr>
        <w:pStyle w:val="af1"/>
        <w:jc w:val="right"/>
        <w:rPr>
          <w:b/>
        </w:rPr>
      </w:pPr>
    </w:p>
    <w:p w:rsidR="00C0364A" w:rsidRDefault="00C0364A" w:rsidP="00783684">
      <w:pPr>
        <w:pStyle w:val="af1"/>
        <w:jc w:val="right"/>
        <w:rPr>
          <w:b/>
        </w:rPr>
      </w:pPr>
    </w:p>
    <w:p w:rsidR="00C0364A" w:rsidRDefault="00C0364A" w:rsidP="00783684">
      <w:pPr>
        <w:pStyle w:val="af1"/>
        <w:jc w:val="right"/>
        <w:rPr>
          <w:b/>
        </w:rPr>
      </w:pPr>
    </w:p>
    <w:p w:rsidR="00C0364A" w:rsidRDefault="00C0364A" w:rsidP="00783684">
      <w:pPr>
        <w:pStyle w:val="af1"/>
        <w:jc w:val="right"/>
        <w:rPr>
          <w:b/>
        </w:rPr>
      </w:pPr>
    </w:p>
    <w:p w:rsidR="00C0364A" w:rsidRDefault="00C0364A" w:rsidP="00783684">
      <w:pPr>
        <w:pStyle w:val="af1"/>
        <w:jc w:val="right"/>
        <w:rPr>
          <w:b/>
        </w:rPr>
      </w:pPr>
    </w:p>
    <w:p w:rsidR="00C0364A" w:rsidRDefault="00C0364A" w:rsidP="00783684">
      <w:pPr>
        <w:pStyle w:val="af1"/>
        <w:jc w:val="right"/>
        <w:rPr>
          <w:b/>
        </w:rPr>
      </w:pPr>
    </w:p>
    <w:p w:rsidR="00C0364A" w:rsidRDefault="00C0364A" w:rsidP="00783684">
      <w:pPr>
        <w:pStyle w:val="af1"/>
        <w:jc w:val="right"/>
        <w:rPr>
          <w:b/>
        </w:rPr>
      </w:pPr>
    </w:p>
    <w:p w:rsidR="00783684" w:rsidRPr="00783684" w:rsidRDefault="00783684" w:rsidP="00783684">
      <w:pPr>
        <w:pStyle w:val="af1"/>
        <w:jc w:val="right"/>
        <w:rPr>
          <w:b/>
        </w:rPr>
      </w:pPr>
      <w:r w:rsidRPr="00783684">
        <w:rPr>
          <w:b/>
        </w:rPr>
        <w:lastRenderedPageBreak/>
        <w:t>ПРОЕКТ</w:t>
      </w:r>
    </w:p>
    <w:p w:rsidR="00066BE9" w:rsidRPr="00EC2312" w:rsidRDefault="00066BE9" w:rsidP="00066BE9">
      <w:pPr>
        <w:pStyle w:val="20"/>
        <w:jc w:val="center"/>
        <w:rPr>
          <w:b/>
        </w:rPr>
      </w:pPr>
      <w:r w:rsidRPr="00EC2312">
        <w:rPr>
          <w:b/>
        </w:rPr>
        <w:t>СОВЕТ</w:t>
      </w:r>
    </w:p>
    <w:p w:rsidR="00066BE9" w:rsidRPr="00EC2312" w:rsidRDefault="00066BE9" w:rsidP="00066BE9">
      <w:pPr>
        <w:jc w:val="center"/>
        <w:rPr>
          <w:b/>
          <w:sz w:val="28"/>
        </w:rPr>
      </w:pPr>
      <w:r>
        <w:rPr>
          <w:b/>
          <w:sz w:val="28"/>
        </w:rPr>
        <w:t xml:space="preserve"> ДЕПУТАТОВ АРЗГИРСКОГО МУНИЦИПАЛЬНОГО ОКРУГА</w:t>
      </w:r>
    </w:p>
    <w:p w:rsidR="00066BE9" w:rsidRDefault="00066BE9" w:rsidP="00066BE9">
      <w:pPr>
        <w:jc w:val="center"/>
        <w:rPr>
          <w:bCs/>
          <w:sz w:val="28"/>
        </w:rPr>
      </w:pPr>
      <w:r w:rsidRPr="00EC2312">
        <w:rPr>
          <w:b/>
          <w:sz w:val="28"/>
        </w:rPr>
        <w:t xml:space="preserve">СТАВРОПОЛЬСКОГО КРАЯ </w:t>
      </w:r>
      <w:r>
        <w:rPr>
          <w:b/>
          <w:sz w:val="28"/>
        </w:rPr>
        <w:t>ПЕРВОГО СОЗЫВА</w:t>
      </w:r>
    </w:p>
    <w:p w:rsidR="00066BE9" w:rsidRPr="00066BE9" w:rsidRDefault="00066BE9" w:rsidP="00066BE9">
      <w:pPr>
        <w:jc w:val="center"/>
        <w:rPr>
          <w:bCs/>
        </w:rPr>
      </w:pPr>
    </w:p>
    <w:p w:rsidR="00066BE9" w:rsidRPr="00066BE9" w:rsidRDefault="00066BE9" w:rsidP="00066BE9">
      <w:pPr>
        <w:jc w:val="center"/>
        <w:rPr>
          <w:bCs/>
        </w:rPr>
      </w:pPr>
      <w:r w:rsidRPr="00066BE9">
        <w:rPr>
          <w:bCs/>
        </w:rPr>
        <w:t>РЕШЕНИЕ</w:t>
      </w:r>
    </w:p>
    <w:p w:rsidR="00066BE9" w:rsidRPr="00066BE9" w:rsidRDefault="00066BE9" w:rsidP="00066BE9">
      <w:pPr>
        <w:jc w:val="center"/>
        <w:rPr>
          <w:b/>
        </w:rPr>
      </w:pPr>
    </w:p>
    <w:p w:rsidR="00066BE9" w:rsidRPr="00066BE9" w:rsidRDefault="00066BE9" w:rsidP="00066BE9">
      <w:pPr>
        <w:pStyle w:val="11"/>
        <w:rPr>
          <w:b w:val="0"/>
          <w:bCs/>
          <w:sz w:val="24"/>
          <w:szCs w:val="24"/>
        </w:rPr>
      </w:pPr>
      <w:r>
        <w:rPr>
          <w:b w:val="0"/>
          <w:sz w:val="24"/>
          <w:szCs w:val="24"/>
        </w:rPr>
        <w:t xml:space="preserve">          </w:t>
      </w:r>
      <w:r w:rsidRPr="00066BE9">
        <w:rPr>
          <w:b w:val="0"/>
          <w:sz w:val="24"/>
          <w:szCs w:val="24"/>
        </w:rPr>
        <w:t>апреля  2023 г.</w:t>
      </w:r>
      <w:r w:rsidRPr="00066BE9">
        <w:rPr>
          <w:sz w:val="24"/>
          <w:szCs w:val="24"/>
        </w:rPr>
        <w:t xml:space="preserve">                           </w:t>
      </w:r>
      <w:r>
        <w:rPr>
          <w:sz w:val="24"/>
          <w:szCs w:val="24"/>
        </w:rPr>
        <w:t xml:space="preserve">          </w:t>
      </w:r>
      <w:r w:rsidRPr="00066BE9">
        <w:rPr>
          <w:b w:val="0"/>
          <w:bCs/>
          <w:sz w:val="24"/>
          <w:szCs w:val="24"/>
        </w:rPr>
        <w:t xml:space="preserve">с. Арзгир                                                  № </w:t>
      </w:r>
    </w:p>
    <w:p w:rsidR="00066BE9" w:rsidRPr="00066BE9" w:rsidRDefault="00066BE9" w:rsidP="00066BE9"/>
    <w:p w:rsidR="00066BE9" w:rsidRPr="00066BE9" w:rsidRDefault="00066BE9" w:rsidP="0097347E">
      <w:pPr>
        <w:pStyle w:val="af1"/>
        <w:spacing w:after="0"/>
        <w:jc w:val="both"/>
      </w:pPr>
      <w:r w:rsidRPr="00066BE9">
        <w:t>Об исполнении бюджета Арзгирского муниципального округа Ставропольского края за 2022 год</w:t>
      </w:r>
    </w:p>
    <w:p w:rsidR="00066BE9" w:rsidRPr="00066BE9" w:rsidRDefault="00066BE9" w:rsidP="00066BE9">
      <w:pPr>
        <w:pStyle w:val="af1"/>
        <w:spacing w:after="0"/>
        <w:ind w:firstLineChars="200" w:firstLine="480"/>
        <w:jc w:val="center"/>
      </w:pPr>
    </w:p>
    <w:p w:rsidR="00066BE9" w:rsidRPr="00066BE9" w:rsidRDefault="00066BE9" w:rsidP="00066BE9">
      <w:pPr>
        <w:pStyle w:val="af1"/>
        <w:spacing w:after="0"/>
        <w:ind w:firstLine="709"/>
        <w:jc w:val="both"/>
      </w:pPr>
      <w:r w:rsidRPr="00066BE9">
        <w:t>В соответствии с решением Совета депутатов Арзгирского муниципального округа  Ставропольского края от 13 октября 2020 года № 17 «Об утверждении Положения о бюджетном процессе в Арзгирском муниципальном округе Ставропольского края», рассмотрев предста</w:t>
      </w:r>
      <w:r w:rsidRPr="00066BE9">
        <w:t>в</w:t>
      </w:r>
      <w:r w:rsidRPr="00066BE9">
        <w:t>ленный главой Арзгирского муниципального округа отчёт об исполнении бюджета Арзгирского муниципального округа за 2022 год и заключение по нему контрольно-счетного органа Арзги</w:t>
      </w:r>
      <w:r w:rsidRPr="00066BE9">
        <w:t>р</w:t>
      </w:r>
      <w:r w:rsidRPr="00066BE9">
        <w:t>ского муниципального округа Ставропольского края, Совет депутатов Арзгирского  муниц</w:t>
      </w:r>
      <w:r w:rsidRPr="00066BE9">
        <w:t>и</w:t>
      </w:r>
      <w:r w:rsidRPr="00066BE9">
        <w:t xml:space="preserve">пального округа Ставропольского  края </w:t>
      </w:r>
    </w:p>
    <w:p w:rsidR="00066BE9" w:rsidRPr="00066BE9" w:rsidRDefault="00066BE9" w:rsidP="00066BE9">
      <w:pPr>
        <w:pStyle w:val="af1"/>
        <w:spacing w:after="0"/>
        <w:ind w:firstLine="709"/>
        <w:jc w:val="both"/>
      </w:pPr>
    </w:p>
    <w:p w:rsidR="00066BE9" w:rsidRPr="00066BE9" w:rsidRDefault="00066BE9" w:rsidP="00066BE9">
      <w:pPr>
        <w:pStyle w:val="af1"/>
        <w:spacing w:after="0"/>
        <w:jc w:val="both"/>
      </w:pPr>
      <w:r w:rsidRPr="00066BE9">
        <w:t>РЕШИЛ:</w:t>
      </w:r>
    </w:p>
    <w:p w:rsidR="00066BE9" w:rsidRPr="00066BE9" w:rsidRDefault="00066BE9" w:rsidP="00066BE9">
      <w:pPr>
        <w:pStyle w:val="af1"/>
        <w:spacing w:after="0"/>
        <w:ind w:firstLine="709"/>
        <w:jc w:val="both"/>
      </w:pPr>
    </w:p>
    <w:p w:rsidR="00066BE9" w:rsidRPr="00066BE9" w:rsidRDefault="00066BE9" w:rsidP="00066BE9">
      <w:pPr>
        <w:pStyle w:val="af1"/>
        <w:spacing w:after="0"/>
        <w:ind w:firstLine="709"/>
        <w:jc w:val="both"/>
        <w:rPr>
          <w:spacing w:val="-8"/>
        </w:rPr>
      </w:pPr>
      <w:r w:rsidRPr="00066BE9">
        <w:rPr>
          <w:b/>
        </w:rPr>
        <w:t xml:space="preserve"> </w:t>
      </w:r>
      <w:r w:rsidRPr="00066BE9">
        <w:t xml:space="preserve">1. Утвердить отчёт об исполнении бюджета Арзгирского муниципального округа (далее - местного бюджета) за 2022 год по </w:t>
      </w:r>
      <w:r w:rsidRPr="00066BE9">
        <w:rPr>
          <w:spacing w:val="-8"/>
        </w:rPr>
        <w:t xml:space="preserve">доходам в сумме </w:t>
      </w:r>
      <w:r w:rsidRPr="00066BE9">
        <w:t xml:space="preserve">1 223 772,64 </w:t>
      </w:r>
      <w:r w:rsidRPr="00066BE9">
        <w:rPr>
          <w:spacing w:val="-6"/>
        </w:rPr>
        <w:t xml:space="preserve">тыс. рублей и </w:t>
      </w:r>
      <w:r w:rsidRPr="00066BE9">
        <w:rPr>
          <w:spacing w:val="-10"/>
        </w:rPr>
        <w:t xml:space="preserve"> расходам  в сумме</w:t>
      </w:r>
      <w:r w:rsidRPr="00066BE9">
        <w:t xml:space="preserve"> 1 250 076,71 </w:t>
      </w:r>
      <w:r w:rsidRPr="00066BE9">
        <w:rPr>
          <w:spacing w:val="-10"/>
        </w:rPr>
        <w:t xml:space="preserve">тыс. рублей с превышением расходов над доходами (дефицит </w:t>
      </w:r>
      <w:r w:rsidRPr="00066BE9">
        <w:t xml:space="preserve">бюджета) </w:t>
      </w:r>
      <w:r w:rsidRPr="00066BE9">
        <w:rPr>
          <w:spacing w:val="-10"/>
        </w:rPr>
        <w:t xml:space="preserve"> в сумме </w:t>
      </w:r>
      <w:r w:rsidRPr="00066BE9">
        <w:t xml:space="preserve">26 304,07 </w:t>
      </w:r>
      <w:r w:rsidRPr="00066BE9">
        <w:rPr>
          <w:spacing w:val="-10"/>
        </w:rPr>
        <w:t xml:space="preserve">тыс. рублей </w:t>
      </w:r>
      <w:r w:rsidRPr="00066BE9">
        <w:t>и со следующими показателями:</w:t>
      </w:r>
    </w:p>
    <w:p w:rsidR="00066BE9" w:rsidRPr="00066BE9" w:rsidRDefault="00066BE9" w:rsidP="00066BE9">
      <w:pPr>
        <w:pStyle w:val="af1"/>
        <w:spacing w:after="0"/>
        <w:ind w:firstLine="709"/>
        <w:jc w:val="both"/>
        <w:rPr>
          <w:spacing w:val="-8"/>
        </w:rPr>
      </w:pPr>
      <w:r w:rsidRPr="00066BE9">
        <w:t>доходы местного бюджета по кодам классификации доходов  бюджета бюджетной кла</w:t>
      </w:r>
      <w:r w:rsidRPr="00066BE9">
        <w:t>с</w:t>
      </w:r>
      <w:r w:rsidRPr="00066BE9">
        <w:t>сификации Российской Федерации за 2022 год согласно приложению 1 к настоящему решению;</w:t>
      </w:r>
    </w:p>
    <w:p w:rsidR="00066BE9" w:rsidRPr="00066BE9" w:rsidRDefault="00066BE9" w:rsidP="00066BE9">
      <w:pPr>
        <w:pStyle w:val="af1"/>
        <w:spacing w:after="0"/>
        <w:ind w:firstLine="709"/>
        <w:jc w:val="both"/>
      </w:pPr>
      <w:r w:rsidRPr="00066BE9">
        <w:t>расходы местного бюджета по разделам, подразделам, целевым статьям (муниципал</w:t>
      </w:r>
      <w:r w:rsidRPr="00066BE9">
        <w:t>ь</w:t>
      </w:r>
      <w:r w:rsidRPr="00066BE9">
        <w:t>ным программам и непрограммным направлениям деятельности) и группам видов расходов классификации расходов бюджетов в  ведомственной структуре расходов местного бюджета  за 2022 год согласно приложению 2 к настоящему решению;</w:t>
      </w:r>
    </w:p>
    <w:p w:rsidR="00066BE9" w:rsidRPr="00066BE9" w:rsidRDefault="00066BE9" w:rsidP="00066BE9">
      <w:pPr>
        <w:pStyle w:val="af1"/>
        <w:spacing w:after="0"/>
        <w:ind w:firstLine="709"/>
        <w:jc w:val="both"/>
      </w:pPr>
      <w:r w:rsidRPr="00066BE9">
        <w:t xml:space="preserve"> расходы местного бюджета по разделам и подразделам классификации расходов бюдж</w:t>
      </w:r>
      <w:r w:rsidRPr="00066BE9">
        <w:t>е</w:t>
      </w:r>
      <w:r w:rsidRPr="00066BE9">
        <w:t>тов, за 2022 год согласно приложению 3 к настоящему решению;</w:t>
      </w:r>
    </w:p>
    <w:p w:rsidR="00066BE9" w:rsidRPr="00066BE9" w:rsidRDefault="00066BE9" w:rsidP="00066BE9">
      <w:pPr>
        <w:pStyle w:val="af1"/>
        <w:spacing w:after="0"/>
        <w:ind w:firstLine="709"/>
        <w:jc w:val="both"/>
      </w:pPr>
      <w:r w:rsidRPr="00066BE9">
        <w:t>источники финансирования дефицита местного бюджета  по кодам классификации  и</w:t>
      </w:r>
      <w:r w:rsidRPr="00066BE9">
        <w:t>с</w:t>
      </w:r>
      <w:r w:rsidRPr="00066BE9">
        <w:t>точников финансирования дефицитов бюджетов за 2022 год согласно приложению 4 к насто</w:t>
      </w:r>
      <w:r w:rsidRPr="00066BE9">
        <w:t>я</w:t>
      </w:r>
      <w:r w:rsidRPr="00066BE9">
        <w:t>щему решению;</w:t>
      </w:r>
    </w:p>
    <w:p w:rsidR="00066BE9" w:rsidRPr="00066BE9" w:rsidRDefault="00066BE9" w:rsidP="00066BE9">
      <w:pPr>
        <w:pStyle w:val="af1"/>
        <w:spacing w:after="0"/>
        <w:ind w:firstLine="709"/>
        <w:jc w:val="both"/>
      </w:pPr>
      <w:r w:rsidRPr="00066BE9">
        <w:t>численность муниципальных служащих и работников муниципальных учреждений Ар</w:t>
      </w:r>
      <w:r w:rsidRPr="00066BE9">
        <w:t>з</w:t>
      </w:r>
      <w:r w:rsidRPr="00066BE9">
        <w:t>гирского муниципального округа и фактических затраты на их денежное содержание за 2022 год согласно приложению 5 к настоящему решению.</w:t>
      </w:r>
    </w:p>
    <w:p w:rsidR="00066BE9" w:rsidRPr="00066BE9" w:rsidRDefault="00066BE9" w:rsidP="00066BE9">
      <w:pPr>
        <w:pStyle w:val="af1"/>
        <w:spacing w:after="0"/>
        <w:ind w:firstLine="709"/>
        <w:jc w:val="both"/>
      </w:pPr>
      <w:r w:rsidRPr="00066BE9">
        <w:t>2. Опубликовать настоящее решение в муниципальной газете «Вестник Арзгирского м</w:t>
      </w:r>
      <w:r w:rsidRPr="00066BE9">
        <w:t>у</w:t>
      </w:r>
      <w:r w:rsidRPr="00066BE9">
        <w:t>ниципального округа Ставропольского края».</w:t>
      </w:r>
    </w:p>
    <w:p w:rsidR="00066BE9" w:rsidRPr="00066BE9" w:rsidRDefault="00066BE9" w:rsidP="00066BE9">
      <w:pPr>
        <w:pStyle w:val="af1"/>
        <w:spacing w:after="0"/>
        <w:ind w:firstLine="709"/>
        <w:jc w:val="both"/>
      </w:pPr>
      <w:r w:rsidRPr="00066BE9">
        <w:t xml:space="preserve"> 3. Настоящее решение вступает в силу на следующий день, после дня его официального опубликования.</w:t>
      </w:r>
    </w:p>
    <w:p w:rsidR="00066BE9" w:rsidRPr="00066BE9" w:rsidRDefault="00066BE9" w:rsidP="00066BE9">
      <w:pPr>
        <w:spacing w:line="240" w:lineRule="exact"/>
      </w:pPr>
    </w:p>
    <w:p w:rsidR="00066BE9" w:rsidRPr="00066BE9" w:rsidRDefault="00066BE9" w:rsidP="00066BE9">
      <w:pPr>
        <w:spacing w:line="240" w:lineRule="exact"/>
      </w:pPr>
      <w:r w:rsidRPr="00066BE9">
        <w:t>Председатель Совета депутатов</w:t>
      </w:r>
      <w:r w:rsidRPr="00066BE9">
        <w:tab/>
      </w:r>
      <w:r w:rsidRPr="00066BE9">
        <w:tab/>
      </w:r>
      <w:r w:rsidRPr="00066BE9">
        <w:tab/>
      </w:r>
      <w:r>
        <w:t xml:space="preserve">                              </w:t>
      </w:r>
      <w:r w:rsidRPr="00066BE9">
        <w:t>Глава Арзгирского</w:t>
      </w:r>
    </w:p>
    <w:p w:rsidR="00066BE9" w:rsidRPr="00066BE9" w:rsidRDefault="00066BE9" w:rsidP="00066BE9">
      <w:pPr>
        <w:spacing w:line="240" w:lineRule="exact"/>
      </w:pPr>
      <w:r w:rsidRPr="00066BE9">
        <w:t>Арзгирского муниципального округа</w:t>
      </w:r>
      <w:r w:rsidRPr="00066BE9">
        <w:tab/>
      </w:r>
      <w:r w:rsidRPr="00066BE9">
        <w:tab/>
      </w:r>
      <w:r>
        <w:t xml:space="preserve">                              </w:t>
      </w:r>
      <w:r w:rsidRPr="00066BE9">
        <w:t>муниципального округа</w:t>
      </w:r>
    </w:p>
    <w:p w:rsidR="00066BE9" w:rsidRPr="00066BE9" w:rsidRDefault="00066BE9" w:rsidP="00066BE9">
      <w:pPr>
        <w:spacing w:line="240" w:lineRule="exact"/>
      </w:pPr>
      <w:r>
        <w:t>Ставропольского края</w:t>
      </w:r>
      <w:r>
        <w:tab/>
      </w:r>
      <w:r>
        <w:tab/>
      </w:r>
      <w:r>
        <w:tab/>
      </w:r>
      <w:r>
        <w:tab/>
        <w:t xml:space="preserve">                              </w:t>
      </w:r>
      <w:r w:rsidRPr="00066BE9">
        <w:t>Ставропольского края</w:t>
      </w:r>
    </w:p>
    <w:p w:rsidR="00066BE9" w:rsidRPr="00066BE9" w:rsidRDefault="00066BE9" w:rsidP="00066BE9">
      <w:pPr>
        <w:spacing w:line="240" w:lineRule="exact"/>
      </w:pPr>
    </w:p>
    <w:p w:rsidR="00066BE9" w:rsidRPr="00066BE9" w:rsidRDefault="00066BE9" w:rsidP="00066BE9">
      <w:pPr>
        <w:pStyle w:val="af1"/>
        <w:spacing w:after="0"/>
        <w:jc w:val="both"/>
      </w:pPr>
      <w:r w:rsidRPr="00066BE9">
        <w:t>_______________ А.В. Кострицкий</w:t>
      </w:r>
      <w:r w:rsidRPr="00066BE9">
        <w:tab/>
      </w:r>
      <w:r w:rsidRPr="00066BE9">
        <w:tab/>
      </w:r>
      <w:r>
        <w:t xml:space="preserve">                               </w:t>
      </w:r>
      <w:r w:rsidRPr="00066BE9">
        <w:t>__________ А.И. Палагута</w:t>
      </w:r>
    </w:p>
    <w:p w:rsidR="00C0364A" w:rsidRDefault="00C0364A" w:rsidP="00066BE9">
      <w:pPr>
        <w:pStyle w:val="af1"/>
        <w:spacing w:after="0" w:line="240" w:lineRule="exact"/>
        <w:jc w:val="both"/>
        <w:sectPr w:rsidR="00C0364A" w:rsidSect="00876D58">
          <w:headerReference w:type="default" r:id="rId9"/>
          <w:footerReference w:type="default" r:id="rId10"/>
          <w:headerReference w:type="first" r:id="rId11"/>
          <w:pgSz w:w="11906" w:h="16838"/>
          <w:pgMar w:top="1559" w:right="425" w:bottom="993" w:left="1559" w:header="709" w:footer="709" w:gutter="0"/>
          <w:cols w:space="720"/>
          <w:titlePg/>
          <w:docGrid w:linePitch="360"/>
        </w:sectPr>
      </w:pPr>
    </w:p>
    <w:tbl>
      <w:tblPr>
        <w:tblW w:w="0" w:type="auto"/>
        <w:tblLook w:val="01E0"/>
      </w:tblPr>
      <w:tblGrid>
        <w:gridCol w:w="7251"/>
        <w:gridCol w:w="7251"/>
      </w:tblGrid>
      <w:tr w:rsidR="00C0364A" w:rsidRPr="00C0364A" w:rsidTr="00C0364A">
        <w:tc>
          <w:tcPr>
            <w:tcW w:w="7251" w:type="dxa"/>
          </w:tcPr>
          <w:p w:rsidR="00C0364A" w:rsidRPr="00C0364A" w:rsidRDefault="00C0364A" w:rsidP="00C0364A">
            <w:pPr>
              <w:jc w:val="center"/>
            </w:pPr>
          </w:p>
        </w:tc>
        <w:tc>
          <w:tcPr>
            <w:tcW w:w="7251" w:type="dxa"/>
          </w:tcPr>
          <w:p w:rsidR="00C0364A" w:rsidRPr="00C0364A" w:rsidRDefault="00C0364A" w:rsidP="00C0364A">
            <w:pPr>
              <w:jc w:val="center"/>
            </w:pPr>
            <w:r w:rsidRPr="00C0364A">
              <w:t>Приложение 1</w:t>
            </w:r>
          </w:p>
          <w:p w:rsidR="00C0364A" w:rsidRPr="00C0364A" w:rsidRDefault="00C0364A" w:rsidP="00C0364A">
            <w:pPr>
              <w:jc w:val="center"/>
            </w:pPr>
            <w:r w:rsidRPr="00C0364A">
              <w:t>к решению Совета депутатов Арзгирского муниципального округа Ставропольского края «Об исполнении бюджета Арзгирского м</w:t>
            </w:r>
            <w:r w:rsidRPr="00C0364A">
              <w:t>у</w:t>
            </w:r>
            <w:r w:rsidRPr="00C0364A">
              <w:t>ниципального округа Ставропольского края за 2022 год»</w:t>
            </w:r>
          </w:p>
          <w:p w:rsidR="00C0364A" w:rsidRPr="00C0364A" w:rsidRDefault="00C0364A" w:rsidP="00C0364A">
            <w:pPr>
              <w:jc w:val="center"/>
              <w:rPr>
                <w:lang w:val="en-US"/>
              </w:rPr>
            </w:pPr>
            <w:r w:rsidRPr="00C0364A">
              <w:t>от «</w:t>
            </w:r>
            <w:r w:rsidRPr="00C0364A">
              <w:rPr>
                <w:u w:val="single"/>
              </w:rPr>
              <w:t>___</w:t>
            </w:r>
            <w:r w:rsidRPr="00C0364A">
              <w:t xml:space="preserve">»                         2023 года   № ___ </w:t>
            </w:r>
          </w:p>
        </w:tc>
      </w:tr>
    </w:tbl>
    <w:p w:rsidR="00C0364A" w:rsidRPr="00C0364A" w:rsidRDefault="00C0364A" w:rsidP="00C0364A">
      <w:pPr>
        <w:jc w:val="center"/>
      </w:pPr>
      <w:r w:rsidRPr="00C0364A">
        <w:t xml:space="preserve">                                  </w:t>
      </w:r>
    </w:p>
    <w:p w:rsidR="00C0364A" w:rsidRPr="00C0364A" w:rsidRDefault="00C0364A" w:rsidP="00C0364A">
      <w:pPr>
        <w:jc w:val="center"/>
      </w:pPr>
      <w:r w:rsidRPr="00C0364A">
        <w:t>ДОХОДЫ</w:t>
      </w:r>
    </w:p>
    <w:p w:rsidR="00C0364A" w:rsidRPr="00C0364A" w:rsidRDefault="00C0364A" w:rsidP="00C0364A">
      <w:pPr>
        <w:jc w:val="center"/>
      </w:pPr>
      <w:r w:rsidRPr="00C0364A">
        <w:t>местного бюджета по кодам классификации доходов бюджета за 2022 год</w:t>
      </w:r>
    </w:p>
    <w:p w:rsidR="00C0364A" w:rsidRPr="00C0364A" w:rsidRDefault="00C0364A" w:rsidP="00C0364A">
      <w:pPr>
        <w:jc w:val="right"/>
      </w:pPr>
      <w:r w:rsidRPr="00C0364A">
        <w:t xml:space="preserve">                                                                                                                                                                                   (тыс. рублей)</w:t>
      </w:r>
    </w:p>
    <w:tbl>
      <w:tblPr>
        <w:tblW w:w="14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227"/>
        <w:gridCol w:w="6662"/>
        <w:gridCol w:w="1701"/>
        <w:gridCol w:w="1843"/>
        <w:gridCol w:w="1080"/>
      </w:tblGrid>
      <w:tr w:rsidR="00C0364A" w:rsidRPr="00C0364A" w:rsidTr="00C0364A">
        <w:tc>
          <w:tcPr>
            <w:tcW w:w="3227" w:type="dxa"/>
            <w:vAlign w:val="bottom"/>
          </w:tcPr>
          <w:p w:rsidR="00C0364A" w:rsidRPr="00C0364A" w:rsidRDefault="00C0364A" w:rsidP="00C0364A">
            <w:pPr>
              <w:jc w:val="center"/>
            </w:pPr>
            <w:r w:rsidRPr="00C0364A">
              <w:t>Код бюджетной классиф</w:t>
            </w:r>
            <w:r w:rsidRPr="00C0364A">
              <w:t>и</w:t>
            </w:r>
            <w:r w:rsidRPr="00C0364A">
              <w:t>кации Российской Федер</w:t>
            </w:r>
            <w:r w:rsidRPr="00C0364A">
              <w:t>а</w:t>
            </w:r>
            <w:r w:rsidRPr="00C0364A">
              <w:t>ции</w:t>
            </w:r>
          </w:p>
        </w:tc>
        <w:tc>
          <w:tcPr>
            <w:tcW w:w="6662" w:type="dxa"/>
            <w:vAlign w:val="bottom"/>
          </w:tcPr>
          <w:p w:rsidR="00C0364A" w:rsidRPr="00C0364A" w:rsidRDefault="00C0364A" w:rsidP="00C0364A">
            <w:pPr>
              <w:jc w:val="center"/>
            </w:pPr>
            <w:r w:rsidRPr="00C0364A">
              <w:t>Наименование</w:t>
            </w:r>
          </w:p>
        </w:tc>
        <w:tc>
          <w:tcPr>
            <w:tcW w:w="1701" w:type="dxa"/>
            <w:vAlign w:val="bottom"/>
          </w:tcPr>
          <w:p w:rsidR="00C0364A" w:rsidRPr="00C0364A" w:rsidRDefault="00C0364A" w:rsidP="00C0364A">
            <w:pPr>
              <w:jc w:val="center"/>
            </w:pPr>
            <w:r w:rsidRPr="00C0364A">
              <w:t>Утверждено на 2022 год с учетом изм</w:t>
            </w:r>
            <w:r w:rsidRPr="00C0364A">
              <w:t>е</w:t>
            </w:r>
            <w:r w:rsidRPr="00C0364A">
              <w:t xml:space="preserve">нений  </w:t>
            </w:r>
          </w:p>
        </w:tc>
        <w:tc>
          <w:tcPr>
            <w:tcW w:w="1843" w:type="dxa"/>
            <w:vAlign w:val="bottom"/>
          </w:tcPr>
          <w:p w:rsidR="00C0364A" w:rsidRPr="00C0364A" w:rsidRDefault="00C0364A" w:rsidP="00C0364A">
            <w:pPr>
              <w:jc w:val="center"/>
            </w:pPr>
            <w:r w:rsidRPr="00C0364A">
              <w:t>Исполнение за 2022 год</w:t>
            </w:r>
          </w:p>
        </w:tc>
        <w:tc>
          <w:tcPr>
            <w:tcW w:w="1080" w:type="dxa"/>
            <w:vAlign w:val="bottom"/>
          </w:tcPr>
          <w:p w:rsidR="00C0364A" w:rsidRPr="00C0364A" w:rsidRDefault="00C0364A" w:rsidP="00C0364A">
            <w:pPr>
              <w:jc w:val="center"/>
            </w:pPr>
            <w:r w:rsidRPr="00C0364A">
              <w:t>Пр</w:t>
            </w:r>
            <w:r w:rsidRPr="00C0364A">
              <w:t>о</w:t>
            </w:r>
            <w:r w:rsidRPr="00C0364A">
              <w:t>цент испо</w:t>
            </w:r>
            <w:r w:rsidRPr="00C0364A">
              <w:t>л</w:t>
            </w:r>
            <w:r w:rsidRPr="00C0364A">
              <w:t>нения</w:t>
            </w:r>
          </w:p>
        </w:tc>
      </w:tr>
      <w:tr w:rsidR="00C0364A" w:rsidRPr="00C0364A" w:rsidTr="00C0364A">
        <w:tc>
          <w:tcPr>
            <w:tcW w:w="3227" w:type="dxa"/>
          </w:tcPr>
          <w:p w:rsidR="00C0364A" w:rsidRPr="00C0364A" w:rsidRDefault="00C0364A" w:rsidP="00C0364A">
            <w:pPr>
              <w:jc w:val="center"/>
            </w:pPr>
            <w:r w:rsidRPr="00C0364A">
              <w:t>1</w:t>
            </w:r>
          </w:p>
        </w:tc>
        <w:tc>
          <w:tcPr>
            <w:tcW w:w="6662" w:type="dxa"/>
          </w:tcPr>
          <w:p w:rsidR="00C0364A" w:rsidRPr="00C0364A" w:rsidRDefault="00C0364A" w:rsidP="00C0364A">
            <w:pPr>
              <w:jc w:val="center"/>
            </w:pPr>
            <w:r w:rsidRPr="00C0364A">
              <w:t>2</w:t>
            </w:r>
          </w:p>
        </w:tc>
        <w:tc>
          <w:tcPr>
            <w:tcW w:w="1701" w:type="dxa"/>
            <w:vAlign w:val="bottom"/>
          </w:tcPr>
          <w:p w:rsidR="00C0364A" w:rsidRPr="00C0364A" w:rsidRDefault="00C0364A" w:rsidP="00C0364A">
            <w:pPr>
              <w:jc w:val="center"/>
            </w:pPr>
            <w:r w:rsidRPr="00C0364A">
              <w:t>3</w:t>
            </w:r>
          </w:p>
        </w:tc>
        <w:tc>
          <w:tcPr>
            <w:tcW w:w="1843" w:type="dxa"/>
            <w:vAlign w:val="bottom"/>
          </w:tcPr>
          <w:p w:rsidR="00C0364A" w:rsidRPr="00C0364A" w:rsidRDefault="00C0364A" w:rsidP="00C0364A">
            <w:pPr>
              <w:jc w:val="center"/>
            </w:pPr>
            <w:r w:rsidRPr="00C0364A">
              <w:t>4</w:t>
            </w:r>
          </w:p>
        </w:tc>
        <w:tc>
          <w:tcPr>
            <w:tcW w:w="1080" w:type="dxa"/>
            <w:vAlign w:val="bottom"/>
          </w:tcPr>
          <w:p w:rsidR="00C0364A" w:rsidRPr="00C0364A" w:rsidRDefault="00C0364A" w:rsidP="00C0364A">
            <w:pPr>
              <w:jc w:val="center"/>
            </w:pPr>
            <w:r w:rsidRPr="00C0364A">
              <w:t>5</w:t>
            </w:r>
          </w:p>
        </w:tc>
      </w:tr>
      <w:tr w:rsidR="00C0364A" w:rsidRPr="00C0364A" w:rsidTr="00C0364A">
        <w:tc>
          <w:tcPr>
            <w:tcW w:w="3227" w:type="dxa"/>
          </w:tcPr>
          <w:p w:rsidR="00C0364A" w:rsidRPr="00C0364A" w:rsidRDefault="00C0364A" w:rsidP="00C0364A">
            <w:pPr>
              <w:jc w:val="center"/>
              <w:rPr>
                <w:bCs/>
              </w:rPr>
            </w:pPr>
            <w:r w:rsidRPr="00C0364A">
              <w:rPr>
                <w:bCs/>
              </w:rPr>
              <w:t>000 1 00 00000 00 0000 000</w:t>
            </w:r>
          </w:p>
        </w:tc>
        <w:tc>
          <w:tcPr>
            <w:tcW w:w="6662" w:type="dxa"/>
          </w:tcPr>
          <w:p w:rsidR="00C0364A" w:rsidRPr="00C0364A" w:rsidRDefault="00C0364A" w:rsidP="00C0364A">
            <w:pPr>
              <w:jc w:val="both"/>
              <w:rPr>
                <w:bCs/>
              </w:rPr>
            </w:pPr>
            <w:r w:rsidRPr="00C0364A">
              <w:rPr>
                <w:bCs/>
              </w:rPr>
              <w:t xml:space="preserve">Налоговые и неналоговые доходы </w:t>
            </w:r>
          </w:p>
        </w:tc>
        <w:tc>
          <w:tcPr>
            <w:tcW w:w="1701" w:type="dxa"/>
          </w:tcPr>
          <w:p w:rsidR="00C0364A" w:rsidRPr="00C0364A" w:rsidRDefault="00C0364A" w:rsidP="00C0364A">
            <w:pPr>
              <w:jc w:val="center"/>
              <w:rPr>
                <w:bCs/>
              </w:rPr>
            </w:pPr>
            <w:r w:rsidRPr="00C0364A">
              <w:rPr>
                <w:bCs/>
              </w:rPr>
              <w:t>246 016,89</w:t>
            </w:r>
          </w:p>
        </w:tc>
        <w:tc>
          <w:tcPr>
            <w:tcW w:w="1843" w:type="dxa"/>
          </w:tcPr>
          <w:p w:rsidR="00C0364A" w:rsidRPr="00C0364A" w:rsidRDefault="00C0364A" w:rsidP="00C0364A">
            <w:pPr>
              <w:jc w:val="center"/>
              <w:rPr>
                <w:bCs/>
              </w:rPr>
            </w:pPr>
            <w:r w:rsidRPr="00C0364A">
              <w:rPr>
                <w:bCs/>
              </w:rPr>
              <w:t>263 294,11</w:t>
            </w:r>
          </w:p>
        </w:tc>
        <w:tc>
          <w:tcPr>
            <w:tcW w:w="1080" w:type="dxa"/>
          </w:tcPr>
          <w:p w:rsidR="00C0364A" w:rsidRPr="00C0364A" w:rsidRDefault="00C0364A" w:rsidP="00C0364A">
            <w:pPr>
              <w:jc w:val="center"/>
              <w:rPr>
                <w:bCs/>
              </w:rPr>
            </w:pPr>
            <w:r w:rsidRPr="00C0364A">
              <w:rPr>
                <w:bCs/>
              </w:rPr>
              <w:t>107,0</w:t>
            </w:r>
          </w:p>
        </w:tc>
      </w:tr>
      <w:tr w:rsidR="00C0364A" w:rsidRPr="00C0364A" w:rsidTr="00C0364A">
        <w:trPr>
          <w:trHeight w:val="160"/>
        </w:trPr>
        <w:tc>
          <w:tcPr>
            <w:tcW w:w="3227" w:type="dxa"/>
          </w:tcPr>
          <w:p w:rsidR="00C0364A" w:rsidRPr="00C0364A" w:rsidRDefault="00C0364A" w:rsidP="00C0364A">
            <w:pPr>
              <w:jc w:val="center"/>
              <w:rPr>
                <w:bCs/>
              </w:rPr>
            </w:pPr>
            <w:r w:rsidRPr="00C0364A">
              <w:rPr>
                <w:bCs/>
              </w:rPr>
              <w:t>000 1 01 00000 00 0000 000</w:t>
            </w:r>
          </w:p>
        </w:tc>
        <w:tc>
          <w:tcPr>
            <w:tcW w:w="6662" w:type="dxa"/>
            <w:shd w:val="clear" w:color="auto" w:fill="auto"/>
          </w:tcPr>
          <w:p w:rsidR="00C0364A" w:rsidRPr="00C0364A" w:rsidRDefault="00C0364A" w:rsidP="00C0364A">
            <w:pPr>
              <w:jc w:val="both"/>
              <w:rPr>
                <w:bCs/>
              </w:rPr>
            </w:pPr>
            <w:r w:rsidRPr="00C0364A">
              <w:rPr>
                <w:bCs/>
              </w:rPr>
              <w:t xml:space="preserve">Налоги на прибыль, доходы </w:t>
            </w:r>
          </w:p>
        </w:tc>
        <w:tc>
          <w:tcPr>
            <w:tcW w:w="1701" w:type="dxa"/>
            <w:shd w:val="clear" w:color="auto" w:fill="auto"/>
          </w:tcPr>
          <w:p w:rsidR="00C0364A" w:rsidRPr="00C0364A" w:rsidRDefault="00C0364A" w:rsidP="00C0364A">
            <w:pPr>
              <w:jc w:val="center"/>
              <w:rPr>
                <w:bCs/>
              </w:rPr>
            </w:pPr>
            <w:r w:rsidRPr="00C0364A">
              <w:rPr>
                <w:bCs/>
              </w:rPr>
              <w:t>101 745,00</w:t>
            </w:r>
          </w:p>
        </w:tc>
        <w:tc>
          <w:tcPr>
            <w:tcW w:w="1843" w:type="dxa"/>
            <w:shd w:val="clear" w:color="auto" w:fill="auto"/>
          </w:tcPr>
          <w:p w:rsidR="00C0364A" w:rsidRPr="00C0364A" w:rsidRDefault="00C0364A" w:rsidP="00C0364A">
            <w:pPr>
              <w:jc w:val="center"/>
              <w:rPr>
                <w:bCs/>
              </w:rPr>
            </w:pPr>
            <w:r w:rsidRPr="00C0364A">
              <w:rPr>
                <w:bCs/>
              </w:rPr>
              <w:t>110 633,92</w:t>
            </w:r>
          </w:p>
        </w:tc>
        <w:tc>
          <w:tcPr>
            <w:tcW w:w="1080" w:type="dxa"/>
            <w:shd w:val="clear" w:color="auto" w:fill="auto"/>
          </w:tcPr>
          <w:p w:rsidR="00C0364A" w:rsidRPr="00C0364A" w:rsidRDefault="00C0364A" w:rsidP="00C0364A">
            <w:pPr>
              <w:jc w:val="center"/>
              <w:rPr>
                <w:bCs/>
              </w:rPr>
            </w:pPr>
            <w:r w:rsidRPr="00C0364A">
              <w:rPr>
                <w:bCs/>
              </w:rPr>
              <w:t>108,7</w:t>
            </w:r>
          </w:p>
        </w:tc>
      </w:tr>
      <w:tr w:rsidR="00C0364A" w:rsidRPr="00C0364A" w:rsidTr="00C0364A">
        <w:trPr>
          <w:trHeight w:val="160"/>
        </w:trPr>
        <w:tc>
          <w:tcPr>
            <w:tcW w:w="3227" w:type="dxa"/>
          </w:tcPr>
          <w:p w:rsidR="00C0364A" w:rsidRPr="00C0364A" w:rsidRDefault="00C0364A" w:rsidP="00C0364A">
            <w:pPr>
              <w:jc w:val="center"/>
              <w:rPr>
                <w:bCs/>
              </w:rPr>
            </w:pPr>
            <w:r w:rsidRPr="00C0364A">
              <w:rPr>
                <w:bCs/>
              </w:rPr>
              <w:t>000 1 03 00000 00 0000 000</w:t>
            </w:r>
          </w:p>
        </w:tc>
        <w:tc>
          <w:tcPr>
            <w:tcW w:w="6662" w:type="dxa"/>
            <w:shd w:val="clear" w:color="auto" w:fill="auto"/>
          </w:tcPr>
          <w:p w:rsidR="00C0364A" w:rsidRPr="00C0364A" w:rsidRDefault="00C0364A" w:rsidP="00C0364A">
            <w:pPr>
              <w:jc w:val="both"/>
              <w:rPr>
                <w:bCs/>
              </w:rPr>
            </w:pPr>
            <w:r w:rsidRPr="00C0364A">
              <w:rPr>
                <w:bCs/>
              </w:rPr>
              <w:t>Налоги на товары (работа, услуги), реализуемые на террит</w:t>
            </w:r>
            <w:r w:rsidRPr="00C0364A">
              <w:rPr>
                <w:bCs/>
              </w:rPr>
              <w:t>о</w:t>
            </w:r>
            <w:r w:rsidRPr="00C0364A">
              <w:rPr>
                <w:bCs/>
              </w:rPr>
              <w:t>рии Российской Федерации</w:t>
            </w:r>
          </w:p>
        </w:tc>
        <w:tc>
          <w:tcPr>
            <w:tcW w:w="1701" w:type="dxa"/>
            <w:shd w:val="clear" w:color="auto" w:fill="auto"/>
          </w:tcPr>
          <w:p w:rsidR="00C0364A" w:rsidRPr="00C0364A" w:rsidRDefault="00C0364A" w:rsidP="00C0364A">
            <w:pPr>
              <w:jc w:val="center"/>
              <w:rPr>
                <w:bCs/>
              </w:rPr>
            </w:pPr>
            <w:r w:rsidRPr="00C0364A">
              <w:rPr>
                <w:bCs/>
              </w:rPr>
              <w:t>13 557,05</w:t>
            </w:r>
          </w:p>
        </w:tc>
        <w:tc>
          <w:tcPr>
            <w:tcW w:w="1843" w:type="dxa"/>
            <w:shd w:val="clear" w:color="auto" w:fill="auto"/>
          </w:tcPr>
          <w:p w:rsidR="00C0364A" w:rsidRPr="00C0364A" w:rsidRDefault="00C0364A" w:rsidP="00C0364A">
            <w:pPr>
              <w:jc w:val="center"/>
              <w:rPr>
                <w:bCs/>
              </w:rPr>
            </w:pPr>
            <w:r w:rsidRPr="00C0364A">
              <w:rPr>
                <w:bCs/>
              </w:rPr>
              <w:t>13 516,23</w:t>
            </w:r>
          </w:p>
        </w:tc>
        <w:tc>
          <w:tcPr>
            <w:tcW w:w="1080" w:type="dxa"/>
            <w:shd w:val="clear" w:color="auto" w:fill="auto"/>
          </w:tcPr>
          <w:p w:rsidR="00C0364A" w:rsidRPr="00C0364A" w:rsidRDefault="00C0364A" w:rsidP="00C0364A">
            <w:pPr>
              <w:jc w:val="center"/>
              <w:rPr>
                <w:bCs/>
              </w:rPr>
            </w:pPr>
            <w:r w:rsidRPr="00C0364A">
              <w:rPr>
                <w:bCs/>
              </w:rPr>
              <w:t>99,7</w:t>
            </w:r>
          </w:p>
        </w:tc>
      </w:tr>
      <w:tr w:rsidR="00C0364A" w:rsidRPr="00C0364A" w:rsidTr="00C0364A">
        <w:tc>
          <w:tcPr>
            <w:tcW w:w="3227" w:type="dxa"/>
          </w:tcPr>
          <w:p w:rsidR="00C0364A" w:rsidRPr="00C0364A" w:rsidRDefault="00C0364A" w:rsidP="00C0364A">
            <w:pPr>
              <w:jc w:val="center"/>
              <w:rPr>
                <w:bCs/>
              </w:rPr>
            </w:pPr>
            <w:r w:rsidRPr="00C0364A">
              <w:rPr>
                <w:bCs/>
              </w:rPr>
              <w:t>000 1 05 00000 00 0000 000</w:t>
            </w:r>
          </w:p>
        </w:tc>
        <w:tc>
          <w:tcPr>
            <w:tcW w:w="6662" w:type="dxa"/>
          </w:tcPr>
          <w:p w:rsidR="00C0364A" w:rsidRPr="00C0364A" w:rsidRDefault="00C0364A" w:rsidP="00C0364A">
            <w:pPr>
              <w:jc w:val="both"/>
              <w:rPr>
                <w:bCs/>
              </w:rPr>
            </w:pPr>
            <w:r w:rsidRPr="00C0364A">
              <w:rPr>
                <w:bCs/>
              </w:rPr>
              <w:t>Налоги на совокупный доход</w:t>
            </w:r>
          </w:p>
        </w:tc>
        <w:tc>
          <w:tcPr>
            <w:tcW w:w="1701" w:type="dxa"/>
          </w:tcPr>
          <w:p w:rsidR="00C0364A" w:rsidRPr="00C0364A" w:rsidRDefault="00C0364A" w:rsidP="00C0364A">
            <w:pPr>
              <w:jc w:val="center"/>
              <w:rPr>
                <w:bCs/>
              </w:rPr>
            </w:pPr>
            <w:r w:rsidRPr="00C0364A">
              <w:rPr>
                <w:bCs/>
              </w:rPr>
              <w:t>35 762,00</w:t>
            </w:r>
          </w:p>
        </w:tc>
        <w:tc>
          <w:tcPr>
            <w:tcW w:w="1843" w:type="dxa"/>
          </w:tcPr>
          <w:p w:rsidR="00C0364A" w:rsidRPr="00C0364A" w:rsidRDefault="00C0364A" w:rsidP="00C0364A">
            <w:pPr>
              <w:jc w:val="center"/>
              <w:rPr>
                <w:bCs/>
              </w:rPr>
            </w:pPr>
            <w:r w:rsidRPr="00C0364A">
              <w:rPr>
                <w:bCs/>
              </w:rPr>
              <w:t>37 178,54</w:t>
            </w:r>
          </w:p>
        </w:tc>
        <w:tc>
          <w:tcPr>
            <w:tcW w:w="1080" w:type="dxa"/>
          </w:tcPr>
          <w:p w:rsidR="00C0364A" w:rsidRPr="00C0364A" w:rsidRDefault="00C0364A" w:rsidP="00C0364A">
            <w:pPr>
              <w:jc w:val="center"/>
              <w:rPr>
                <w:bCs/>
              </w:rPr>
            </w:pPr>
            <w:r w:rsidRPr="00C0364A">
              <w:rPr>
                <w:bCs/>
              </w:rPr>
              <w:t>104,0</w:t>
            </w:r>
          </w:p>
        </w:tc>
      </w:tr>
      <w:tr w:rsidR="00C0364A" w:rsidRPr="00C0364A" w:rsidTr="00C0364A">
        <w:tc>
          <w:tcPr>
            <w:tcW w:w="3227" w:type="dxa"/>
          </w:tcPr>
          <w:p w:rsidR="00C0364A" w:rsidRPr="00C0364A" w:rsidRDefault="00C0364A" w:rsidP="00C0364A">
            <w:pPr>
              <w:jc w:val="center"/>
              <w:rPr>
                <w:bCs/>
              </w:rPr>
            </w:pPr>
            <w:r w:rsidRPr="00C0364A">
              <w:rPr>
                <w:bCs/>
              </w:rPr>
              <w:t>000 1 06 00000 00 0000 000</w:t>
            </w:r>
          </w:p>
        </w:tc>
        <w:tc>
          <w:tcPr>
            <w:tcW w:w="6662" w:type="dxa"/>
          </w:tcPr>
          <w:p w:rsidR="00C0364A" w:rsidRPr="00C0364A" w:rsidRDefault="00C0364A" w:rsidP="00C0364A">
            <w:pPr>
              <w:jc w:val="both"/>
              <w:rPr>
                <w:bCs/>
              </w:rPr>
            </w:pPr>
            <w:r w:rsidRPr="00C0364A">
              <w:rPr>
                <w:bCs/>
              </w:rPr>
              <w:t>Налоги на имущество</w:t>
            </w:r>
          </w:p>
        </w:tc>
        <w:tc>
          <w:tcPr>
            <w:tcW w:w="1701" w:type="dxa"/>
          </w:tcPr>
          <w:p w:rsidR="00C0364A" w:rsidRPr="00C0364A" w:rsidRDefault="00C0364A" w:rsidP="00C0364A">
            <w:pPr>
              <w:jc w:val="center"/>
              <w:rPr>
                <w:bCs/>
              </w:rPr>
            </w:pPr>
            <w:r w:rsidRPr="00C0364A">
              <w:rPr>
                <w:bCs/>
              </w:rPr>
              <w:t>20 895,00</w:t>
            </w:r>
          </w:p>
        </w:tc>
        <w:tc>
          <w:tcPr>
            <w:tcW w:w="1843" w:type="dxa"/>
          </w:tcPr>
          <w:p w:rsidR="00C0364A" w:rsidRPr="00C0364A" w:rsidRDefault="00C0364A" w:rsidP="00C0364A">
            <w:pPr>
              <w:jc w:val="center"/>
              <w:rPr>
                <w:bCs/>
              </w:rPr>
            </w:pPr>
            <w:r w:rsidRPr="00C0364A">
              <w:rPr>
                <w:bCs/>
              </w:rPr>
              <w:t>27 155,90</w:t>
            </w:r>
          </w:p>
        </w:tc>
        <w:tc>
          <w:tcPr>
            <w:tcW w:w="1080" w:type="dxa"/>
          </w:tcPr>
          <w:p w:rsidR="00C0364A" w:rsidRPr="00C0364A" w:rsidRDefault="00C0364A" w:rsidP="00C0364A">
            <w:pPr>
              <w:jc w:val="center"/>
              <w:rPr>
                <w:bCs/>
              </w:rPr>
            </w:pPr>
            <w:r w:rsidRPr="00C0364A">
              <w:rPr>
                <w:bCs/>
              </w:rPr>
              <w:t>130,0</w:t>
            </w:r>
          </w:p>
        </w:tc>
      </w:tr>
      <w:tr w:rsidR="00C0364A" w:rsidRPr="00C0364A" w:rsidTr="00C0364A">
        <w:trPr>
          <w:trHeight w:val="160"/>
        </w:trPr>
        <w:tc>
          <w:tcPr>
            <w:tcW w:w="3227" w:type="dxa"/>
          </w:tcPr>
          <w:p w:rsidR="00C0364A" w:rsidRPr="00C0364A" w:rsidRDefault="00C0364A" w:rsidP="00C0364A">
            <w:pPr>
              <w:jc w:val="center"/>
              <w:rPr>
                <w:bCs/>
              </w:rPr>
            </w:pPr>
            <w:r w:rsidRPr="00C0364A">
              <w:rPr>
                <w:bCs/>
              </w:rPr>
              <w:t>000 1 08 00000 00 0000 000</w:t>
            </w:r>
          </w:p>
        </w:tc>
        <w:tc>
          <w:tcPr>
            <w:tcW w:w="6662" w:type="dxa"/>
            <w:shd w:val="clear" w:color="auto" w:fill="auto"/>
          </w:tcPr>
          <w:p w:rsidR="00C0364A" w:rsidRPr="00C0364A" w:rsidRDefault="00C0364A" w:rsidP="00C0364A">
            <w:pPr>
              <w:jc w:val="both"/>
              <w:rPr>
                <w:bCs/>
              </w:rPr>
            </w:pPr>
            <w:r w:rsidRPr="00C0364A">
              <w:rPr>
                <w:bCs/>
              </w:rPr>
              <w:t>Государственная пошлина</w:t>
            </w:r>
          </w:p>
        </w:tc>
        <w:tc>
          <w:tcPr>
            <w:tcW w:w="1701" w:type="dxa"/>
            <w:shd w:val="clear" w:color="auto" w:fill="auto"/>
          </w:tcPr>
          <w:p w:rsidR="00C0364A" w:rsidRPr="00C0364A" w:rsidRDefault="00C0364A" w:rsidP="00C0364A">
            <w:pPr>
              <w:jc w:val="center"/>
              <w:rPr>
                <w:bCs/>
              </w:rPr>
            </w:pPr>
            <w:r w:rsidRPr="00C0364A">
              <w:rPr>
                <w:bCs/>
              </w:rPr>
              <w:t>3 100,00</w:t>
            </w:r>
          </w:p>
        </w:tc>
        <w:tc>
          <w:tcPr>
            <w:tcW w:w="1843" w:type="dxa"/>
            <w:shd w:val="clear" w:color="auto" w:fill="auto"/>
          </w:tcPr>
          <w:p w:rsidR="00C0364A" w:rsidRPr="00C0364A" w:rsidRDefault="00C0364A" w:rsidP="00C0364A">
            <w:pPr>
              <w:jc w:val="center"/>
              <w:rPr>
                <w:bCs/>
              </w:rPr>
            </w:pPr>
            <w:r w:rsidRPr="00C0364A">
              <w:rPr>
                <w:bCs/>
              </w:rPr>
              <w:t>3 805,28</w:t>
            </w:r>
          </w:p>
        </w:tc>
        <w:tc>
          <w:tcPr>
            <w:tcW w:w="1080" w:type="dxa"/>
            <w:shd w:val="clear" w:color="auto" w:fill="auto"/>
          </w:tcPr>
          <w:p w:rsidR="00C0364A" w:rsidRPr="00C0364A" w:rsidRDefault="00C0364A" w:rsidP="00C0364A">
            <w:pPr>
              <w:jc w:val="center"/>
              <w:rPr>
                <w:bCs/>
              </w:rPr>
            </w:pPr>
            <w:r w:rsidRPr="00C0364A">
              <w:rPr>
                <w:bCs/>
              </w:rPr>
              <w:t>122,8</w:t>
            </w:r>
          </w:p>
        </w:tc>
      </w:tr>
      <w:tr w:rsidR="00C0364A" w:rsidRPr="00C0364A" w:rsidTr="00C0364A">
        <w:tc>
          <w:tcPr>
            <w:tcW w:w="3227" w:type="dxa"/>
          </w:tcPr>
          <w:p w:rsidR="00C0364A" w:rsidRPr="00C0364A" w:rsidRDefault="00C0364A" w:rsidP="00C0364A">
            <w:pPr>
              <w:jc w:val="center"/>
              <w:rPr>
                <w:bCs/>
              </w:rPr>
            </w:pPr>
            <w:r w:rsidRPr="00C0364A">
              <w:rPr>
                <w:bCs/>
              </w:rPr>
              <w:t>000 1 11 00000 00 0000 000</w:t>
            </w:r>
          </w:p>
        </w:tc>
        <w:tc>
          <w:tcPr>
            <w:tcW w:w="6662" w:type="dxa"/>
          </w:tcPr>
          <w:p w:rsidR="00C0364A" w:rsidRPr="00C0364A" w:rsidRDefault="00C0364A" w:rsidP="00C0364A">
            <w:pPr>
              <w:jc w:val="both"/>
              <w:rPr>
                <w:bCs/>
              </w:rPr>
            </w:pPr>
            <w:r w:rsidRPr="00C0364A">
              <w:rPr>
                <w:bCs/>
              </w:rPr>
              <w:t>Доходы от использования имущества, находящегося в гос</w:t>
            </w:r>
            <w:r w:rsidRPr="00C0364A">
              <w:rPr>
                <w:bCs/>
              </w:rPr>
              <w:t>у</w:t>
            </w:r>
            <w:r w:rsidRPr="00C0364A">
              <w:rPr>
                <w:bCs/>
              </w:rPr>
              <w:t>дарственной и муниципальной собственности</w:t>
            </w:r>
          </w:p>
        </w:tc>
        <w:tc>
          <w:tcPr>
            <w:tcW w:w="1701" w:type="dxa"/>
          </w:tcPr>
          <w:p w:rsidR="00C0364A" w:rsidRPr="00C0364A" w:rsidRDefault="00C0364A" w:rsidP="00C0364A">
            <w:pPr>
              <w:jc w:val="center"/>
              <w:rPr>
                <w:bCs/>
              </w:rPr>
            </w:pPr>
            <w:r w:rsidRPr="00C0364A">
              <w:rPr>
                <w:bCs/>
              </w:rPr>
              <w:t>58 755,50</w:t>
            </w:r>
          </w:p>
        </w:tc>
        <w:tc>
          <w:tcPr>
            <w:tcW w:w="1843" w:type="dxa"/>
          </w:tcPr>
          <w:p w:rsidR="00C0364A" w:rsidRPr="00C0364A" w:rsidRDefault="00C0364A" w:rsidP="00C0364A">
            <w:pPr>
              <w:jc w:val="center"/>
              <w:rPr>
                <w:bCs/>
              </w:rPr>
            </w:pPr>
            <w:r w:rsidRPr="00C0364A">
              <w:rPr>
                <w:bCs/>
              </w:rPr>
              <w:t>57 713,81</w:t>
            </w:r>
          </w:p>
        </w:tc>
        <w:tc>
          <w:tcPr>
            <w:tcW w:w="1080" w:type="dxa"/>
          </w:tcPr>
          <w:p w:rsidR="00C0364A" w:rsidRPr="00C0364A" w:rsidRDefault="00C0364A" w:rsidP="00C0364A">
            <w:pPr>
              <w:jc w:val="center"/>
              <w:rPr>
                <w:bCs/>
              </w:rPr>
            </w:pPr>
            <w:r w:rsidRPr="00C0364A">
              <w:rPr>
                <w:bCs/>
              </w:rPr>
              <w:t>98,2</w:t>
            </w:r>
          </w:p>
        </w:tc>
      </w:tr>
      <w:tr w:rsidR="00C0364A" w:rsidRPr="00C0364A" w:rsidTr="00C0364A">
        <w:tc>
          <w:tcPr>
            <w:tcW w:w="3227" w:type="dxa"/>
          </w:tcPr>
          <w:p w:rsidR="00C0364A" w:rsidRPr="00C0364A" w:rsidRDefault="00C0364A" w:rsidP="00C0364A">
            <w:pPr>
              <w:jc w:val="center"/>
              <w:rPr>
                <w:bCs/>
              </w:rPr>
            </w:pPr>
            <w:r w:rsidRPr="00C0364A">
              <w:rPr>
                <w:bCs/>
              </w:rPr>
              <w:t>000 1 12 00000 00 0000 000</w:t>
            </w:r>
          </w:p>
        </w:tc>
        <w:tc>
          <w:tcPr>
            <w:tcW w:w="6662" w:type="dxa"/>
          </w:tcPr>
          <w:p w:rsidR="00C0364A" w:rsidRPr="00C0364A" w:rsidRDefault="00C0364A" w:rsidP="00C0364A">
            <w:pPr>
              <w:jc w:val="both"/>
              <w:rPr>
                <w:bCs/>
              </w:rPr>
            </w:pPr>
            <w:r w:rsidRPr="00C0364A">
              <w:rPr>
                <w:bCs/>
              </w:rPr>
              <w:t>Платежи при пользовании природными ресурсами</w:t>
            </w:r>
          </w:p>
        </w:tc>
        <w:tc>
          <w:tcPr>
            <w:tcW w:w="1701" w:type="dxa"/>
          </w:tcPr>
          <w:p w:rsidR="00C0364A" w:rsidRPr="00C0364A" w:rsidRDefault="00C0364A" w:rsidP="00C0364A">
            <w:pPr>
              <w:jc w:val="center"/>
              <w:rPr>
                <w:bCs/>
              </w:rPr>
            </w:pPr>
            <w:r w:rsidRPr="00C0364A">
              <w:rPr>
                <w:bCs/>
              </w:rPr>
              <w:t>4,91</w:t>
            </w:r>
          </w:p>
        </w:tc>
        <w:tc>
          <w:tcPr>
            <w:tcW w:w="1843" w:type="dxa"/>
          </w:tcPr>
          <w:p w:rsidR="00C0364A" w:rsidRPr="00C0364A" w:rsidRDefault="00C0364A" w:rsidP="00C0364A">
            <w:pPr>
              <w:jc w:val="center"/>
              <w:rPr>
                <w:bCs/>
              </w:rPr>
            </w:pPr>
            <w:r w:rsidRPr="00C0364A">
              <w:rPr>
                <w:bCs/>
              </w:rPr>
              <w:t>8,48</w:t>
            </w:r>
          </w:p>
        </w:tc>
        <w:tc>
          <w:tcPr>
            <w:tcW w:w="1080" w:type="dxa"/>
          </w:tcPr>
          <w:p w:rsidR="00C0364A" w:rsidRPr="00C0364A" w:rsidRDefault="00C0364A" w:rsidP="00C0364A">
            <w:pPr>
              <w:jc w:val="center"/>
              <w:rPr>
                <w:bCs/>
              </w:rPr>
            </w:pPr>
            <w:r w:rsidRPr="00C0364A">
              <w:rPr>
                <w:bCs/>
              </w:rPr>
              <w:t>172,7</w:t>
            </w:r>
          </w:p>
        </w:tc>
      </w:tr>
      <w:tr w:rsidR="00C0364A" w:rsidRPr="00C0364A" w:rsidTr="00C0364A">
        <w:tc>
          <w:tcPr>
            <w:tcW w:w="3227" w:type="dxa"/>
          </w:tcPr>
          <w:p w:rsidR="00C0364A" w:rsidRPr="00C0364A" w:rsidRDefault="00C0364A" w:rsidP="00C0364A">
            <w:pPr>
              <w:jc w:val="center"/>
              <w:rPr>
                <w:bCs/>
              </w:rPr>
            </w:pPr>
            <w:r w:rsidRPr="00C0364A">
              <w:rPr>
                <w:bCs/>
              </w:rPr>
              <w:t>000 1 13 00000 00 0000 000</w:t>
            </w:r>
          </w:p>
        </w:tc>
        <w:tc>
          <w:tcPr>
            <w:tcW w:w="6662" w:type="dxa"/>
          </w:tcPr>
          <w:p w:rsidR="00C0364A" w:rsidRPr="00C0364A" w:rsidRDefault="00C0364A" w:rsidP="00C0364A">
            <w:pPr>
              <w:jc w:val="both"/>
              <w:rPr>
                <w:bCs/>
              </w:rPr>
            </w:pPr>
            <w:r w:rsidRPr="00C0364A">
              <w:rPr>
                <w:bCs/>
              </w:rPr>
              <w:t>Доходы от оказания платных услуг (работ) и компенсации з</w:t>
            </w:r>
            <w:r w:rsidRPr="00C0364A">
              <w:rPr>
                <w:bCs/>
              </w:rPr>
              <w:t>а</w:t>
            </w:r>
            <w:r w:rsidRPr="00C0364A">
              <w:rPr>
                <w:bCs/>
              </w:rPr>
              <w:t>трат государства</w:t>
            </w:r>
          </w:p>
        </w:tc>
        <w:tc>
          <w:tcPr>
            <w:tcW w:w="1701" w:type="dxa"/>
          </w:tcPr>
          <w:p w:rsidR="00C0364A" w:rsidRPr="00C0364A" w:rsidRDefault="00C0364A" w:rsidP="00C0364A">
            <w:pPr>
              <w:jc w:val="center"/>
              <w:rPr>
                <w:bCs/>
              </w:rPr>
            </w:pPr>
            <w:r w:rsidRPr="00C0364A">
              <w:rPr>
                <w:bCs/>
              </w:rPr>
              <w:t>7 335,00</w:t>
            </w:r>
          </w:p>
        </w:tc>
        <w:tc>
          <w:tcPr>
            <w:tcW w:w="1843" w:type="dxa"/>
          </w:tcPr>
          <w:p w:rsidR="00C0364A" w:rsidRPr="00C0364A" w:rsidRDefault="00C0364A" w:rsidP="00C0364A">
            <w:pPr>
              <w:jc w:val="center"/>
              <w:rPr>
                <w:bCs/>
              </w:rPr>
            </w:pPr>
            <w:r w:rsidRPr="00C0364A">
              <w:rPr>
                <w:bCs/>
              </w:rPr>
              <w:t>8 498,16</w:t>
            </w:r>
          </w:p>
        </w:tc>
        <w:tc>
          <w:tcPr>
            <w:tcW w:w="1080" w:type="dxa"/>
          </w:tcPr>
          <w:p w:rsidR="00C0364A" w:rsidRPr="00C0364A" w:rsidRDefault="00C0364A" w:rsidP="00C0364A">
            <w:pPr>
              <w:jc w:val="center"/>
              <w:rPr>
                <w:bCs/>
              </w:rPr>
            </w:pPr>
            <w:r w:rsidRPr="00C0364A">
              <w:rPr>
                <w:bCs/>
              </w:rPr>
              <w:t>115,9</w:t>
            </w:r>
          </w:p>
        </w:tc>
      </w:tr>
      <w:tr w:rsidR="00C0364A" w:rsidRPr="00C0364A" w:rsidTr="00C0364A">
        <w:tc>
          <w:tcPr>
            <w:tcW w:w="3227" w:type="dxa"/>
          </w:tcPr>
          <w:p w:rsidR="00C0364A" w:rsidRPr="00C0364A" w:rsidRDefault="00C0364A" w:rsidP="00C0364A">
            <w:pPr>
              <w:jc w:val="center"/>
              <w:rPr>
                <w:bCs/>
              </w:rPr>
            </w:pPr>
            <w:r w:rsidRPr="00C0364A">
              <w:rPr>
                <w:bCs/>
              </w:rPr>
              <w:t>000 1 14 00000 00 0000 000</w:t>
            </w:r>
          </w:p>
        </w:tc>
        <w:tc>
          <w:tcPr>
            <w:tcW w:w="6662" w:type="dxa"/>
          </w:tcPr>
          <w:p w:rsidR="00C0364A" w:rsidRPr="00C0364A" w:rsidRDefault="00C0364A" w:rsidP="00C0364A">
            <w:pPr>
              <w:jc w:val="both"/>
              <w:rPr>
                <w:bCs/>
              </w:rPr>
            </w:pPr>
            <w:r w:rsidRPr="00C0364A">
              <w:rPr>
                <w:bCs/>
              </w:rPr>
              <w:t>Доходы от продажи материальных и нематериальных активов</w:t>
            </w:r>
          </w:p>
        </w:tc>
        <w:tc>
          <w:tcPr>
            <w:tcW w:w="1701" w:type="dxa"/>
          </w:tcPr>
          <w:p w:rsidR="00C0364A" w:rsidRPr="00C0364A" w:rsidRDefault="00C0364A" w:rsidP="00C0364A">
            <w:pPr>
              <w:jc w:val="center"/>
              <w:rPr>
                <w:bCs/>
              </w:rPr>
            </w:pPr>
            <w:r w:rsidRPr="00C0364A">
              <w:rPr>
                <w:bCs/>
              </w:rPr>
              <w:t>256,00</w:t>
            </w:r>
          </w:p>
        </w:tc>
        <w:tc>
          <w:tcPr>
            <w:tcW w:w="1843" w:type="dxa"/>
          </w:tcPr>
          <w:p w:rsidR="00C0364A" w:rsidRPr="00C0364A" w:rsidRDefault="00C0364A" w:rsidP="00C0364A">
            <w:pPr>
              <w:jc w:val="center"/>
              <w:rPr>
                <w:bCs/>
              </w:rPr>
            </w:pPr>
            <w:r w:rsidRPr="00C0364A">
              <w:rPr>
                <w:bCs/>
              </w:rPr>
              <w:t>304,74</w:t>
            </w:r>
          </w:p>
        </w:tc>
        <w:tc>
          <w:tcPr>
            <w:tcW w:w="1080" w:type="dxa"/>
          </w:tcPr>
          <w:p w:rsidR="00C0364A" w:rsidRPr="00C0364A" w:rsidRDefault="00C0364A" w:rsidP="00C0364A">
            <w:pPr>
              <w:jc w:val="center"/>
              <w:rPr>
                <w:bCs/>
              </w:rPr>
            </w:pPr>
            <w:r w:rsidRPr="00C0364A">
              <w:rPr>
                <w:bCs/>
              </w:rPr>
              <w:t>119,0</w:t>
            </w:r>
          </w:p>
        </w:tc>
      </w:tr>
      <w:tr w:rsidR="00C0364A" w:rsidRPr="00C0364A" w:rsidTr="00C0364A">
        <w:trPr>
          <w:trHeight w:val="160"/>
        </w:trPr>
        <w:tc>
          <w:tcPr>
            <w:tcW w:w="3227" w:type="dxa"/>
          </w:tcPr>
          <w:p w:rsidR="00C0364A" w:rsidRPr="00C0364A" w:rsidRDefault="00C0364A" w:rsidP="00C0364A">
            <w:pPr>
              <w:jc w:val="center"/>
              <w:rPr>
                <w:bCs/>
              </w:rPr>
            </w:pPr>
            <w:r w:rsidRPr="00C0364A">
              <w:rPr>
                <w:bCs/>
              </w:rPr>
              <w:t>000 1 16 00000 00 0000 000</w:t>
            </w:r>
          </w:p>
        </w:tc>
        <w:tc>
          <w:tcPr>
            <w:tcW w:w="6662" w:type="dxa"/>
            <w:shd w:val="clear" w:color="auto" w:fill="auto"/>
          </w:tcPr>
          <w:p w:rsidR="00C0364A" w:rsidRPr="00C0364A" w:rsidRDefault="00C0364A" w:rsidP="00C0364A">
            <w:pPr>
              <w:jc w:val="both"/>
              <w:rPr>
                <w:bCs/>
              </w:rPr>
            </w:pPr>
            <w:r w:rsidRPr="00C0364A">
              <w:rPr>
                <w:bCs/>
              </w:rPr>
              <w:t>Штрафы, санкции, возмещение ущерба</w:t>
            </w:r>
          </w:p>
        </w:tc>
        <w:tc>
          <w:tcPr>
            <w:tcW w:w="1701" w:type="dxa"/>
            <w:shd w:val="clear" w:color="auto" w:fill="auto"/>
          </w:tcPr>
          <w:p w:rsidR="00C0364A" w:rsidRPr="00C0364A" w:rsidRDefault="00C0364A" w:rsidP="00C0364A">
            <w:pPr>
              <w:jc w:val="center"/>
              <w:rPr>
                <w:bCs/>
              </w:rPr>
            </w:pPr>
            <w:r w:rsidRPr="00C0364A">
              <w:rPr>
                <w:bCs/>
              </w:rPr>
              <w:t>4 007,05</w:t>
            </w:r>
          </w:p>
        </w:tc>
        <w:tc>
          <w:tcPr>
            <w:tcW w:w="1843" w:type="dxa"/>
            <w:shd w:val="clear" w:color="auto" w:fill="auto"/>
          </w:tcPr>
          <w:p w:rsidR="00C0364A" w:rsidRPr="00C0364A" w:rsidRDefault="00C0364A" w:rsidP="00C0364A">
            <w:pPr>
              <w:jc w:val="center"/>
              <w:rPr>
                <w:bCs/>
              </w:rPr>
            </w:pPr>
            <w:r w:rsidRPr="00C0364A">
              <w:rPr>
                <w:bCs/>
              </w:rPr>
              <w:t>3 994,05</w:t>
            </w:r>
          </w:p>
        </w:tc>
        <w:tc>
          <w:tcPr>
            <w:tcW w:w="1080" w:type="dxa"/>
            <w:shd w:val="clear" w:color="auto" w:fill="auto"/>
          </w:tcPr>
          <w:p w:rsidR="00C0364A" w:rsidRPr="00C0364A" w:rsidRDefault="00C0364A" w:rsidP="00C0364A">
            <w:pPr>
              <w:jc w:val="center"/>
              <w:rPr>
                <w:bCs/>
              </w:rPr>
            </w:pPr>
            <w:r w:rsidRPr="00C0364A">
              <w:rPr>
                <w:bCs/>
              </w:rPr>
              <w:t>99,7</w:t>
            </w:r>
          </w:p>
        </w:tc>
      </w:tr>
      <w:tr w:rsidR="00C0364A" w:rsidRPr="00C0364A" w:rsidTr="00C0364A">
        <w:trPr>
          <w:trHeight w:val="160"/>
        </w:trPr>
        <w:tc>
          <w:tcPr>
            <w:tcW w:w="3227" w:type="dxa"/>
          </w:tcPr>
          <w:p w:rsidR="00C0364A" w:rsidRPr="00C0364A" w:rsidRDefault="00C0364A" w:rsidP="00C0364A">
            <w:pPr>
              <w:jc w:val="center"/>
              <w:rPr>
                <w:bCs/>
              </w:rPr>
            </w:pPr>
            <w:r w:rsidRPr="00C0364A">
              <w:rPr>
                <w:bCs/>
              </w:rPr>
              <w:t>000 1 17 00000 00 0000 000</w:t>
            </w:r>
          </w:p>
        </w:tc>
        <w:tc>
          <w:tcPr>
            <w:tcW w:w="6662" w:type="dxa"/>
            <w:shd w:val="clear" w:color="auto" w:fill="auto"/>
          </w:tcPr>
          <w:p w:rsidR="00C0364A" w:rsidRPr="00C0364A" w:rsidRDefault="00C0364A" w:rsidP="00C0364A">
            <w:pPr>
              <w:jc w:val="both"/>
              <w:rPr>
                <w:bCs/>
              </w:rPr>
            </w:pPr>
            <w:r w:rsidRPr="00C0364A">
              <w:rPr>
                <w:bCs/>
              </w:rPr>
              <w:t>Прочие неналоговые доходы</w:t>
            </w:r>
          </w:p>
        </w:tc>
        <w:tc>
          <w:tcPr>
            <w:tcW w:w="1701" w:type="dxa"/>
            <w:shd w:val="clear" w:color="auto" w:fill="auto"/>
          </w:tcPr>
          <w:p w:rsidR="00C0364A" w:rsidRPr="00C0364A" w:rsidRDefault="00C0364A" w:rsidP="00C0364A">
            <w:pPr>
              <w:jc w:val="center"/>
              <w:rPr>
                <w:bCs/>
              </w:rPr>
            </w:pPr>
            <w:r w:rsidRPr="00C0364A">
              <w:rPr>
                <w:bCs/>
              </w:rPr>
              <w:t>599,38</w:t>
            </w:r>
          </w:p>
        </w:tc>
        <w:tc>
          <w:tcPr>
            <w:tcW w:w="1843" w:type="dxa"/>
            <w:shd w:val="clear" w:color="auto" w:fill="auto"/>
          </w:tcPr>
          <w:p w:rsidR="00C0364A" w:rsidRPr="00C0364A" w:rsidRDefault="00C0364A" w:rsidP="00C0364A">
            <w:pPr>
              <w:jc w:val="center"/>
              <w:rPr>
                <w:bCs/>
              </w:rPr>
            </w:pPr>
            <w:r w:rsidRPr="00C0364A">
              <w:rPr>
                <w:bCs/>
              </w:rPr>
              <w:t>485,00</w:t>
            </w:r>
          </w:p>
        </w:tc>
        <w:tc>
          <w:tcPr>
            <w:tcW w:w="1080" w:type="dxa"/>
            <w:shd w:val="clear" w:color="auto" w:fill="auto"/>
          </w:tcPr>
          <w:p w:rsidR="00C0364A" w:rsidRPr="00C0364A" w:rsidRDefault="00C0364A" w:rsidP="00C0364A">
            <w:pPr>
              <w:jc w:val="center"/>
              <w:rPr>
                <w:bCs/>
              </w:rPr>
            </w:pPr>
            <w:r w:rsidRPr="00C0364A">
              <w:rPr>
                <w:bCs/>
              </w:rPr>
              <w:t>80,9</w:t>
            </w:r>
          </w:p>
        </w:tc>
      </w:tr>
      <w:tr w:rsidR="00C0364A" w:rsidRPr="00C0364A" w:rsidTr="00C0364A">
        <w:tc>
          <w:tcPr>
            <w:tcW w:w="3227" w:type="dxa"/>
          </w:tcPr>
          <w:p w:rsidR="00C0364A" w:rsidRPr="00C0364A" w:rsidRDefault="00C0364A" w:rsidP="00C0364A">
            <w:pPr>
              <w:jc w:val="center"/>
              <w:rPr>
                <w:bCs/>
              </w:rPr>
            </w:pPr>
            <w:r w:rsidRPr="00C0364A">
              <w:rPr>
                <w:bCs/>
              </w:rPr>
              <w:t>000 2 00 00000 00 0000 000</w:t>
            </w:r>
          </w:p>
        </w:tc>
        <w:tc>
          <w:tcPr>
            <w:tcW w:w="6662" w:type="dxa"/>
          </w:tcPr>
          <w:p w:rsidR="00C0364A" w:rsidRPr="00C0364A" w:rsidRDefault="00C0364A" w:rsidP="00C0364A">
            <w:pPr>
              <w:jc w:val="both"/>
              <w:rPr>
                <w:bCs/>
              </w:rPr>
            </w:pPr>
            <w:r w:rsidRPr="00C0364A">
              <w:rPr>
                <w:bCs/>
              </w:rPr>
              <w:t>Безвозмездные поступления</w:t>
            </w:r>
          </w:p>
        </w:tc>
        <w:tc>
          <w:tcPr>
            <w:tcW w:w="1701" w:type="dxa"/>
          </w:tcPr>
          <w:p w:rsidR="00C0364A" w:rsidRPr="00C0364A" w:rsidRDefault="00C0364A" w:rsidP="00C0364A">
            <w:pPr>
              <w:jc w:val="center"/>
              <w:rPr>
                <w:bCs/>
              </w:rPr>
            </w:pPr>
            <w:r w:rsidRPr="00C0364A">
              <w:rPr>
                <w:bCs/>
              </w:rPr>
              <w:t>1 036 644,32</w:t>
            </w:r>
          </w:p>
        </w:tc>
        <w:tc>
          <w:tcPr>
            <w:tcW w:w="1843" w:type="dxa"/>
          </w:tcPr>
          <w:p w:rsidR="00C0364A" w:rsidRPr="00C0364A" w:rsidRDefault="00C0364A" w:rsidP="00C0364A">
            <w:pPr>
              <w:jc w:val="center"/>
              <w:rPr>
                <w:bCs/>
              </w:rPr>
            </w:pPr>
            <w:r w:rsidRPr="00C0364A">
              <w:rPr>
                <w:bCs/>
              </w:rPr>
              <w:t>960 478,53</w:t>
            </w:r>
          </w:p>
        </w:tc>
        <w:tc>
          <w:tcPr>
            <w:tcW w:w="1080" w:type="dxa"/>
          </w:tcPr>
          <w:p w:rsidR="00C0364A" w:rsidRPr="00C0364A" w:rsidRDefault="00C0364A" w:rsidP="00C0364A">
            <w:pPr>
              <w:jc w:val="center"/>
              <w:rPr>
                <w:bCs/>
              </w:rPr>
            </w:pPr>
            <w:r w:rsidRPr="00C0364A">
              <w:rPr>
                <w:bCs/>
              </w:rPr>
              <w:t>92,7</w:t>
            </w:r>
          </w:p>
        </w:tc>
      </w:tr>
      <w:tr w:rsidR="00C0364A" w:rsidRPr="00C0364A" w:rsidTr="00C0364A">
        <w:tc>
          <w:tcPr>
            <w:tcW w:w="3227" w:type="dxa"/>
          </w:tcPr>
          <w:p w:rsidR="00C0364A" w:rsidRPr="00C0364A" w:rsidRDefault="00C0364A" w:rsidP="00C0364A">
            <w:pPr>
              <w:jc w:val="center"/>
              <w:rPr>
                <w:bCs/>
              </w:rPr>
            </w:pPr>
            <w:r w:rsidRPr="00C0364A">
              <w:rPr>
                <w:bCs/>
              </w:rPr>
              <w:lastRenderedPageBreak/>
              <w:t>000 2 02 00000 00 0000 000</w:t>
            </w:r>
          </w:p>
        </w:tc>
        <w:tc>
          <w:tcPr>
            <w:tcW w:w="6662" w:type="dxa"/>
          </w:tcPr>
          <w:p w:rsidR="00C0364A" w:rsidRPr="00C0364A" w:rsidRDefault="00C0364A" w:rsidP="00C0364A">
            <w:pPr>
              <w:jc w:val="both"/>
              <w:rPr>
                <w:bCs/>
              </w:rPr>
            </w:pPr>
            <w:r w:rsidRPr="00C0364A">
              <w:rPr>
                <w:bCs/>
              </w:rPr>
              <w:t>Безвозмездные поступления от других бюджетов бюджетной системы Российской Федерации</w:t>
            </w:r>
          </w:p>
        </w:tc>
        <w:tc>
          <w:tcPr>
            <w:tcW w:w="1701" w:type="dxa"/>
          </w:tcPr>
          <w:p w:rsidR="00C0364A" w:rsidRPr="00C0364A" w:rsidRDefault="00C0364A" w:rsidP="00C0364A">
            <w:pPr>
              <w:jc w:val="center"/>
              <w:rPr>
                <w:bCs/>
              </w:rPr>
            </w:pPr>
            <w:r w:rsidRPr="00C0364A">
              <w:rPr>
                <w:bCs/>
              </w:rPr>
              <w:t>1 036 293,71</w:t>
            </w:r>
          </w:p>
        </w:tc>
        <w:tc>
          <w:tcPr>
            <w:tcW w:w="1843" w:type="dxa"/>
          </w:tcPr>
          <w:p w:rsidR="00C0364A" w:rsidRPr="00C0364A" w:rsidRDefault="00C0364A" w:rsidP="00C0364A">
            <w:pPr>
              <w:jc w:val="center"/>
              <w:rPr>
                <w:bCs/>
              </w:rPr>
            </w:pPr>
            <w:r w:rsidRPr="00C0364A">
              <w:rPr>
                <w:bCs/>
              </w:rPr>
              <w:t>960 741,58</w:t>
            </w:r>
          </w:p>
        </w:tc>
        <w:tc>
          <w:tcPr>
            <w:tcW w:w="1080" w:type="dxa"/>
          </w:tcPr>
          <w:p w:rsidR="00C0364A" w:rsidRPr="00C0364A" w:rsidRDefault="00C0364A" w:rsidP="00C0364A">
            <w:pPr>
              <w:jc w:val="center"/>
              <w:rPr>
                <w:bCs/>
              </w:rPr>
            </w:pPr>
            <w:r w:rsidRPr="00C0364A">
              <w:rPr>
                <w:bCs/>
              </w:rPr>
              <w:t>92,7</w:t>
            </w:r>
          </w:p>
        </w:tc>
      </w:tr>
      <w:tr w:rsidR="00C0364A" w:rsidRPr="00C0364A" w:rsidTr="00C0364A">
        <w:trPr>
          <w:trHeight w:val="210"/>
        </w:trPr>
        <w:tc>
          <w:tcPr>
            <w:tcW w:w="3227" w:type="dxa"/>
          </w:tcPr>
          <w:p w:rsidR="00C0364A" w:rsidRPr="00C0364A" w:rsidRDefault="00C0364A" w:rsidP="00C0364A">
            <w:pPr>
              <w:jc w:val="center"/>
              <w:rPr>
                <w:bCs/>
              </w:rPr>
            </w:pPr>
            <w:r w:rsidRPr="00C0364A">
              <w:rPr>
                <w:bCs/>
              </w:rPr>
              <w:t>000 2 07 00000 00 0000 180</w:t>
            </w:r>
          </w:p>
        </w:tc>
        <w:tc>
          <w:tcPr>
            <w:tcW w:w="6662" w:type="dxa"/>
            <w:shd w:val="clear" w:color="auto" w:fill="auto"/>
          </w:tcPr>
          <w:p w:rsidR="00C0364A" w:rsidRPr="00C0364A" w:rsidRDefault="00C0364A" w:rsidP="00C0364A">
            <w:pPr>
              <w:jc w:val="both"/>
              <w:rPr>
                <w:bCs/>
              </w:rPr>
            </w:pPr>
            <w:r w:rsidRPr="00C0364A">
              <w:rPr>
                <w:bCs/>
              </w:rPr>
              <w:t>Прочие безвозмездные поступления</w:t>
            </w:r>
          </w:p>
        </w:tc>
        <w:tc>
          <w:tcPr>
            <w:tcW w:w="1701" w:type="dxa"/>
            <w:shd w:val="clear" w:color="auto" w:fill="auto"/>
          </w:tcPr>
          <w:p w:rsidR="00C0364A" w:rsidRPr="00C0364A" w:rsidRDefault="00C0364A" w:rsidP="00C0364A">
            <w:pPr>
              <w:jc w:val="center"/>
              <w:rPr>
                <w:bCs/>
              </w:rPr>
            </w:pPr>
            <w:r w:rsidRPr="00C0364A">
              <w:rPr>
                <w:bCs/>
              </w:rPr>
              <w:t>7 486,19</w:t>
            </w:r>
          </w:p>
        </w:tc>
        <w:tc>
          <w:tcPr>
            <w:tcW w:w="1843" w:type="dxa"/>
            <w:shd w:val="clear" w:color="auto" w:fill="auto"/>
          </w:tcPr>
          <w:p w:rsidR="00C0364A" w:rsidRPr="00C0364A" w:rsidRDefault="00C0364A" w:rsidP="00C0364A">
            <w:pPr>
              <w:jc w:val="center"/>
              <w:rPr>
                <w:bCs/>
              </w:rPr>
            </w:pPr>
            <w:r w:rsidRPr="00C0364A">
              <w:rPr>
                <w:bCs/>
              </w:rPr>
              <w:t>7 487,01</w:t>
            </w:r>
          </w:p>
        </w:tc>
        <w:tc>
          <w:tcPr>
            <w:tcW w:w="1080" w:type="dxa"/>
            <w:shd w:val="clear" w:color="auto" w:fill="auto"/>
          </w:tcPr>
          <w:p w:rsidR="00C0364A" w:rsidRPr="00C0364A" w:rsidRDefault="00C0364A" w:rsidP="00C0364A">
            <w:pPr>
              <w:jc w:val="center"/>
              <w:rPr>
                <w:bCs/>
              </w:rPr>
            </w:pPr>
            <w:r w:rsidRPr="00C0364A">
              <w:rPr>
                <w:bCs/>
              </w:rPr>
              <w:t>100,0</w:t>
            </w:r>
          </w:p>
        </w:tc>
      </w:tr>
      <w:tr w:rsidR="00C0364A" w:rsidRPr="00C0364A" w:rsidTr="00C0364A">
        <w:tc>
          <w:tcPr>
            <w:tcW w:w="3227" w:type="dxa"/>
          </w:tcPr>
          <w:p w:rsidR="00C0364A" w:rsidRPr="00C0364A" w:rsidRDefault="00C0364A" w:rsidP="00C0364A">
            <w:pPr>
              <w:jc w:val="center"/>
              <w:rPr>
                <w:bCs/>
              </w:rPr>
            </w:pPr>
            <w:r w:rsidRPr="00C0364A">
              <w:rPr>
                <w:bCs/>
              </w:rPr>
              <w:t>000 2 19 00000 00 0000 000</w:t>
            </w:r>
          </w:p>
        </w:tc>
        <w:tc>
          <w:tcPr>
            <w:tcW w:w="6662" w:type="dxa"/>
          </w:tcPr>
          <w:p w:rsidR="00C0364A" w:rsidRPr="00C0364A" w:rsidRDefault="00C0364A" w:rsidP="00C0364A">
            <w:pPr>
              <w:jc w:val="both"/>
              <w:rPr>
                <w:bCs/>
              </w:rPr>
            </w:pPr>
            <w:r w:rsidRPr="00C0364A">
              <w:rPr>
                <w:bCs/>
              </w:rPr>
              <w:t>Возврат остатков субсидий, субвенций и иных межбюдже</w:t>
            </w:r>
            <w:r w:rsidRPr="00C0364A">
              <w:rPr>
                <w:bCs/>
              </w:rPr>
              <w:t>т</w:t>
            </w:r>
            <w:r w:rsidRPr="00C0364A">
              <w:rPr>
                <w:bCs/>
              </w:rPr>
              <w:t>ных трансфертов, имеющих целевое назначение, прошлых лет</w:t>
            </w:r>
          </w:p>
        </w:tc>
        <w:tc>
          <w:tcPr>
            <w:tcW w:w="1701" w:type="dxa"/>
          </w:tcPr>
          <w:p w:rsidR="00C0364A" w:rsidRPr="00C0364A" w:rsidRDefault="00C0364A" w:rsidP="00C0364A">
            <w:pPr>
              <w:jc w:val="center"/>
              <w:rPr>
                <w:bCs/>
              </w:rPr>
            </w:pPr>
            <w:r w:rsidRPr="00C0364A">
              <w:rPr>
                <w:bCs/>
              </w:rPr>
              <w:t>-7 135,58</w:t>
            </w:r>
          </w:p>
        </w:tc>
        <w:tc>
          <w:tcPr>
            <w:tcW w:w="1843" w:type="dxa"/>
          </w:tcPr>
          <w:p w:rsidR="00C0364A" w:rsidRPr="00C0364A" w:rsidRDefault="00C0364A" w:rsidP="00C0364A">
            <w:pPr>
              <w:jc w:val="center"/>
              <w:rPr>
                <w:bCs/>
              </w:rPr>
            </w:pPr>
            <w:r w:rsidRPr="00C0364A">
              <w:rPr>
                <w:bCs/>
              </w:rPr>
              <w:t>-7 750,06</w:t>
            </w:r>
          </w:p>
        </w:tc>
        <w:tc>
          <w:tcPr>
            <w:tcW w:w="1080" w:type="dxa"/>
          </w:tcPr>
          <w:p w:rsidR="00C0364A" w:rsidRPr="00C0364A" w:rsidRDefault="00C0364A" w:rsidP="00C0364A">
            <w:pPr>
              <w:jc w:val="center"/>
              <w:rPr>
                <w:bCs/>
              </w:rPr>
            </w:pPr>
            <w:r w:rsidRPr="00C0364A">
              <w:rPr>
                <w:bCs/>
              </w:rPr>
              <w:t>108,6</w:t>
            </w:r>
          </w:p>
        </w:tc>
      </w:tr>
      <w:tr w:rsidR="00C0364A" w:rsidRPr="00C0364A" w:rsidTr="00C0364A">
        <w:tc>
          <w:tcPr>
            <w:tcW w:w="3227" w:type="dxa"/>
          </w:tcPr>
          <w:p w:rsidR="00C0364A" w:rsidRPr="00C0364A" w:rsidRDefault="00C0364A" w:rsidP="00C0364A">
            <w:pPr>
              <w:jc w:val="center"/>
            </w:pPr>
            <w:r w:rsidRPr="00C0364A">
              <w:t> </w:t>
            </w:r>
          </w:p>
        </w:tc>
        <w:tc>
          <w:tcPr>
            <w:tcW w:w="6662" w:type="dxa"/>
          </w:tcPr>
          <w:p w:rsidR="00C0364A" w:rsidRPr="00C0364A" w:rsidRDefault="00C0364A" w:rsidP="00C0364A">
            <w:pPr>
              <w:jc w:val="both"/>
              <w:rPr>
                <w:bCs/>
              </w:rPr>
            </w:pPr>
            <w:r w:rsidRPr="00C0364A">
              <w:rPr>
                <w:bCs/>
              </w:rPr>
              <w:t>Всего доходов:</w:t>
            </w:r>
          </w:p>
        </w:tc>
        <w:tc>
          <w:tcPr>
            <w:tcW w:w="1701" w:type="dxa"/>
          </w:tcPr>
          <w:p w:rsidR="00C0364A" w:rsidRPr="00C0364A" w:rsidRDefault="00C0364A" w:rsidP="00C0364A">
            <w:pPr>
              <w:jc w:val="center"/>
              <w:rPr>
                <w:bCs/>
              </w:rPr>
            </w:pPr>
            <w:r w:rsidRPr="00C0364A">
              <w:rPr>
                <w:bCs/>
              </w:rPr>
              <w:t>1 282 661,21</w:t>
            </w:r>
          </w:p>
        </w:tc>
        <w:tc>
          <w:tcPr>
            <w:tcW w:w="1843" w:type="dxa"/>
          </w:tcPr>
          <w:p w:rsidR="00C0364A" w:rsidRPr="00C0364A" w:rsidRDefault="00C0364A" w:rsidP="00C0364A">
            <w:pPr>
              <w:jc w:val="center"/>
              <w:rPr>
                <w:bCs/>
              </w:rPr>
            </w:pPr>
            <w:r w:rsidRPr="00C0364A">
              <w:rPr>
                <w:bCs/>
              </w:rPr>
              <w:t>1 223 772,64</w:t>
            </w:r>
          </w:p>
        </w:tc>
        <w:tc>
          <w:tcPr>
            <w:tcW w:w="1080" w:type="dxa"/>
          </w:tcPr>
          <w:p w:rsidR="00C0364A" w:rsidRPr="00C0364A" w:rsidRDefault="00C0364A" w:rsidP="00C0364A">
            <w:pPr>
              <w:jc w:val="center"/>
              <w:rPr>
                <w:bCs/>
              </w:rPr>
            </w:pPr>
            <w:r w:rsidRPr="00C0364A">
              <w:rPr>
                <w:bCs/>
              </w:rPr>
              <w:t>95,4</w:t>
            </w:r>
          </w:p>
        </w:tc>
      </w:tr>
    </w:tbl>
    <w:p w:rsidR="00C0364A" w:rsidRPr="00C0364A" w:rsidRDefault="00C0364A" w:rsidP="00C0364A">
      <w:pPr>
        <w:autoSpaceDE w:val="0"/>
        <w:autoSpaceDN w:val="0"/>
        <w:adjustRightInd w:val="0"/>
        <w:jc w:val="both"/>
      </w:pPr>
    </w:p>
    <w:p w:rsidR="00066BE9" w:rsidRPr="00066BE9" w:rsidRDefault="00066BE9" w:rsidP="00066BE9">
      <w:pPr>
        <w:pStyle w:val="af1"/>
        <w:spacing w:after="0" w:line="240" w:lineRule="exact"/>
        <w:jc w:val="both"/>
      </w:pPr>
    </w:p>
    <w:p w:rsidR="00066BE9" w:rsidRPr="00AF45BE" w:rsidRDefault="00066BE9" w:rsidP="00066BE9">
      <w:pPr>
        <w:pStyle w:val="af1"/>
        <w:spacing w:after="0" w:line="240" w:lineRule="exact"/>
        <w:ind w:firstLine="709"/>
        <w:jc w:val="both"/>
        <w:rPr>
          <w:sz w:val="28"/>
          <w:szCs w:val="28"/>
        </w:rPr>
      </w:pPr>
    </w:p>
    <w:p w:rsidR="00066BE9" w:rsidRPr="00AF45BE" w:rsidRDefault="00066BE9" w:rsidP="00066BE9">
      <w:pPr>
        <w:pStyle w:val="af1"/>
        <w:spacing w:after="0" w:line="240" w:lineRule="exact"/>
        <w:ind w:firstLine="709"/>
        <w:jc w:val="both"/>
        <w:rPr>
          <w:sz w:val="28"/>
          <w:szCs w:val="28"/>
        </w:rPr>
      </w:pPr>
    </w:p>
    <w:p w:rsidR="00066BE9" w:rsidRPr="00AF45BE" w:rsidRDefault="00066BE9" w:rsidP="00066BE9">
      <w:pPr>
        <w:pStyle w:val="af1"/>
        <w:spacing w:after="0" w:line="240" w:lineRule="exact"/>
        <w:ind w:firstLine="709"/>
        <w:jc w:val="both"/>
        <w:rPr>
          <w:sz w:val="28"/>
          <w:szCs w:val="28"/>
        </w:rPr>
      </w:pPr>
    </w:p>
    <w:p w:rsidR="00E06722" w:rsidRDefault="00E06722" w:rsidP="00F07675">
      <w:pPr>
        <w:pStyle w:val="af1"/>
      </w:pPr>
    </w:p>
    <w:p w:rsidR="00783684" w:rsidRDefault="00783684" w:rsidP="00F07675">
      <w:pPr>
        <w:pStyle w:val="af1"/>
      </w:pPr>
    </w:p>
    <w:p w:rsidR="00783684" w:rsidRDefault="00783684" w:rsidP="00F07675">
      <w:pPr>
        <w:pStyle w:val="af1"/>
      </w:pPr>
    </w:p>
    <w:p w:rsidR="00783684" w:rsidRDefault="00783684" w:rsidP="00F07675">
      <w:pPr>
        <w:pStyle w:val="af1"/>
      </w:pPr>
    </w:p>
    <w:p w:rsidR="00783684" w:rsidRDefault="00783684" w:rsidP="00F07675">
      <w:pPr>
        <w:pStyle w:val="af1"/>
      </w:pPr>
    </w:p>
    <w:p w:rsidR="00C0364A" w:rsidRDefault="00C0364A" w:rsidP="00F07675">
      <w:pPr>
        <w:pStyle w:val="af1"/>
      </w:pPr>
    </w:p>
    <w:p w:rsidR="00C0364A" w:rsidRDefault="00C0364A" w:rsidP="00F07675">
      <w:pPr>
        <w:pStyle w:val="af1"/>
      </w:pPr>
    </w:p>
    <w:p w:rsidR="00C0364A" w:rsidRDefault="00C0364A" w:rsidP="00F07675">
      <w:pPr>
        <w:pStyle w:val="af1"/>
      </w:pPr>
    </w:p>
    <w:p w:rsidR="00C0364A" w:rsidRDefault="00C0364A" w:rsidP="00F07675">
      <w:pPr>
        <w:pStyle w:val="af1"/>
      </w:pPr>
    </w:p>
    <w:p w:rsidR="00783684" w:rsidRDefault="00783684" w:rsidP="00F07675">
      <w:pPr>
        <w:pStyle w:val="af1"/>
      </w:pPr>
    </w:p>
    <w:p w:rsidR="00783684" w:rsidRDefault="00783684" w:rsidP="00F07675">
      <w:pPr>
        <w:pStyle w:val="af1"/>
      </w:pPr>
    </w:p>
    <w:p w:rsidR="00783684" w:rsidRDefault="00783684" w:rsidP="00F07675">
      <w:pPr>
        <w:pStyle w:val="af1"/>
      </w:pPr>
    </w:p>
    <w:p w:rsidR="00783684" w:rsidRDefault="00783684" w:rsidP="00F07675">
      <w:pPr>
        <w:pStyle w:val="af1"/>
      </w:pPr>
    </w:p>
    <w:p w:rsidR="00783684" w:rsidRDefault="00783684" w:rsidP="00F07675">
      <w:pPr>
        <w:pStyle w:val="af1"/>
      </w:pPr>
    </w:p>
    <w:p w:rsidR="00783684" w:rsidRDefault="00783684" w:rsidP="00F07675">
      <w:pPr>
        <w:pStyle w:val="af1"/>
      </w:pPr>
    </w:p>
    <w:p w:rsidR="00C0364A" w:rsidRDefault="00C0364A" w:rsidP="00F07675">
      <w:pPr>
        <w:pStyle w:val="af1"/>
        <w:sectPr w:rsidR="00C0364A" w:rsidSect="00C0364A">
          <w:pgSz w:w="16838" w:h="11906" w:orient="landscape"/>
          <w:pgMar w:top="425" w:right="992" w:bottom="1559" w:left="1559" w:header="709" w:footer="709" w:gutter="0"/>
          <w:cols w:space="720"/>
          <w:titlePg/>
          <w:docGrid w:linePitch="360"/>
        </w:sectPr>
      </w:pPr>
    </w:p>
    <w:tbl>
      <w:tblPr>
        <w:tblW w:w="0" w:type="auto"/>
        <w:tblLook w:val="01E0"/>
      </w:tblPr>
      <w:tblGrid>
        <w:gridCol w:w="4757"/>
        <w:gridCol w:w="5381"/>
      </w:tblGrid>
      <w:tr w:rsidR="0011525F" w:rsidRPr="00595505" w:rsidTr="004401C4">
        <w:tc>
          <w:tcPr>
            <w:tcW w:w="7251" w:type="dxa"/>
          </w:tcPr>
          <w:p w:rsidR="0011525F" w:rsidRPr="00595505" w:rsidRDefault="0011525F" w:rsidP="004401C4">
            <w:pPr>
              <w:jc w:val="center"/>
            </w:pPr>
          </w:p>
        </w:tc>
        <w:tc>
          <w:tcPr>
            <w:tcW w:w="7251" w:type="dxa"/>
          </w:tcPr>
          <w:p w:rsidR="0011525F" w:rsidRPr="00595505" w:rsidRDefault="0011525F" w:rsidP="004401C4">
            <w:pPr>
              <w:jc w:val="center"/>
            </w:pPr>
            <w:r w:rsidRPr="00595505">
              <w:t>Приложение 2</w:t>
            </w:r>
          </w:p>
          <w:p w:rsidR="0011525F" w:rsidRPr="00595505" w:rsidRDefault="0011525F" w:rsidP="004401C4">
            <w:pPr>
              <w:jc w:val="both"/>
            </w:pPr>
            <w:r w:rsidRPr="00595505">
              <w:t>к решению Совета депутатов Арзгирского мун</w:t>
            </w:r>
            <w:r w:rsidRPr="00595505">
              <w:t>и</w:t>
            </w:r>
            <w:r w:rsidRPr="00595505">
              <w:t>ципального округа Ставропольского края «Об исполнении бюджета Арзгирского муниципал</w:t>
            </w:r>
            <w:r w:rsidRPr="00595505">
              <w:t>ь</w:t>
            </w:r>
            <w:r w:rsidRPr="00595505">
              <w:t>ного округа Ставропольского края за 2022 год»</w:t>
            </w:r>
          </w:p>
          <w:p w:rsidR="0011525F" w:rsidRPr="00595505" w:rsidRDefault="0011525F" w:rsidP="004401C4">
            <w:pPr>
              <w:jc w:val="center"/>
              <w:rPr>
                <w:lang w:val="en-US"/>
              </w:rPr>
            </w:pPr>
            <w:r w:rsidRPr="00595505">
              <w:t>от «__»              2023 года № _</w:t>
            </w:r>
            <w:r w:rsidRPr="00595505">
              <w:rPr>
                <w:lang w:val="en-US"/>
              </w:rPr>
              <w:t>_</w:t>
            </w:r>
          </w:p>
          <w:p w:rsidR="0011525F" w:rsidRPr="00595505" w:rsidRDefault="0011525F" w:rsidP="004401C4">
            <w:pPr>
              <w:jc w:val="center"/>
              <w:rPr>
                <w:lang w:val="en-US"/>
              </w:rPr>
            </w:pPr>
          </w:p>
        </w:tc>
      </w:tr>
    </w:tbl>
    <w:p w:rsidR="0011525F" w:rsidRPr="00595505" w:rsidRDefault="0011525F" w:rsidP="0011525F">
      <w:pPr>
        <w:jc w:val="center"/>
      </w:pPr>
      <w:r w:rsidRPr="00595505">
        <w:t>РАСХОДЫ</w:t>
      </w:r>
    </w:p>
    <w:p w:rsidR="0011525F" w:rsidRPr="00595505" w:rsidRDefault="0011525F" w:rsidP="0011525F">
      <w:pPr>
        <w:jc w:val="center"/>
      </w:pPr>
      <w:r w:rsidRPr="00595505">
        <w:t>местного бюджета по разделам, подразделам, целевым статьям (муниципальным программам и непрограммным направлениям деятельности) и группам видов расходов классификации расх</w:t>
      </w:r>
      <w:r w:rsidRPr="00595505">
        <w:t>о</w:t>
      </w:r>
      <w:r w:rsidRPr="00595505">
        <w:t>дов бюджетов в  ведомственной структуре расходов местного бюджета  за 2022 год</w:t>
      </w:r>
    </w:p>
    <w:tbl>
      <w:tblPr>
        <w:tblW w:w="10774" w:type="dxa"/>
        <w:tblInd w:w="-743" w:type="dxa"/>
        <w:tblLayout w:type="fixed"/>
        <w:tblLook w:val="04A0"/>
      </w:tblPr>
      <w:tblGrid>
        <w:gridCol w:w="3119"/>
        <w:gridCol w:w="709"/>
        <w:gridCol w:w="567"/>
        <w:gridCol w:w="567"/>
        <w:gridCol w:w="1701"/>
        <w:gridCol w:w="709"/>
        <w:gridCol w:w="1276"/>
        <w:gridCol w:w="1134"/>
        <w:gridCol w:w="992"/>
      </w:tblGrid>
      <w:tr w:rsidR="0011525F" w:rsidRPr="00595505" w:rsidTr="00E73D02">
        <w:trPr>
          <w:trHeight w:val="360"/>
        </w:trPr>
        <w:tc>
          <w:tcPr>
            <w:tcW w:w="3119" w:type="dxa"/>
            <w:vMerge w:val="restart"/>
            <w:tcBorders>
              <w:top w:val="single" w:sz="4" w:space="0" w:color="auto"/>
              <w:left w:val="single" w:sz="4" w:space="0" w:color="auto"/>
              <w:right w:val="single" w:sz="4" w:space="0" w:color="auto"/>
            </w:tcBorders>
            <w:shd w:val="clear" w:color="auto" w:fill="auto"/>
            <w:noWrap/>
            <w:vAlign w:val="bottom"/>
            <w:hideMark/>
          </w:tcPr>
          <w:p w:rsidR="0011525F" w:rsidRPr="00595505" w:rsidRDefault="0011525F" w:rsidP="004401C4">
            <w:pPr>
              <w:rPr>
                <w:bCs/>
              </w:rPr>
            </w:pPr>
            <w:r w:rsidRPr="00595505">
              <w:rPr>
                <w:bCs/>
              </w:rPr>
              <w:t> </w:t>
            </w:r>
          </w:p>
          <w:p w:rsidR="0011525F" w:rsidRPr="00595505" w:rsidRDefault="0011525F" w:rsidP="004401C4">
            <w:pPr>
              <w:rPr>
                <w:bCs/>
              </w:rPr>
            </w:pPr>
            <w:r w:rsidRPr="00595505">
              <w:rPr>
                <w:bCs/>
              </w:rPr>
              <w:t> </w:t>
            </w:r>
          </w:p>
          <w:p w:rsidR="0011525F" w:rsidRPr="00595505" w:rsidRDefault="0011525F" w:rsidP="004401C4">
            <w:pPr>
              <w:rPr>
                <w:bCs/>
              </w:rPr>
            </w:pPr>
            <w:r w:rsidRPr="00595505">
              <w:rPr>
                <w:bCs/>
              </w:rPr>
              <w:t> </w:t>
            </w:r>
          </w:p>
          <w:p w:rsidR="0011525F" w:rsidRPr="00595505" w:rsidRDefault="0011525F" w:rsidP="004401C4">
            <w:pPr>
              <w:rPr>
                <w:bCs/>
              </w:rPr>
            </w:pPr>
            <w:r w:rsidRPr="00595505">
              <w:rPr>
                <w:bCs/>
              </w:rPr>
              <w:t> </w:t>
            </w:r>
          </w:p>
          <w:p w:rsidR="0011525F" w:rsidRPr="00595505" w:rsidRDefault="0011525F" w:rsidP="004401C4">
            <w:pPr>
              <w:rPr>
                <w:bCs/>
              </w:rPr>
            </w:pPr>
            <w:r w:rsidRPr="00595505">
              <w:rPr>
                <w:bCs/>
              </w:rPr>
              <w:t> </w:t>
            </w:r>
          </w:p>
          <w:p w:rsidR="0011525F" w:rsidRPr="00595505" w:rsidRDefault="0011525F" w:rsidP="004401C4">
            <w:pPr>
              <w:rPr>
                <w:bCs/>
              </w:rPr>
            </w:pPr>
            <w:r w:rsidRPr="00595505">
              <w:rPr>
                <w:bCs/>
              </w:rPr>
              <w:t> </w:t>
            </w:r>
          </w:p>
          <w:p w:rsidR="0011525F" w:rsidRPr="00595505" w:rsidRDefault="0011525F" w:rsidP="004401C4">
            <w:pPr>
              <w:rPr>
                <w:bCs/>
              </w:rPr>
            </w:pPr>
            <w:r w:rsidRPr="00595505">
              <w:rPr>
                <w:bCs/>
              </w:rPr>
              <w:t> </w:t>
            </w:r>
          </w:p>
          <w:p w:rsidR="0011525F" w:rsidRPr="00595505" w:rsidRDefault="0011525F" w:rsidP="004401C4">
            <w:pPr>
              <w:jc w:val="center"/>
              <w:rPr>
                <w:bCs/>
              </w:rPr>
            </w:pPr>
            <w:r w:rsidRPr="00595505">
              <w:rPr>
                <w:bCs/>
              </w:rPr>
              <w:t>Наименование</w:t>
            </w:r>
          </w:p>
        </w:tc>
        <w:tc>
          <w:tcPr>
            <w:tcW w:w="4253" w:type="dxa"/>
            <w:gridSpan w:val="5"/>
            <w:tcBorders>
              <w:top w:val="single" w:sz="4" w:space="0" w:color="auto"/>
              <w:left w:val="single" w:sz="4" w:space="0" w:color="auto"/>
              <w:bottom w:val="single" w:sz="4" w:space="0" w:color="auto"/>
              <w:right w:val="nil"/>
            </w:tcBorders>
            <w:shd w:val="clear" w:color="auto" w:fill="auto"/>
            <w:noWrap/>
            <w:vAlign w:val="bottom"/>
            <w:hideMark/>
          </w:tcPr>
          <w:p w:rsidR="0011525F" w:rsidRPr="00595505" w:rsidRDefault="0011525F" w:rsidP="004401C4">
            <w:pPr>
              <w:jc w:val="center"/>
              <w:rPr>
                <w:bCs/>
              </w:rPr>
            </w:pPr>
            <w:r w:rsidRPr="00595505">
              <w:rPr>
                <w:bCs/>
              </w:rPr>
              <w:t>Коды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rPr>
                <w:bCs/>
              </w:rPr>
            </w:pPr>
            <w:r w:rsidRPr="00595505">
              <w:rPr>
                <w:bCs/>
              </w:rPr>
              <w:t> Утве</w:t>
            </w:r>
            <w:r w:rsidRPr="00595505">
              <w:rPr>
                <w:bCs/>
              </w:rPr>
              <w:t>р</w:t>
            </w:r>
            <w:r w:rsidRPr="00595505">
              <w:rPr>
                <w:bCs/>
              </w:rPr>
              <w:t>жденная сводная бюдже</w:t>
            </w:r>
            <w:r w:rsidRPr="00595505">
              <w:rPr>
                <w:bCs/>
              </w:rPr>
              <w:t>т</w:t>
            </w:r>
            <w:r w:rsidRPr="00595505">
              <w:rPr>
                <w:bCs/>
              </w:rPr>
              <w:t>ная ро</w:t>
            </w:r>
            <w:r w:rsidRPr="00595505">
              <w:rPr>
                <w:bCs/>
              </w:rPr>
              <w:t>с</w:t>
            </w:r>
            <w:r w:rsidRPr="00595505">
              <w:rPr>
                <w:bCs/>
              </w:rPr>
              <w:t>пись м</w:t>
            </w:r>
            <w:r w:rsidRPr="00595505">
              <w:rPr>
                <w:bCs/>
              </w:rPr>
              <w:t>е</w:t>
            </w:r>
            <w:r w:rsidRPr="00595505">
              <w:rPr>
                <w:bCs/>
              </w:rPr>
              <w:t>стного бюджета на 2022 год с уч</w:t>
            </w:r>
            <w:r w:rsidRPr="00595505">
              <w:rPr>
                <w:bCs/>
              </w:rPr>
              <w:t>е</w:t>
            </w:r>
            <w:r w:rsidRPr="00595505">
              <w:rPr>
                <w:bCs/>
              </w:rPr>
              <w:t>том изм</w:t>
            </w:r>
            <w:r w:rsidRPr="00595505">
              <w:rPr>
                <w:bCs/>
              </w:rPr>
              <w:t>е</w:t>
            </w:r>
            <w:r w:rsidRPr="00595505">
              <w:rPr>
                <w:bCs/>
              </w:rPr>
              <w:t>нений (тыс. ру</w:t>
            </w:r>
            <w:r w:rsidRPr="00595505">
              <w:rPr>
                <w:bCs/>
              </w:rPr>
              <w:t>б</w:t>
            </w:r>
            <w:r w:rsidRPr="00595505">
              <w:rPr>
                <w:bCs/>
              </w:rPr>
              <w:t>лей)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rPr>
                <w:bCs/>
              </w:rPr>
            </w:pPr>
            <w:r w:rsidRPr="00595505">
              <w:rPr>
                <w:bCs/>
              </w:rPr>
              <w:t> Испо</w:t>
            </w:r>
            <w:r w:rsidRPr="00595505">
              <w:rPr>
                <w:bCs/>
              </w:rPr>
              <w:t>л</w:t>
            </w:r>
            <w:r w:rsidRPr="00595505">
              <w:rPr>
                <w:bCs/>
              </w:rPr>
              <w:t>нение сводной бю</w:t>
            </w:r>
            <w:r w:rsidRPr="00595505">
              <w:rPr>
                <w:bCs/>
              </w:rPr>
              <w:t>д</w:t>
            </w:r>
            <w:r w:rsidRPr="00595505">
              <w:rPr>
                <w:bCs/>
              </w:rPr>
              <w:t>жетной росписи за 2022год (тыс. рублей)</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rPr>
                <w:bCs/>
              </w:rPr>
            </w:pPr>
            <w:r w:rsidRPr="00595505">
              <w:rPr>
                <w:bCs/>
              </w:rPr>
              <w:t>Пр</w:t>
            </w:r>
            <w:r w:rsidRPr="00595505">
              <w:rPr>
                <w:bCs/>
              </w:rPr>
              <w:t>о</w:t>
            </w:r>
            <w:r w:rsidRPr="00595505">
              <w:rPr>
                <w:bCs/>
              </w:rPr>
              <w:t>цент испо</w:t>
            </w:r>
            <w:r w:rsidRPr="00595505">
              <w:rPr>
                <w:bCs/>
              </w:rPr>
              <w:t>л</w:t>
            </w:r>
            <w:r w:rsidRPr="00595505">
              <w:rPr>
                <w:bCs/>
              </w:rPr>
              <w:t>нения к уто</w:t>
            </w:r>
            <w:r w:rsidRPr="00595505">
              <w:rPr>
                <w:bCs/>
              </w:rPr>
              <w:t>ч</w:t>
            </w:r>
            <w:r w:rsidRPr="00595505">
              <w:rPr>
                <w:bCs/>
              </w:rPr>
              <w:t>ненн</w:t>
            </w:r>
            <w:r w:rsidRPr="00595505">
              <w:rPr>
                <w:bCs/>
              </w:rPr>
              <w:t>о</w:t>
            </w:r>
            <w:r w:rsidRPr="00595505">
              <w:rPr>
                <w:bCs/>
              </w:rPr>
              <w:t>му плану по росп</w:t>
            </w:r>
            <w:r w:rsidRPr="00595505">
              <w:rPr>
                <w:bCs/>
              </w:rPr>
              <w:t>и</w:t>
            </w:r>
            <w:r w:rsidRPr="00595505">
              <w:rPr>
                <w:bCs/>
              </w:rPr>
              <w:t>си (%)</w:t>
            </w:r>
          </w:p>
        </w:tc>
      </w:tr>
      <w:tr w:rsidR="0011525F" w:rsidRPr="00595505" w:rsidTr="00E73D02">
        <w:trPr>
          <w:trHeight w:val="300"/>
        </w:trPr>
        <w:tc>
          <w:tcPr>
            <w:tcW w:w="3119" w:type="dxa"/>
            <w:vMerge/>
            <w:tcBorders>
              <w:left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p>
        </w:tc>
        <w:tc>
          <w:tcPr>
            <w:tcW w:w="425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ведомственной классификации</w:t>
            </w:r>
          </w:p>
        </w:tc>
        <w:tc>
          <w:tcPr>
            <w:tcW w:w="1276"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rPr>
                <w:bCs/>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rPr>
                <w:bCs/>
              </w:rPr>
            </w:pPr>
          </w:p>
        </w:tc>
      </w:tr>
      <w:tr w:rsidR="0011525F" w:rsidRPr="00595505" w:rsidTr="00E73D02">
        <w:trPr>
          <w:trHeight w:val="915"/>
        </w:trPr>
        <w:tc>
          <w:tcPr>
            <w:tcW w:w="3119" w:type="dxa"/>
            <w:vMerge/>
            <w:tcBorders>
              <w:left w:val="single" w:sz="4" w:space="0" w:color="auto"/>
              <w:bottom w:val="single" w:sz="4" w:space="0" w:color="auto"/>
              <w:right w:val="single" w:sz="4" w:space="0" w:color="auto"/>
            </w:tcBorders>
            <w:shd w:val="clear" w:color="auto" w:fill="auto"/>
            <w:noWrap/>
            <w:hideMark/>
          </w:tcPr>
          <w:p w:rsidR="0011525F" w:rsidRPr="00595505" w:rsidRDefault="0011525F" w:rsidP="004401C4">
            <w:pPr>
              <w:jc w:val="center"/>
              <w:rPr>
                <w:bCs/>
              </w:rPr>
            </w:pPr>
          </w:p>
        </w:tc>
        <w:tc>
          <w:tcPr>
            <w:tcW w:w="709" w:type="dxa"/>
            <w:tcBorders>
              <w:top w:val="single" w:sz="4" w:space="0" w:color="auto"/>
              <w:left w:val="single" w:sz="4" w:space="0" w:color="auto"/>
              <w:bottom w:val="single" w:sz="4" w:space="0" w:color="auto"/>
              <w:right w:val="nil"/>
            </w:tcBorders>
            <w:shd w:val="clear" w:color="auto" w:fill="auto"/>
            <w:vAlign w:val="center"/>
          </w:tcPr>
          <w:p w:rsidR="0011525F" w:rsidRPr="00595505" w:rsidRDefault="0011525F" w:rsidP="004401C4">
            <w:pPr>
              <w:jc w:val="center"/>
              <w:rPr>
                <w:bCs/>
              </w:rPr>
            </w:pPr>
            <w:r w:rsidRPr="00595505">
              <w:rPr>
                <w:bCs/>
              </w:rPr>
              <w:t>вед.</w:t>
            </w:r>
          </w:p>
        </w:tc>
        <w:tc>
          <w:tcPr>
            <w:tcW w:w="567" w:type="dxa"/>
            <w:tcBorders>
              <w:top w:val="single" w:sz="4" w:space="0" w:color="auto"/>
              <w:left w:val="single" w:sz="4" w:space="0" w:color="auto"/>
              <w:bottom w:val="single" w:sz="4" w:space="0" w:color="auto"/>
              <w:right w:val="nil"/>
            </w:tcBorders>
            <w:shd w:val="clear" w:color="auto" w:fill="auto"/>
            <w:vAlign w:val="center"/>
          </w:tcPr>
          <w:p w:rsidR="0011525F" w:rsidRPr="00595505" w:rsidRDefault="0011525F" w:rsidP="004401C4">
            <w:pPr>
              <w:jc w:val="center"/>
              <w:rPr>
                <w:bCs/>
              </w:rPr>
            </w:pPr>
            <w:r w:rsidRPr="00595505">
              <w:rPr>
                <w:bCs/>
              </w:rPr>
              <w:t>раздел</w:t>
            </w:r>
          </w:p>
        </w:tc>
        <w:tc>
          <w:tcPr>
            <w:tcW w:w="567" w:type="dxa"/>
            <w:tcBorders>
              <w:top w:val="single" w:sz="4" w:space="0" w:color="auto"/>
              <w:left w:val="single" w:sz="4" w:space="0" w:color="auto"/>
              <w:bottom w:val="single" w:sz="4" w:space="0" w:color="auto"/>
              <w:right w:val="nil"/>
            </w:tcBorders>
            <w:shd w:val="clear" w:color="auto" w:fill="auto"/>
            <w:vAlign w:val="center"/>
          </w:tcPr>
          <w:p w:rsidR="0011525F" w:rsidRPr="00595505" w:rsidRDefault="0011525F" w:rsidP="004401C4">
            <w:pPr>
              <w:jc w:val="center"/>
              <w:rPr>
                <w:bCs/>
              </w:rPr>
            </w:pPr>
            <w:r w:rsidRPr="00595505">
              <w:rPr>
                <w:bCs/>
              </w:rPr>
              <w:t>подраздел</w:t>
            </w:r>
          </w:p>
        </w:tc>
        <w:tc>
          <w:tcPr>
            <w:tcW w:w="1701" w:type="dxa"/>
            <w:tcBorders>
              <w:top w:val="nil"/>
              <w:left w:val="single" w:sz="4" w:space="0" w:color="auto"/>
              <w:bottom w:val="nil"/>
              <w:right w:val="nil"/>
            </w:tcBorders>
            <w:shd w:val="clear" w:color="auto" w:fill="auto"/>
            <w:vAlign w:val="center"/>
            <w:hideMark/>
          </w:tcPr>
          <w:p w:rsidR="0011525F" w:rsidRPr="00595505" w:rsidRDefault="0011525F" w:rsidP="004401C4">
            <w:pPr>
              <w:jc w:val="center"/>
              <w:rPr>
                <w:bCs/>
              </w:rPr>
            </w:pPr>
            <w:r w:rsidRPr="00595505">
              <w:rPr>
                <w:bCs/>
              </w:rPr>
              <w:t>целевая ст</w:t>
            </w:r>
            <w:r w:rsidRPr="00595505">
              <w:rPr>
                <w:bCs/>
              </w:rPr>
              <w:t>а</w:t>
            </w:r>
            <w:r w:rsidRPr="00595505">
              <w:rPr>
                <w:bCs/>
              </w:rPr>
              <w:t>тья</w:t>
            </w:r>
          </w:p>
        </w:tc>
        <w:tc>
          <w:tcPr>
            <w:tcW w:w="709" w:type="dxa"/>
            <w:tcBorders>
              <w:top w:val="nil"/>
              <w:left w:val="single" w:sz="4" w:space="0" w:color="auto"/>
              <w:bottom w:val="nil"/>
              <w:right w:val="nil"/>
            </w:tcBorders>
            <w:shd w:val="clear" w:color="auto" w:fill="auto"/>
            <w:vAlign w:val="center"/>
            <w:hideMark/>
          </w:tcPr>
          <w:p w:rsidR="0011525F" w:rsidRPr="00595505" w:rsidRDefault="0011525F" w:rsidP="004401C4">
            <w:pPr>
              <w:jc w:val="center"/>
              <w:rPr>
                <w:bCs/>
              </w:rPr>
            </w:pPr>
            <w:r w:rsidRPr="00595505">
              <w:rPr>
                <w:bCs/>
              </w:rPr>
              <w:t>вид ра</w:t>
            </w:r>
            <w:r w:rsidRPr="00595505">
              <w:rPr>
                <w:bCs/>
              </w:rPr>
              <w:t>с</w:t>
            </w:r>
            <w:r w:rsidRPr="00595505">
              <w:rPr>
                <w:bCs/>
              </w:rPr>
              <w:t>х</w:t>
            </w:r>
            <w:r w:rsidRPr="00595505">
              <w:rPr>
                <w:bCs/>
              </w:rPr>
              <w:t>о</w:t>
            </w:r>
            <w:r w:rsidRPr="00595505">
              <w:rPr>
                <w:bCs/>
              </w:rPr>
              <w:t>дов</w:t>
            </w:r>
          </w:p>
        </w:tc>
        <w:tc>
          <w:tcPr>
            <w:tcW w:w="1276" w:type="dxa"/>
            <w:vMerge/>
            <w:tcBorders>
              <w:top w:val="single" w:sz="4" w:space="0" w:color="auto"/>
              <w:left w:val="single" w:sz="4" w:space="0" w:color="auto"/>
              <w:bottom w:val="single" w:sz="4" w:space="0" w:color="auto"/>
              <w:right w:val="nil"/>
            </w:tcBorders>
            <w:shd w:val="clear" w:color="auto" w:fill="auto"/>
            <w:vAlign w:val="bottom"/>
            <w:hideMark/>
          </w:tcPr>
          <w:p w:rsidR="0011525F" w:rsidRPr="00595505" w:rsidRDefault="0011525F" w:rsidP="004401C4">
            <w:pPr>
              <w:jc w:val="center"/>
              <w:rPr>
                <w:bCs/>
              </w:rPr>
            </w:pPr>
          </w:p>
        </w:tc>
        <w:tc>
          <w:tcPr>
            <w:tcW w:w="1134" w:type="dxa"/>
            <w:vMerge/>
            <w:tcBorders>
              <w:top w:val="single" w:sz="4" w:space="0" w:color="auto"/>
              <w:left w:val="single" w:sz="4" w:space="0" w:color="auto"/>
              <w:bottom w:val="single" w:sz="4" w:space="0" w:color="auto"/>
              <w:right w:val="nil"/>
            </w:tcBorders>
            <w:shd w:val="clear" w:color="auto" w:fill="auto"/>
            <w:vAlign w:val="bottom"/>
            <w:hideMark/>
          </w:tcPr>
          <w:p w:rsidR="0011525F" w:rsidRPr="00595505" w:rsidRDefault="0011525F" w:rsidP="004401C4">
            <w:pPr>
              <w:jc w:val="center"/>
              <w:rPr>
                <w:bCs/>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11525F" w:rsidRPr="00595505" w:rsidRDefault="0011525F" w:rsidP="004401C4">
            <w:pPr>
              <w:jc w:val="center"/>
              <w:rPr>
                <w:bCs/>
              </w:rPr>
            </w:pP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 </w:t>
            </w:r>
          </w:p>
          <w:p w:rsidR="0011525F" w:rsidRPr="00595505" w:rsidRDefault="0011525F" w:rsidP="004401C4">
            <w:pPr>
              <w:jc w:val="center"/>
              <w:rPr>
                <w:bCs/>
              </w:rPr>
            </w:pPr>
            <w:r w:rsidRPr="00595505">
              <w:rPr>
                <w:bCs/>
              </w:rPr>
              <w:t>1</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3</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Совет депутатов Арзги</w:t>
            </w:r>
            <w:r w:rsidRPr="00595505">
              <w:rPr>
                <w:bCs/>
              </w:rPr>
              <w:t>р</w:t>
            </w:r>
            <w:r w:rsidRPr="00595505">
              <w:rPr>
                <w:bCs/>
              </w:rPr>
              <w:t>ского муниципального о</w:t>
            </w:r>
            <w:r w:rsidRPr="00595505">
              <w:rPr>
                <w:bCs/>
              </w:rPr>
              <w:t>к</w:t>
            </w:r>
            <w:r w:rsidRPr="00595505">
              <w:rPr>
                <w:bCs/>
              </w:rPr>
              <w:t>руга Ставропольского края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1 491,42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1 339,75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89,8</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Общегосударственные в</w:t>
            </w:r>
            <w:r w:rsidRPr="00595505">
              <w:rPr>
                <w:bCs/>
              </w:rPr>
              <w:t>о</w:t>
            </w:r>
            <w:r w:rsidRPr="00595505">
              <w:rPr>
                <w:bCs/>
              </w:rPr>
              <w:t>просы</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1 491,42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1 339,75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89,8</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Функционирование закон</w:t>
            </w:r>
            <w:r w:rsidRPr="00595505">
              <w:rPr>
                <w:bCs/>
              </w:rPr>
              <w:t>о</w:t>
            </w:r>
            <w:r w:rsidRPr="00595505">
              <w:rPr>
                <w:bCs/>
              </w:rPr>
              <w:t>дательных (представител</w:t>
            </w:r>
            <w:r w:rsidRPr="00595505">
              <w:rPr>
                <w:bCs/>
              </w:rPr>
              <w:t>ь</w:t>
            </w:r>
            <w:r w:rsidRPr="00595505">
              <w:rPr>
                <w:bCs/>
              </w:rPr>
              <w:t>ных) органов государстве</w:t>
            </w:r>
            <w:r w:rsidRPr="00595505">
              <w:rPr>
                <w:bCs/>
              </w:rPr>
              <w:t>н</w:t>
            </w:r>
            <w:r w:rsidRPr="00595505">
              <w:rPr>
                <w:bCs/>
              </w:rPr>
              <w:t>ной власти и представ</w:t>
            </w:r>
            <w:r w:rsidRPr="00595505">
              <w:rPr>
                <w:bCs/>
              </w:rPr>
              <w:t>и</w:t>
            </w:r>
            <w:r w:rsidRPr="00595505">
              <w:rPr>
                <w:bCs/>
              </w:rPr>
              <w:t>тельных органов муниц</w:t>
            </w:r>
            <w:r w:rsidRPr="00595505">
              <w:rPr>
                <w:bCs/>
              </w:rPr>
              <w:t>и</w:t>
            </w:r>
            <w:r w:rsidRPr="00595505">
              <w:rPr>
                <w:bCs/>
              </w:rPr>
              <w:t>пальных образований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1 340,20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1 339,75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Непрограммные расходы органов местного сам</w:t>
            </w:r>
            <w:r w:rsidRPr="00595505">
              <w:rPr>
                <w:bCs/>
              </w:rPr>
              <w:t>о</w:t>
            </w:r>
            <w:r w:rsidRPr="00595505">
              <w:rPr>
                <w:bCs/>
              </w:rPr>
              <w:t>управления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1 340,20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1 339,75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Обеспечение деятельности Совета депутатов Арзг</w:t>
            </w:r>
            <w:r w:rsidRPr="00595505">
              <w:rPr>
                <w:bCs/>
              </w:rPr>
              <w:t>и</w:t>
            </w:r>
            <w:r w:rsidRPr="00595505">
              <w:rPr>
                <w:bCs/>
              </w:rPr>
              <w:t>ского муниципального о</w:t>
            </w:r>
            <w:r w:rsidRPr="00595505">
              <w:rPr>
                <w:bCs/>
              </w:rPr>
              <w:t>к</w:t>
            </w:r>
            <w:r w:rsidRPr="00595505">
              <w:rPr>
                <w:bCs/>
              </w:rPr>
              <w:t>руга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50.2.00.00000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1 340,20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1 339,75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Расходы на обеспечение функций органов местного самоуправления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50.2.00.10010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120,12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119,67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99,6</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Иные выплаты персоналу государственных (муниц</w:t>
            </w:r>
            <w:r w:rsidRPr="00595505">
              <w:rPr>
                <w:bCs/>
              </w:rPr>
              <w:t>и</w:t>
            </w:r>
            <w:r w:rsidRPr="00595505">
              <w:rPr>
                <w:bCs/>
              </w:rPr>
              <w:lastRenderedPageBreak/>
              <w:t>пальных) органов, за и</w:t>
            </w:r>
            <w:r w:rsidRPr="00595505">
              <w:rPr>
                <w:bCs/>
              </w:rPr>
              <w:t>с</w:t>
            </w:r>
            <w:r w:rsidRPr="00595505">
              <w:rPr>
                <w:bCs/>
              </w:rPr>
              <w:t>ключением фонда оплаты труда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lastRenderedPageBreak/>
              <w:t>700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50.2.00.10010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29,76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29,76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Взносы по обязательному социальному страхованию на выплаты денежного с</w:t>
            </w:r>
            <w:r w:rsidRPr="00595505">
              <w:rPr>
                <w:bCs/>
              </w:rPr>
              <w:t>о</w:t>
            </w:r>
            <w:r w:rsidRPr="00595505">
              <w:rPr>
                <w:bCs/>
              </w:rPr>
              <w:t>держания и иные выплаты работникам государстве</w:t>
            </w:r>
            <w:r w:rsidRPr="00595505">
              <w:rPr>
                <w:bCs/>
              </w:rPr>
              <w:t>н</w:t>
            </w:r>
            <w:r w:rsidRPr="00595505">
              <w:rPr>
                <w:bCs/>
              </w:rPr>
              <w:t>ных (муниципальных) о</w:t>
            </w:r>
            <w:r w:rsidRPr="00595505">
              <w:rPr>
                <w:bCs/>
              </w:rPr>
              <w:t>р</w:t>
            </w:r>
            <w:r w:rsidRPr="00595505">
              <w:rPr>
                <w:bCs/>
              </w:rPr>
              <w:t>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50.2.00.10010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8,59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8,59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50.2.00.10010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81,77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81,32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99,4</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Расходы на выплаты по о</w:t>
            </w:r>
            <w:r w:rsidRPr="00595505">
              <w:rPr>
                <w:bCs/>
              </w:rPr>
              <w:t>п</w:t>
            </w:r>
            <w:r w:rsidRPr="00595505">
              <w:rPr>
                <w:bCs/>
              </w:rPr>
              <w:t>лате труда органов местн</w:t>
            </w:r>
            <w:r w:rsidRPr="00595505">
              <w:rPr>
                <w:bCs/>
              </w:rPr>
              <w:t>о</w:t>
            </w:r>
            <w:r w:rsidRPr="00595505">
              <w:rPr>
                <w:bCs/>
              </w:rPr>
              <w:t>го самоуправления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50.2.00.10020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1 220,08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1 220,08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Фонд оплаты труда гос</w:t>
            </w:r>
            <w:r w:rsidRPr="00595505">
              <w:rPr>
                <w:bCs/>
              </w:rPr>
              <w:t>у</w:t>
            </w:r>
            <w:r w:rsidRPr="00595505">
              <w:rPr>
                <w:bCs/>
              </w:rPr>
              <w:t>дарственных (муниципал</w:t>
            </w:r>
            <w:r w:rsidRPr="00595505">
              <w:rPr>
                <w:bCs/>
              </w:rPr>
              <w:t>ь</w:t>
            </w:r>
            <w:r w:rsidRPr="00595505">
              <w:rPr>
                <w:bCs/>
              </w:rPr>
              <w:t>ных) органов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50.2.00.10020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940,17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940,17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денежного с</w:t>
            </w:r>
            <w:r w:rsidRPr="00595505">
              <w:rPr>
                <w:bCs/>
              </w:rPr>
              <w:t>о</w:t>
            </w:r>
            <w:r w:rsidRPr="00595505">
              <w:rPr>
                <w:bCs/>
              </w:rPr>
              <w:t>держания и иные выплаты работникам государстве</w:t>
            </w:r>
            <w:r w:rsidRPr="00595505">
              <w:rPr>
                <w:bCs/>
              </w:rPr>
              <w:t>н</w:t>
            </w:r>
            <w:r w:rsidRPr="00595505">
              <w:rPr>
                <w:bCs/>
              </w:rPr>
              <w:t>ных (муниципальных) о</w:t>
            </w:r>
            <w:r w:rsidRPr="00595505">
              <w:rPr>
                <w:bCs/>
              </w:rPr>
              <w:t>р</w:t>
            </w:r>
            <w:r w:rsidRPr="00595505">
              <w:rPr>
                <w:bCs/>
              </w:rPr>
              <w:t>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50.2.00.10020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279,90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279,90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Другие общегосударстве</w:t>
            </w:r>
            <w:r w:rsidRPr="00595505">
              <w:rPr>
                <w:bCs/>
              </w:rPr>
              <w:t>н</w:t>
            </w:r>
            <w:r w:rsidRPr="00595505">
              <w:rPr>
                <w:bCs/>
              </w:rPr>
              <w:t>ные вопросы</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151,22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0,00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Непрограммные расходы органов местного сам</w:t>
            </w:r>
            <w:r w:rsidRPr="00595505">
              <w:rPr>
                <w:bCs/>
              </w:rPr>
              <w:t>о</w:t>
            </w:r>
            <w:r w:rsidRPr="00595505">
              <w:rPr>
                <w:bCs/>
              </w:rPr>
              <w:t>управления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151,22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0,00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Прочие мероприятия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151,22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0,00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Расходы за счет средств м</w:t>
            </w:r>
            <w:r w:rsidRPr="00595505">
              <w:rPr>
                <w:bCs/>
              </w:rPr>
              <w:t>е</w:t>
            </w:r>
            <w:r w:rsidRPr="00595505">
              <w:rPr>
                <w:bCs/>
              </w:rPr>
              <w:t>стного бюджета на прочие мероприятия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151,22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0,00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1,22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0,00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Иные выплаты населению</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360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150,00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0,00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Администрация Арзгирск</w:t>
            </w:r>
            <w:r w:rsidRPr="00595505">
              <w:rPr>
                <w:bCs/>
              </w:rPr>
              <w:t>о</w:t>
            </w:r>
            <w:r w:rsidRPr="00595505">
              <w:rPr>
                <w:bCs/>
              </w:rPr>
              <w:t>го муниципального округа Ставропольского края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103 306,68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94 031,09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91,0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Общегосударственные в</w:t>
            </w:r>
            <w:r w:rsidRPr="00595505">
              <w:rPr>
                <w:bCs/>
              </w:rPr>
              <w:t>о</w:t>
            </w:r>
            <w:r w:rsidRPr="00595505">
              <w:rPr>
                <w:bCs/>
              </w:rPr>
              <w:t>просы</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72 674,49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64 279,00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88,4</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Функционирование высш</w:t>
            </w:r>
            <w:r w:rsidRPr="00595505">
              <w:rPr>
                <w:bCs/>
              </w:rPr>
              <w:t>е</w:t>
            </w:r>
            <w:r w:rsidRPr="00595505">
              <w:rPr>
                <w:bCs/>
              </w:rPr>
              <w:t>го должностного лица субъекта Российской Фед</w:t>
            </w:r>
            <w:r w:rsidRPr="00595505">
              <w:rPr>
                <w:bCs/>
              </w:rPr>
              <w:t>е</w:t>
            </w:r>
            <w:r w:rsidRPr="00595505">
              <w:rPr>
                <w:bCs/>
              </w:rPr>
              <w:t>рации и муниципального образования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2 296,51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2 296,51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Непрограммные расходы органов местного сам</w:t>
            </w:r>
            <w:r w:rsidRPr="00595505">
              <w:rPr>
                <w:bCs/>
              </w:rPr>
              <w:t>о</w:t>
            </w:r>
            <w:r w:rsidRPr="00595505">
              <w:rPr>
                <w:bCs/>
              </w:rPr>
              <w:lastRenderedPageBreak/>
              <w:t>управления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lastRenderedPageBreak/>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2 296,51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2 296,51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Обеспечение деятельности главы местной администр</w:t>
            </w:r>
            <w:r w:rsidRPr="00595505">
              <w:rPr>
                <w:bCs/>
              </w:rPr>
              <w:t>а</w:t>
            </w:r>
            <w:r w:rsidRPr="00595505">
              <w:rPr>
                <w:bCs/>
              </w:rPr>
              <w:t>ции(исполнительно-распорядительного органа муниципального образов</w:t>
            </w:r>
            <w:r w:rsidRPr="00595505">
              <w:rPr>
                <w:bCs/>
              </w:rPr>
              <w:t>а</w:t>
            </w:r>
            <w:r w:rsidRPr="00595505">
              <w:rPr>
                <w:bCs/>
              </w:rPr>
              <w:t>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50.4.00.00000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2 296,51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2 296,51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Расходы на обеспечение функций органов местного самоуправления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50.4.00.10010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41,55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41,55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Иные выплаты персоналу государственных (муниц</w:t>
            </w:r>
            <w:r w:rsidRPr="00595505">
              <w:rPr>
                <w:bCs/>
              </w:rPr>
              <w:t>и</w:t>
            </w:r>
            <w:r w:rsidRPr="00595505">
              <w:rPr>
                <w:bCs/>
              </w:rPr>
              <w:t>пальных) органов, за и</w:t>
            </w:r>
            <w:r w:rsidRPr="00595505">
              <w:rPr>
                <w:bCs/>
              </w:rPr>
              <w:t>с</w:t>
            </w:r>
            <w:r w:rsidRPr="00595505">
              <w:rPr>
                <w:bCs/>
              </w:rPr>
              <w:t>ключением фонда оплаты труда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50.4.00.10010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31,91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31,91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денежного с</w:t>
            </w:r>
            <w:r w:rsidRPr="00595505">
              <w:rPr>
                <w:bCs/>
              </w:rPr>
              <w:t>о</w:t>
            </w:r>
            <w:r w:rsidRPr="00595505">
              <w:rPr>
                <w:bCs/>
              </w:rPr>
              <w:t>держания и иные выплаты работникам государстве</w:t>
            </w:r>
            <w:r w:rsidRPr="00595505">
              <w:rPr>
                <w:bCs/>
              </w:rPr>
              <w:t>н</w:t>
            </w:r>
            <w:r w:rsidRPr="00595505">
              <w:rPr>
                <w:bCs/>
              </w:rPr>
              <w:t>ных (муниципальных) о</w:t>
            </w:r>
            <w:r w:rsidRPr="00595505">
              <w:rPr>
                <w:bCs/>
              </w:rPr>
              <w:t>р</w:t>
            </w:r>
            <w:r w:rsidRPr="00595505">
              <w:rPr>
                <w:bCs/>
              </w:rPr>
              <w:t>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50.4.00.10010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9,64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9,64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Расходы на выплаты по о</w:t>
            </w:r>
            <w:r w:rsidRPr="00595505">
              <w:rPr>
                <w:bCs/>
              </w:rPr>
              <w:t>п</w:t>
            </w:r>
            <w:r w:rsidRPr="00595505">
              <w:rPr>
                <w:bCs/>
              </w:rPr>
              <w:t>лате труда органов местн</w:t>
            </w:r>
            <w:r w:rsidRPr="00595505">
              <w:rPr>
                <w:bCs/>
              </w:rPr>
              <w:t>о</w:t>
            </w:r>
            <w:r w:rsidRPr="00595505">
              <w:rPr>
                <w:bCs/>
              </w:rPr>
              <w:t>го самоуправления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50.4.00.10020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2 202,38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2 202,38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Фонд оплаты труда гос</w:t>
            </w:r>
            <w:r w:rsidRPr="00595505">
              <w:rPr>
                <w:bCs/>
              </w:rPr>
              <w:t>у</w:t>
            </w:r>
            <w:r w:rsidRPr="00595505">
              <w:rPr>
                <w:bCs/>
              </w:rPr>
              <w:t>дарственных (муниципал</w:t>
            </w:r>
            <w:r w:rsidRPr="00595505">
              <w:rPr>
                <w:bCs/>
              </w:rPr>
              <w:t>ь</w:t>
            </w:r>
            <w:r w:rsidRPr="00595505">
              <w:rPr>
                <w:bCs/>
              </w:rPr>
              <w:t>ных) органов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50.4.00.10020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1 731,17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1 731,17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денежного с</w:t>
            </w:r>
            <w:r w:rsidRPr="00595505">
              <w:rPr>
                <w:bCs/>
              </w:rPr>
              <w:t>о</w:t>
            </w:r>
            <w:r w:rsidRPr="00595505">
              <w:rPr>
                <w:bCs/>
              </w:rPr>
              <w:t>держания и иные выплаты работникам государстве</w:t>
            </w:r>
            <w:r w:rsidRPr="00595505">
              <w:rPr>
                <w:bCs/>
              </w:rPr>
              <w:t>н</w:t>
            </w:r>
            <w:r w:rsidRPr="00595505">
              <w:rPr>
                <w:bCs/>
              </w:rPr>
              <w:t>ных (муниципальных) о</w:t>
            </w:r>
            <w:r w:rsidRPr="00595505">
              <w:rPr>
                <w:bCs/>
              </w:rPr>
              <w:t>р</w:t>
            </w:r>
            <w:r w:rsidRPr="00595505">
              <w:rPr>
                <w:bCs/>
              </w:rPr>
              <w:t>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50.4.00.10020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471,21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471,21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Осуществление выплаты лицам, входящим в мун</w:t>
            </w:r>
            <w:r w:rsidRPr="00595505">
              <w:rPr>
                <w:bCs/>
              </w:rPr>
              <w:t>и</w:t>
            </w:r>
            <w:r w:rsidRPr="00595505">
              <w:rPr>
                <w:bCs/>
              </w:rPr>
              <w:t>ципальные управленческие команды Ставропольского края, поощрения за дост</w:t>
            </w:r>
            <w:r w:rsidRPr="00595505">
              <w:rPr>
                <w:bCs/>
              </w:rPr>
              <w:t>и</w:t>
            </w:r>
            <w:r w:rsidRPr="00595505">
              <w:rPr>
                <w:bCs/>
              </w:rPr>
              <w:t>жение в 2021 году Ставр</w:t>
            </w:r>
            <w:r w:rsidRPr="00595505">
              <w:rPr>
                <w:bCs/>
              </w:rPr>
              <w:t>о</w:t>
            </w:r>
            <w:r w:rsidRPr="00595505">
              <w:rPr>
                <w:bCs/>
              </w:rPr>
              <w:t>польским краем значений (уровней) показателей для оценки эффективности де</w:t>
            </w:r>
            <w:r w:rsidRPr="00595505">
              <w:rPr>
                <w:bCs/>
              </w:rPr>
              <w:t>я</w:t>
            </w:r>
            <w:r w:rsidRPr="00595505">
              <w:rPr>
                <w:bCs/>
              </w:rPr>
              <w:t>тельности высших должн</w:t>
            </w:r>
            <w:r w:rsidRPr="00595505">
              <w:rPr>
                <w:bCs/>
              </w:rPr>
              <w:t>о</w:t>
            </w:r>
            <w:r w:rsidRPr="00595505">
              <w:rPr>
                <w:bCs/>
              </w:rPr>
              <w:t>стных лиц</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50.4.00.75490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52,57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52,57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Фонд оплаты труда гос</w:t>
            </w:r>
            <w:r w:rsidRPr="00595505">
              <w:rPr>
                <w:bCs/>
              </w:rPr>
              <w:t>у</w:t>
            </w:r>
            <w:r w:rsidRPr="00595505">
              <w:rPr>
                <w:bCs/>
              </w:rPr>
              <w:t>дарственных (муниципал</w:t>
            </w:r>
            <w:r w:rsidRPr="00595505">
              <w:rPr>
                <w:bCs/>
              </w:rPr>
              <w:t>ь</w:t>
            </w:r>
            <w:r w:rsidRPr="00595505">
              <w:rPr>
                <w:bCs/>
              </w:rPr>
              <w:t>ных) органов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50.4.00.75490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40,38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40,38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Взносы по обязательному социальному страхованию на выплаты денежного с</w:t>
            </w:r>
            <w:r w:rsidRPr="00595505">
              <w:rPr>
                <w:bCs/>
              </w:rPr>
              <w:t>о</w:t>
            </w:r>
            <w:r w:rsidRPr="00595505">
              <w:rPr>
                <w:bCs/>
              </w:rPr>
              <w:t>держания и иные выплаты работникам государстве</w:t>
            </w:r>
            <w:r w:rsidRPr="00595505">
              <w:rPr>
                <w:bCs/>
              </w:rPr>
              <w:t>н</w:t>
            </w:r>
            <w:r w:rsidRPr="00595505">
              <w:rPr>
                <w:bCs/>
              </w:rPr>
              <w:t>ных (муниципальных) о</w:t>
            </w:r>
            <w:r w:rsidRPr="00595505">
              <w:rPr>
                <w:bCs/>
              </w:rPr>
              <w:t>р</w:t>
            </w:r>
            <w:r w:rsidRPr="00595505">
              <w:rPr>
                <w:bCs/>
              </w:rPr>
              <w:t>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50.4.00.75490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12,19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12,19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Функционирование закон</w:t>
            </w:r>
            <w:r w:rsidRPr="00595505">
              <w:rPr>
                <w:bCs/>
              </w:rPr>
              <w:t>о</w:t>
            </w:r>
            <w:r w:rsidRPr="00595505">
              <w:rPr>
                <w:bCs/>
              </w:rPr>
              <w:t>дательных (представител</w:t>
            </w:r>
            <w:r w:rsidRPr="00595505">
              <w:rPr>
                <w:bCs/>
              </w:rPr>
              <w:t>ь</w:t>
            </w:r>
            <w:r w:rsidRPr="00595505">
              <w:rPr>
                <w:bCs/>
              </w:rPr>
              <w:t>ных) органов государстве</w:t>
            </w:r>
            <w:r w:rsidRPr="00595505">
              <w:rPr>
                <w:bCs/>
              </w:rPr>
              <w:t>н</w:t>
            </w:r>
            <w:r w:rsidRPr="00595505">
              <w:rPr>
                <w:bCs/>
              </w:rPr>
              <w:t>ной власти и представ</w:t>
            </w:r>
            <w:r w:rsidRPr="00595505">
              <w:rPr>
                <w:bCs/>
              </w:rPr>
              <w:t>и</w:t>
            </w:r>
            <w:r w:rsidRPr="00595505">
              <w:rPr>
                <w:bCs/>
              </w:rPr>
              <w:t>тельных органов муниц</w:t>
            </w:r>
            <w:r w:rsidRPr="00595505">
              <w:rPr>
                <w:bCs/>
              </w:rPr>
              <w:t>и</w:t>
            </w:r>
            <w:r w:rsidRPr="00595505">
              <w:rPr>
                <w:bCs/>
              </w:rPr>
              <w:t>пальных образований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514,14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486,54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94,6</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Непрограммные расходы органов местного сам</w:t>
            </w:r>
            <w:r w:rsidRPr="00595505">
              <w:rPr>
                <w:bCs/>
              </w:rPr>
              <w:t>о</w:t>
            </w:r>
            <w:r w:rsidRPr="00595505">
              <w:rPr>
                <w:bCs/>
              </w:rPr>
              <w:t>управления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514,14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486,54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94,6</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Обеспечение деятельности администрации Арзгирск</w:t>
            </w:r>
            <w:r w:rsidRPr="00595505">
              <w:rPr>
                <w:bCs/>
              </w:rPr>
              <w:t>о</w:t>
            </w:r>
            <w:r w:rsidRPr="00595505">
              <w:rPr>
                <w:bCs/>
              </w:rPr>
              <w:t>го муниципального округа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50.5.00.00000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514,14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486,54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94,6</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Обеспечение деятельности депутатов Думы Ставр</w:t>
            </w:r>
            <w:r w:rsidRPr="00595505">
              <w:rPr>
                <w:bCs/>
              </w:rPr>
              <w:t>о</w:t>
            </w:r>
            <w:r w:rsidRPr="00595505">
              <w:rPr>
                <w:bCs/>
              </w:rPr>
              <w:t>польского края и их п</w:t>
            </w:r>
            <w:r w:rsidRPr="00595505">
              <w:rPr>
                <w:bCs/>
              </w:rPr>
              <w:t>о</w:t>
            </w:r>
            <w:r w:rsidRPr="00595505">
              <w:rPr>
                <w:bCs/>
              </w:rPr>
              <w:t>мощников в избирательном округе</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50.5.00.76610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514,14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486,54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94,6</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Фонд оплаты труда гос</w:t>
            </w:r>
            <w:r w:rsidRPr="00595505">
              <w:rPr>
                <w:bCs/>
              </w:rPr>
              <w:t>у</w:t>
            </w:r>
            <w:r w:rsidRPr="00595505">
              <w:rPr>
                <w:bCs/>
              </w:rPr>
              <w:t>дарственных (муниципал</w:t>
            </w:r>
            <w:r w:rsidRPr="00595505">
              <w:rPr>
                <w:bCs/>
              </w:rPr>
              <w:t>ь</w:t>
            </w:r>
            <w:r w:rsidRPr="00595505">
              <w:rPr>
                <w:bCs/>
              </w:rPr>
              <w:t>ных) органов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50.5.00.76610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363,00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361,40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99,6</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денежного с</w:t>
            </w:r>
            <w:r w:rsidRPr="00595505">
              <w:rPr>
                <w:bCs/>
              </w:rPr>
              <w:t>о</w:t>
            </w:r>
            <w:r w:rsidRPr="00595505">
              <w:rPr>
                <w:bCs/>
              </w:rPr>
              <w:t>держания и иные выплаты работникам государстве</w:t>
            </w:r>
            <w:r w:rsidRPr="00595505">
              <w:rPr>
                <w:bCs/>
              </w:rPr>
              <w:t>н</w:t>
            </w:r>
            <w:r w:rsidRPr="00595505">
              <w:rPr>
                <w:bCs/>
              </w:rPr>
              <w:t>ных (муниципальных) о</w:t>
            </w:r>
            <w:r w:rsidRPr="00595505">
              <w:rPr>
                <w:bCs/>
              </w:rPr>
              <w:t>р</w:t>
            </w:r>
            <w:r w:rsidRPr="00595505">
              <w:rPr>
                <w:bCs/>
              </w:rPr>
              <w:t>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50.5.00.76610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111,14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109,14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98,2</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50.5.00.76610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16,00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40,0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Функционирование Прав</w:t>
            </w:r>
            <w:r w:rsidRPr="00595505">
              <w:rPr>
                <w:bCs/>
              </w:rPr>
              <w:t>и</w:t>
            </w:r>
            <w:r w:rsidRPr="00595505">
              <w:rPr>
                <w:bCs/>
              </w:rPr>
              <w:t>тельства Российской Фед</w:t>
            </w:r>
            <w:r w:rsidRPr="00595505">
              <w:rPr>
                <w:bCs/>
              </w:rPr>
              <w:t>е</w:t>
            </w:r>
            <w:r w:rsidRPr="00595505">
              <w:rPr>
                <w:bCs/>
              </w:rPr>
              <w:t>рации, высших исполн</w:t>
            </w:r>
            <w:r w:rsidRPr="00595505">
              <w:rPr>
                <w:bCs/>
              </w:rPr>
              <w:t>и</w:t>
            </w:r>
            <w:r w:rsidRPr="00595505">
              <w:rPr>
                <w:bCs/>
              </w:rPr>
              <w:t>тельных органов государс</w:t>
            </w:r>
            <w:r w:rsidRPr="00595505">
              <w:rPr>
                <w:bCs/>
              </w:rPr>
              <w:t>т</w:t>
            </w:r>
            <w:r w:rsidRPr="00595505">
              <w:rPr>
                <w:bCs/>
              </w:rPr>
              <w:t>венной власти субъектов Российской Федерации, м</w:t>
            </w:r>
            <w:r w:rsidRPr="00595505">
              <w:rPr>
                <w:bCs/>
              </w:rPr>
              <w:t>е</w:t>
            </w:r>
            <w:r w:rsidRPr="00595505">
              <w:rPr>
                <w:bCs/>
              </w:rPr>
              <w:t>стных администраций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43 890,05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43 501,98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99,1</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Непрограммные расходы органов местного сам</w:t>
            </w:r>
            <w:r w:rsidRPr="00595505">
              <w:rPr>
                <w:bCs/>
              </w:rPr>
              <w:t>о</w:t>
            </w:r>
            <w:r w:rsidRPr="00595505">
              <w:rPr>
                <w:bCs/>
              </w:rPr>
              <w:t>управления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43 890,05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43 501,98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99,1</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Прочие мероприятия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1 143,35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1 142,22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99,9</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Расходы на приобретение и содержание имущества, н</w:t>
            </w:r>
            <w:r w:rsidRPr="00595505">
              <w:rPr>
                <w:bCs/>
              </w:rPr>
              <w:t>а</w:t>
            </w:r>
            <w:r w:rsidRPr="00595505">
              <w:rPr>
                <w:bCs/>
              </w:rPr>
              <w:lastRenderedPageBreak/>
              <w:t>ходящегося в муниципал</w:t>
            </w:r>
            <w:r w:rsidRPr="00595505">
              <w:rPr>
                <w:bCs/>
              </w:rPr>
              <w:t>ь</w:t>
            </w:r>
            <w:r w:rsidRPr="00595505">
              <w:rPr>
                <w:bCs/>
              </w:rPr>
              <w:t>ной собственности мун</w:t>
            </w:r>
            <w:r w:rsidRPr="00595505">
              <w:rPr>
                <w:bCs/>
              </w:rPr>
              <w:t>и</w:t>
            </w:r>
            <w:r w:rsidRPr="00595505">
              <w:rPr>
                <w:bCs/>
              </w:rPr>
              <w:t>ципального образования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lastRenderedPageBreak/>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50.3.00.20210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1 143,35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1 142,22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99,9</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50.3.00.20210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1 143,35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1 142,22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99,9</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Обеспечение деятельности администрации Арзгирск</w:t>
            </w:r>
            <w:r w:rsidRPr="00595505">
              <w:rPr>
                <w:bCs/>
              </w:rPr>
              <w:t>о</w:t>
            </w:r>
            <w:r w:rsidRPr="00595505">
              <w:rPr>
                <w:bCs/>
              </w:rPr>
              <w:t>го муниципального округа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50.5.00.00000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42 746,70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42 359,76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99,1</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Расходы на обеспечение функций органов местного самоуправления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50.5.00.10010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7 098,55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6 736,31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94,9</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Иные выплаты персоналу государственных (муниц</w:t>
            </w:r>
            <w:r w:rsidRPr="00595505">
              <w:rPr>
                <w:bCs/>
              </w:rPr>
              <w:t>и</w:t>
            </w:r>
            <w:r w:rsidRPr="00595505">
              <w:rPr>
                <w:bCs/>
              </w:rPr>
              <w:t>пальных) органов, за и</w:t>
            </w:r>
            <w:r w:rsidRPr="00595505">
              <w:rPr>
                <w:bCs/>
              </w:rPr>
              <w:t>с</w:t>
            </w:r>
            <w:r w:rsidRPr="00595505">
              <w:rPr>
                <w:bCs/>
              </w:rPr>
              <w:t>ключением фонда оплаты труда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50.5.00.10010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741,23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740,38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99,9</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денежного с</w:t>
            </w:r>
            <w:r w:rsidRPr="00595505">
              <w:rPr>
                <w:bCs/>
              </w:rPr>
              <w:t>о</w:t>
            </w:r>
            <w:r w:rsidRPr="00595505">
              <w:rPr>
                <w:bCs/>
              </w:rPr>
              <w:t>держания и иные выплаты работникам государстве</w:t>
            </w:r>
            <w:r w:rsidRPr="00595505">
              <w:rPr>
                <w:bCs/>
              </w:rPr>
              <w:t>н</w:t>
            </w:r>
            <w:r w:rsidRPr="00595505">
              <w:rPr>
                <w:bCs/>
              </w:rPr>
              <w:t>ных (муниципальных) о</w:t>
            </w:r>
            <w:r w:rsidRPr="00595505">
              <w:rPr>
                <w:bCs/>
              </w:rPr>
              <w:t>р</w:t>
            </w:r>
            <w:r w:rsidRPr="00595505">
              <w:rPr>
                <w:bCs/>
              </w:rPr>
              <w:t>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50.5.00.10010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188,88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188,88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50.5.00.10010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5 023,37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4 820,53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96,0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Закупка энергетических р</w:t>
            </w:r>
            <w:r w:rsidRPr="00595505">
              <w:rPr>
                <w:bCs/>
              </w:rPr>
              <w:t>е</w:t>
            </w:r>
            <w:r w:rsidRPr="00595505">
              <w:rPr>
                <w:bCs/>
              </w:rPr>
              <w:t>сурсов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50.5.00.10010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983,07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824,52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83,9</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Уплата налога на имущес</w:t>
            </w:r>
            <w:r w:rsidRPr="00595505">
              <w:rPr>
                <w:bCs/>
              </w:rPr>
              <w:t>т</w:t>
            </w:r>
            <w:r w:rsidRPr="00595505">
              <w:rPr>
                <w:bCs/>
              </w:rPr>
              <w:t>во организаций и земельн</w:t>
            </w:r>
            <w:r w:rsidRPr="00595505">
              <w:rPr>
                <w:bCs/>
              </w:rPr>
              <w:t>о</w:t>
            </w:r>
            <w:r w:rsidRPr="00595505">
              <w:rPr>
                <w:bCs/>
              </w:rPr>
              <w:t>го налога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50.5.00.10010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851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103,14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103,14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Уплата прочих налогов, сборов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50.5.00.10010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852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58,86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58,86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Расходы на выплаты по о</w:t>
            </w:r>
            <w:r w:rsidRPr="00595505">
              <w:rPr>
                <w:bCs/>
              </w:rPr>
              <w:t>п</w:t>
            </w:r>
            <w:r w:rsidRPr="00595505">
              <w:rPr>
                <w:bCs/>
              </w:rPr>
              <w:t>лате труда органов местн</w:t>
            </w:r>
            <w:r w:rsidRPr="00595505">
              <w:rPr>
                <w:bCs/>
              </w:rPr>
              <w:t>о</w:t>
            </w:r>
            <w:r w:rsidRPr="00595505">
              <w:rPr>
                <w:bCs/>
              </w:rPr>
              <w:t>го самоуправления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50.5.00.10020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34 948,43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34 923,73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99,9</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Фонд оплаты труда гос</w:t>
            </w:r>
            <w:r w:rsidRPr="00595505">
              <w:rPr>
                <w:bCs/>
              </w:rPr>
              <w:t>у</w:t>
            </w:r>
            <w:r w:rsidRPr="00595505">
              <w:rPr>
                <w:bCs/>
              </w:rPr>
              <w:t>дарственных (муниципал</w:t>
            </w:r>
            <w:r w:rsidRPr="00595505">
              <w:rPr>
                <w:bCs/>
              </w:rPr>
              <w:t>ь</w:t>
            </w:r>
            <w:r w:rsidRPr="00595505">
              <w:rPr>
                <w:bCs/>
              </w:rPr>
              <w:t>ных) органов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50.5.00.10020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26 920,97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26 920,30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денежного с</w:t>
            </w:r>
            <w:r w:rsidRPr="00595505">
              <w:rPr>
                <w:bCs/>
              </w:rPr>
              <w:t>о</w:t>
            </w:r>
            <w:r w:rsidRPr="00595505">
              <w:rPr>
                <w:bCs/>
              </w:rPr>
              <w:t>держания и иные выплаты работникам государстве</w:t>
            </w:r>
            <w:r w:rsidRPr="00595505">
              <w:rPr>
                <w:bCs/>
              </w:rPr>
              <w:t>н</w:t>
            </w:r>
            <w:r w:rsidRPr="00595505">
              <w:rPr>
                <w:bCs/>
              </w:rPr>
              <w:t>ных (муниципальных) о</w:t>
            </w:r>
            <w:r w:rsidRPr="00595505">
              <w:rPr>
                <w:bCs/>
              </w:rPr>
              <w:t>р</w:t>
            </w:r>
            <w:r w:rsidRPr="00595505">
              <w:rPr>
                <w:bCs/>
              </w:rPr>
              <w:t>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50.5.00.10020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8 027,46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8 003,43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99,7</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Осуществление выплаты лицам, входящим в мун</w:t>
            </w:r>
            <w:r w:rsidRPr="00595505">
              <w:rPr>
                <w:bCs/>
              </w:rPr>
              <w:t>и</w:t>
            </w:r>
            <w:r w:rsidRPr="00595505">
              <w:rPr>
                <w:bCs/>
              </w:rPr>
              <w:t xml:space="preserve">ципальные управленческие команды Ставропольского </w:t>
            </w:r>
            <w:r w:rsidRPr="00595505">
              <w:rPr>
                <w:bCs/>
              </w:rPr>
              <w:lastRenderedPageBreak/>
              <w:t>края, поощрения за дост</w:t>
            </w:r>
            <w:r w:rsidRPr="00595505">
              <w:rPr>
                <w:bCs/>
              </w:rPr>
              <w:t>и</w:t>
            </w:r>
            <w:r w:rsidRPr="00595505">
              <w:rPr>
                <w:bCs/>
              </w:rPr>
              <w:t>жение в 2021 году Ставр</w:t>
            </w:r>
            <w:r w:rsidRPr="00595505">
              <w:rPr>
                <w:bCs/>
              </w:rPr>
              <w:t>о</w:t>
            </w:r>
            <w:r w:rsidRPr="00595505">
              <w:rPr>
                <w:bCs/>
              </w:rPr>
              <w:t>польским краем значений (уровней) показателей для оценки эффективности де</w:t>
            </w:r>
            <w:r w:rsidRPr="00595505">
              <w:rPr>
                <w:bCs/>
              </w:rPr>
              <w:t>я</w:t>
            </w:r>
            <w:r w:rsidRPr="00595505">
              <w:rPr>
                <w:bCs/>
              </w:rPr>
              <w:t>тельности высших должн</w:t>
            </w:r>
            <w:r w:rsidRPr="00595505">
              <w:rPr>
                <w:bCs/>
              </w:rPr>
              <w:t>о</w:t>
            </w:r>
            <w:r w:rsidRPr="00595505">
              <w:rPr>
                <w:bCs/>
              </w:rPr>
              <w:t>стных лиц</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lastRenderedPageBreak/>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50.5.00.75490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699,72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699,72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Фонд оплаты труда гос</w:t>
            </w:r>
            <w:r w:rsidRPr="00595505">
              <w:rPr>
                <w:bCs/>
              </w:rPr>
              <w:t>у</w:t>
            </w:r>
            <w:r w:rsidRPr="00595505">
              <w:rPr>
                <w:bCs/>
              </w:rPr>
              <w:t>дарственных (муниципал</w:t>
            </w:r>
            <w:r w:rsidRPr="00595505">
              <w:rPr>
                <w:bCs/>
              </w:rPr>
              <w:t>ь</w:t>
            </w:r>
            <w:r w:rsidRPr="00595505">
              <w:rPr>
                <w:bCs/>
              </w:rPr>
              <w:t>ных) органов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50.5.00.75490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536,39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536,39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денежного с</w:t>
            </w:r>
            <w:r w:rsidRPr="00595505">
              <w:rPr>
                <w:bCs/>
              </w:rPr>
              <w:t>о</w:t>
            </w:r>
            <w:r w:rsidRPr="00595505">
              <w:rPr>
                <w:bCs/>
              </w:rPr>
              <w:t>держания и иные выплаты работникам государстве</w:t>
            </w:r>
            <w:r w:rsidRPr="00595505">
              <w:rPr>
                <w:bCs/>
              </w:rPr>
              <w:t>н</w:t>
            </w:r>
            <w:r w:rsidRPr="00595505">
              <w:rPr>
                <w:bCs/>
              </w:rPr>
              <w:t>ных (муниципальных) о</w:t>
            </w:r>
            <w:r w:rsidRPr="00595505">
              <w:rPr>
                <w:bCs/>
              </w:rPr>
              <w:t>р</w:t>
            </w:r>
            <w:r w:rsidRPr="00595505">
              <w:rPr>
                <w:bCs/>
              </w:rPr>
              <w:t>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50.5.00.75490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163,33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163,33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Судебная система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73,35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73,35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Непрограммные расходы органов местного сам</w:t>
            </w:r>
            <w:r w:rsidRPr="00595505">
              <w:rPr>
                <w:bCs/>
              </w:rPr>
              <w:t>о</w:t>
            </w:r>
            <w:r w:rsidRPr="00595505">
              <w:rPr>
                <w:bCs/>
              </w:rPr>
              <w:t>управления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73,35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73,35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Обеспечение деятельности администрации Арзгирск</w:t>
            </w:r>
            <w:r w:rsidRPr="00595505">
              <w:rPr>
                <w:bCs/>
              </w:rPr>
              <w:t>о</w:t>
            </w:r>
            <w:r w:rsidRPr="00595505">
              <w:rPr>
                <w:bCs/>
              </w:rPr>
              <w:t>го муниципального округа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50.5.00.00000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73,35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73,35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Осуществление полном</w:t>
            </w:r>
            <w:r w:rsidRPr="00595505">
              <w:rPr>
                <w:bCs/>
              </w:rPr>
              <w:t>о</w:t>
            </w:r>
            <w:r w:rsidRPr="00595505">
              <w:rPr>
                <w:bCs/>
              </w:rPr>
              <w:t>чий по составлению (изм</w:t>
            </w:r>
            <w:r w:rsidRPr="00595505">
              <w:rPr>
                <w:bCs/>
              </w:rPr>
              <w:t>е</w:t>
            </w:r>
            <w:r w:rsidRPr="00595505">
              <w:rPr>
                <w:bCs/>
              </w:rPr>
              <w:t>нению) списков кандидатов в присяжные заседатели федеральных судов общей юрисдикции в Российской Федерации</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50.5.00.51200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73,35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73,35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50.5.00.51200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73,35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73,35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Другие общегосударстве</w:t>
            </w:r>
            <w:r w:rsidRPr="00595505">
              <w:rPr>
                <w:bCs/>
              </w:rPr>
              <w:t>н</w:t>
            </w:r>
            <w:r w:rsidRPr="00595505">
              <w:rPr>
                <w:bCs/>
              </w:rPr>
              <w:t>ные вопросы</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25 900,44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17 920,63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69,2</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Муниципальная программа Арзгирского муниципал</w:t>
            </w:r>
            <w:r w:rsidRPr="00595505">
              <w:rPr>
                <w:bCs/>
              </w:rPr>
              <w:t>ь</w:t>
            </w:r>
            <w:r w:rsidRPr="00595505">
              <w:rPr>
                <w:bCs/>
              </w:rPr>
              <w:t>ного округа "Модернизация экономики, улучшение и</w:t>
            </w:r>
            <w:r w:rsidRPr="00595505">
              <w:rPr>
                <w:bCs/>
              </w:rPr>
              <w:t>н</w:t>
            </w:r>
            <w:r w:rsidRPr="00595505">
              <w:rPr>
                <w:bCs/>
              </w:rPr>
              <w:t>вестиционного климата в Арзгирском муниципал</w:t>
            </w:r>
            <w:r w:rsidRPr="00595505">
              <w:rPr>
                <w:bCs/>
              </w:rPr>
              <w:t>ь</w:t>
            </w:r>
            <w:r w:rsidRPr="00595505">
              <w:rPr>
                <w:bCs/>
              </w:rPr>
              <w:t>ном округе Ставропольск</w:t>
            </w:r>
            <w:r w:rsidRPr="00595505">
              <w:rPr>
                <w:bCs/>
              </w:rPr>
              <w:t>о</w:t>
            </w:r>
            <w:r w:rsidRPr="00595505">
              <w:rPr>
                <w:bCs/>
              </w:rPr>
              <w:t>го края развитие малого и среднего предпринимател</w:t>
            </w:r>
            <w:r w:rsidRPr="00595505">
              <w:rPr>
                <w:bCs/>
              </w:rPr>
              <w:t>ь</w:t>
            </w:r>
            <w:r w:rsidRPr="00595505">
              <w:rPr>
                <w:bCs/>
              </w:rPr>
              <w:t>ства, потребительского рынка и качества предо</w:t>
            </w:r>
            <w:r w:rsidRPr="00595505">
              <w:rPr>
                <w:bCs/>
              </w:rPr>
              <w:t>с</w:t>
            </w:r>
            <w:r w:rsidRPr="00595505">
              <w:rPr>
                <w:bCs/>
              </w:rPr>
              <w:t>тавления государственных и муниципальных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8 172,82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8 038,32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98,4</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 xml:space="preserve">Основное мероприятие </w:t>
            </w:r>
            <w:r w:rsidRPr="00595505">
              <w:rPr>
                <w:bCs/>
              </w:rPr>
              <w:lastRenderedPageBreak/>
              <w:t>"Снижение администрати</w:t>
            </w:r>
            <w:r w:rsidRPr="00595505">
              <w:rPr>
                <w:bCs/>
              </w:rPr>
              <w:t>в</w:t>
            </w:r>
            <w:r w:rsidRPr="00595505">
              <w:rPr>
                <w:bCs/>
              </w:rPr>
              <w:t>ных барьеров, оптимизация и повышение качества пр</w:t>
            </w:r>
            <w:r w:rsidRPr="00595505">
              <w:rPr>
                <w:bCs/>
              </w:rPr>
              <w:t>е</w:t>
            </w:r>
            <w:r w:rsidRPr="00595505">
              <w:rPr>
                <w:bCs/>
              </w:rPr>
              <w:t>доставления государстве</w:t>
            </w:r>
            <w:r w:rsidRPr="00595505">
              <w:rPr>
                <w:bCs/>
              </w:rPr>
              <w:t>н</w:t>
            </w:r>
            <w:r w:rsidRPr="00595505">
              <w:rPr>
                <w:bCs/>
              </w:rPr>
              <w:t>ных и муниципальных у</w:t>
            </w:r>
            <w:r w:rsidRPr="00595505">
              <w:rPr>
                <w:bCs/>
              </w:rPr>
              <w:t>с</w:t>
            </w:r>
            <w:r w:rsidRPr="00595505">
              <w:rPr>
                <w:bCs/>
              </w:rPr>
              <w:t>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lastRenderedPageBreak/>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03.0.04.00000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8 172,82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8 038,32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98,4</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Обеспечение деятельности (оказания услуг) мног</w:t>
            </w:r>
            <w:r w:rsidRPr="00595505">
              <w:rPr>
                <w:bCs/>
              </w:rPr>
              <w:t>о</w:t>
            </w:r>
            <w:r w:rsidRPr="00595505">
              <w:rPr>
                <w:bCs/>
              </w:rPr>
              <w:t>функционального центра предоставления государс</w:t>
            </w:r>
            <w:r w:rsidRPr="00595505">
              <w:rPr>
                <w:bCs/>
              </w:rPr>
              <w:t>т</w:t>
            </w:r>
            <w:r w:rsidRPr="00595505">
              <w:rPr>
                <w:bCs/>
              </w:rPr>
              <w:t>венных и муниципальных услуг в Арзгирском мун</w:t>
            </w:r>
            <w:r w:rsidRPr="00595505">
              <w:rPr>
                <w:bCs/>
              </w:rPr>
              <w:t>и</w:t>
            </w:r>
            <w:r w:rsidRPr="00595505">
              <w:rPr>
                <w:bCs/>
              </w:rPr>
              <w:t>ципальном округе</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03.0.04.11510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7 972,82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7 841,35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98,4</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Фонд оплаты труда учре</w:t>
            </w:r>
            <w:r w:rsidRPr="00595505">
              <w:rPr>
                <w:bCs/>
              </w:rPr>
              <w:t>ж</w:t>
            </w:r>
            <w:r w:rsidRPr="00595505">
              <w:rPr>
                <w:bCs/>
              </w:rPr>
              <w:t>дений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03.0.04.11510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5 162,26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5 162,26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Иные выплаты персоналу учреждений, за исключен</w:t>
            </w:r>
            <w:r w:rsidRPr="00595505">
              <w:rPr>
                <w:bCs/>
              </w:rPr>
              <w:t>и</w:t>
            </w:r>
            <w:r w:rsidRPr="00595505">
              <w:rPr>
                <w:bCs/>
              </w:rPr>
              <w:t>ем фонда оплаты труда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03.0.04.11510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10,19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10,19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по оплате труда работников и иные выпл</w:t>
            </w:r>
            <w:r w:rsidRPr="00595505">
              <w:rPr>
                <w:bCs/>
              </w:rPr>
              <w:t>а</w:t>
            </w:r>
            <w:r w:rsidRPr="00595505">
              <w:rPr>
                <w:bCs/>
              </w:rPr>
              <w:t>ты работникам учреждений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03.0.04.11510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1 556,63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1 556,63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03.0.04.11510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948,74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886,97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93,5</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Закупка энергетических р</w:t>
            </w:r>
            <w:r w:rsidRPr="00595505">
              <w:rPr>
                <w:bCs/>
              </w:rPr>
              <w:t>е</w:t>
            </w:r>
            <w:r w:rsidRPr="00595505">
              <w:rPr>
                <w:bCs/>
              </w:rPr>
              <w:t>сурсов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03.0.04.11510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173,70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136,22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78,4</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Уплата налога на имущес</w:t>
            </w:r>
            <w:r w:rsidRPr="00595505">
              <w:rPr>
                <w:bCs/>
              </w:rPr>
              <w:t>т</w:t>
            </w:r>
            <w:r w:rsidRPr="00595505">
              <w:rPr>
                <w:bCs/>
              </w:rPr>
              <w:t>во организаций и земельн</w:t>
            </w:r>
            <w:r w:rsidRPr="00595505">
              <w:rPr>
                <w:bCs/>
              </w:rPr>
              <w:t>о</w:t>
            </w:r>
            <w:r w:rsidRPr="00595505">
              <w:rPr>
                <w:bCs/>
              </w:rPr>
              <w:t>го налога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03.0.04.11510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851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116,00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85,24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73,5</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Уплата прочих налогов, сборов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03.0.04.11510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852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5,30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3,84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72,5</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Обеспечение деятельности (оказания услуг) мног</w:t>
            </w:r>
            <w:r w:rsidRPr="00595505">
              <w:rPr>
                <w:bCs/>
              </w:rPr>
              <w:t>о</w:t>
            </w:r>
            <w:r w:rsidRPr="00595505">
              <w:rPr>
                <w:bCs/>
              </w:rPr>
              <w:t>функционального центра предоставления государс</w:t>
            </w:r>
            <w:r w:rsidRPr="00595505">
              <w:rPr>
                <w:bCs/>
              </w:rPr>
              <w:t>т</w:t>
            </w:r>
            <w:r w:rsidRPr="00595505">
              <w:rPr>
                <w:bCs/>
              </w:rPr>
              <w:t>венных и муниципальных услуг в Арзгирском мун</w:t>
            </w:r>
            <w:r w:rsidRPr="00595505">
              <w:rPr>
                <w:bCs/>
              </w:rPr>
              <w:t>и</w:t>
            </w:r>
            <w:r w:rsidRPr="00595505">
              <w:rPr>
                <w:bCs/>
              </w:rPr>
              <w:t>ципальном округе (за счет платных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03.0.04.11511</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200,00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196,98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98,5</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Фонд оплаты труда учре</w:t>
            </w:r>
            <w:r w:rsidRPr="00595505">
              <w:rPr>
                <w:bCs/>
              </w:rPr>
              <w:t>ж</w:t>
            </w:r>
            <w:r w:rsidRPr="00595505">
              <w:rPr>
                <w:bCs/>
              </w:rPr>
              <w:t>дений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03.0.04.11511</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76,80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76,80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по оплате труда работников и иные выпл</w:t>
            </w:r>
            <w:r w:rsidRPr="00595505">
              <w:rPr>
                <w:bCs/>
              </w:rPr>
              <w:t>а</w:t>
            </w:r>
            <w:r w:rsidRPr="00595505">
              <w:rPr>
                <w:bCs/>
              </w:rPr>
              <w:t>ты работникам учреждений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03.0.04.11511</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23,20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23,20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03.0.04.11511</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96,98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97,0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Непрограммные расходы органов местного сам</w:t>
            </w:r>
            <w:r w:rsidRPr="00595505">
              <w:rPr>
                <w:bCs/>
              </w:rPr>
              <w:t>о</w:t>
            </w:r>
            <w:r w:rsidRPr="00595505">
              <w:rPr>
                <w:bCs/>
              </w:rPr>
              <w:t>управления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17 727,62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9 882,30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55,7</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Прочие мероприятия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14 001,91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6 377,85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45,5</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Расходы на обеспечение гарантий муниципальных служащих</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50.3.00.10050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33,78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11,05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32,7</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Иные выплаты персоналу государственных (муниц</w:t>
            </w:r>
            <w:r w:rsidRPr="00595505">
              <w:rPr>
                <w:bCs/>
              </w:rPr>
              <w:t>и</w:t>
            </w:r>
            <w:r w:rsidRPr="00595505">
              <w:rPr>
                <w:bCs/>
              </w:rPr>
              <w:t>пальных) органов, за и</w:t>
            </w:r>
            <w:r w:rsidRPr="00595505">
              <w:rPr>
                <w:bCs/>
              </w:rPr>
              <w:t>с</w:t>
            </w:r>
            <w:r w:rsidRPr="00595505">
              <w:rPr>
                <w:bCs/>
              </w:rPr>
              <w:t>ключением фонда оплаты труда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50.3.00.10050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33,78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11,05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32,7</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Расходы за счет средств м</w:t>
            </w:r>
            <w:r w:rsidRPr="00595505">
              <w:rPr>
                <w:bCs/>
              </w:rPr>
              <w:t>е</w:t>
            </w:r>
            <w:r w:rsidRPr="00595505">
              <w:rPr>
                <w:bCs/>
              </w:rPr>
              <w:t>стного бюджета на прочие мероприятия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7 271,01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208,15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2,9</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7 109,73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46,87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0,7</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Премии и гранты</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350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75,00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75,00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Иные выплаты населению</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360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50,00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Уплата иных платежей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853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36,28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36,28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Расходы за счет средств м</w:t>
            </w:r>
            <w:r w:rsidRPr="00595505">
              <w:rPr>
                <w:bCs/>
              </w:rPr>
              <w:t>е</w:t>
            </w:r>
            <w:r w:rsidRPr="00595505">
              <w:rPr>
                <w:bCs/>
              </w:rPr>
              <w:t>стного бюджета за оценку недвижимости, признание прав и регулирования о</w:t>
            </w:r>
            <w:r w:rsidRPr="00595505">
              <w:rPr>
                <w:bCs/>
              </w:rPr>
              <w:t>т</w:t>
            </w:r>
            <w:r w:rsidRPr="00595505">
              <w:rPr>
                <w:bCs/>
              </w:rPr>
              <w:t>ношений по государстве</w:t>
            </w:r>
            <w:r w:rsidRPr="00595505">
              <w:rPr>
                <w:bCs/>
              </w:rPr>
              <w:t>н</w:t>
            </w:r>
            <w:r w:rsidRPr="00595505">
              <w:rPr>
                <w:bCs/>
              </w:rPr>
              <w:t>ной и муниципальной со</w:t>
            </w:r>
            <w:r w:rsidRPr="00595505">
              <w:rPr>
                <w:bCs/>
              </w:rPr>
              <w:t>б</w:t>
            </w:r>
            <w:r w:rsidRPr="00595505">
              <w:rPr>
                <w:bCs/>
              </w:rPr>
              <w:t>ственности</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50.3.00.20190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4 952,38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4 418,12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89,2</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50.3.00.20190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4 952,38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4 418,12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89,2</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Расходы на приобретение и содержание имущества, н</w:t>
            </w:r>
            <w:r w:rsidRPr="00595505">
              <w:rPr>
                <w:bCs/>
              </w:rPr>
              <w:t>а</w:t>
            </w:r>
            <w:r w:rsidRPr="00595505">
              <w:rPr>
                <w:bCs/>
              </w:rPr>
              <w:t>ходящегося в муниципал</w:t>
            </w:r>
            <w:r w:rsidRPr="00595505">
              <w:rPr>
                <w:bCs/>
              </w:rPr>
              <w:t>ь</w:t>
            </w:r>
            <w:r w:rsidRPr="00595505">
              <w:rPr>
                <w:bCs/>
              </w:rPr>
              <w:t>ной собственности мун</w:t>
            </w:r>
            <w:r w:rsidRPr="00595505">
              <w:rPr>
                <w:bCs/>
              </w:rPr>
              <w:t>и</w:t>
            </w:r>
            <w:r w:rsidRPr="00595505">
              <w:rPr>
                <w:bCs/>
              </w:rPr>
              <w:t>ципального образования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50.3.00.20210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1 639,44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1 635,28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99,7</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50.3.00.20210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1 639,44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1 635,28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99,7</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Проведение информацио</w:t>
            </w:r>
            <w:r w:rsidRPr="00595505">
              <w:rPr>
                <w:bCs/>
              </w:rPr>
              <w:t>н</w:t>
            </w:r>
            <w:r w:rsidRPr="00595505">
              <w:rPr>
                <w:bCs/>
              </w:rPr>
              <w:t>но-пропагандистских мер</w:t>
            </w:r>
            <w:r w:rsidRPr="00595505">
              <w:rPr>
                <w:bCs/>
              </w:rPr>
              <w:t>о</w:t>
            </w:r>
            <w:r w:rsidRPr="00595505">
              <w:rPr>
                <w:bCs/>
              </w:rPr>
              <w:t>приятий, направленных на профилактику идеологии терроризма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50.3.00.S7730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105,30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105,26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50.3.00.S7730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105,30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105,26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Обеспечение деятельности администрации Арзгирск</w:t>
            </w:r>
            <w:r w:rsidRPr="00595505">
              <w:rPr>
                <w:bCs/>
              </w:rPr>
              <w:t>о</w:t>
            </w:r>
            <w:r w:rsidRPr="00595505">
              <w:rPr>
                <w:bCs/>
              </w:rPr>
              <w:t>го муниципального округа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50.5.00.00000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Осуществление отдельных государственных полном</w:t>
            </w:r>
            <w:r w:rsidRPr="00595505">
              <w:rPr>
                <w:bCs/>
              </w:rPr>
              <w:t>о</w:t>
            </w:r>
            <w:r w:rsidRPr="00595505">
              <w:rPr>
                <w:bCs/>
              </w:rPr>
              <w:lastRenderedPageBreak/>
              <w:t>чий Ставропольского края по созданию администр</w:t>
            </w:r>
            <w:r w:rsidRPr="00595505">
              <w:rPr>
                <w:bCs/>
              </w:rPr>
              <w:t>а</w:t>
            </w:r>
            <w:r w:rsidRPr="00595505">
              <w:rPr>
                <w:bCs/>
              </w:rPr>
              <w:t>тивных комиссий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lastRenderedPageBreak/>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50.5.00.76930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50.5.00.76930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Обеспечение деятельности архивного отдела Арзги</w:t>
            </w:r>
            <w:r w:rsidRPr="00595505">
              <w:rPr>
                <w:bCs/>
              </w:rPr>
              <w:t>р</w:t>
            </w:r>
            <w:r w:rsidRPr="00595505">
              <w:rPr>
                <w:bCs/>
              </w:rPr>
              <w:t>ского муниципального о</w:t>
            </w:r>
            <w:r w:rsidRPr="00595505">
              <w:rPr>
                <w:bCs/>
              </w:rPr>
              <w:t>к</w:t>
            </w:r>
            <w:r w:rsidRPr="00595505">
              <w:rPr>
                <w:bCs/>
              </w:rPr>
              <w:t>руга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50.7.00.00000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2 169,24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2 147,51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Расходы на обеспечение функций органов местного самоуправления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50.7.00.10010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179,62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172,51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96,0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50.7.00.10010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179,62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172,51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96,0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Расходы на выплаты по о</w:t>
            </w:r>
            <w:r w:rsidRPr="00595505">
              <w:rPr>
                <w:bCs/>
              </w:rPr>
              <w:t>п</w:t>
            </w:r>
            <w:r w:rsidRPr="00595505">
              <w:rPr>
                <w:bCs/>
              </w:rPr>
              <w:t>лате труда органов местн</w:t>
            </w:r>
            <w:r w:rsidRPr="00595505">
              <w:rPr>
                <w:bCs/>
              </w:rPr>
              <w:t>о</w:t>
            </w:r>
            <w:r w:rsidRPr="00595505">
              <w:rPr>
                <w:bCs/>
              </w:rPr>
              <w:t>го самоуправления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50.7.00.10020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846,79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846,79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Фонд оплаты труда гос</w:t>
            </w:r>
            <w:r w:rsidRPr="00595505">
              <w:rPr>
                <w:bCs/>
              </w:rPr>
              <w:t>у</w:t>
            </w:r>
            <w:r w:rsidRPr="00595505">
              <w:rPr>
                <w:bCs/>
              </w:rPr>
              <w:t>дарственных (муниципал</w:t>
            </w:r>
            <w:r w:rsidRPr="00595505">
              <w:rPr>
                <w:bCs/>
              </w:rPr>
              <w:t>ь</w:t>
            </w:r>
            <w:r w:rsidRPr="00595505">
              <w:rPr>
                <w:bCs/>
              </w:rPr>
              <w:t>ных) органов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50.7.00.10020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651,30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651,30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денежного с</w:t>
            </w:r>
            <w:r w:rsidRPr="00595505">
              <w:rPr>
                <w:bCs/>
              </w:rPr>
              <w:t>о</w:t>
            </w:r>
            <w:r w:rsidRPr="00595505">
              <w:rPr>
                <w:bCs/>
              </w:rPr>
              <w:t>держания и иные выплаты работникам государстве</w:t>
            </w:r>
            <w:r w:rsidRPr="00595505">
              <w:rPr>
                <w:bCs/>
              </w:rPr>
              <w:t>н</w:t>
            </w:r>
            <w:r w:rsidRPr="00595505">
              <w:rPr>
                <w:bCs/>
              </w:rPr>
              <w:t>ных (муниципальных) о</w:t>
            </w:r>
            <w:r w:rsidRPr="00595505">
              <w:rPr>
                <w:bCs/>
              </w:rPr>
              <w:t>р</w:t>
            </w:r>
            <w:r w:rsidRPr="00595505">
              <w:rPr>
                <w:bCs/>
              </w:rPr>
              <w:t>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50.7.00.10020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195,49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195,49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Формирование, содержание и использование Архивного фонда Ставропольского края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50.7.00.76630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1 142,84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1 128,22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98,7</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Фонд оплаты труда гос</w:t>
            </w:r>
            <w:r w:rsidRPr="00595505">
              <w:rPr>
                <w:bCs/>
              </w:rPr>
              <w:t>у</w:t>
            </w:r>
            <w:r w:rsidRPr="00595505">
              <w:rPr>
                <w:bCs/>
              </w:rPr>
              <w:t>дарственных (муниципал</w:t>
            </w:r>
            <w:r w:rsidRPr="00595505">
              <w:rPr>
                <w:bCs/>
              </w:rPr>
              <w:t>ь</w:t>
            </w:r>
            <w:r w:rsidRPr="00595505">
              <w:rPr>
                <w:bCs/>
              </w:rPr>
              <w:t>ных) органов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50.7.00.76630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772,78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772,78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Иные выплаты персоналу государственных (муниц</w:t>
            </w:r>
            <w:r w:rsidRPr="00595505">
              <w:rPr>
                <w:bCs/>
              </w:rPr>
              <w:t>и</w:t>
            </w:r>
            <w:r w:rsidRPr="00595505">
              <w:rPr>
                <w:bCs/>
              </w:rPr>
              <w:t>пальных) органов, за и</w:t>
            </w:r>
            <w:r w:rsidRPr="00595505">
              <w:rPr>
                <w:bCs/>
              </w:rPr>
              <w:t>с</w:t>
            </w:r>
            <w:r w:rsidRPr="00595505">
              <w:rPr>
                <w:bCs/>
              </w:rPr>
              <w:t>ключением фонда оплаты труда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50.7.00.76630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29,12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29,12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денежного с</w:t>
            </w:r>
            <w:r w:rsidRPr="00595505">
              <w:rPr>
                <w:bCs/>
              </w:rPr>
              <w:t>о</w:t>
            </w:r>
            <w:r w:rsidRPr="00595505">
              <w:rPr>
                <w:bCs/>
              </w:rPr>
              <w:t>держания и иные выплаты работникам государстве</w:t>
            </w:r>
            <w:r w:rsidRPr="00595505">
              <w:rPr>
                <w:bCs/>
              </w:rPr>
              <w:t>н</w:t>
            </w:r>
            <w:r w:rsidRPr="00595505">
              <w:rPr>
                <w:bCs/>
              </w:rPr>
              <w:t>ных (муниципальных) о</w:t>
            </w:r>
            <w:r w:rsidRPr="00595505">
              <w:rPr>
                <w:bCs/>
              </w:rPr>
              <w:t>р</w:t>
            </w:r>
            <w:r w:rsidRPr="00595505">
              <w:rPr>
                <w:bCs/>
              </w:rPr>
              <w:t>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50.7.00.76630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237,39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237,39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50.7.00.76630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79,66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69,96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87,8</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Закупка энергетических р</w:t>
            </w:r>
            <w:r w:rsidRPr="00595505">
              <w:rPr>
                <w:bCs/>
              </w:rPr>
              <w:t>е</w:t>
            </w:r>
            <w:r w:rsidRPr="00595505">
              <w:rPr>
                <w:bCs/>
              </w:rPr>
              <w:lastRenderedPageBreak/>
              <w:t>сурсов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lastRenderedPageBreak/>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50.7.00.76630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23,88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18,97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79,4</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Непрограммные расходы в рамках обеспечения де</w:t>
            </w:r>
            <w:r w:rsidRPr="00595505">
              <w:rPr>
                <w:bCs/>
              </w:rPr>
              <w:t>я</w:t>
            </w:r>
            <w:r w:rsidRPr="00595505">
              <w:rPr>
                <w:bCs/>
              </w:rPr>
              <w:t>тельности других общег</w:t>
            </w:r>
            <w:r w:rsidRPr="00595505">
              <w:rPr>
                <w:bCs/>
              </w:rPr>
              <w:t>о</w:t>
            </w:r>
            <w:r w:rsidRPr="00595505">
              <w:rPr>
                <w:bCs/>
              </w:rPr>
              <w:t>сударственных вопросов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50.9.00.00000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1 553,48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1 353,94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87,2</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Расходы, связанные с о</w:t>
            </w:r>
            <w:r w:rsidRPr="00595505">
              <w:rPr>
                <w:bCs/>
              </w:rPr>
              <w:t>б</w:t>
            </w:r>
            <w:r w:rsidRPr="00595505">
              <w:rPr>
                <w:bCs/>
              </w:rPr>
              <w:t>щегосударственным упра</w:t>
            </w:r>
            <w:r w:rsidRPr="00595505">
              <w:rPr>
                <w:bCs/>
              </w:rPr>
              <w:t>в</w:t>
            </w:r>
            <w:r w:rsidRPr="00595505">
              <w:rPr>
                <w:bCs/>
              </w:rPr>
              <w:t>лением</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50.9.00.20180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1 553,48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1 353,94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87,2</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Иные выплаты персоналу государственных (муниц</w:t>
            </w:r>
            <w:r w:rsidRPr="00595505">
              <w:rPr>
                <w:bCs/>
              </w:rPr>
              <w:t>и</w:t>
            </w:r>
            <w:r w:rsidRPr="00595505">
              <w:rPr>
                <w:bCs/>
              </w:rPr>
              <w:t>пальных) органов, за и</w:t>
            </w:r>
            <w:r w:rsidRPr="00595505">
              <w:rPr>
                <w:bCs/>
              </w:rPr>
              <w:t>с</w:t>
            </w:r>
            <w:r w:rsidRPr="00595505">
              <w:rPr>
                <w:bCs/>
              </w:rPr>
              <w:t>ключением фонда оплаты труда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50.9.00.20180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46,02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37,04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80,5</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денежного с</w:t>
            </w:r>
            <w:r w:rsidRPr="00595505">
              <w:rPr>
                <w:bCs/>
              </w:rPr>
              <w:t>о</w:t>
            </w:r>
            <w:r w:rsidRPr="00595505">
              <w:rPr>
                <w:bCs/>
              </w:rPr>
              <w:t>держания и иные выплаты работникам государстве</w:t>
            </w:r>
            <w:r w:rsidRPr="00595505">
              <w:rPr>
                <w:bCs/>
              </w:rPr>
              <w:t>н</w:t>
            </w:r>
            <w:r w:rsidRPr="00595505">
              <w:rPr>
                <w:bCs/>
              </w:rPr>
              <w:t>ных (муниципальных) о</w:t>
            </w:r>
            <w:r w:rsidRPr="00595505">
              <w:rPr>
                <w:bCs/>
              </w:rPr>
              <w:t>р</w:t>
            </w:r>
            <w:r w:rsidRPr="00595505">
              <w:rPr>
                <w:bCs/>
              </w:rPr>
              <w:t>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50.9.00.20180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21,15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0,00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50.9.00.20180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1 486,31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1 316,90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88,6</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Национальная оборона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140,00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35,00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25,0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Мобилизационная и вн</w:t>
            </w:r>
            <w:r w:rsidRPr="00595505">
              <w:rPr>
                <w:bCs/>
              </w:rPr>
              <w:t>е</w:t>
            </w:r>
            <w:r w:rsidRPr="00595505">
              <w:rPr>
                <w:bCs/>
              </w:rPr>
              <w:t>войсковая подготовка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140,00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35,00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25,0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Непрограммные расходы органов местного сам</w:t>
            </w:r>
            <w:r w:rsidRPr="00595505">
              <w:rPr>
                <w:bCs/>
              </w:rPr>
              <w:t>о</w:t>
            </w:r>
            <w:r w:rsidRPr="00595505">
              <w:rPr>
                <w:bCs/>
              </w:rPr>
              <w:t>управления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140,00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35,00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25,0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Прочие мероприятия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140,00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35,00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25,0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Расходы на осуществление полномочия органа местн</w:t>
            </w:r>
            <w:r w:rsidRPr="00595505">
              <w:rPr>
                <w:bCs/>
              </w:rPr>
              <w:t>о</w:t>
            </w:r>
            <w:r w:rsidRPr="00595505">
              <w:rPr>
                <w:bCs/>
              </w:rPr>
              <w:t>го самоуправления в обла</w:t>
            </w:r>
            <w:r w:rsidRPr="00595505">
              <w:rPr>
                <w:bCs/>
              </w:rPr>
              <w:t>с</w:t>
            </w:r>
            <w:r w:rsidRPr="00595505">
              <w:rPr>
                <w:bCs/>
              </w:rPr>
              <w:t>ти мобилизационной подг</w:t>
            </w:r>
            <w:r w:rsidRPr="00595505">
              <w:rPr>
                <w:bCs/>
              </w:rPr>
              <w:t>о</w:t>
            </w:r>
            <w:r w:rsidRPr="00595505">
              <w:rPr>
                <w:bCs/>
              </w:rPr>
              <w:t>товки и мобилизации</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50.3.00.20220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140,00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35,00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25,0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50.3.00.20220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140,00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35,00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25,0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Национальная безопасность и правоохранительная де</w:t>
            </w:r>
            <w:r w:rsidRPr="00595505">
              <w:rPr>
                <w:bCs/>
              </w:rPr>
              <w:t>я</w:t>
            </w:r>
            <w:r w:rsidRPr="00595505">
              <w:rPr>
                <w:bCs/>
              </w:rPr>
              <w:t>тельность</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8 598,49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8 584,52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99,8</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Защита населения и терр</w:t>
            </w:r>
            <w:r w:rsidRPr="00595505">
              <w:rPr>
                <w:bCs/>
              </w:rPr>
              <w:t>и</w:t>
            </w:r>
            <w:r w:rsidRPr="00595505">
              <w:rPr>
                <w:bCs/>
              </w:rPr>
              <w:t>тории от чрезвычайных с</w:t>
            </w:r>
            <w:r w:rsidRPr="00595505">
              <w:rPr>
                <w:bCs/>
              </w:rPr>
              <w:t>и</w:t>
            </w:r>
            <w:r w:rsidRPr="00595505">
              <w:rPr>
                <w:bCs/>
              </w:rPr>
              <w:t>туаций природного и те</w:t>
            </w:r>
            <w:r w:rsidRPr="00595505">
              <w:rPr>
                <w:bCs/>
              </w:rPr>
              <w:t>х</w:t>
            </w:r>
            <w:r w:rsidRPr="00595505">
              <w:rPr>
                <w:bCs/>
              </w:rPr>
              <w:t>ногенного характера, п</w:t>
            </w:r>
            <w:r w:rsidRPr="00595505">
              <w:rPr>
                <w:bCs/>
              </w:rPr>
              <w:t>о</w:t>
            </w:r>
            <w:r w:rsidRPr="00595505">
              <w:rPr>
                <w:bCs/>
              </w:rPr>
              <w:t>жарная безопасность</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8 598,49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8 584,52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99,8</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Национальная безопасность</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54.0.00.00000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8 598,49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8 584,52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99,8</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Мероприятия в области н</w:t>
            </w:r>
            <w:r w:rsidRPr="00595505">
              <w:rPr>
                <w:bCs/>
              </w:rPr>
              <w:t>а</w:t>
            </w:r>
            <w:r w:rsidRPr="00595505">
              <w:rPr>
                <w:bCs/>
              </w:rPr>
              <w:t xml:space="preserve">циональной безопасности за счет средств местного </w:t>
            </w:r>
            <w:r w:rsidRPr="00595505">
              <w:rPr>
                <w:bCs/>
              </w:rPr>
              <w:lastRenderedPageBreak/>
              <w:t>бюджета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lastRenderedPageBreak/>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54.1.00.00000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8 598,49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8 584,52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99,8</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Обеспечение деятельности (оказание услуг) поисковых и аварийно-спасательных учреждений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54.1.00.11080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8 598,49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8 584,52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99,8</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Фонд оплаты труда учре</w:t>
            </w:r>
            <w:r w:rsidRPr="00595505">
              <w:rPr>
                <w:bCs/>
              </w:rPr>
              <w:t>ж</w:t>
            </w:r>
            <w:r w:rsidRPr="00595505">
              <w:rPr>
                <w:bCs/>
              </w:rPr>
              <w:t>дений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54.1.00.11080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5 378,29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5 378,29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Иные выплаты персоналу учреждений, за исключен</w:t>
            </w:r>
            <w:r w:rsidRPr="00595505">
              <w:rPr>
                <w:bCs/>
              </w:rPr>
              <w:t>и</w:t>
            </w:r>
            <w:r w:rsidRPr="00595505">
              <w:rPr>
                <w:bCs/>
              </w:rPr>
              <w:t>ем фонда оплаты труда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54.1.00.11080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4,90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4,90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по оплате труда работников и иные выпл</w:t>
            </w:r>
            <w:r w:rsidRPr="00595505">
              <w:rPr>
                <w:bCs/>
              </w:rPr>
              <w:t>а</w:t>
            </w:r>
            <w:r w:rsidRPr="00595505">
              <w:rPr>
                <w:bCs/>
              </w:rPr>
              <w:t>ты работникам учреждений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54.1.00.11080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1 615,20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1 615,20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54.1.00.11080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1 358,28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1 358,18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Закупка энергетических р</w:t>
            </w:r>
            <w:r w:rsidRPr="00595505">
              <w:rPr>
                <w:bCs/>
              </w:rPr>
              <w:t>е</w:t>
            </w:r>
            <w:r w:rsidRPr="00595505">
              <w:rPr>
                <w:bCs/>
              </w:rPr>
              <w:t>сурсов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54.1.00.11080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220,03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206,16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93,7</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Уплата налога на имущес</w:t>
            </w:r>
            <w:r w:rsidRPr="00595505">
              <w:rPr>
                <w:bCs/>
              </w:rPr>
              <w:t>т</w:t>
            </w:r>
            <w:r w:rsidRPr="00595505">
              <w:rPr>
                <w:bCs/>
              </w:rPr>
              <w:t>во организаций и земельн</w:t>
            </w:r>
            <w:r w:rsidRPr="00595505">
              <w:rPr>
                <w:bCs/>
              </w:rPr>
              <w:t>о</w:t>
            </w:r>
            <w:r w:rsidRPr="00595505">
              <w:rPr>
                <w:bCs/>
              </w:rPr>
              <w:t>го налога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54.1.00.11080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851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18,18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18,18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Уплата прочих налогов, сборов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54.1.00.11080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852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3,60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3,60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Национальная экономика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8 242,45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7 484,79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90,8</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Сельское хозяйство и р</w:t>
            </w:r>
            <w:r w:rsidRPr="00595505">
              <w:rPr>
                <w:bCs/>
              </w:rPr>
              <w:t>ы</w:t>
            </w:r>
            <w:r w:rsidRPr="00595505">
              <w:rPr>
                <w:bCs/>
              </w:rPr>
              <w:t>боловство</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7 445,16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6 815,73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91,5</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Муниципальная программа Арзгирского муниципал</w:t>
            </w:r>
            <w:r w:rsidRPr="00595505">
              <w:rPr>
                <w:bCs/>
              </w:rPr>
              <w:t>ь</w:t>
            </w:r>
            <w:r w:rsidRPr="00595505">
              <w:rPr>
                <w:bCs/>
              </w:rPr>
              <w:t>ного округа Ставропол</w:t>
            </w:r>
            <w:r w:rsidRPr="00595505">
              <w:rPr>
                <w:bCs/>
              </w:rPr>
              <w:t>ь</w:t>
            </w:r>
            <w:r w:rsidRPr="00595505">
              <w:rPr>
                <w:bCs/>
              </w:rPr>
              <w:t>ского края "Развитие мун</w:t>
            </w:r>
            <w:r w:rsidRPr="00595505">
              <w:rPr>
                <w:bCs/>
              </w:rPr>
              <w:t>и</w:t>
            </w:r>
            <w:r w:rsidRPr="00595505">
              <w:rPr>
                <w:bCs/>
              </w:rPr>
              <w:t>ципального образования, дорожного хозяйства и бл</w:t>
            </w:r>
            <w:r w:rsidRPr="00595505">
              <w:rPr>
                <w:bCs/>
              </w:rPr>
              <w:t>а</w:t>
            </w:r>
            <w:r w:rsidRPr="00595505">
              <w:rPr>
                <w:bCs/>
              </w:rPr>
              <w:t>гоустройство Арзгирского муниципального округа"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255,33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246,35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96,5</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Основное мероприятие "Мероприятие в рамках благоустройства Арзги</w:t>
            </w:r>
            <w:r w:rsidRPr="00595505">
              <w:rPr>
                <w:bCs/>
              </w:rPr>
              <w:t>р</w:t>
            </w:r>
            <w:r w:rsidRPr="00595505">
              <w:rPr>
                <w:bCs/>
              </w:rPr>
              <w:t>ского муниципального о</w:t>
            </w:r>
            <w:r w:rsidRPr="00595505">
              <w:rPr>
                <w:bCs/>
              </w:rPr>
              <w:t>к</w:t>
            </w:r>
            <w:r w:rsidRPr="00595505">
              <w:rPr>
                <w:bCs/>
              </w:rPr>
              <w:t>руга"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255,33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246,35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96,5</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Осуществление деятельн</w:t>
            </w:r>
            <w:r w:rsidRPr="00595505">
              <w:rPr>
                <w:bCs/>
              </w:rPr>
              <w:t>о</w:t>
            </w:r>
            <w:r w:rsidRPr="00595505">
              <w:rPr>
                <w:bCs/>
              </w:rPr>
              <w:t>сти по обращению с живо</w:t>
            </w:r>
            <w:r w:rsidRPr="00595505">
              <w:rPr>
                <w:bCs/>
              </w:rPr>
              <w:t>т</w:t>
            </w:r>
            <w:r w:rsidRPr="00595505">
              <w:rPr>
                <w:bCs/>
              </w:rPr>
              <w:t>ными без владельцев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02.0.03.77150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255,33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246,35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96,5</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02.0.03.77150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255,33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246,35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96,5</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Непрограммные расходы органов местного сам</w:t>
            </w:r>
            <w:r w:rsidRPr="00595505">
              <w:rPr>
                <w:bCs/>
              </w:rPr>
              <w:t>о</w:t>
            </w:r>
            <w:r w:rsidRPr="00595505">
              <w:rPr>
                <w:bCs/>
              </w:rPr>
              <w:t>управления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7 189,83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6 569,38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91,4</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Прочие мероприятия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155,00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155,00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Расходы за счет средств м</w:t>
            </w:r>
            <w:r w:rsidRPr="00595505">
              <w:rPr>
                <w:bCs/>
              </w:rPr>
              <w:t>е</w:t>
            </w:r>
            <w:r w:rsidRPr="00595505">
              <w:rPr>
                <w:bCs/>
              </w:rPr>
              <w:t>стного бюджета на прочие мероприятия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155,00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155,00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Иные выплаты населению</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360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155,00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155,00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Обеспечение деятельности сельского хозяйства в Ар</w:t>
            </w:r>
            <w:r w:rsidRPr="00595505">
              <w:rPr>
                <w:bCs/>
              </w:rPr>
              <w:t>з</w:t>
            </w:r>
            <w:r w:rsidRPr="00595505">
              <w:rPr>
                <w:bCs/>
              </w:rPr>
              <w:t>гирском муниципальном округе</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50.6.00.00000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7 034,83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6 414,38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91,2</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Расходы на обеспечение функций органов местного самоуправления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50.6.00.10010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918,50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793,79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86,4</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Иные выплаты персоналу государственных (муниц</w:t>
            </w:r>
            <w:r w:rsidRPr="00595505">
              <w:rPr>
                <w:bCs/>
              </w:rPr>
              <w:t>и</w:t>
            </w:r>
            <w:r w:rsidRPr="00595505">
              <w:rPr>
                <w:bCs/>
              </w:rPr>
              <w:t>пальных) органов, за и</w:t>
            </w:r>
            <w:r w:rsidRPr="00595505">
              <w:rPr>
                <w:bCs/>
              </w:rPr>
              <w:t>с</w:t>
            </w:r>
            <w:r w:rsidRPr="00595505">
              <w:rPr>
                <w:bCs/>
              </w:rPr>
              <w:t>ключением фонда оплаты труда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50.6.00.10010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57,23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57,23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денежного с</w:t>
            </w:r>
            <w:r w:rsidRPr="00595505">
              <w:rPr>
                <w:bCs/>
              </w:rPr>
              <w:t>о</w:t>
            </w:r>
            <w:r w:rsidRPr="00595505">
              <w:rPr>
                <w:bCs/>
              </w:rPr>
              <w:t>держания и иные выплаты работникам государстве</w:t>
            </w:r>
            <w:r w:rsidRPr="00595505">
              <w:rPr>
                <w:bCs/>
              </w:rPr>
              <w:t>н</w:t>
            </w:r>
            <w:r w:rsidRPr="00595505">
              <w:rPr>
                <w:bCs/>
              </w:rPr>
              <w:t>ных (муниципальных) о</w:t>
            </w:r>
            <w:r w:rsidRPr="00595505">
              <w:rPr>
                <w:bCs/>
              </w:rPr>
              <w:t>р</w:t>
            </w:r>
            <w:r w:rsidRPr="00595505">
              <w:rPr>
                <w:bCs/>
              </w:rPr>
              <w:t>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50.6.00.10010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17,28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17,28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50.6.00.10010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479,15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425,84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88,9</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Закупка энергетических р</w:t>
            </w:r>
            <w:r w:rsidRPr="00595505">
              <w:rPr>
                <w:bCs/>
              </w:rPr>
              <w:t>е</w:t>
            </w:r>
            <w:r w:rsidRPr="00595505">
              <w:rPr>
                <w:bCs/>
              </w:rPr>
              <w:t>сурсов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50.6.00.10010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364,84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293,45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80,4</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Расходы на выплаты по о</w:t>
            </w:r>
            <w:r w:rsidRPr="00595505">
              <w:rPr>
                <w:bCs/>
              </w:rPr>
              <w:t>п</w:t>
            </w:r>
            <w:r w:rsidRPr="00595505">
              <w:rPr>
                <w:bCs/>
              </w:rPr>
              <w:t>лате труда органов местн</w:t>
            </w:r>
            <w:r w:rsidRPr="00595505">
              <w:rPr>
                <w:bCs/>
              </w:rPr>
              <w:t>о</w:t>
            </w:r>
            <w:r w:rsidRPr="00595505">
              <w:rPr>
                <w:bCs/>
              </w:rPr>
              <w:t>го самоуправления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50.6.00.10020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3 173,02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3 170,05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99,9</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Фонд оплаты труда гос</w:t>
            </w:r>
            <w:r w:rsidRPr="00595505">
              <w:rPr>
                <w:bCs/>
              </w:rPr>
              <w:t>у</w:t>
            </w:r>
            <w:r w:rsidRPr="00595505">
              <w:rPr>
                <w:bCs/>
              </w:rPr>
              <w:t>дарственных (муниципал</w:t>
            </w:r>
            <w:r w:rsidRPr="00595505">
              <w:rPr>
                <w:bCs/>
              </w:rPr>
              <w:t>ь</w:t>
            </w:r>
            <w:r w:rsidRPr="00595505">
              <w:rPr>
                <w:bCs/>
              </w:rPr>
              <w:t>ных) органов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50.6.00.10020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2 444,59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2 441,63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99,9</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денежного с</w:t>
            </w:r>
            <w:r w:rsidRPr="00595505">
              <w:rPr>
                <w:bCs/>
              </w:rPr>
              <w:t>о</w:t>
            </w:r>
            <w:r w:rsidRPr="00595505">
              <w:rPr>
                <w:bCs/>
              </w:rPr>
              <w:t>держания и иные выплаты работникам государстве</w:t>
            </w:r>
            <w:r w:rsidRPr="00595505">
              <w:rPr>
                <w:bCs/>
              </w:rPr>
              <w:t>н</w:t>
            </w:r>
            <w:r w:rsidRPr="00595505">
              <w:rPr>
                <w:bCs/>
              </w:rPr>
              <w:t>ных (муниципальных) о</w:t>
            </w:r>
            <w:r w:rsidRPr="00595505">
              <w:rPr>
                <w:bCs/>
              </w:rPr>
              <w:t>р</w:t>
            </w:r>
            <w:r w:rsidRPr="00595505">
              <w:rPr>
                <w:bCs/>
              </w:rPr>
              <w:t>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50.6.00.10020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728,42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728,42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Осуществление управле</w:t>
            </w:r>
            <w:r w:rsidRPr="00595505">
              <w:rPr>
                <w:bCs/>
              </w:rPr>
              <w:t>н</w:t>
            </w:r>
            <w:r w:rsidRPr="00595505">
              <w:rPr>
                <w:bCs/>
              </w:rPr>
              <w:t>ческих функций по реал</w:t>
            </w:r>
            <w:r w:rsidRPr="00595505">
              <w:rPr>
                <w:bCs/>
              </w:rPr>
              <w:t>и</w:t>
            </w:r>
            <w:r w:rsidRPr="00595505">
              <w:rPr>
                <w:bCs/>
              </w:rPr>
              <w:t>зации отдельных госуда</w:t>
            </w:r>
            <w:r w:rsidRPr="00595505">
              <w:rPr>
                <w:bCs/>
              </w:rPr>
              <w:t>р</w:t>
            </w:r>
            <w:r w:rsidRPr="00595505">
              <w:rPr>
                <w:bCs/>
              </w:rPr>
              <w:t>ственных полномочий в о</w:t>
            </w:r>
            <w:r w:rsidRPr="00595505">
              <w:rPr>
                <w:bCs/>
              </w:rPr>
              <w:t>б</w:t>
            </w:r>
            <w:r w:rsidRPr="00595505">
              <w:rPr>
                <w:bCs/>
              </w:rPr>
              <w:t>ласти сельского хозяйства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50.6.00.76530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2 208,76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1 715,98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77,7</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Фонд оплаты труда гос</w:t>
            </w:r>
            <w:r w:rsidRPr="00595505">
              <w:rPr>
                <w:bCs/>
              </w:rPr>
              <w:t>у</w:t>
            </w:r>
            <w:r w:rsidRPr="00595505">
              <w:rPr>
                <w:bCs/>
              </w:rPr>
              <w:t>дарственных (муниципал</w:t>
            </w:r>
            <w:r w:rsidRPr="00595505">
              <w:rPr>
                <w:bCs/>
              </w:rPr>
              <w:t>ь</w:t>
            </w:r>
            <w:r w:rsidRPr="00595505">
              <w:rPr>
                <w:bCs/>
              </w:rPr>
              <w:t>ных) органов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50.6.00.76530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1 382,53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1 147,34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83,0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 xml:space="preserve">Иные выплаты персоналу </w:t>
            </w:r>
            <w:r w:rsidRPr="00595505">
              <w:rPr>
                <w:bCs/>
              </w:rPr>
              <w:lastRenderedPageBreak/>
              <w:t>государственных (муниц</w:t>
            </w:r>
            <w:r w:rsidRPr="00595505">
              <w:rPr>
                <w:bCs/>
              </w:rPr>
              <w:t>и</w:t>
            </w:r>
            <w:r w:rsidRPr="00595505">
              <w:rPr>
                <w:bCs/>
              </w:rPr>
              <w:t>пальных) органов, за и</w:t>
            </w:r>
            <w:r w:rsidRPr="00595505">
              <w:rPr>
                <w:bCs/>
              </w:rPr>
              <w:t>с</w:t>
            </w:r>
            <w:r w:rsidRPr="00595505">
              <w:rPr>
                <w:bCs/>
              </w:rPr>
              <w:t>ключением фонда оплаты труда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lastRenderedPageBreak/>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50.6.00.76530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40,00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Взносы по обязательному социальному страхованию на выплаты денежного с</w:t>
            </w:r>
            <w:r w:rsidRPr="00595505">
              <w:rPr>
                <w:bCs/>
              </w:rPr>
              <w:t>о</w:t>
            </w:r>
            <w:r w:rsidRPr="00595505">
              <w:rPr>
                <w:bCs/>
              </w:rPr>
              <w:t>держания и иные выплаты работникам государстве</w:t>
            </w:r>
            <w:r w:rsidRPr="00595505">
              <w:rPr>
                <w:bCs/>
              </w:rPr>
              <w:t>н</w:t>
            </w:r>
            <w:r w:rsidRPr="00595505">
              <w:rPr>
                <w:bCs/>
              </w:rPr>
              <w:t>ных (муниципальных) о</w:t>
            </w:r>
            <w:r w:rsidRPr="00595505">
              <w:rPr>
                <w:bCs/>
              </w:rPr>
              <w:t>р</w:t>
            </w:r>
            <w:r w:rsidRPr="00595505">
              <w:rPr>
                <w:bCs/>
              </w:rPr>
              <w:t>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50.6.00.76530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430,06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352,43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81,9</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50.6.00.76530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356,18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176,22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49,5</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Организация и проведение мероприятий по борьбе с иксодовыми клещами -переносчиками Крымской геморрагической лихорадки в природных биотопах</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50.6.00.76540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734,56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734,56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50.6.00.76540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734,56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734,56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Дорожное хозяйство (д</w:t>
            </w:r>
            <w:r w:rsidRPr="00595505">
              <w:rPr>
                <w:bCs/>
              </w:rPr>
              <w:t>о</w:t>
            </w:r>
            <w:r w:rsidRPr="00595505">
              <w:rPr>
                <w:bCs/>
              </w:rPr>
              <w:t>рожные фонды)</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797,29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669,07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83,9</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Муниципальная программа Арзгирского муниципал</w:t>
            </w:r>
            <w:r w:rsidRPr="00595505">
              <w:rPr>
                <w:bCs/>
              </w:rPr>
              <w:t>ь</w:t>
            </w:r>
            <w:r w:rsidRPr="00595505">
              <w:rPr>
                <w:bCs/>
              </w:rPr>
              <w:t>ного округа Ставропол</w:t>
            </w:r>
            <w:r w:rsidRPr="00595505">
              <w:rPr>
                <w:bCs/>
              </w:rPr>
              <w:t>ь</w:t>
            </w:r>
            <w:r w:rsidRPr="00595505">
              <w:rPr>
                <w:bCs/>
              </w:rPr>
              <w:t>ского края "Развитие мун</w:t>
            </w:r>
            <w:r w:rsidRPr="00595505">
              <w:rPr>
                <w:bCs/>
              </w:rPr>
              <w:t>и</w:t>
            </w:r>
            <w:r w:rsidRPr="00595505">
              <w:rPr>
                <w:bCs/>
              </w:rPr>
              <w:t>ципального образования, дорожного хозяйства и бл</w:t>
            </w:r>
            <w:r w:rsidRPr="00595505">
              <w:rPr>
                <w:bCs/>
              </w:rPr>
              <w:t>а</w:t>
            </w:r>
            <w:r w:rsidRPr="00595505">
              <w:rPr>
                <w:bCs/>
              </w:rPr>
              <w:t>гоустройство Арзгирского муниципального округа"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797,29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669,07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83,9</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Основное мероприятие "Содержание, капитальный ремонт и ремонт улично-дорожной сети"</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02.0.02.00000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797,29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669,07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83,9</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Капитальный ремонт, р</w:t>
            </w:r>
            <w:r w:rsidRPr="00595505">
              <w:rPr>
                <w:bCs/>
              </w:rPr>
              <w:t>е</w:t>
            </w:r>
            <w:r w:rsidRPr="00595505">
              <w:rPr>
                <w:bCs/>
              </w:rPr>
              <w:t>монт и содержание автом</w:t>
            </w:r>
            <w:r w:rsidRPr="00595505">
              <w:rPr>
                <w:bCs/>
              </w:rPr>
              <w:t>о</w:t>
            </w:r>
            <w:r w:rsidRPr="00595505">
              <w:rPr>
                <w:bCs/>
              </w:rPr>
              <w:t>бильных дорог общего пользования населенных пунктов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02.0.02.20050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797,29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669,07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83,9</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02.0.02.20050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797,29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669,07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83,9</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Жилищно-коммунальное хозяйство</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11 951,19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11 949,83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Коммунальное хозяйство</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422,13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422,13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Муниципальная программа Арзгирского муниципал</w:t>
            </w:r>
            <w:r w:rsidRPr="00595505">
              <w:rPr>
                <w:bCs/>
              </w:rPr>
              <w:t>ь</w:t>
            </w:r>
            <w:r w:rsidRPr="00595505">
              <w:rPr>
                <w:bCs/>
              </w:rPr>
              <w:t>ного округа "Модернизация экономики, улучшение и</w:t>
            </w:r>
            <w:r w:rsidRPr="00595505">
              <w:rPr>
                <w:bCs/>
              </w:rPr>
              <w:t>н</w:t>
            </w:r>
            <w:r w:rsidRPr="00595505">
              <w:rPr>
                <w:bCs/>
              </w:rPr>
              <w:lastRenderedPageBreak/>
              <w:t>вестиционного климата в Арзгирском муниципал</w:t>
            </w:r>
            <w:r w:rsidRPr="00595505">
              <w:rPr>
                <w:bCs/>
              </w:rPr>
              <w:t>ь</w:t>
            </w:r>
            <w:r w:rsidRPr="00595505">
              <w:rPr>
                <w:bCs/>
              </w:rPr>
              <w:t>ном округе Ставропольск</w:t>
            </w:r>
            <w:r w:rsidRPr="00595505">
              <w:rPr>
                <w:bCs/>
              </w:rPr>
              <w:t>о</w:t>
            </w:r>
            <w:r w:rsidRPr="00595505">
              <w:rPr>
                <w:bCs/>
              </w:rPr>
              <w:t>го края развитие малого и среднего предпринимател</w:t>
            </w:r>
            <w:r w:rsidRPr="00595505">
              <w:rPr>
                <w:bCs/>
              </w:rPr>
              <w:t>ь</w:t>
            </w:r>
            <w:r w:rsidRPr="00595505">
              <w:rPr>
                <w:bCs/>
              </w:rPr>
              <w:t>ства, потребительского рынка и качества предо</w:t>
            </w:r>
            <w:r w:rsidRPr="00595505">
              <w:rPr>
                <w:bCs/>
              </w:rPr>
              <w:t>с</w:t>
            </w:r>
            <w:r w:rsidRPr="00595505">
              <w:rPr>
                <w:bCs/>
              </w:rPr>
              <w:t>тавления государственных и муниципальных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lastRenderedPageBreak/>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422,13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422,13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Поддержка юридических лиц, 100 процентов акций (долей) которых принадл</w:t>
            </w:r>
            <w:r w:rsidRPr="00595505">
              <w:rPr>
                <w:bCs/>
              </w:rPr>
              <w:t>е</w:t>
            </w:r>
            <w:r w:rsidRPr="00595505">
              <w:rPr>
                <w:bCs/>
              </w:rPr>
              <w:t>жит Арзгирскому муниц</w:t>
            </w:r>
            <w:r w:rsidRPr="00595505">
              <w:rPr>
                <w:bCs/>
              </w:rPr>
              <w:t>и</w:t>
            </w:r>
            <w:r w:rsidRPr="00595505">
              <w:rPr>
                <w:bCs/>
              </w:rPr>
              <w:t>пальному округу, на осущ</w:t>
            </w:r>
            <w:r w:rsidRPr="00595505">
              <w:rPr>
                <w:bCs/>
              </w:rPr>
              <w:t>е</w:t>
            </w:r>
            <w:r w:rsidRPr="00595505">
              <w:rPr>
                <w:bCs/>
              </w:rPr>
              <w:t>ствление капитальных вл</w:t>
            </w:r>
            <w:r w:rsidRPr="00595505">
              <w:rPr>
                <w:bCs/>
              </w:rPr>
              <w:t>о</w:t>
            </w:r>
            <w:r w:rsidRPr="00595505">
              <w:rPr>
                <w:bCs/>
              </w:rPr>
              <w:t>жений в объекты капитал</w:t>
            </w:r>
            <w:r w:rsidRPr="00595505">
              <w:rPr>
                <w:bCs/>
              </w:rPr>
              <w:t>ь</w:t>
            </w:r>
            <w:r w:rsidRPr="00595505">
              <w:rPr>
                <w:bCs/>
              </w:rPr>
              <w:t>ного строительства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03.0.05.00000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422,13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422,13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Субсидия на осуществл</w:t>
            </w:r>
            <w:r w:rsidRPr="00595505">
              <w:rPr>
                <w:bCs/>
              </w:rPr>
              <w:t>е</w:t>
            </w:r>
            <w:r w:rsidRPr="00595505">
              <w:rPr>
                <w:bCs/>
              </w:rPr>
              <w:t>ние капитальных вложений в объекты капитального строительства обществу с ограниченной ответстве</w:t>
            </w:r>
            <w:r w:rsidRPr="00595505">
              <w:rPr>
                <w:bCs/>
              </w:rPr>
              <w:t>н</w:t>
            </w:r>
            <w:r w:rsidRPr="00595505">
              <w:rPr>
                <w:bCs/>
              </w:rPr>
              <w:t>ностью Коммунальное х</w:t>
            </w:r>
            <w:r w:rsidRPr="00595505">
              <w:rPr>
                <w:bCs/>
              </w:rPr>
              <w:t>о</w:t>
            </w:r>
            <w:r w:rsidRPr="00595505">
              <w:rPr>
                <w:bCs/>
              </w:rPr>
              <w:t>зяйство Арзгирского мун</w:t>
            </w:r>
            <w:r w:rsidRPr="00595505">
              <w:rPr>
                <w:bCs/>
              </w:rPr>
              <w:t>и</w:t>
            </w:r>
            <w:r w:rsidRPr="00595505">
              <w:rPr>
                <w:bCs/>
              </w:rPr>
              <w:t>ципального района Ставр</w:t>
            </w:r>
            <w:r w:rsidRPr="00595505">
              <w:rPr>
                <w:bCs/>
              </w:rPr>
              <w:t>о</w:t>
            </w:r>
            <w:r w:rsidRPr="00595505">
              <w:rPr>
                <w:bCs/>
              </w:rPr>
              <w:t>польского края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03.0.05.20591</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422,13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422,13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Субсидии юридическим лицам на осуществление капитальных вложений в объекты недвижимого имущества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03.0.05.20591</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815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422,13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422,13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Благоустройство</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10 707,82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10 707,82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Муниципальная программа Арзгирского муниципал</w:t>
            </w:r>
            <w:r w:rsidRPr="00595505">
              <w:rPr>
                <w:bCs/>
              </w:rPr>
              <w:t>ь</w:t>
            </w:r>
            <w:r w:rsidRPr="00595505">
              <w:rPr>
                <w:bCs/>
              </w:rPr>
              <w:t>ного округа Ставропол</w:t>
            </w:r>
            <w:r w:rsidRPr="00595505">
              <w:rPr>
                <w:bCs/>
              </w:rPr>
              <w:t>ь</w:t>
            </w:r>
            <w:r w:rsidRPr="00595505">
              <w:rPr>
                <w:bCs/>
              </w:rPr>
              <w:t>ского края "Развитие мун</w:t>
            </w:r>
            <w:r w:rsidRPr="00595505">
              <w:rPr>
                <w:bCs/>
              </w:rPr>
              <w:t>и</w:t>
            </w:r>
            <w:r w:rsidRPr="00595505">
              <w:rPr>
                <w:bCs/>
              </w:rPr>
              <w:t>ципального образования, дорожного хозяйства и бл</w:t>
            </w:r>
            <w:r w:rsidRPr="00595505">
              <w:rPr>
                <w:bCs/>
              </w:rPr>
              <w:t>а</w:t>
            </w:r>
            <w:r w:rsidRPr="00595505">
              <w:rPr>
                <w:bCs/>
              </w:rPr>
              <w:t>гоустройство Арзгирского муниципального округа"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10 707,82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10 707,82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Основное мероприятие "Обеспечение реализации муниципальной программы Арзгирского муниципал</w:t>
            </w:r>
            <w:r w:rsidRPr="00595505">
              <w:rPr>
                <w:bCs/>
              </w:rPr>
              <w:t>ь</w:t>
            </w:r>
            <w:r w:rsidRPr="00595505">
              <w:rPr>
                <w:bCs/>
              </w:rPr>
              <w:t>ного округа " Развитие м</w:t>
            </w:r>
            <w:r w:rsidRPr="00595505">
              <w:rPr>
                <w:bCs/>
              </w:rPr>
              <w:t>у</w:t>
            </w:r>
            <w:r w:rsidRPr="00595505">
              <w:rPr>
                <w:bCs/>
              </w:rPr>
              <w:t>ниципального образования, дорожного хозяйства и бл</w:t>
            </w:r>
            <w:r w:rsidRPr="00595505">
              <w:rPr>
                <w:bCs/>
              </w:rPr>
              <w:t>а</w:t>
            </w:r>
            <w:r w:rsidRPr="00595505">
              <w:rPr>
                <w:bCs/>
              </w:rPr>
              <w:t xml:space="preserve">гоустройство Арзгирского муниципального округа" и </w:t>
            </w:r>
            <w:r w:rsidRPr="00595505">
              <w:rPr>
                <w:bCs/>
              </w:rPr>
              <w:lastRenderedPageBreak/>
              <w:t>общепрограммные мер</w:t>
            </w:r>
            <w:r w:rsidRPr="00595505">
              <w:rPr>
                <w:bCs/>
              </w:rPr>
              <w:t>о</w:t>
            </w:r>
            <w:r w:rsidRPr="00595505">
              <w:rPr>
                <w:bCs/>
              </w:rPr>
              <w:t>приятия"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lastRenderedPageBreak/>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10 707,82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10 707,82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Муниципальное казенное учреждение "Участок бл</w:t>
            </w:r>
            <w:r w:rsidRPr="00595505">
              <w:rPr>
                <w:bCs/>
              </w:rPr>
              <w:t>а</w:t>
            </w:r>
            <w:r w:rsidRPr="00595505">
              <w:rPr>
                <w:bCs/>
              </w:rPr>
              <w:t>гоустройства"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02.0.09.11530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10 707,82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10 707,82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Субсидии бюджетным у</w:t>
            </w:r>
            <w:r w:rsidRPr="00595505">
              <w:rPr>
                <w:bCs/>
              </w:rPr>
              <w:t>ч</w:t>
            </w:r>
            <w:r w:rsidRPr="00595505">
              <w:rPr>
                <w:bCs/>
              </w:rPr>
              <w:t>реждениям на финансовое обеспечение государстве</w:t>
            </w:r>
            <w:r w:rsidRPr="00595505">
              <w:rPr>
                <w:bCs/>
              </w:rPr>
              <w:t>н</w:t>
            </w:r>
            <w:r w:rsidRPr="00595505">
              <w:rPr>
                <w:bCs/>
              </w:rPr>
              <w:t>ного (муниципального) з</w:t>
            </w:r>
            <w:r w:rsidRPr="00595505">
              <w:rPr>
                <w:bCs/>
              </w:rPr>
              <w:t>а</w:t>
            </w:r>
            <w:r w:rsidRPr="00595505">
              <w:rPr>
                <w:bCs/>
              </w:rPr>
              <w:t>дания на оказание госуда</w:t>
            </w:r>
            <w:r w:rsidRPr="00595505">
              <w:rPr>
                <w:bCs/>
              </w:rPr>
              <w:t>р</w:t>
            </w:r>
            <w:r w:rsidRPr="00595505">
              <w:rPr>
                <w:bCs/>
              </w:rPr>
              <w:t>ственных (муниципальных) услуг (выполнение работ)</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02.0.09.11530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611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10 707,82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10 707,82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Другие вопросы в области жилищно-коммунального хозяйства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821,24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819,88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99,8</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Муниципальная программа Арзгирского муниципал</w:t>
            </w:r>
            <w:r w:rsidRPr="00595505">
              <w:rPr>
                <w:bCs/>
              </w:rPr>
              <w:t>ь</w:t>
            </w:r>
            <w:r w:rsidRPr="00595505">
              <w:rPr>
                <w:bCs/>
              </w:rPr>
              <w:t>ного округа Ставропол</w:t>
            </w:r>
            <w:r w:rsidRPr="00595505">
              <w:rPr>
                <w:bCs/>
              </w:rPr>
              <w:t>ь</w:t>
            </w:r>
            <w:r w:rsidRPr="00595505">
              <w:rPr>
                <w:bCs/>
              </w:rPr>
              <w:t>ского края "Развитие мун</w:t>
            </w:r>
            <w:r w:rsidRPr="00595505">
              <w:rPr>
                <w:bCs/>
              </w:rPr>
              <w:t>и</w:t>
            </w:r>
            <w:r w:rsidRPr="00595505">
              <w:rPr>
                <w:bCs/>
              </w:rPr>
              <w:t>ципального образования, дорожного хозяйства и бл</w:t>
            </w:r>
            <w:r w:rsidRPr="00595505">
              <w:rPr>
                <w:bCs/>
              </w:rPr>
              <w:t>а</w:t>
            </w:r>
            <w:r w:rsidRPr="00595505">
              <w:rPr>
                <w:bCs/>
              </w:rPr>
              <w:t>гоустройство Арзгирского муниципального округа"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821,24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819,88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99,8</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Основное мероприятие "Мероприятие в рамках благоустройства Арзги</w:t>
            </w:r>
            <w:r w:rsidRPr="00595505">
              <w:rPr>
                <w:bCs/>
              </w:rPr>
              <w:t>р</w:t>
            </w:r>
            <w:r w:rsidRPr="00595505">
              <w:rPr>
                <w:bCs/>
              </w:rPr>
              <w:t>ского муниципального о</w:t>
            </w:r>
            <w:r w:rsidRPr="00595505">
              <w:rPr>
                <w:bCs/>
              </w:rPr>
              <w:t>к</w:t>
            </w:r>
            <w:r w:rsidRPr="00595505">
              <w:rPr>
                <w:bCs/>
              </w:rPr>
              <w:t>руга"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821,24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819,88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99,8</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Расходы на поддержку м</w:t>
            </w:r>
            <w:r w:rsidRPr="00595505">
              <w:rPr>
                <w:bCs/>
              </w:rPr>
              <w:t>у</w:t>
            </w:r>
            <w:r w:rsidRPr="00595505">
              <w:rPr>
                <w:bCs/>
              </w:rPr>
              <w:t>ниципальных предприятий коммунального хозяйства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02.0.03.20570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821,24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819,88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99,8</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02.0.03.20570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821,24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819,88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99,8</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Охрана окружающей среды</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1 189,97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1 189,97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Другие вопросы в области охраны окружающей среды</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1 189,97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1 189,97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Непрограммные расходы органов местного сам</w:t>
            </w:r>
            <w:r w:rsidRPr="00595505">
              <w:rPr>
                <w:bCs/>
              </w:rPr>
              <w:t>о</w:t>
            </w:r>
            <w:r w:rsidRPr="00595505">
              <w:rPr>
                <w:bCs/>
              </w:rPr>
              <w:t>управления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1 189,97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1 189,97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Прочие мероприятия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1 189,97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1 189,97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Реализация регионального проекта "Комплексная си</w:t>
            </w:r>
            <w:r w:rsidRPr="00595505">
              <w:rPr>
                <w:bCs/>
              </w:rPr>
              <w:t>с</w:t>
            </w:r>
            <w:r w:rsidRPr="00595505">
              <w:rPr>
                <w:bCs/>
              </w:rPr>
              <w:t>тема обращения с твердыми коммунальными отходами"</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50.3.G2.00000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1 189,97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1 189,97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Государственная поддер</w:t>
            </w:r>
            <w:r w:rsidRPr="00595505">
              <w:rPr>
                <w:bCs/>
              </w:rPr>
              <w:t>ж</w:t>
            </w:r>
            <w:r w:rsidRPr="00595505">
              <w:rPr>
                <w:bCs/>
              </w:rPr>
              <w:t>ка закупки контейнеров для раздельного накопления твердых коммунальных о</w:t>
            </w:r>
            <w:r w:rsidRPr="00595505">
              <w:rPr>
                <w:bCs/>
              </w:rPr>
              <w:t>т</w:t>
            </w:r>
            <w:r w:rsidRPr="00595505">
              <w:rPr>
                <w:bCs/>
              </w:rPr>
              <w:t>ходов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50.3.G2.52690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1 189,97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1 189,97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50.3.G2.52690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1 189,97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1 189,97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Образование</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310,10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310,09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Молодежная политика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310,10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310,09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Муниципальная программа Арзгирского муниципал</w:t>
            </w:r>
            <w:r w:rsidRPr="00595505">
              <w:rPr>
                <w:bCs/>
              </w:rPr>
              <w:t>ь</w:t>
            </w:r>
            <w:r w:rsidRPr="00595505">
              <w:rPr>
                <w:bCs/>
              </w:rPr>
              <w:t>ного округа "Молодежь Арзгирского муниципал</w:t>
            </w:r>
            <w:r w:rsidRPr="00595505">
              <w:rPr>
                <w:bCs/>
              </w:rPr>
              <w:t>ь</w:t>
            </w:r>
            <w:r w:rsidRPr="00595505">
              <w:rPr>
                <w:bCs/>
              </w:rPr>
              <w:t>ного округа"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310,10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310,09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Основное мероприятие "Профилактика правонар</w:t>
            </w:r>
            <w:r w:rsidRPr="00595505">
              <w:rPr>
                <w:bCs/>
              </w:rPr>
              <w:t>у</w:t>
            </w:r>
            <w:r w:rsidRPr="00595505">
              <w:rPr>
                <w:bCs/>
              </w:rPr>
              <w:t>шений на территории Ар</w:t>
            </w:r>
            <w:r w:rsidRPr="00595505">
              <w:rPr>
                <w:bCs/>
              </w:rPr>
              <w:t>з</w:t>
            </w:r>
            <w:r w:rsidRPr="00595505">
              <w:rPr>
                <w:bCs/>
              </w:rPr>
              <w:t>гирского муниципального округа"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04.0.02.00000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65,10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65,10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Расходы на мероприятия в области профилактики пр</w:t>
            </w:r>
            <w:r w:rsidRPr="00595505">
              <w:rPr>
                <w:bCs/>
              </w:rPr>
              <w:t>а</w:t>
            </w:r>
            <w:r w:rsidRPr="00595505">
              <w:rPr>
                <w:bCs/>
              </w:rPr>
              <w:t>вонарушений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04.0.02.20580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50,00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04.0.02.20580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50,00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Создание и организация деятельности комиссий по делам несовершеннолетних и защите их прав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04.0.02.76360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15,10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15,10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04.0.02.76360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15,10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15,10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Основное мероприятие "Проведение мероприятий направленных на реализ</w:t>
            </w:r>
            <w:r w:rsidRPr="00595505">
              <w:rPr>
                <w:bCs/>
              </w:rPr>
              <w:t>а</w:t>
            </w:r>
            <w:r w:rsidRPr="00595505">
              <w:rPr>
                <w:bCs/>
              </w:rPr>
              <w:t>цию молодежной полит</w:t>
            </w:r>
            <w:r w:rsidRPr="00595505">
              <w:rPr>
                <w:bCs/>
              </w:rPr>
              <w:t>и</w:t>
            </w:r>
            <w:r w:rsidRPr="00595505">
              <w:rPr>
                <w:bCs/>
              </w:rPr>
              <w:t>ки"</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04.0.03.00000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245,00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245,00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Мероприятия в области м</w:t>
            </w:r>
            <w:r w:rsidRPr="00595505">
              <w:rPr>
                <w:bCs/>
              </w:rPr>
              <w:t>о</w:t>
            </w:r>
            <w:r w:rsidRPr="00595505">
              <w:rPr>
                <w:bCs/>
              </w:rPr>
              <w:t>лодежной политики</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04.0.03.20560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245,00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245,00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04.0.03.20560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195,00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195,00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Иные выплаты населению</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04.0.03.20560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360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50,00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Физическая культура и спорт</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200,00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197,90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Физическая культура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200,00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197,90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Муниципальная программа Арзгирского муниципал</w:t>
            </w:r>
            <w:r w:rsidRPr="00595505">
              <w:rPr>
                <w:bCs/>
              </w:rPr>
              <w:t>ь</w:t>
            </w:r>
            <w:r w:rsidRPr="00595505">
              <w:rPr>
                <w:bCs/>
              </w:rPr>
              <w:t>ного округа "Молодежь Арзгирского муниципал</w:t>
            </w:r>
            <w:r w:rsidRPr="00595505">
              <w:rPr>
                <w:bCs/>
              </w:rPr>
              <w:t>ь</w:t>
            </w:r>
            <w:r w:rsidRPr="00595505">
              <w:rPr>
                <w:bCs/>
              </w:rPr>
              <w:t>ного округа"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200,00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197,90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Основное мероприятие "Проведение спортивных и физкультурных меропри</w:t>
            </w:r>
            <w:r w:rsidRPr="00595505">
              <w:rPr>
                <w:bCs/>
              </w:rPr>
              <w:t>я</w:t>
            </w:r>
            <w:r w:rsidRPr="00595505">
              <w:rPr>
                <w:bCs/>
              </w:rPr>
              <w:t>тий"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04.0.01.00000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200,00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197,90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 xml:space="preserve">Расходы на проведение </w:t>
            </w:r>
            <w:r w:rsidRPr="00595505">
              <w:rPr>
                <w:bCs/>
              </w:rPr>
              <w:lastRenderedPageBreak/>
              <w:t>спортивно-массовых мер</w:t>
            </w:r>
            <w:r w:rsidRPr="00595505">
              <w:rPr>
                <w:bCs/>
              </w:rPr>
              <w:t>о</w:t>
            </w:r>
            <w:r w:rsidRPr="00595505">
              <w:rPr>
                <w:bCs/>
              </w:rPr>
              <w:t>приятий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lastRenderedPageBreak/>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04.0.01.20540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200,00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197,90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04.0.01.20540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14,80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14,80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Премии и гранты</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04.0.01.20540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350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185,20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183,10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98,9</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Отдел имущественных и земельных отношений а</w:t>
            </w:r>
            <w:r w:rsidRPr="00595505">
              <w:rPr>
                <w:bCs/>
              </w:rPr>
              <w:t>д</w:t>
            </w:r>
            <w:r w:rsidRPr="00595505">
              <w:rPr>
                <w:bCs/>
              </w:rPr>
              <w:t>министрации Арзгирского муниципального округа Ставропольского края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4 096,51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4 096,08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Общегосударственные в</w:t>
            </w:r>
            <w:r w:rsidRPr="00595505">
              <w:rPr>
                <w:bCs/>
              </w:rPr>
              <w:t>о</w:t>
            </w:r>
            <w:r w:rsidRPr="00595505">
              <w:rPr>
                <w:bCs/>
              </w:rPr>
              <w:t>просы</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4 096,51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4 096,08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Другие общегосударстве</w:t>
            </w:r>
            <w:r w:rsidRPr="00595505">
              <w:rPr>
                <w:bCs/>
              </w:rPr>
              <w:t>н</w:t>
            </w:r>
            <w:r w:rsidRPr="00595505">
              <w:rPr>
                <w:bCs/>
              </w:rPr>
              <w:t>ные вопросы</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4 096,51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4 096,08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Непрограммные расходы органов местного сам</w:t>
            </w:r>
            <w:r w:rsidRPr="00595505">
              <w:rPr>
                <w:bCs/>
              </w:rPr>
              <w:t>о</w:t>
            </w:r>
            <w:r w:rsidRPr="00595505">
              <w:rPr>
                <w:bCs/>
              </w:rPr>
              <w:t>управления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4 096,51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4 096,08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Прочие мероприятия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912,21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912,21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Расходы за счет средств м</w:t>
            </w:r>
            <w:r w:rsidRPr="00595505">
              <w:rPr>
                <w:bCs/>
              </w:rPr>
              <w:t>е</w:t>
            </w:r>
            <w:r w:rsidRPr="00595505">
              <w:rPr>
                <w:bCs/>
              </w:rPr>
              <w:t>стного бюджета на прочие мероприятия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12,50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12,50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12,50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12,50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Расходы за счет средств м</w:t>
            </w:r>
            <w:r w:rsidRPr="00595505">
              <w:rPr>
                <w:bCs/>
              </w:rPr>
              <w:t>е</w:t>
            </w:r>
            <w:r w:rsidRPr="00595505">
              <w:rPr>
                <w:bCs/>
              </w:rPr>
              <w:t>стного бюджета за оценку недвижимости, признание прав и регулирования о</w:t>
            </w:r>
            <w:r w:rsidRPr="00595505">
              <w:rPr>
                <w:bCs/>
              </w:rPr>
              <w:t>т</w:t>
            </w:r>
            <w:r w:rsidRPr="00595505">
              <w:rPr>
                <w:bCs/>
              </w:rPr>
              <w:t>ношений по государстве</w:t>
            </w:r>
            <w:r w:rsidRPr="00595505">
              <w:rPr>
                <w:bCs/>
              </w:rPr>
              <w:t>н</w:t>
            </w:r>
            <w:r w:rsidRPr="00595505">
              <w:rPr>
                <w:bCs/>
              </w:rPr>
              <w:t>ной и муниципальной со</w:t>
            </w:r>
            <w:r w:rsidRPr="00595505">
              <w:rPr>
                <w:bCs/>
              </w:rPr>
              <w:t>б</w:t>
            </w:r>
            <w:r w:rsidRPr="00595505">
              <w:rPr>
                <w:bCs/>
              </w:rPr>
              <w:t>ственности</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50.3.00.20190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899,71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899,71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50.3.00.20190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899,71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899,71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Обеспечение деятельности отдела имущественных и земельных отношений а</w:t>
            </w:r>
            <w:r w:rsidRPr="00595505">
              <w:rPr>
                <w:bCs/>
              </w:rPr>
              <w:t>д</w:t>
            </w:r>
            <w:r w:rsidRPr="00595505">
              <w:rPr>
                <w:bCs/>
              </w:rPr>
              <w:t>министрации Арзгирского муниципального округа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50.8.00.00000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3 184,30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3 183,87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Расходы на обеспечение функций органов местного самоуправления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50.8.00.10010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277,45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277,02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99,8</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Иные выплаты персоналу государственных (муниц</w:t>
            </w:r>
            <w:r w:rsidRPr="00595505">
              <w:rPr>
                <w:bCs/>
              </w:rPr>
              <w:t>и</w:t>
            </w:r>
            <w:r w:rsidRPr="00595505">
              <w:rPr>
                <w:bCs/>
              </w:rPr>
              <w:t>пальных) органов, за и</w:t>
            </w:r>
            <w:r w:rsidRPr="00595505">
              <w:rPr>
                <w:bCs/>
              </w:rPr>
              <w:t>с</w:t>
            </w:r>
            <w:r w:rsidRPr="00595505">
              <w:rPr>
                <w:bCs/>
              </w:rPr>
              <w:t>ключением фонда оплаты труда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50.8.00.10010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60,07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60,07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денежного с</w:t>
            </w:r>
            <w:r w:rsidRPr="00595505">
              <w:rPr>
                <w:bCs/>
              </w:rPr>
              <w:t>о</w:t>
            </w:r>
            <w:r w:rsidRPr="00595505">
              <w:rPr>
                <w:bCs/>
              </w:rPr>
              <w:t xml:space="preserve">держания и иные выплаты </w:t>
            </w:r>
            <w:r w:rsidRPr="00595505">
              <w:rPr>
                <w:bCs/>
              </w:rPr>
              <w:lastRenderedPageBreak/>
              <w:t>работникам государстве</w:t>
            </w:r>
            <w:r w:rsidRPr="00595505">
              <w:rPr>
                <w:bCs/>
              </w:rPr>
              <w:t>н</w:t>
            </w:r>
            <w:r w:rsidRPr="00595505">
              <w:rPr>
                <w:bCs/>
              </w:rPr>
              <w:t>ных (муниципальных) о</w:t>
            </w:r>
            <w:r w:rsidRPr="00595505">
              <w:rPr>
                <w:bCs/>
              </w:rPr>
              <w:t>р</w:t>
            </w:r>
            <w:r w:rsidRPr="00595505">
              <w:rPr>
                <w:bCs/>
              </w:rPr>
              <w:t>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lastRenderedPageBreak/>
              <w:t>702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50.8.00.10010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17,99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17,99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50.8.00.10010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199,39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198,96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99,8</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Расходы на выплаты по о</w:t>
            </w:r>
            <w:r w:rsidRPr="00595505">
              <w:rPr>
                <w:bCs/>
              </w:rPr>
              <w:t>п</w:t>
            </w:r>
            <w:r w:rsidRPr="00595505">
              <w:rPr>
                <w:bCs/>
              </w:rPr>
              <w:t>лате труда работников о</w:t>
            </w:r>
            <w:r w:rsidRPr="00595505">
              <w:rPr>
                <w:bCs/>
              </w:rPr>
              <w:t>р</w:t>
            </w:r>
            <w:r w:rsidRPr="00595505">
              <w:rPr>
                <w:bCs/>
              </w:rPr>
              <w:t>ганов местного самоупра</w:t>
            </w:r>
            <w:r w:rsidRPr="00595505">
              <w:rPr>
                <w:bCs/>
              </w:rPr>
              <w:t>в</w:t>
            </w:r>
            <w:r w:rsidRPr="00595505">
              <w:rPr>
                <w:bCs/>
              </w:rPr>
              <w:t>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50.8.00.10020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2 853,85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2 853,85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Фонд оплаты труда гос</w:t>
            </w:r>
            <w:r w:rsidRPr="00595505">
              <w:rPr>
                <w:bCs/>
              </w:rPr>
              <w:t>у</w:t>
            </w:r>
            <w:r w:rsidRPr="00595505">
              <w:rPr>
                <w:bCs/>
              </w:rPr>
              <w:t>дарственных (муниципал</w:t>
            </w:r>
            <w:r w:rsidRPr="00595505">
              <w:rPr>
                <w:bCs/>
              </w:rPr>
              <w:t>ь</w:t>
            </w:r>
            <w:r w:rsidRPr="00595505">
              <w:rPr>
                <w:bCs/>
              </w:rPr>
              <w:t>ных) органов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50.8.00.10020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2 199,68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2 199,67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денежного с</w:t>
            </w:r>
            <w:r w:rsidRPr="00595505">
              <w:rPr>
                <w:bCs/>
              </w:rPr>
              <w:t>о</w:t>
            </w:r>
            <w:r w:rsidRPr="00595505">
              <w:rPr>
                <w:bCs/>
              </w:rPr>
              <w:t>держания и иные выплаты работникам государстве</w:t>
            </w:r>
            <w:r w:rsidRPr="00595505">
              <w:rPr>
                <w:bCs/>
              </w:rPr>
              <w:t>н</w:t>
            </w:r>
            <w:r w:rsidRPr="00595505">
              <w:rPr>
                <w:bCs/>
              </w:rPr>
              <w:t>ных (муниципальных) о</w:t>
            </w:r>
            <w:r w:rsidRPr="00595505">
              <w:rPr>
                <w:bCs/>
              </w:rPr>
              <w:t>р</w:t>
            </w:r>
            <w:r w:rsidRPr="00595505">
              <w:rPr>
                <w:bCs/>
              </w:rPr>
              <w:t>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50.8.00.10020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654,18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654,18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Осуществление выплаты лицам, входящим в мун</w:t>
            </w:r>
            <w:r w:rsidRPr="00595505">
              <w:rPr>
                <w:bCs/>
              </w:rPr>
              <w:t>и</w:t>
            </w:r>
            <w:r w:rsidRPr="00595505">
              <w:rPr>
                <w:bCs/>
              </w:rPr>
              <w:t>ципальные управленческие команды Ставропольского края, поощрения за дост</w:t>
            </w:r>
            <w:r w:rsidRPr="00595505">
              <w:rPr>
                <w:bCs/>
              </w:rPr>
              <w:t>и</w:t>
            </w:r>
            <w:r w:rsidRPr="00595505">
              <w:rPr>
                <w:bCs/>
              </w:rPr>
              <w:t>жение в 2021 году Ставр</w:t>
            </w:r>
            <w:r w:rsidRPr="00595505">
              <w:rPr>
                <w:bCs/>
              </w:rPr>
              <w:t>о</w:t>
            </w:r>
            <w:r w:rsidRPr="00595505">
              <w:rPr>
                <w:bCs/>
              </w:rPr>
              <w:t>польским краем значений (уровней) показателей для оценки эффективности де</w:t>
            </w:r>
            <w:r w:rsidRPr="00595505">
              <w:rPr>
                <w:bCs/>
              </w:rPr>
              <w:t>я</w:t>
            </w:r>
            <w:r w:rsidRPr="00595505">
              <w:rPr>
                <w:bCs/>
              </w:rPr>
              <w:t>тельности высших должн</w:t>
            </w:r>
            <w:r w:rsidRPr="00595505">
              <w:rPr>
                <w:bCs/>
              </w:rPr>
              <w:t>о</w:t>
            </w:r>
            <w:r w:rsidRPr="00595505">
              <w:rPr>
                <w:bCs/>
              </w:rPr>
              <w:t>стных лиц</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50.8.00.75490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53,00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53,00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Фонд оплаты труда гос</w:t>
            </w:r>
            <w:r w:rsidRPr="00595505">
              <w:rPr>
                <w:bCs/>
              </w:rPr>
              <w:t>у</w:t>
            </w:r>
            <w:r w:rsidRPr="00595505">
              <w:rPr>
                <w:bCs/>
              </w:rPr>
              <w:t>дарственных (муниципал</w:t>
            </w:r>
            <w:r w:rsidRPr="00595505">
              <w:rPr>
                <w:bCs/>
              </w:rPr>
              <w:t>ь</w:t>
            </w:r>
            <w:r w:rsidRPr="00595505">
              <w:rPr>
                <w:bCs/>
              </w:rPr>
              <w:t>ных) органов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50.8.00.75490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40,71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40,71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денежного с</w:t>
            </w:r>
            <w:r w:rsidRPr="00595505">
              <w:rPr>
                <w:bCs/>
              </w:rPr>
              <w:t>о</w:t>
            </w:r>
            <w:r w:rsidRPr="00595505">
              <w:rPr>
                <w:bCs/>
              </w:rPr>
              <w:t>держания и иные выплаты работникам государстве</w:t>
            </w:r>
            <w:r w:rsidRPr="00595505">
              <w:rPr>
                <w:bCs/>
              </w:rPr>
              <w:t>н</w:t>
            </w:r>
            <w:r w:rsidRPr="00595505">
              <w:rPr>
                <w:bCs/>
              </w:rPr>
              <w:t>ных (муниципальных) о</w:t>
            </w:r>
            <w:r w:rsidRPr="00595505">
              <w:rPr>
                <w:bCs/>
              </w:rPr>
              <w:t>р</w:t>
            </w:r>
            <w:r w:rsidRPr="00595505">
              <w:rPr>
                <w:bCs/>
              </w:rPr>
              <w:t>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50.8.00.75490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12,29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12,29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Финансовое управление администрации Арзгирск</w:t>
            </w:r>
            <w:r w:rsidRPr="00595505">
              <w:rPr>
                <w:bCs/>
              </w:rPr>
              <w:t>о</w:t>
            </w:r>
            <w:r w:rsidRPr="00595505">
              <w:rPr>
                <w:bCs/>
              </w:rPr>
              <w:t>го муниципального округа Ставропольского края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36 820,44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36 776,03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99,9</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Общегосударственные в</w:t>
            </w:r>
            <w:r w:rsidRPr="00595505">
              <w:rPr>
                <w:bCs/>
              </w:rPr>
              <w:t>о</w:t>
            </w:r>
            <w:r w:rsidRPr="00595505">
              <w:rPr>
                <w:bCs/>
              </w:rPr>
              <w:t>просы</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36 820,44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36 776,03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99,9</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Обеспечение деятельности финансовых, налоговых и таможенных органов и о</w:t>
            </w:r>
            <w:r w:rsidRPr="00595505">
              <w:rPr>
                <w:bCs/>
              </w:rPr>
              <w:t>р</w:t>
            </w:r>
            <w:r w:rsidRPr="00595505">
              <w:rPr>
                <w:bCs/>
              </w:rPr>
              <w:lastRenderedPageBreak/>
              <w:t>ганов финансового (фина</w:t>
            </w:r>
            <w:r w:rsidRPr="00595505">
              <w:rPr>
                <w:bCs/>
              </w:rPr>
              <w:t>н</w:t>
            </w:r>
            <w:r w:rsidRPr="00595505">
              <w:rPr>
                <w:bCs/>
              </w:rPr>
              <w:t>сово-бюджетного) надзора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lastRenderedPageBreak/>
              <w:t>704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12 463,56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12 444,52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99,8</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Муниципальная программа Арзгирского муниципал</w:t>
            </w:r>
            <w:r w:rsidRPr="00595505">
              <w:rPr>
                <w:bCs/>
              </w:rPr>
              <w:t>ь</w:t>
            </w:r>
            <w:r w:rsidRPr="00595505">
              <w:rPr>
                <w:bCs/>
              </w:rPr>
              <w:t>ного округа "Управление финансами Арзгирского муниципального округа"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12 463,56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12 444,52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99,8</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Основное мероприятие "Обеспечение реализации муниципальной программы Арзгирского муниципал</w:t>
            </w:r>
            <w:r w:rsidRPr="00595505">
              <w:rPr>
                <w:bCs/>
              </w:rPr>
              <w:t>ь</w:t>
            </w:r>
            <w:r w:rsidRPr="00595505">
              <w:rPr>
                <w:bCs/>
              </w:rPr>
              <w:t>ного округа"Управление финансами Арзгирского муниципального округа" и общепрограммные мер</w:t>
            </w:r>
            <w:r w:rsidRPr="00595505">
              <w:rPr>
                <w:bCs/>
              </w:rPr>
              <w:t>о</w:t>
            </w:r>
            <w:r w:rsidRPr="00595505">
              <w:rPr>
                <w:bCs/>
              </w:rPr>
              <w:t>приятия"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12 463,56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12 444,52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99,8</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Расходы на обеспечение функций органов местного самоуправления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1 588,27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1 571,44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98,9</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Иные выплаты персоналу государственных (муниц</w:t>
            </w:r>
            <w:r w:rsidRPr="00595505">
              <w:rPr>
                <w:bCs/>
              </w:rPr>
              <w:t>и</w:t>
            </w:r>
            <w:r w:rsidRPr="00595505">
              <w:rPr>
                <w:bCs/>
              </w:rPr>
              <w:t>пальных) органов, за и</w:t>
            </w:r>
            <w:r w:rsidRPr="00595505">
              <w:rPr>
                <w:bCs/>
              </w:rPr>
              <w:t>с</w:t>
            </w:r>
            <w:r w:rsidRPr="00595505">
              <w:rPr>
                <w:bCs/>
              </w:rPr>
              <w:t>ключением фонда оплаты труда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174,13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174,13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денежного с</w:t>
            </w:r>
            <w:r w:rsidRPr="00595505">
              <w:rPr>
                <w:bCs/>
              </w:rPr>
              <w:t>о</w:t>
            </w:r>
            <w:r w:rsidRPr="00595505">
              <w:rPr>
                <w:bCs/>
              </w:rPr>
              <w:t>держания и иные выплаты работникам государстве</w:t>
            </w:r>
            <w:r w:rsidRPr="00595505">
              <w:rPr>
                <w:bCs/>
              </w:rPr>
              <w:t>н</w:t>
            </w:r>
            <w:r w:rsidRPr="00595505">
              <w:rPr>
                <w:bCs/>
              </w:rPr>
              <w:t>ных (муниципальных) о</w:t>
            </w:r>
            <w:r w:rsidRPr="00595505">
              <w:rPr>
                <w:bCs/>
              </w:rPr>
              <w:t>р</w:t>
            </w:r>
            <w:r w:rsidRPr="00595505">
              <w:rPr>
                <w:bCs/>
              </w:rPr>
              <w:t>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52,27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52,27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1 133,45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1 128,35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99,5</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Закупка энергетических р</w:t>
            </w:r>
            <w:r w:rsidRPr="00595505">
              <w:rPr>
                <w:bCs/>
              </w:rPr>
              <w:t>е</w:t>
            </w:r>
            <w:r w:rsidRPr="00595505">
              <w:rPr>
                <w:bCs/>
              </w:rPr>
              <w:t>сурсов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226,81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215,09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94,8</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Уплата прочих налогов, сборов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852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1,61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1,61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Уплата иных платежей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853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0,00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Расходы на выплаты по о</w:t>
            </w:r>
            <w:r w:rsidRPr="00595505">
              <w:rPr>
                <w:bCs/>
              </w:rPr>
              <w:t>п</w:t>
            </w:r>
            <w:r w:rsidRPr="00595505">
              <w:rPr>
                <w:bCs/>
              </w:rPr>
              <w:t>лате труда работников о</w:t>
            </w:r>
            <w:r w:rsidRPr="00595505">
              <w:rPr>
                <w:bCs/>
              </w:rPr>
              <w:t>р</w:t>
            </w:r>
            <w:r w:rsidRPr="00595505">
              <w:rPr>
                <w:bCs/>
              </w:rPr>
              <w:t>ганов местного самоупра</w:t>
            </w:r>
            <w:r w:rsidRPr="00595505">
              <w:rPr>
                <w:bCs/>
              </w:rPr>
              <w:t>в</w:t>
            </w:r>
            <w:r w:rsidRPr="00595505">
              <w:rPr>
                <w:bCs/>
              </w:rPr>
              <w:t>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10 706,77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10 704,56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Фонд оплаты труда гос</w:t>
            </w:r>
            <w:r w:rsidRPr="00595505">
              <w:rPr>
                <w:bCs/>
              </w:rPr>
              <w:t>у</w:t>
            </w:r>
            <w:r w:rsidRPr="00595505">
              <w:rPr>
                <w:bCs/>
              </w:rPr>
              <w:t>дарственных (муниципал</w:t>
            </w:r>
            <w:r w:rsidRPr="00595505">
              <w:rPr>
                <w:bCs/>
              </w:rPr>
              <w:t>ь</w:t>
            </w:r>
            <w:r w:rsidRPr="00595505">
              <w:rPr>
                <w:bCs/>
              </w:rPr>
              <w:t>ных) органов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8 256,59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8 256,58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денежного с</w:t>
            </w:r>
            <w:r w:rsidRPr="00595505">
              <w:rPr>
                <w:bCs/>
              </w:rPr>
              <w:t>о</w:t>
            </w:r>
            <w:r w:rsidRPr="00595505">
              <w:rPr>
                <w:bCs/>
              </w:rPr>
              <w:t xml:space="preserve">держания и иные выплаты </w:t>
            </w:r>
            <w:r w:rsidRPr="00595505">
              <w:rPr>
                <w:bCs/>
              </w:rPr>
              <w:lastRenderedPageBreak/>
              <w:t>работникам государстве</w:t>
            </w:r>
            <w:r w:rsidRPr="00595505">
              <w:rPr>
                <w:bCs/>
              </w:rPr>
              <w:t>н</w:t>
            </w:r>
            <w:r w:rsidRPr="00595505">
              <w:rPr>
                <w:bCs/>
              </w:rPr>
              <w:t>ных (муниципальных) о</w:t>
            </w:r>
            <w:r w:rsidRPr="00595505">
              <w:rPr>
                <w:bCs/>
              </w:rPr>
              <w:t>р</w:t>
            </w:r>
            <w:r w:rsidRPr="00595505">
              <w:rPr>
                <w:bCs/>
              </w:rPr>
              <w:t>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lastRenderedPageBreak/>
              <w:t>704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2 450,18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2 447,99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99,9</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Осуществление выплаты лицам, входящим в мун</w:t>
            </w:r>
            <w:r w:rsidRPr="00595505">
              <w:rPr>
                <w:bCs/>
              </w:rPr>
              <w:t>и</w:t>
            </w:r>
            <w:r w:rsidRPr="00595505">
              <w:rPr>
                <w:bCs/>
              </w:rPr>
              <w:t>ципальные управленческие команды Ставропольского края, поощрения за дост</w:t>
            </w:r>
            <w:r w:rsidRPr="00595505">
              <w:rPr>
                <w:bCs/>
              </w:rPr>
              <w:t>и</w:t>
            </w:r>
            <w:r w:rsidRPr="00595505">
              <w:rPr>
                <w:bCs/>
              </w:rPr>
              <w:t>жение в 2021 году Ставр</w:t>
            </w:r>
            <w:r w:rsidRPr="00595505">
              <w:rPr>
                <w:bCs/>
              </w:rPr>
              <w:t>о</w:t>
            </w:r>
            <w:r w:rsidRPr="00595505">
              <w:rPr>
                <w:bCs/>
              </w:rPr>
              <w:t>польским краем значений (уровней) показателей для оценки эффективности де</w:t>
            </w:r>
            <w:r w:rsidRPr="00595505">
              <w:rPr>
                <w:bCs/>
              </w:rPr>
              <w:t>я</w:t>
            </w:r>
            <w:r w:rsidRPr="00595505">
              <w:rPr>
                <w:bCs/>
              </w:rPr>
              <w:t>тельности высших должн</w:t>
            </w:r>
            <w:r w:rsidRPr="00595505">
              <w:rPr>
                <w:bCs/>
              </w:rPr>
              <w:t>о</w:t>
            </w:r>
            <w:r w:rsidRPr="00595505">
              <w:rPr>
                <w:bCs/>
              </w:rPr>
              <w:t>стных лиц</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168,52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168,52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Фонд оплаты труда гос</w:t>
            </w:r>
            <w:r w:rsidRPr="00595505">
              <w:rPr>
                <w:bCs/>
              </w:rPr>
              <w:t>у</w:t>
            </w:r>
            <w:r w:rsidRPr="00595505">
              <w:rPr>
                <w:bCs/>
              </w:rPr>
              <w:t>дарственных (муниципал</w:t>
            </w:r>
            <w:r w:rsidRPr="00595505">
              <w:rPr>
                <w:bCs/>
              </w:rPr>
              <w:t>ь</w:t>
            </w:r>
            <w:r w:rsidRPr="00595505">
              <w:rPr>
                <w:bCs/>
              </w:rPr>
              <w:t>ных) органов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129,40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129,40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денежного с</w:t>
            </w:r>
            <w:r w:rsidRPr="00595505">
              <w:rPr>
                <w:bCs/>
              </w:rPr>
              <w:t>о</w:t>
            </w:r>
            <w:r w:rsidRPr="00595505">
              <w:rPr>
                <w:bCs/>
              </w:rPr>
              <w:t>держания и иные выплаты работникам государстве</w:t>
            </w:r>
            <w:r w:rsidRPr="00595505">
              <w:rPr>
                <w:bCs/>
              </w:rPr>
              <w:t>н</w:t>
            </w:r>
            <w:r w:rsidRPr="00595505">
              <w:rPr>
                <w:bCs/>
              </w:rPr>
              <w:t>ных (муниципальных) о</w:t>
            </w:r>
            <w:r w:rsidRPr="00595505">
              <w:rPr>
                <w:bCs/>
              </w:rPr>
              <w:t>р</w:t>
            </w:r>
            <w:r w:rsidRPr="00595505">
              <w:rPr>
                <w:bCs/>
              </w:rPr>
              <w:t>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39,12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39,12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Другие общегосударстве</w:t>
            </w:r>
            <w:r w:rsidRPr="00595505">
              <w:rPr>
                <w:bCs/>
              </w:rPr>
              <w:t>н</w:t>
            </w:r>
            <w:r w:rsidRPr="00595505">
              <w:rPr>
                <w:bCs/>
              </w:rPr>
              <w:t>ные вопросы</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24 356,88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24 331,51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99,9</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Муниципальная программа Арзгирского муниципал</w:t>
            </w:r>
            <w:r w:rsidRPr="00595505">
              <w:rPr>
                <w:bCs/>
              </w:rPr>
              <w:t>ь</w:t>
            </w:r>
            <w:r w:rsidRPr="00595505">
              <w:rPr>
                <w:bCs/>
              </w:rPr>
              <w:t>ного округа "Управление финансами Арзгирского муниципального округа"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24 356,88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24 331,51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99,9</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Основное мероприятие "Повышение качества управления муниципал</w:t>
            </w:r>
            <w:r w:rsidRPr="00595505">
              <w:rPr>
                <w:bCs/>
              </w:rPr>
              <w:t>ь</w:t>
            </w:r>
            <w:r w:rsidRPr="00595505">
              <w:rPr>
                <w:bCs/>
              </w:rPr>
              <w:t>ными финансами Арзги</w:t>
            </w:r>
            <w:r w:rsidRPr="00595505">
              <w:rPr>
                <w:bCs/>
              </w:rPr>
              <w:t>р</w:t>
            </w:r>
            <w:r w:rsidRPr="00595505">
              <w:rPr>
                <w:bCs/>
              </w:rPr>
              <w:t>ского муниципального о</w:t>
            </w:r>
            <w:r w:rsidRPr="00595505">
              <w:rPr>
                <w:bCs/>
              </w:rPr>
              <w:t>к</w:t>
            </w:r>
            <w:r w:rsidRPr="00595505">
              <w:rPr>
                <w:bCs/>
              </w:rPr>
              <w:t>руга"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05.0.01.00000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24 356,88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24 331,51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99,9</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Обеспечение деятельности (оказание услуг) централ</w:t>
            </w:r>
            <w:r w:rsidRPr="00595505">
              <w:rPr>
                <w:bCs/>
              </w:rPr>
              <w:t>и</w:t>
            </w:r>
            <w:r w:rsidRPr="00595505">
              <w:rPr>
                <w:bCs/>
              </w:rPr>
              <w:t>зованной бухгалтерии в Арзгирском муниципал</w:t>
            </w:r>
            <w:r w:rsidRPr="00595505">
              <w:rPr>
                <w:bCs/>
              </w:rPr>
              <w:t>ь</w:t>
            </w:r>
            <w:r w:rsidRPr="00595505">
              <w:rPr>
                <w:bCs/>
              </w:rPr>
              <w:t>ном округе</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05.0.01.11010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24 356,88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24 331,51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99,9</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Фонд оплаты труда учре</w:t>
            </w:r>
            <w:r w:rsidRPr="00595505">
              <w:rPr>
                <w:bCs/>
              </w:rPr>
              <w:t>ж</w:t>
            </w:r>
            <w:r w:rsidRPr="00595505">
              <w:rPr>
                <w:bCs/>
              </w:rPr>
              <w:t>дений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05.0.01.11010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16 819,10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16 819,10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по оплате труда работников и иные выпл</w:t>
            </w:r>
            <w:r w:rsidRPr="00595505">
              <w:rPr>
                <w:bCs/>
              </w:rPr>
              <w:t>а</w:t>
            </w:r>
            <w:r w:rsidRPr="00595505">
              <w:rPr>
                <w:bCs/>
              </w:rPr>
              <w:t>ты работникам учреждений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05.0.01.11010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5 109,68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5 109,68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05.0.01.11010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2 117,94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2 115,07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99,9</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Закупка энергетических р</w:t>
            </w:r>
            <w:r w:rsidRPr="00595505">
              <w:rPr>
                <w:bCs/>
              </w:rPr>
              <w:t>е</w:t>
            </w:r>
            <w:r w:rsidRPr="00595505">
              <w:rPr>
                <w:bCs/>
              </w:rPr>
              <w:t>сурсов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05.0.01.11010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304,52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282,01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92,6</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Уплата налога на имущес</w:t>
            </w:r>
            <w:r w:rsidRPr="00595505">
              <w:rPr>
                <w:bCs/>
              </w:rPr>
              <w:t>т</w:t>
            </w:r>
            <w:r w:rsidRPr="00595505">
              <w:rPr>
                <w:bCs/>
              </w:rPr>
              <w:t>во организаций и земельн</w:t>
            </w:r>
            <w:r w:rsidRPr="00595505">
              <w:rPr>
                <w:bCs/>
              </w:rPr>
              <w:t>о</w:t>
            </w:r>
            <w:r w:rsidRPr="00595505">
              <w:rPr>
                <w:bCs/>
              </w:rPr>
              <w:t>го налога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05.0.01.11010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851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5,65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5,65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Отдел образования админ</w:t>
            </w:r>
            <w:r w:rsidRPr="00595505">
              <w:rPr>
                <w:bCs/>
              </w:rPr>
              <w:t>и</w:t>
            </w:r>
            <w:r w:rsidRPr="00595505">
              <w:rPr>
                <w:bCs/>
              </w:rPr>
              <w:t>страции Арзгирского мун</w:t>
            </w:r>
            <w:r w:rsidRPr="00595505">
              <w:rPr>
                <w:bCs/>
              </w:rPr>
              <w:t>и</w:t>
            </w:r>
            <w:r w:rsidRPr="00595505">
              <w:rPr>
                <w:bCs/>
              </w:rPr>
              <w:t>ципального округа Ставр</w:t>
            </w:r>
            <w:r w:rsidRPr="00595505">
              <w:rPr>
                <w:bCs/>
              </w:rPr>
              <w:t>о</w:t>
            </w:r>
            <w:r w:rsidRPr="00595505">
              <w:rPr>
                <w:bCs/>
              </w:rPr>
              <w:t>польского края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623 229,73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613 456,14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98,4</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Общегосударственные в</w:t>
            </w:r>
            <w:r w:rsidRPr="00595505">
              <w:rPr>
                <w:bCs/>
              </w:rPr>
              <w:t>о</w:t>
            </w:r>
            <w:r w:rsidRPr="00595505">
              <w:rPr>
                <w:bCs/>
              </w:rPr>
              <w:t>просы</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1 207,30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1 207,30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Другие общегосударстве</w:t>
            </w:r>
            <w:r w:rsidRPr="00595505">
              <w:rPr>
                <w:bCs/>
              </w:rPr>
              <w:t>н</w:t>
            </w:r>
            <w:r w:rsidRPr="00595505">
              <w:rPr>
                <w:bCs/>
              </w:rPr>
              <w:t>ные вопросы</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1 207,30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1 207,30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Непрограммные расходы органов местного сам</w:t>
            </w:r>
            <w:r w:rsidRPr="00595505">
              <w:rPr>
                <w:bCs/>
              </w:rPr>
              <w:t>о</w:t>
            </w:r>
            <w:r w:rsidRPr="00595505">
              <w:rPr>
                <w:bCs/>
              </w:rPr>
              <w:t>управления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1 207,30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1 207,30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Прочие мероприятия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1 207,30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1 207,30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Расходы на обеспечение гарантий муниципальных служащих</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50.3.00.10050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196,65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196,65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Фонд оплаты труда гос</w:t>
            </w:r>
            <w:r w:rsidRPr="00595505">
              <w:rPr>
                <w:bCs/>
              </w:rPr>
              <w:t>у</w:t>
            </w:r>
            <w:r w:rsidRPr="00595505">
              <w:rPr>
                <w:bCs/>
              </w:rPr>
              <w:t>дарственных (муниципал</w:t>
            </w:r>
            <w:r w:rsidRPr="00595505">
              <w:rPr>
                <w:bCs/>
              </w:rPr>
              <w:t>ь</w:t>
            </w:r>
            <w:r w:rsidRPr="00595505">
              <w:rPr>
                <w:bCs/>
              </w:rPr>
              <w:t>ных) органов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50.3.00.10050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151,04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151,04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денежного с</w:t>
            </w:r>
            <w:r w:rsidRPr="00595505">
              <w:rPr>
                <w:bCs/>
              </w:rPr>
              <w:t>о</w:t>
            </w:r>
            <w:r w:rsidRPr="00595505">
              <w:rPr>
                <w:bCs/>
              </w:rPr>
              <w:t>держания и иные выплаты работникам государстве</w:t>
            </w:r>
            <w:r w:rsidRPr="00595505">
              <w:rPr>
                <w:bCs/>
              </w:rPr>
              <w:t>н</w:t>
            </w:r>
            <w:r w:rsidRPr="00595505">
              <w:rPr>
                <w:bCs/>
              </w:rPr>
              <w:t>ных (муниципальных) о</w:t>
            </w:r>
            <w:r w:rsidRPr="00595505">
              <w:rPr>
                <w:bCs/>
              </w:rPr>
              <w:t>р</w:t>
            </w:r>
            <w:r w:rsidRPr="00595505">
              <w:rPr>
                <w:bCs/>
              </w:rPr>
              <w:t>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50.3.00.10050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45,61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45,61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Расходы за счет средств м</w:t>
            </w:r>
            <w:r w:rsidRPr="00595505">
              <w:rPr>
                <w:bCs/>
              </w:rPr>
              <w:t>е</w:t>
            </w:r>
            <w:r w:rsidRPr="00595505">
              <w:rPr>
                <w:bCs/>
              </w:rPr>
              <w:t>стного бюджета на соф</w:t>
            </w:r>
            <w:r w:rsidRPr="00595505">
              <w:rPr>
                <w:bCs/>
              </w:rPr>
              <w:t>и</w:t>
            </w:r>
            <w:r w:rsidRPr="00595505">
              <w:rPr>
                <w:bCs/>
              </w:rPr>
              <w:t>нансирование муниципал</w:t>
            </w:r>
            <w:r w:rsidRPr="00595505">
              <w:rPr>
                <w:bCs/>
              </w:rPr>
              <w:t>ь</w:t>
            </w:r>
            <w:r w:rsidRPr="00595505">
              <w:rPr>
                <w:bCs/>
              </w:rPr>
              <w:t>ной программы "Безопа</w:t>
            </w:r>
            <w:r w:rsidRPr="00595505">
              <w:rPr>
                <w:bCs/>
              </w:rPr>
              <w:t>с</w:t>
            </w:r>
            <w:r w:rsidRPr="00595505">
              <w:rPr>
                <w:bCs/>
              </w:rPr>
              <w:t>ный район"</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50.3.00.20330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1 010,65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1 010,65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50.3.00.20330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1 010,65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1 010,65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Образование</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614 179,14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604 405,55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98,4</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Дошкольное образование</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176 005,89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174 340,97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99,1</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Муниципальная программа Арзгирского муниципал</w:t>
            </w:r>
            <w:r w:rsidRPr="00595505">
              <w:rPr>
                <w:bCs/>
              </w:rPr>
              <w:t>ь</w:t>
            </w:r>
            <w:r w:rsidRPr="00595505">
              <w:rPr>
                <w:bCs/>
              </w:rPr>
              <w:t>ного округа "Развитие о</w:t>
            </w:r>
            <w:r w:rsidRPr="00595505">
              <w:rPr>
                <w:bCs/>
              </w:rPr>
              <w:t>б</w:t>
            </w:r>
            <w:r w:rsidRPr="00595505">
              <w:rPr>
                <w:bCs/>
              </w:rPr>
              <w:t>разования в Арзгирском муниципальном округе"</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176 005,89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174 340,97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99,1</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 xml:space="preserve">Основное мероприятие </w:t>
            </w:r>
            <w:r w:rsidRPr="00595505">
              <w:rPr>
                <w:bCs/>
              </w:rPr>
              <w:lastRenderedPageBreak/>
              <w:t>"Развитие дошкольного, общего и дополнительного образования детей в Ар</w:t>
            </w:r>
            <w:r w:rsidRPr="00595505">
              <w:rPr>
                <w:bCs/>
              </w:rPr>
              <w:t>з</w:t>
            </w:r>
            <w:r w:rsidRPr="00595505">
              <w:rPr>
                <w:bCs/>
              </w:rPr>
              <w:t>гирском муниципальном округе"</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lastRenderedPageBreak/>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176 </w:t>
            </w:r>
            <w:r w:rsidRPr="00595505">
              <w:rPr>
                <w:bCs/>
              </w:rPr>
              <w:lastRenderedPageBreak/>
              <w:t xml:space="preserve">005,89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lastRenderedPageBreak/>
              <w:t xml:space="preserve">174 </w:t>
            </w:r>
            <w:r w:rsidRPr="00595505">
              <w:rPr>
                <w:bCs/>
              </w:rPr>
              <w:lastRenderedPageBreak/>
              <w:t xml:space="preserve">340,97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lastRenderedPageBreak/>
              <w:t>99,1</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Обеспечение деятельности (оказание услуг) детских дошкольных учреждений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06.0.01.11130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86 678,98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86 353,44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99,6</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Фонд оплаты труда учре</w:t>
            </w:r>
            <w:r w:rsidRPr="00595505">
              <w:rPr>
                <w:bCs/>
              </w:rPr>
              <w:t>ж</w:t>
            </w:r>
            <w:r w:rsidRPr="00595505">
              <w:rPr>
                <w:bCs/>
              </w:rPr>
              <w:t>дений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06.0.01.11130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43 193,25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43 193,25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Иные выплаты персоналу учреждений, за исключен</w:t>
            </w:r>
            <w:r w:rsidRPr="00595505">
              <w:rPr>
                <w:bCs/>
              </w:rPr>
              <w:t>и</w:t>
            </w:r>
            <w:r w:rsidRPr="00595505">
              <w:rPr>
                <w:bCs/>
              </w:rPr>
              <w:t>ем фонда оплаты труда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06.0.01.11130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55,76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55,76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по оплате труда работников и иные выпл</w:t>
            </w:r>
            <w:r w:rsidRPr="00595505">
              <w:rPr>
                <w:bCs/>
              </w:rPr>
              <w:t>а</w:t>
            </w:r>
            <w:r w:rsidRPr="00595505">
              <w:rPr>
                <w:bCs/>
              </w:rPr>
              <w:t>ты работникам учреждений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06.0.01.11130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12 996,31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12 996,31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06.0.01.11130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14 719,26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14 716,78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Закупка энергетических р</w:t>
            </w:r>
            <w:r w:rsidRPr="00595505">
              <w:rPr>
                <w:bCs/>
              </w:rPr>
              <w:t>е</w:t>
            </w:r>
            <w:r w:rsidRPr="00595505">
              <w:rPr>
                <w:bCs/>
              </w:rPr>
              <w:t>сурсов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06.0.01.11130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11 494,79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11 171,72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97,2</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Пособия, компенсации и иные социальные выплаты гражданам, кроме публи</w:t>
            </w:r>
            <w:r w:rsidRPr="00595505">
              <w:rPr>
                <w:bCs/>
              </w:rPr>
              <w:t>ч</w:t>
            </w:r>
            <w:r w:rsidRPr="00595505">
              <w:rPr>
                <w:bCs/>
              </w:rPr>
              <w:t>ных нормативных обяз</w:t>
            </w:r>
            <w:r w:rsidRPr="00595505">
              <w:rPr>
                <w:bCs/>
              </w:rPr>
              <w:t>а</w:t>
            </w:r>
            <w:r w:rsidRPr="00595505">
              <w:rPr>
                <w:bCs/>
              </w:rPr>
              <w:t>тельств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06.0.01.11130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321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278,25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278,25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Исполнение судебных а</w:t>
            </w:r>
            <w:r w:rsidRPr="00595505">
              <w:rPr>
                <w:bCs/>
              </w:rPr>
              <w:t>к</w:t>
            </w:r>
            <w:r w:rsidRPr="00595505">
              <w:rPr>
                <w:bCs/>
              </w:rPr>
              <w:t>тов Российской Федерации и мировых соглашений по возмещению причиненного вреда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06.0.01.11130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831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3,99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3,99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Уплата налога на имущес</w:t>
            </w:r>
            <w:r w:rsidRPr="00595505">
              <w:rPr>
                <w:bCs/>
              </w:rPr>
              <w:t>т</w:t>
            </w:r>
            <w:r w:rsidRPr="00595505">
              <w:rPr>
                <w:bCs/>
              </w:rPr>
              <w:t>во организаций и земельн</w:t>
            </w:r>
            <w:r w:rsidRPr="00595505">
              <w:rPr>
                <w:bCs/>
              </w:rPr>
              <w:t>о</w:t>
            </w:r>
            <w:r w:rsidRPr="00595505">
              <w:rPr>
                <w:bCs/>
              </w:rPr>
              <w:t>го налога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06.0.01.11130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851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3 934,27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3 934,27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Уплата иных платежей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06.0.01.11130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853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3,12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3,12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Обеспечение деятельности (оказание услуг) детских дошкольных учреждений ( за счет платных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06.0.01.11131</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7 010,00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6 542,80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93,3</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06.0.01.11131</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7 000,00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6 532,80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93,3</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Уплата иных платежей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06.0.01.11131</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853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Обеспечение деятельности (оказание услуг) детских дошкольных учреждений (за счет сверхдоходов)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06.0.01.11133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10 709,93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10 709,93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06.0.01.11133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10 709,93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10 709,93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Обеспечение питания в о</w:t>
            </w:r>
            <w:r w:rsidRPr="00595505">
              <w:rPr>
                <w:bCs/>
              </w:rPr>
              <w:t>б</w:t>
            </w:r>
            <w:r w:rsidRPr="00595505">
              <w:rPr>
                <w:bCs/>
              </w:rPr>
              <w:t>разовательных организац</w:t>
            </w:r>
            <w:r w:rsidRPr="00595505">
              <w:rPr>
                <w:bCs/>
              </w:rPr>
              <w:t>и</w:t>
            </w:r>
            <w:r w:rsidRPr="00595505">
              <w:rPr>
                <w:bCs/>
              </w:rPr>
              <w:t>ях в результате удорожания стоимости продуктов пит</w:t>
            </w:r>
            <w:r w:rsidRPr="00595505">
              <w:rPr>
                <w:bCs/>
              </w:rPr>
              <w:t>а</w:t>
            </w:r>
            <w:r w:rsidRPr="00595505">
              <w:rPr>
                <w:bCs/>
              </w:rPr>
              <w:t>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06.0.01.76310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1 050,54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1 050,54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06.0.01.76310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1 050,54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1 050,54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Предоставление мер соц</w:t>
            </w:r>
            <w:r w:rsidRPr="00595505">
              <w:rPr>
                <w:bCs/>
              </w:rPr>
              <w:t>и</w:t>
            </w:r>
            <w:r w:rsidRPr="00595505">
              <w:rPr>
                <w:bCs/>
              </w:rPr>
              <w:t>альной поддержки по опл</w:t>
            </w:r>
            <w:r w:rsidRPr="00595505">
              <w:rPr>
                <w:bCs/>
              </w:rPr>
              <w:t>а</w:t>
            </w:r>
            <w:r w:rsidRPr="00595505">
              <w:rPr>
                <w:bCs/>
              </w:rPr>
              <w:t>те жилых помещений, от</w:t>
            </w:r>
            <w:r w:rsidRPr="00595505">
              <w:rPr>
                <w:bCs/>
              </w:rPr>
              <w:t>о</w:t>
            </w:r>
            <w:r w:rsidRPr="00595505">
              <w:rPr>
                <w:bCs/>
              </w:rPr>
              <w:t>пления и освещения пед</w:t>
            </w:r>
            <w:r w:rsidRPr="00595505">
              <w:rPr>
                <w:bCs/>
              </w:rPr>
              <w:t>а</w:t>
            </w:r>
            <w:r w:rsidRPr="00595505">
              <w:rPr>
                <w:bCs/>
              </w:rPr>
              <w:t>гогическим работникам м</w:t>
            </w:r>
            <w:r w:rsidRPr="00595505">
              <w:rPr>
                <w:bCs/>
              </w:rPr>
              <w:t>у</w:t>
            </w:r>
            <w:r w:rsidRPr="00595505">
              <w:rPr>
                <w:bCs/>
              </w:rPr>
              <w:t>ниципальных образов</w:t>
            </w:r>
            <w:r w:rsidRPr="00595505">
              <w:rPr>
                <w:bCs/>
              </w:rPr>
              <w:t>а</w:t>
            </w:r>
            <w:r w:rsidRPr="00595505">
              <w:rPr>
                <w:bCs/>
              </w:rPr>
              <w:t>тельных организаций, пр</w:t>
            </w:r>
            <w:r w:rsidRPr="00595505">
              <w:rPr>
                <w:bCs/>
              </w:rPr>
              <w:t>о</w:t>
            </w:r>
            <w:r w:rsidRPr="00595505">
              <w:rPr>
                <w:bCs/>
              </w:rPr>
              <w:t>живающим и работающим в сельских населенных пунктах, рабочих поселках (поселках городского типа)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06.0.01.76890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4 086,38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4 081,62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99,9</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Иные выплаты персоналу учреждений, за исключен</w:t>
            </w:r>
            <w:r w:rsidRPr="00595505">
              <w:rPr>
                <w:bCs/>
              </w:rPr>
              <w:t>и</w:t>
            </w:r>
            <w:r w:rsidRPr="00595505">
              <w:rPr>
                <w:bCs/>
              </w:rPr>
              <w:t>ем фонда оплаты труда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06.0.01.76890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3 248,91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3 244,14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99,9</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Пособия, компенсации и иные социальные выплаты гражданам, кроме публи</w:t>
            </w:r>
            <w:r w:rsidRPr="00595505">
              <w:rPr>
                <w:bCs/>
              </w:rPr>
              <w:t>ч</w:t>
            </w:r>
            <w:r w:rsidRPr="00595505">
              <w:rPr>
                <w:bCs/>
              </w:rPr>
              <w:t>ных нормативных обяз</w:t>
            </w:r>
            <w:r w:rsidRPr="00595505">
              <w:rPr>
                <w:bCs/>
              </w:rPr>
              <w:t>а</w:t>
            </w:r>
            <w:r w:rsidRPr="00595505">
              <w:rPr>
                <w:bCs/>
              </w:rPr>
              <w:t>тельств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06.0.01.76890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321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837,48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837,48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Обеспечение государстве</w:t>
            </w:r>
            <w:r w:rsidRPr="00595505">
              <w:rPr>
                <w:bCs/>
              </w:rPr>
              <w:t>н</w:t>
            </w:r>
            <w:r w:rsidRPr="00595505">
              <w:rPr>
                <w:bCs/>
              </w:rPr>
              <w:t>ных гарантий реализации прав на получение общ</w:t>
            </w:r>
            <w:r w:rsidRPr="00595505">
              <w:rPr>
                <w:bCs/>
              </w:rPr>
              <w:t>е</w:t>
            </w:r>
            <w:r w:rsidRPr="00595505">
              <w:rPr>
                <w:bCs/>
              </w:rPr>
              <w:t>доступного и бесплатного дошкольного образования в муниципальных дошкол</w:t>
            </w:r>
            <w:r w:rsidRPr="00595505">
              <w:rPr>
                <w:bCs/>
              </w:rPr>
              <w:t>ь</w:t>
            </w:r>
            <w:r w:rsidRPr="00595505">
              <w:rPr>
                <w:bCs/>
              </w:rPr>
              <w:t>ных и общеобразовател</w:t>
            </w:r>
            <w:r w:rsidRPr="00595505">
              <w:rPr>
                <w:bCs/>
              </w:rPr>
              <w:t>ь</w:t>
            </w:r>
            <w:r w:rsidRPr="00595505">
              <w:rPr>
                <w:bCs/>
              </w:rPr>
              <w:t>ных организациях и на ф</w:t>
            </w:r>
            <w:r w:rsidRPr="00595505">
              <w:rPr>
                <w:bCs/>
              </w:rPr>
              <w:t>и</w:t>
            </w:r>
            <w:r w:rsidRPr="00595505">
              <w:rPr>
                <w:bCs/>
              </w:rPr>
              <w:t>нансовое обеспечение п</w:t>
            </w:r>
            <w:r w:rsidRPr="00595505">
              <w:rPr>
                <w:bCs/>
              </w:rPr>
              <w:t>о</w:t>
            </w:r>
            <w:r w:rsidRPr="00595505">
              <w:rPr>
                <w:bCs/>
              </w:rPr>
              <w:t>лучения дошкольного обр</w:t>
            </w:r>
            <w:r w:rsidRPr="00595505">
              <w:rPr>
                <w:bCs/>
              </w:rPr>
              <w:t>а</w:t>
            </w:r>
            <w:r w:rsidRPr="00595505">
              <w:rPr>
                <w:bCs/>
              </w:rPr>
              <w:t>зования в частных дошк</w:t>
            </w:r>
            <w:r w:rsidRPr="00595505">
              <w:rPr>
                <w:bCs/>
              </w:rPr>
              <w:t>о</w:t>
            </w:r>
            <w:r w:rsidRPr="00595505">
              <w:rPr>
                <w:bCs/>
              </w:rPr>
              <w:t>льных и частных общеобр</w:t>
            </w:r>
            <w:r w:rsidRPr="00595505">
              <w:rPr>
                <w:bCs/>
              </w:rPr>
              <w:t>а</w:t>
            </w:r>
            <w:r w:rsidRPr="00595505">
              <w:rPr>
                <w:bCs/>
              </w:rPr>
              <w:t>зовательных организациях</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06.0.01.77170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61 945,14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61 944,92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Фонд оплаты труда учре</w:t>
            </w:r>
            <w:r w:rsidRPr="00595505">
              <w:rPr>
                <w:bCs/>
              </w:rPr>
              <w:t>ж</w:t>
            </w:r>
            <w:r w:rsidRPr="00595505">
              <w:rPr>
                <w:bCs/>
              </w:rPr>
              <w:t>дений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06.0.01.77170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42 155,81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42 155,81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Иные выплаты персоналу учреждений, за исключен</w:t>
            </w:r>
            <w:r w:rsidRPr="00595505">
              <w:rPr>
                <w:bCs/>
              </w:rPr>
              <w:t>и</w:t>
            </w:r>
            <w:r w:rsidRPr="00595505">
              <w:rPr>
                <w:bCs/>
              </w:rPr>
              <w:t>ем фонда оплаты труда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06.0.01.77170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0,60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0,38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63,2</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по оплате труда работников и иные выпл</w:t>
            </w:r>
            <w:r w:rsidRPr="00595505">
              <w:rPr>
                <w:bCs/>
              </w:rPr>
              <w:t>а</w:t>
            </w:r>
            <w:r w:rsidRPr="00595505">
              <w:rPr>
                <w:bCs/>
              </w:rPr>
              <w:t>ты работникам учреждений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06.0.01.77170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12 676,32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12 676,32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06.0.01.77170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7 112,41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7 112,41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Проведение антитеррор</w:t>
            </w:r>
            <w:r w:rsidRPr="00595505">
              <w:rPr>
                <w:bCs/>
              </w:rPr>
              <w:t>и</w:t>
            </w:r>
            <w:r w:rsidRPr="00595505">
              <w:rPr>
                <w:bCs/>
              </w:rPr>
              <w:t>стических мероприятий в муниципальных образов</w:t>
            </w:r>
            <w:r w:rsidRPr="00595505">
              <w:rPr>
                <w:bCs/>
              </w:rPr>
              <w:t>а</w:t>
            </w:r>
            <w:r w:rsidRPr="00595505">
              <w:rPr>
                <w:bCs/>
              </w:rPr>
              <w:t>тельных организациях</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06.0.01.S8790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4 524,92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3 657,72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80,8</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06.0.01.S8790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4 524,92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3 657,72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80,8</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Общее образование</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365 412,70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357 366,69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97,8</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Муниципальная программа Арзгирского муниципал</w:t>
            </w:r>
            <w:r w:rsidRPr="00595505">
              <w:rPr>
                <w:bCs/>
              </w:rPr>
              <w:t>ь</w:t>
            </w:r>
            <w:r w:rsidRPr="00595505">
              <w:rPr>
                <w:bCs/>
              </w:rPr>
              <w:t>ного округа "Развитие о</w:t>
            </w:r>
            <w:r w:rsidRPr="00595505">
              <w:rPr>
                <w:bCs/>
              </w:rPr>
              <w:t>б</w:t>
            </w:r>
            <w:r w:rsidRPr="00595505">
              <w:rPr>
                <w:bCs/>
              </w:rPr>
              <w:t>разования в Арзгирском муниципальном округе"</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365 412,70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357 366,69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97,8</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Основное мероприятие "Развитие дошкольного, общего и дополнительного образования детей в Ар</w:t>
            </w:r>
            <w:r w:rsidRPr="00595505">
              <w:rPr>
                <w:bCs/>
              </w:rPr>
              <w:t>з</w:t>
            </w:r>
            <w:r w:rsidRPr="00595505">
              <w:rPr>
                <w:bCs/>
              </w:rPr>
              <w:t>гирском муниципальном округе"</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353 593,91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345 612,98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97,7</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Обеспечение деятельности (оказание услуг) школы- детского сада, начальной, неполной средней и сре</w:t>
            </w:r>
            <w:r w:rsidRPr="00595505">
              <w:rPr>
                <w:bCs/>
              </w:rPr>
              <w:t>д</w:t>
            </w:r>
            <w:r w:rsidRPr="00595505">
              <w:rPr>
                <w:bCs/>
              </w:rPr>
              <w:t>ней школы</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06.0.01.11140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97 797,73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97 409,05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99,6</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Фонд оплаты труда учре</w:t>
            </w:r>
            <w:r w:rsidRPr="00595505">
              <w:rPr>
                <w:bCs/>
              </w:rPr>
              <w:t>ж</w:t>
            </w:r>
            <w:r w:rsidRPr="00595505">
              <w:rPr>
                <w:bCs/>
              </w:rPr>
              <w:t>дений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06.0.01.11140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26 647,56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26 647,56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Иные выплаты персоналу учреждений, за исключен</w:t>
            </w:r>
            <w:r w:rsidRPr="00595505">
              <w:rPr>
                <w:bCs/>
              </w:rPr>
              <w:t>и</w:t>
            </w:r>
            <w:r w:rsidRPr="00595505">
              <w:rPr>
                <w:bCs/>
              </w:rPr>
              <w:t>ем фонда оплаты труда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06.0.01.11140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81,53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80,13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98,3</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по оплате труда работников и иные выпл</w:t>
            </w:r>
            <w:r w:rsidRPr="00595505">
              <w:rPr>
                <w:bCs/>
              </w:rPr>
              <w:t>а</w:t>
            </w:r>
            <w:r w:rsidRPr="00595505">
              <w:rPr>
                <w:bCs/>
              </w:rPr>
              <w:t>ты работникам учреждений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06.0.01.11140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8 028,08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8 028,08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06.0.01.11140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11 002,80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10 919,87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99,2</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Закупка энергетических р</w:t>
            </w:r>
            <w:r w:rsidRPr="00595505">
              <w:rPr>
                <w:bCs/>
              </w:rPr>
              <w:t>е</w:t>
            </w:r>
            <w:r w:rsidRPr="00595505">
              <w:rPr>
                <w:bCs/>
              </w:rPr>
              <w:t>сурсов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06.0.01.11140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8 573,34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8 268,99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96,5</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Пособия, компенсации и иные социальные выплаты гражданам, кроме публи</w:t>
            </w:r>
            <w:r w:rsidRPr="00595505">
              <w:rPr>
                <w:bCs/>
              </w:rPr>
              <w:t>ч</w:t>
            </w:r>
            <w:r w:rsidRPr="00595505">
              <w:rPr>
                <w:bCs/>
              </w:rPr>
              <w:t>ных нормативных обяз</w:t>
            </w:r>
            <w:r w:rsidRPr="00595505">
              <w:rPr>
                <w:bCs/>
              </w:rPr>
              <w:t>а</w:t>
            </w:r>
            <w:r w:rsidRPr="00595505">
              <w:rPr>
                <w:bCs/>
              </w:rPr>
              <w:t>тельств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06.0.01.11140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321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456,91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456,91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Субсидии бюджетным у</w:t>
            </w:r>
            <w:r w:rsidRPr="00595505">
              <w:rPr>
                <w:bCs/>
              </w:rPr>
              <w:t>ч</w:t>
            </w:r>
            <w:r w:rsidRPr="00595505">
              <w:rPr>
                <w:bCs/>
              </w:rPr>
              <w:t>реждениям на финансовое обеспечение государстве</w:t>
            </w:r>
            <w:r w:rsidRPr="00595505">
              <w:rPr>
                <w:bCs/>
              </w:rPr>
              <w:t>н</w:t>
            </w:r>
            <w:r w:rsidRPr="00595505">
              <w:rPr>
                <w:bCs/>
              </w:rPr>
              <w:t>ного (муниципального) з</w:t>
            </w:r>
            <w:r w:rsidRPr="00595505">
              <w:rPr>
                <w:bCs/>
              </w:rPr>
              <w:t>а</w:t>
            </w:r>
            <w:r w:rsidRPr="00595505">
              <w:rPr>
                <w:bCs/>
              </w:rPr>
              <w:lastRenderedPageBreak/>
              <w:t>дания на оказание госуда</w:t>
            </w:r>
            <w:r w:rsidRPr="00595505">
              <w:rPr>
                <w:bCs/>
              </w:rPr>
              <w:t>р</w:t>
            </w:r>
            <w:r w:rsidRPr="00595505">
              <w:rPr>
                <w:bCs/>
              </w:rPr>
              <w:t>ственных (муниципальных) услуг (выполнение работ)</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lastRenderedPageBreak/>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06.0.01.11140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611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42 329,88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42 329,88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Уплата налога на имущес</w:t>
            </w:r>
            <w:r w:rsidRPr="00595505">
              <w:rPr>
                <w:bCs/>
              </w:rPr>
              <w:t>т</w:t>
            </w:r>
            <w:r w:rsidRPr="00595505">
              <w:rPr>
                <w:bCs/>
              </w:rPr>
              <w:t>во организаций и земельн</w:t>
            </w:r>
            <w:r w:rsidRPr="00595505">
              <w:rPr>
                <w:bCs/>
              </w:rPr>
              <w:t>о</w:t>
            </w:r>
            <w:r w:rsidRPr="00595505">
              <w:rPr>
                <w:bCs/>
              </w:rPr>
              <w:t>го налога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06.0.01.11140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851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635,47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635,47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Уплата прочих налогов, сборов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06.0.01.11140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852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38,85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38,85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Уплата иных платежей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06.0.01.11140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853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3,33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3,33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Обеспечение деятельности (оказание услуг) школы- детского сада, начальной, неполной средней и сре</w:t>
            </w:r>
            <w:r w:rsidRPr="00595505">
              <w:rPr>
                <w:bCs/>
              </w:rPr>
              <w:t>д</w:t>
            </w:r>
            <w:r w:rsidRPr="00595505">
              <w:rPr>
                <w:bCs/>
              </w:rPr>
              <w:t>ней школы (целевые пост</w:t>
            </w:r>
            <w:r w:rsidRPr="00595505">
              <w:rPr>
                <w:bCs/>
              </w:rPr>
              <w:t>у</w:t>
            </w:r>
            <w:r w:rsidRPr="00595505">
              <w:rPr>
                <w:bCs/>
              </w:rPr>
              <w:t>пления)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06.0.01.11142</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2 704,27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2 704,27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06.0.01.11142</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2 684,27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2 684,27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Уплата иных платежей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06.0.01.11142</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853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20,00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Обеспечение деятельности (оказание услуг) школы- детского сада, начальной, неполной средней и сре</w:t>
            </w:r>
            <w:r w:rsidRPr="00595505">
              <w:rPr>
                <w:bCs/>
              </w:rPr>
              <w:t>д</w:t>
            </w:r>
            <w:r w:rsidRPr="00595505">
              <w:rPr>
                <w:bCs/>
              </w:rPr>
              <w:t>ней школы (за счет свер</w:t>
            </w:r>
            <w:r w:rsidRPr="00595505">
              <w:rPr>
                <w:bCs/>
              </w:rPr>
              <w:t>х</w:t>
            </w:r>
            <w:r w:rsidRPr="00595505">
              <w:rPr>
                <w:bCs/>
              </w:rPr>
              <w:t>доходов)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06.0.01.11143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28 306,98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28 295,13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Закупка товаров, работ, у</w:t>
            </w:r>
            <w:r w:rsidRPr="00595505">
              <w:rPr>
                <w:bCs/>
              </w:rPr>
              <w:t>с</w:t>
            </w:r>
            <w:r w:rsidRPr="00595505">
              <w:rPr>
                <w:bCs/>
              </w:rPr>
              <w:t>луг в целях капитального ремонта государственного (муниципального) имущ</w:t>
            </w:r>
            <w:r w:rsidRPr="00595505">
              <w:rPr>
                <w:bCs/>
              </w:rPr>
              <w:t>е</w:t>
            </w:r>
            <w:r w:rsidRPr="00595505">
              <w:rPr>
                <w:bCs/>
              </w:rPr>
              <w:t>ства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06.0.01.11143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2 045,21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2 045,21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06.0.01.11143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20 269,64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20 257,79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99,9</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Субсидии на осуществл</w:t>
            </w:r>
            <w:r w:rsidRPr="00595505">
              <w:rPr>
                <w:bCs/>
              </w:rPr>
              <w:t>е</w:t>
            </w:r>
            <w:r w:rsidRPr="00595505">
              <w:rPr>
                <w:bCs/>
              </w:rPr>
              <w:t>ние капитальных вложений в объекты капитального строительства государс</w:t>
            </w:r>
            <w:r w:rsidRPr="00595505">
              <w:rPr>
                <w:bCs/>
              </w:rPr>
              <w:t>т</w:t>
            </w:r>
            <w:r w:rsidRPr="00595505">
              <w:rPr>
                <w:bCs/>
              </w:rPr>
              <w:t>венной (муниципальной) собственности бюджетным учреждениям</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06.0.01.11143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464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1 805,45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1 805,45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Субсидии бюджетным у</w:t>
            </w:r>
            <w:r w:rsidRPr="00595505">
              <w:rPr>
                <w:bCs/>
              </w:rPr>
              <w:t>ч</w:t>
            </w:r>
            <w:r w:rsidRPr="00595505">
              <w:rPr>
                <w:bCs/>
              </w:rPr>
              <w:t>реждениям на финансовое обеспечение государстве</w:t>
            </w:r>
            <w:r w:rsidRPr="00595505">
              <w:rPr>
                <w:bCs/>
              </w:rPr>
              <w:t>н</w:t>
            </w:r>
            <w:r w:rsidRPr="00595505">
              <w:rPr>
                <w:bCs/>
              </w:rPr>
              <w:t>ного (муниципального) з</w:t>
            </w:r>
            <w:r w:rsidRPr="00595505">
              <w:rPr>
                <w:bCs/>
              </w:rPr>
              <w:t>а</w:t>
            </w:r>
            <w:r w:rsidRPr="00595505">
              <w:rPr>
                <w:bCs/>
              </w:rPr>
              <w:t>дания на оказание госуда</w:t>
            </w:r>
            <w:r w:rsidRPr="00595505">
              <w:rPr>
                <w:bCs/>
              </w:rPr>
              <w:t>р</w:t>
            </w:r>
            <w:r w:rsidRPr="00595505">
              <w:rPr>
                <w:bCs/>
              </w:rPr>
              <w:t>ственных (муниципальных) услуг (выполнение работ)</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06.0.01.11143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611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3 277,67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3 277,67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Субсидии бюджетным у</w:t>
            </w:r>
            <w:r w:rsidRPr="00595505">
              <w:rPr>
                <w:bCs/>
              </w:rPr>
              <w:t>ч</w:t>
            </w:r>
            <w:r w:rsidRPr="00595505">
              <w:rPr>
                <w:bCs/>
              </w:rPr>
              <w:t>реждениям на иные цели</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06.0.01.11143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612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909,01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909,01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Обеспечение деятельности (оказание услуг) школы-</w:t>
            </w:r>
            <w:r w:rsidRPr="00595505">
              <w:rPr>
                <w:bCs/>
              </w:rPr>
              <w:lastRenderedPageBreak/>
              <w:t>детского сада, начальной, неполной средней и сре</w:t>
            </w:r>
            <w:r w:rsidRPr="00595505">
              <w:rPr>
                <w:bCs/>
              </w:rPr>
              <w:t>д</w:t>
            </w:r>
            <w:r w:rsidRPr="00595505">
              <w:rPr>
                <w:bCs/>
              </w:rPr>
              <w:t>ней школы (трудовая зан</w:t>
            </w:r>
            <w:r w:rsidRPr="00595505">
              <w:rPr>
                <w:bCs/>
              </w:rPr>
              <w:t>я</w:t>
            </w:r>
            <w:r w:rsidRPr="00595505">
              <w:rPr>
                <w:bCs/>
              </w:rPr>
              <w:t>тость детей в летний пер</w:t>
            </w:r>
            <w:r w:rsidRPr="00595505">
              <w:rPr>
                <w:bCs/>
              </w:rPr>
              <w:t>и</w:t>
            </w:r>
            <w:r w:rsidRPr="00595505">
              <w:rPr>
                <w:bCs/>
              </w:rPr>
              <w:t>од)</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lastRenderedPageBreak/>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06.0.01.11144</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187,18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187,18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Фонд оплаты труда учре</w:t>
            </w:r>
            <w:r w:rsidRPr="00595505">
              <w:rPr>
                <w:bCs/>
              </w:rPr>
              <w:t>ж</w:t>
            </w:r>
            <w:r w:rsidRPr="00595505">
              <w:rPr>
                <w:bCs/>
              </w:rPr>
              <w:t>дений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06.0.01.11144</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95,84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95,84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по оплате труда работников и иные выпл</w:t>
            </w:r>
            <w:r w:rsidRPr="00595505">
              <w:rPr>
                <w:bCs/>
              </w:rPr>
              <w:t>а</w:t>
            </w:r>
            <w:r w:rsidRPr="00595505">
              <w:rPr>
                <w:bCs/>
              </w:rPr>
              <w:t>ты работникам учреждений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06.0.01.11144</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28,94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28,94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Субсидии бюджетным у</w:t>
            </w:r>
            <w:r w:rsidRPr="00595505">
              <w:rPr>
                <w:bCs/>
              </w:rPr>
              <w:t>ч</w:t>
            </w:r>
            <w:r w:rsidRPr="00595505">
              <w:rPr>
                <w:bCs/>
              </w:rPr>
              <w:t>реждениям на иные цели</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06.0.01.11144</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612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62,39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62,39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Ежемесячное денежное вознаграждение за классное руководство педагогич</w:t>
            </w:r>
            <w:r w:rsidRPr="00595505">
              <w:rPr>
                <w:bCs/>
              </w:rPr>
              <w:t>е</w:t>
            </w:r>
            <w:r w:rsidRPr="00595505">
              <w:rPr>
                <w:bCs/>
              </w:rPr>
              <w:t>ским работникам госуда</w:t>
            </w:r>
            <w:r w:rsidRPr="00595505">
              <w:rPr>
                <w:bCs/>
              </w:rPr>
              <w:t>р</w:t>
            </w:r>
            <w:r w:rsidRPr="00595505">
              <w:rPr>
                <w:bCs/>
              </w:rPr>
              <w:t>ственных и муниципальных общеобразовательных о</w:t>
            </w:r>
            <w:r w:rsidRPr="00595505">
              <w:rPr>
                <w:bCs/>
              </w:rPr>
              <w:t>р</w:t>
            </w:r>
            <w:r w:rsidRPr="00595505">
              <w:rPr>
                <w:bCs/>
              </w:rPr>
              <w:t>ганизаций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06.0.01.53030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16 260,68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16 228,43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99,8</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Фонд оплаты труда учре</w:t>
            </w:r>
            <w:r w:rsidRPr="00595505">
              <w:rPr>
                <w:bCs/>
              </w:rPr>
              <w:t>ж</w:t>
            </w:r>
            <w:r w:rsidRPr="00595505">
              <w:rPr>
                <w:bCs/>
              </w:rPr>
              <w:t>дений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06.0.01.53030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6 796,97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6 769,64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99,6</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по оплате труда работников и иные выпл</w:t>
            </w:r>
            <w:r w:rsidRPr="00595505">
              <w:rPr>
                <w:bCs/>
              </w:rPr>
              <w:t>а</w:t>
            </w:r>
            <w:r w:rsidRPr="00595505">
              <w:rPr>
                <w:bCs/>
              </w:rPr>
              <w:t>ты работникам учреждений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06.0.01.53030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2 048,15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2 043,23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99,8</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Субсидии бюджетным у</w:t>
            </w:r>
            <w:r w:rsidRPr="00595505">
              <w:rPr>
                <w:bCs/>
              </w:rPr>
              <w:t>ч</w:t>
            </w:r>
            <w:r w:rsidRPr="00595505">
              <w:rPr>
                <w:bCs/>
              </w:rPr>
              <w:t>реждениям на иные цели</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06.0.01.53030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612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7 415,57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7 415,57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Обеспечение питания в о</w:t>
            </w:r>
            <w:r w:rsidRPr="00595505">
              <w:rPr>
                <w:bCs/>
              </w:rPr>
              <w:t>б</w:t>
            </w:r>
            <w:r w:rsidRPr="00595505">
              <w:rPr>
                <w:bCs/>
              </w:rPr>
              <w:t>разовательных организац</w:t>
            </w:r>
            <w:r w:rsidRPr="00595505">
              <w:rPr>
                <w:bCs/>
              </w:rPr>
              <w:t>и</w:t>
            </w:r>
            <w:r w:rsidRPr="00595505">
              <w:rPr>
                <w:bCs/>
              </w:rPr>
              <w:t>ях в результате удорожания стоимости продуктов пит</w:t>
            </w:r>
            <w:r w:rsidRPr="00595505">
              <w:rPr>
                <w:bCs/>
              </w:rPr>
              <w:t>а</w:t>
            </w:r>
            <w:r w:rsidRPr="00595505">
              <w:rPr>
                <w:bCs/>
              </w:rPr>
              <w:t>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06.0.01.76310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924,06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924,06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06.0.01.76310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306,00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306,00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Субсидии бюджетным у</w:t>
            </w:r>
            <w:r w:rsidRPr="00595505">
              <w:rPr>
                <w:bCs/>
              </w:rPr>
              <w:t>ч</w:t>
            </w:r>
            <w:r w:rsidRPr="00595505">
              <w:rPr>
                <w:bCs/>
              </w:rPr>
              <w:t>реждениям на иные цели</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06.0.01.76310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612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618,06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618,06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Предоставление мер соц</w:t>
            </w:r>
            <w:r w:rsidRPr="00595505">
              <w:rPr>
                <w:bCs/>
              </w:rPr>
              <w:t>и</w:t>
            </w:r>
            <w:r w:rsidRPr="00595505">
              <w:rPr>
                <w:bCs/>
              </w:rPr>
              <w:t>альной поддержки по опл</w:t>
            </w:r>
            <w:r w:rsidRPr="00595505">
              <w:rPr>
                <w:bCs/>
              </w:rPr>
              <w:t>а</w:t>
            </w:r>
            <w:r w:rsidRPr="00595505">
              <w:rPr>
                <w:bCs/>
              </w:rPr>
              <w:t>те жилых помещений, от</w:t>
            </w:r>
            <w:r w:rsidRPr="00595505">
              <w:rPr>
                <w:bCs/>
              </w:rPr>
              <w:t>о</w:t>
            </w:r>
            <w:r w:rsidRPr="00595505">
              <w:rPr>
                <w:bCs/>
              </w:rPr>
              <w:t>пления и освещения пед</w:t>
            </w:r>
            <w:r w:rsidRPr="00595505">
              <w:rPr>
                <w:bCs/>
              </w:rPr>
              <w:t>а</w:t>
            </w:r>
            <w:r w:rsidRPr="00595505">
              <w:rPr>
                <w:bCs/>
              </w:rPr>
              <w:t>гогическим работникам м</w:t>
            </w:r>
            <w:r w:rsidRPr="00595505">
              <w:rPr>
                <w:bCs/>
              </w:rPr>
              <w:t>у</w:t>
            </w:r>
            <w:r w:rsidRPr="00595505">
              <w:rPr>
                <w:bCs/>
              </w:rPr>
              <w:t>ниципальных образов</w:t>
            </w:r>
            <w:r w:rsidRPr="00595505">
              <w:rPr>
                <w:bCs/>
              </w:rPr>
              <w:t>а</w:t>
            </w:r>
            <w:r w:rsidRPr="00595505">
              <w:rPr>
                <w:bCs/>
              </w:rPr>
              <w:t>тельных организаций, пр</w:t>
            </w:r>
            <w:r w:rsidRPr="00595505">
              <w:rPr>
                <w:bCs/>
              </w:rPr>
              <w:t>о</w:t>
            </w:r>
            <w:r w:rsidRPr="00595505">
              <w:rPr>
                <w:bCs/>
              </w:rPr>
              <w:t xml:space="preserve">живающим и работающим в сельских населенных пунктах, рабочих поселках </w:t>
            </w:r>
            <w:r w:rsidRPr="00595505">
              <w:rPr>
                <w:bCs/>
              </w:rPr>
              <w:lastRenderedPageBreak/>
              <w:t>(поселках городского типа)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lastRenderedPageBreak/>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06.0.01.76890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9 249,92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9 249,92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Иные выплаты персоналу учреждений, за исключен</w:t>
            </w:r>
            <w:r w:rsidRPr="00595505">
              <w:rPr>
                <w:bCs/>
              </w:rPr>
              <w:t>и</w:t>
            </w:r>
            <w:r w:rsidRPr="00595505">
              <w:rPr>
                <w:bCs/>
              </w:rPr>
              <w:t>ем фонда оплаты труда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06.0.01.76890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4 390,30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4 390,30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Пособия, компенсации и иные социальные выплаты гражданам, кроме публи</w:t>
            </w:r>
            <w:r w:rsidRPr="00595505">
              <w:rPr>
                <w:bCs/>
              </w:rPr>
              <w:t>ч</w:t>
            </w:r>
            <w:r w:rsidRPr="00595505">
              <w:rPr>
                <w:bCs/>
              </w:rPr>
              <w:t>ных нормативных обяз</w:t>
            </w:r>
            <w:r w:rsidRPr="00595505">
              <w:rPr>
                <w:bCs/>
              </w:rPr>
              <w:t>а</w:t>
            </w:r>
            <w:r w:rsidRPr="00595505">
              <w:rPr>
                <w:bCs/>
              </w:rPr>
              <w:t>тельств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06.0.01.76890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321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502,25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502,25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Субсидии бюджетным у</w:t>
            </w:r>
            <w:r w:rsidRPr="00595505">
              <w:rPr>
                <w:bCs/>
              </w:rPr>
              <w:t>ч</w:t>
            </w:r>
            <w:r w:rsidRPr="00595505">
              <w:rPr>
                <w:bCs/>
              </w:rPr>
              <w:t>реждениям на иные цели</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06.0.01.76890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612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4 357,37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4 357,37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Обеспечение государстве</w:t>
            </w:r>
            <w:r w:rsidRPr="00595505">
              <w:rPr>
                <w:bCs/>
              </w:rPr>
              <w:t>н</w:t>
            </w:r>
            <w:r w:rsidRPr="00595505">
              <w:rPr>
                <w:bCs/>
              </w:rPr>
              <w:t>ных гарантий реализации прав на получение общ</w:t>
            </w:r>
            <w:r w:rsidRPr="00595505">
              <w:rPr>
                <w:bCs/>
              </w:rPr>
              <w:t>е</w:t>
            </w:r>
            <w:r w:rsidRPr="00595505">
              <w:rPr>
                <w:bCs/>
              </w:rPr>
              <w:t>доступного и бесплатного начального общего, осно</w:t>
            </w:r>
            <w:r w:rsidRPr="00595505">
              <w:rPr>
                <w:bCs/>
              </w:rPr>
              <w:t>в</w:t>
            </w:r>
            <w:r w:rsidRPr="00595505">
              <w:rPr>
                <w:bCs/>
              </w:rPr>
              <w:t>ного общего, среднего о</w:t>
            </w:r>
            <w:r w:rsidRPr="00595505">
              <w:rPr>
                <w:bCs/>
              </w:rPr>
              <w:t>б</w:t>
            </w:r>
            <w:r w:rsidRPr="00595505">
              <w:rPr>
                <w:bCs/>
              </w:rPr>
              <w:t>щего образования в мун</w:t>
            </w:r>
            <w:r w:rsidRPr="00595505">
              <w:rPr>
                <w:bCs/>
              </w:rPr>
              <w:t>и</w:t>
            </w:r>
            <w:r w:rsidRPr="00595505">
              <w:rPr>
                <w:bCs/>
              </w:rPr>
              <w:t>ципальных общеобразов</w:t>
            </w:r>
            <w:r w:rsidRPr="00595505">
              <w:rPr>
                <w:bCs/>
              </w:rPr>
              <w:t>а</w:t>
            </w:r>
            <w:r w:rsidRPr="00595505">
              <w:rPr>
                <w:bCs/>
              </w:rPr>
              <w:t>тельных организациях, а также обеспечение допо</w:t>
            </w:r>
            <w:r w:rsidRPr="00595505">
              <w:rPr>
                <w:bCs/>
              </w:rPr>
              <w:t>л</w:t>
            </w:r>
            <w:r w:rsidRPr="00595505">
              <w:rPr>
                <w:bCs/>
              </w:rPr>
              <w:t>нительного образования детей в муниципальных общеобразовательных о</w:t>
            </w:r>
            <w:r w:rsidRPr="00595505">
              <w:rPr>
                <w:bCs/>
              </w:rPr>
              <w:t>р</w:t>
            </w:r>
            <w:r w:rsidRPr="00595505">
              <w:rPr>
                <w:bCs/>
              </w:rPr>
              <w:t>ганизациях и на финанс</w:t>
            </w:r>
            <w:r w:rsidRPr="00595505">
              <w:rPr>
                <w:bCs/>
              </w:rPr>
              <w:t>о</w:t>
            </w:r>
            <w:r w:rsidRPr="00595505">
              <w:rPr>
                <w:bCs/>
              </w:rPr>
              <w:t>вое обеспечение получения начального общего, осно</w:t>
            </w:r>
            <w:r w:rsidRPr="00595505">
              <w:rPr>
                <w:bCs/>
              </w:rPr>
              <w:t>в</w:t>
            </w:r>
            <w:r w:rsidRPr="00595505">
              <w:rPr>
                <w:bCs/>
              </w:rPr>
              <w:t>ного общего, среднего о</w:t>
            </w:r>
            <w:r w:rsidRPr="00595505">
              <w:rPr>
                <w:bCs/>
              </w:rPr>
              <w:t>б</w:t>
            </w:r>
            <w:r w:rsidRPr="00595505">
              <w:rPr>
                <w:bCs/>
              </w:rPr>
              <w:t>щего образования в час</w:t>
            </w:r>
            <w:r w:rsidRPr="00595505">
              <w:rPr>
                <w:bCs/>
              </w:rPr>
              <w:t>т</w:t>
            </w:r>
            <w:r w:rsidRPr="00595505">
              <w:rPr>
                <w:bCs/>
              </w:rPr>
              <w:t>ных общеобразовательных организациях</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06.0.01.77160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154 837,31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154 837,31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Фонд оплаты труда учре</w:t>
            </w:r>
            <w:r w:rsidRPr="00595505">
              <w:rPr>
                <w:bCs/>
              </w:rPr>
              <w:t>ж</w:t>
            </w:r>
            <w:r w:rsidRPr="00595505">
              <w:rPr>
                <w:bCs/>
              </w:rPr>
              <w:t>дений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06.0.01.77160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60 534,92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60 534,92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Иные выплаты персоналу учреждений, за исключен</w:t>
            </w:r>
            <w:r w:rsidRPr="00595505">
              <w:rPr>
                <w:bCs/>
              </w:rPr>
              <w:t>и</w:t>
            </w:r>
            <w:r w:rsidRPr="00595505">
              <w:rPr>
                <w:bCs/>
              </w:rPr>
              <w:t>ем фонда оплаты труда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06.0.01.77160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0,63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0,63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по оплате труда работников и иные выпл</w:t>
            </w:r>
            <w:r w:rsidRPr="00595505">
              <w:rPr>
                <w:bCs/>
              </w:rPr>
              <w:t>а</w:t>
            </w:r>
            <w:r w:rsidRPr="00595505">
              <w:rPr>
                <w:bCs/>
              </w:rPr>
              <w:t>ты работникам учреждений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06.0.01.77160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18 186,90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18 186,90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06.0.01.77160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4 133,17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4 133,17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Субсидии бюджетным у</w:t>
            </w:r>
            <w:r w:rsidRPr="00595505">
              <w:rPr>
                <w:bCs/>
              </w:rPr>
              <w:t>ч</w:t>
            </w:r>
            <w:r w:rsidRPr="00595505">
              <w:rPr>
                <w:bCs/>
              </w:rPr>
              <w:t>реждениям на финансовое обеспечение государстве</w:t>
            </w:r>
            <w:r w:rsidRPr="00595505">
              <w:rPr>
                <w:bCs/>
              </w:rPr>
              <w:t>н</w:t>
            </w:r>
            <w:r w:rsidRPr="00595505">
              <w:rPr>
                <w:bCs/>
              </w:rPr>
              <w:t>ного (муниципального) з</w:t>
            </w:r>
            <w:r w:rsidRPr="00595505">
              <w:rPr>
                <w:bCs/>
              </w:rPr>
              <w:t>а</w:t>
            </w:r>
            <w:r w:rsidRPr="00595505">
              <w:rPr>
                <w:bCs/>
              </w:rPr>
              <w:t>дания на оказание госуда</w:t>
            </w:r>
            <w:r w:rsidRPr="00595505">
              <w:rPr>
                <w:bCs/>
              </w:rPr>
              <w:t>р</w:t>
            </w:r>
            <w:r w:rsidRPr="00595505">
              <w:rPr>
                <w:bCs/>
              </w:rPr>
              <w:t xml:space="preserve">ственных (муниципальных) </w:t>
            </w:r>
            <w:r w:rsidRPr="00595505">
              <w:rPr>
                <w:bCs/>
              </w:rPr>
              <w:lastRenderedPageBreak/>
              <w:t>услуг (выполнение работ)</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lastRenderedPageBreak/>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06.0.01.77160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611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71 981,69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71 981,69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Приобретение новогодних подарков детям, обуча</w:t>
            </w:r>
            <w:r w:rsidRPr="00595505">
              <w:rPr>
                <w:bCs/>
              </w:rPr>
              <w:t>ю</w:t>
            </w:r>
            <w:r w:rsidRPr="00595505">
              <w:rPr>
                <w:bCs/>
              </w:rPr>
              <w:t>щимся по образовательным программам начального общего образования в м</w:t>
            </w:r>
            <w:r w:rsidRPr="00595505">
              <w:rPr>
                <w:bCs/>
              </w:rPr>
              <w:t>у</w:t>
            </w:r>
            <w:r w:rsidRPr="00595505">
              <w:rPr>
                <w:bCs/>
              </w:rPr>
              <w:t>ниципальных и частных образовательных организ</w:t>
            </w:r>
            <w:r w:rsidRPr="00595505">
              <w:rPr>
                <w:bCs/>
              </w:rPr>
              <w:t>а</w:t>
            </w:r>
            <w:r w:rsidRPr="00595505">
              <w:rPr>
                <w:bCs/>
              </w:rPr>
              <w:t>циях Ставропольского края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06.0.01.77760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809,25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809,25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06.0.01.77760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352,50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352,50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Субсидии бюджетным у</w:t>
            </w:r>
            <w:r w:rsidRPr="00595505">
              <w:rPr>
                <w:bCs/>
              </w:rPr>
              <w:t>ч</w:t>
            </w:r>
            <w:r w:rsidRPr="00595505">
              <w:rPr>
                <w:bCs/>
              </w:rPr>
              <w:t>реждениям на иные цели</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06.0.01.77760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612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456,75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456,75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Меры социальной по</w:t>
            </w:r>
            <w:r w:rsidRPr="00595505">
              <w:rPr>
                <w:bCs/>
              </w:rPr>
              <w:t>д</w:t>
            </w:r>
            <w:r w:rsidRPr="00595505">
              <w:rPr>
                <w:bCs/>
              </w:rPr>
              <w:t>держки отдельным катег</w:t>
            </w:r>
            <w:r w:rsidRPr="00595505">
              <w:rPr>
                <w:bCs/>
              </w:rPr>
              <w:t>о</w:t>
            </w:r>
            <w:r w:rsidRPr="00595505">
              <w:rPr>
                <w:bCs/>
              </w:rPr>
              <w:t>риям граждан, в работа</w:t>
            </w:r>
            <w:r w:rsidRPr="00595505">
              <w:rPr>
                <w:bCs/>
              </w:rPr>
              <w:t>ю</w:t>
            </w:r>
            <w:r w:rsidRPr="00595505">
              <w:rPr>
                <w:bCs/>
              </w:rPr>
              <w:t>щим и проживающим в сельской местности на те</w:t>
            </w:r>
            <w:r w:rsidRPr="00595505">
              <w:rPr>
                <w:bCs/>
              </w:rPr>
              <w:t>р</w:t>
            </w:r>
            <w:r w:rsidRPr="00595505">
              <w:rPr>
                <w:bCs/>
              </w:rPr>
              <w:t>ритории Арзгирского м</w:t>
            </w:r>
            <w:r w:rsidRPr="00595505">
              <w:rPr>
                <w:bCs/>
              </w:rPr>
              <w:t>у</w:t>
            </w:r>
            <w:r w:rsidRPr="00595505">
              <w:rPr>
                <w:bCs/>
              </w:rPr>
              <w:t>ниципального округа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06.0.01.80010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62,18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62,18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Иные выплаты персоналу учреждений, за исключен</w:t>
            </w:r>
            <w:r w:rsidRPr="00595505">
              <w:rPr>
                <w:bCs/>
              </w:rPr>
              <w:t>и</w:t>
            </w:r>
            <w:r w:rsidRPr="00595505">
              <w:rPr>
                <w:bCs/>
              </w:rPr>
              <w:t>ем фонда оплаты труда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06.0.01.80010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37,64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37,64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Субсидии бюджетным у</w:t>
            </w:r>
            <w:r w:rsidRPr="00595505">
              <w:rPr>
                <w:bCs/>
              </w:rPr>
              <w:t>ч</w:t>
            </w:r>
            <w:r w:rsidRPr="00595505">
              <w:rPr>
                <w:bCs/>
              </w:rPr>
              <w:t>реждениям на иные цели</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06.0.01.80010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612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24,55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24,55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Обеспечение комплексного развития сельских террит</w:t>
            </w:r>
            <w:r w:rsidRPr="00595505">
              <w:rPr>
                <w:bCs/>
              </w:rPr>
              <w:t>о</w:t>
            </w:r>
            <w:r w:rsidRPr="00595505">
              <w:rPr>
                <w:bCs/>
              </w:rPr>
              <w:t>рий за счет внебюджетных источников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06.0.01.G5761</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2 436,56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142,40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5,8</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Субсидии на осуществл</w:t>
            </w:r>
            <w:r w:rsidRPr="00595505">
              <w:rPr>
                <w:bCs/>
              </w:rPr>
              <w:t>е</w:t>
            </w:r>
            <w:r w:rsidRPr="00595505">
              <w:rPr>
                <w:bCs/>
              </w:rPr>
              <w:t>ние капитальных вложений в объекты капитального строительства государс</w:t>
            </w:r>
            <w:r w:rsidRPr="00595505">
              <w:rPr>
                <w:bCs/>
              </w:rPr>
              <w:t>т</w:t>
            </w:r>
            <w:r w:rsidRPr="00595505">
              <w:rPr>
                <w:bCs/>
              </w:rPr>
              <w:t>венной (муниципальной) собственности бюджетным учреждениям</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06.0.01.G5761</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464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2 436,56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142,40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5,8</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Организация бесплатного горячего питания обуча</w:t>
            </w:r>
            <w:r w:rsidRPr="00595505">
              <w:rPr>
                <w:bCs/>
              </w:rPr>
              <w:t>ю</w:t>
            </w:r>
            <w:r w:rsidRPr="00595505">
              <w:rPr>
                <w:bCs/>
              </w:rPr>
              <w:t>щихся, получающих н</w:t>
            </w:r>
            <w:r w:rsidRPr="00595505">
              <w:rPr>
                <w:bCs/>
              </w:rPr>
              <w:t>а</w:t>
            </w:r>
            <w:r w:rsidRPr="00595505">
              <w:rPr>
                <w:bCs/>
              </w:rPr>
              <w:t>чальное общее образование в государственных и мун</w:t>
            </w:r>
            <w:r w:rsidRPr="00595505">
              <w:rPr>
                <w:bCs/>
              </w:rPr>
              <w:t>и</w:t>
            </w:r>
            <w:r w:rsidRPr="00595505">
              <w:rPr>
                <w:bCs/>
              </w:rPr>
              <w:t>ципальных образовател</w:t>
            </w:r>
            <w:r w:rsidRPr="00595505">
              <w:rPr>
                <w:bCs/>
              </w:rPr>
              <w:t>ь</w:t>
            </w:r>
            <w:r w:rsidRPr="00595505">
              <w:rPr>
                <w:bCs/>
              </w:rPr>
              <w:t>ных организация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06.0.01.L3040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12 991,43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12 991,43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06.0.01.L3040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6 305,99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6 305,99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Субсидии бюджетным у</w:t>
            </w:r>
            <w:r w:rsidRPr="00595505">
              <w:rPr>
                <w:bCs/>
              </w:rPr>
              <w:t>ч</w:t>
            </w:r>
            <w:r w:rsidRPr="00595505">
              <w:rPr>
                <w:bCs/>
              </w:rPr>
              <w:t>реждениям на иные цели</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06.0.01.L3040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612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6 685,44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6 685,44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Обеспечение комплексного развития сельских террит</w:t>
            </w:r>
            <w:r w:rsidRPr="00595505">
              <w:rPr>
                <w:bCs/>
              </w:rPr>
              <w:t>о</w:t>
            </w:r>
            <w:r w:rsidRPr="00595505">
              <w:rPr>
                <w:bCs/>
              </w:rPr>
              <w:lastRenderedPageBreak/>
              <w:t>рий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lastRenderedPageBreak/>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06.0.01.L5761</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12 851,74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8 712,13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67,8</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Субсидии на осуществл</w:t>
            </w:r>
            <w:r w:rsidRPr="00595505">
              <w:rPr>
                <w:bCs/>
              </w:rPr>
              <w:t>е</w:t>
            </w:r>
            <w:r w:rsidRPr="00595505">
              <w:rPr>
                <w:bCs/>
              </w:rPr>
              <w:t>ние капитальных вложений в объекты капитального строительства государс</w:t>
            </w:r>
            <w:r w:rsidRPr="00595505">
              <w:rPr>
                <w:bCs/>
              </w:rPr>
              <w:t>т</w:t>
            </w:r>
            <w:r w:rsidRPr="00595505">
              <w:rPr>
                <w:bCs/>
              </w:rPr>
              <w:t>венной (муниципальной) собственности бюджетным учреждениям</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06.0.01.L5761</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464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12 851,74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8 712,13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67,8</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Обеспечение комплексного развития сельских террит</w:t>
            </w:r>
            <w:r w:rsidRPr="00595505">
              <w:rPr>
                <w:bCs/>
              </w:rPr>
              <w:t>о</w:t>
            </w:r>
            <w:r w:rsidRPr="00595505">
              <w:rPr>
                <w:bCs/>
              </w:rPr>
              <w:t>рий в связи с увелечением цен на строительные ресу</w:t>
            </w:r>
            <w:r w:rsidRPr="00595505">
              <w:rPr>
                <w:bCs/>
              </w:rPr>
              <w:t>р</w:t>
            </w:r>
            <w:r w:rsidRPr="00595505">
              <w:rPr>
                <w:bCs/>
              </w:rPr>
              <w:t>сы.</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06.0.01.L635F</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12 062,57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12 010,19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99,6</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Субсидии на осуществл</w:t>
            </w:r>
            <w:r w:rsidRPr="00595505">
              <w:rPr>
                <w:bCs/>
              </w:rPr>
              <w:t>е</w:t>
            </w:r>
            <w:r w:rsidRPr="00595505">
              <w:rPr>
                <w:bCs/>
              </w:rPr>
              <w:t>ние капитальных вложений в объекты капитального строительства государс</w:t>
            </w:r>
            <w:r w:rsidRPr="00595505">
              <w:rPr>
                <w:bCs/>
              </w:rPr>
              <w:t>т</w:t>
            </w:r>
            <w:r w:rsidRPr="00595505">
              <w:rPr>
                <w:bCs/>
              </w:rPr>
              <w:t>венной (муниципальной) собственности бюджетным учреждениям</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06.0.01.L635F</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464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12 062,57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12 010,19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99,6</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Проведение антитеррор</w:t>
            </w:r>
            <w:r w:rsidRPr="00595505">
              <w:rPr>
                <w:bCs/>
              </w:rPr>
              <w:t>и</w:t>
            </w:r>
            <w:r w:rsidRPr="00595505">
              <w:rPr>
                <w:bCs/>
              </w:rPr>
              <w:t>стических мероприятий в муниципальных образов</w:t>
            </w:r>
            <w:r w:rsidRPr="00595505">
              <w:rPr>
                <w:bCs/>
              </w:rPr>
              <w:t>а</w:t>
            </w:r>
            <w:r w:rsidRPr="00595505">
              <w:rPr>
                <w:bCs/>
              </w:rPr>
              <w:t>тельных организациях</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06.0.01.S8790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2 112,06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1 050,05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49,7</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06.0.01.S8790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2 112,06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1 050,05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49,7</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Реализация регионального проекта "Современная школа"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06.0.E1.00000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9 533,32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9 533,32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Обеспечение деятельности центров образования ци</w:t>
            </w:r>
            <w:r w:rsidRPr="00595505">
              <w:rPr>
                <w:bCs/>
              </w:rPr>
              <w:t>ф</w:t>
            </w:r>
            <w:r w:rsidRPr="00595505">
              <w:rPr>
                <w:bCs/>
              </w:rPr>
              <w:t>рового и гуманитарного профилей "Точка роста", а также центров естественн</w:t>
            </w:r>
            <w:r w:rsidRPr="00595505">
              <w:rPr>
                <w:bCs/>
              </w:rPr>
              <w:t>о</w:t>
            </w:r>
            <w:r w:rsidRPr="00595505">
              <w:rPr>
                <w:bCs/>
              </w:rPr>
              <w:t>научной и технологической направленностей в общео</w:t>
            </w:r>
            <w:r w:rsidRPr="00595505">
              <w:rPr>
                <w:bCs/>
              </w:rPr>
              <w:t>б</w:t>
            </w:r>
            <w:r w:rsidRPr="00595505">
              <w:rPr>
                <w:bCs/>
              </w:rPr>
              <w:t>разовательных организац</w:t>
            </w:r>
            <w:r w:rsidRPr="00595505">
              <w:rPr>
                <w:bCs/>
              </w:rPr>
              <w:t>и</w:t>
            </w:r>
            <w:r w:rsidRPr="00595505">
              <w:rPr>
                <w:bCs/>
              </w:rPr>
              <w:t>ях, расположенных в сел</w:t>
            </w:r>
            <w:r w:rsidRPr="00595505">
              <w:rPr>
                <w:bCs/>
              </w:rPr>
              <w:t>ь</w:t>
            </w:r>
            <w:r w:rsidRPr="00595505">
              <w:rPr>
                <w:bCs/>
              </w:rPr>
              <w:t>ской местности и малых городах</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06.0.E1.S1690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9 533,32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9 533,32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Фонд оплаты труда учре</w:t>
            </w:r>
            <w:r w:rsidRPr="00595505">
              <w:rPr>
                <w:bCs/>
              </w:rPr>
              <w:t>ж</w:t>
            </w:r>
            <w:r w:rsidRPr="00595505">
              <w:rPr>
                <w:bCs/>
              </w:rPr>
              <w:t>дений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06.0.E1.S1690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3 500,42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3 500,42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Иные выплаты персоналу учреждений, за исключен</w:t>
            </w:r>
            <w:r w:rsidRPr="00595505">
              <w:rPr>
                <w:bCs/>
              </w:rPr>
              <w:t>и</w:t>
            </w:r>
            <w:r w:rsidRPr="00595505">
              <w:rPr>
                <w:bCs/>
              </w:rPr>
              <w:t>ем фонда оплаты труда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06.0.E1.S1690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44,13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44,13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по оплате труда работников и иные выпл</w:t>
            </w:r>
            <w:r w:rsidRPr="00595505">
              <w:rPr>
                <w:bCs/>
              </w:rPr>
              <w:t>а</w:t>
            </w:r>
            <w:r w:rsidRPr="00595505">
              <w:rPr>
                <w:bCs/>
              </w:rPr>
              <w:lastRenderedPageBreak/>
              <w:t>ты работникам учреждений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lastRenderedPageBreak/>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06.0.E1.S1690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1 056,95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1 056,95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06.0.E1.S1690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1 347,43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1 347,43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Субсидии бюджетным у</w:t>
            </w:r>
            <w:r w:rsidRPr="00595505">
              <w:rPr>
                <w:bCs/>
              </w:rPr>
              <w:t>ч</w:t>
            </w:r>
            <w:r w:rsidRPr="00595505">
              <w:rPr>
                <w:bCs/>
              </w:rPr>
              <w:t>реждениям на иные цели</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06.0.E1.S1690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612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3 584,39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3 584,39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Реализация регионального проекта "Успех каждого ребенка"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06.0.E2.00000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1 447,37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1 447,37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Субсидии на создание в общеобразовательных о</w:t>
            </w:r>
            <w:r w:rsidRPr="00595505">
              <w:rPr>
                <w:bCs/>
              </w:rPr>
              <w:t>р</w:t>
            </w:r>
            <w:r w:rsidRPr="00595505">
              <w:rPr>
                <w:bCs/>
              </w:rPr>
              <w:t>ганизациях, расположенных в сельской местности, у</w:t>
            </w:r>
            <w:r w:rsidRPr="00595505">
              <w:rPr>
                <w:bCs/>
              </w:rPr>
              <w:t>с</w:t>
            </w:r>
            <w:r w:rsidRPr="00595505">
              <w:rPr>
                <w:bCs/>
              </w:rPr>
              <w:t>ловий для занятий физич</w:t>
            </w:r>
            <w:r w:rsidRPr="00595505">
              <w:rPr>
                <w:bCs/>
              </w:rPr>
              <w:t>е</w:t>
            </w:r>
            <w:r w:rsidRPr="00595505">
              <w:rPr>
                <w:bCs/>
              </w:rPr>
              <w:t>ской культурой и спортом</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06.0.E2.50970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1 447,37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1 447,37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06.0.E2.50970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1 447,37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1 447,37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Реализация регионального проекта "Патриотическое воспитание граждан Ро</w:t>
            </w:r>
            <w:r w:rsidRPr="00595505">
              <w:rPr>
                <w:bCs/>
              </w:rPr>
              <w:t>с</w:t>
            </w:r>
            <w:r w:rsidRPr="00595505">
              <w:rPr>
                <w:bCs/>
              </w:rPr>
              <w:t>сийской Федерации"</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06.0.EВ.00000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838,09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773,02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92,2</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Проведение мероприятий по обеспечению деятельн</w:t>
            </w:r>
            <w:r w:rsidRPr="00595505">
              <w:rPr>
                <w:bCs/>
              </w:rPr>
              <w:t>о</w:t>
            </w:r>
            <w:r w:rsidRPr="00595505">
              <w:rPr>
                <w:bCs/>
              </w:rPr>
              <w:t>сти советников директора по воспитанию и взаим</w:t>
            </w:r>
            <w:r w:rsidRPr="00595505">
              <w:rPr>
                <w:bCs/>
              </w:rPr>
              <w:t>о</w:t>
            </w:r>
            <w:r w:rsidRPr="00595505">
              <w:rPr>
                <w:bCs/>
              </w:rPr>
              <w:t>действию с детскими общ</w:t>
            </w:r>
            <w:r w:rsidRPr="00595505">
              <w:rPr>
                <w:bCs/>
              </w:rPr>
              <w:t>е</w:t>
            </w:r>
            <w:r w:rsidRPr="00595505">
              <w:rPr>
                <w:bCs/>
              </w:rPr>
              <w:t>ственными объединениями в общеобразовательных о</w:t>
            </w:r>
            <w:r w:rsidRPr="00595505">
              <w:rPr>
                <w:bCs/>
              </w:rPr>
              <w:t>р</w:t>
            </w:r>
            <w:r w:rsidRPr="00595505">
              <w:rPr>
                <w:bCs/>
              </w:rPr>
              <w:t>ганизациях</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06.0.EВ.5179F</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838,09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773,02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92,2</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Фонд оплаты труда учре</w:t>
            </w:r>
            <w:r w:rsidRPr="00595505">
              <w:rPr>
                <w:bCs/>
              </w:rPr>
              <w:t>ж</w:t>
            </w:r>
            <w:r w:rsidRPr="00595505">
              <w:rPr>
                <w:bCs/>
              </w:rPr>
              <w:t>дений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06.0.EВ.5179F</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509,69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450,07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88,3</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по оплате труда работников и иные выпл</w:t>
            </w:r>
            <w:r w:rsidRPr="00595505">
              <w:rPr>
                <w:bCs/>
              </w:rPr>
              <w:t>а</w:t>
            </w:r>
            <w:r w:rsidRPr="00595505">
              <w:rPr>
                <w:bCs/>
              </w:rPr>
              <w:t>ты работникам учреждений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06.0.EВ.5179F</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141,38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135,92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96,1</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Субсидии бюджетным у</w:t>
            </w:r>
            <w:r w:rsidRPr="00595505">
              <w:rPr>
                <w:bCs/>
              </w:rPr>
              <w:t>ч</w:t>
            </w:r>
            <w:r w:rsidRPr="00595505">
              <w:rPr>
                <w:bCs/>
              </w:rPr>
              <w:t>реждениям на иные цели</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06.0.EВ.5179F</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612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187,03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187,03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Дополнительное образов</w:t>
            </w:r>
            <w:r w:rsidRPr="00595505">
              <w:rPr>
                <w:bCs/>
              </w:rPr>
              <w:t>а</w:t>
            </w:r>
            <w:r w:rsidRPr="00595505">
              <w:rPr>
                <w:bCs/>
              </w:rPr>
              <w:t>ние детей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49 950,30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49 891,47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99,9</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Муниципальная программа Арзгирского муниципал</w:t>
            </w:r>
            <w:r w:rsidRPr="00595505">
              <w:rPr>
                <w:bCs/>
              </w:rPr>
              <w:t>ь</w:t>
            </w:r>
            <w:r w:rsidRPr="00595505">
              <w:rPr>
                <w:bCs/>
              </w:rPr>
              <w:t>ного округа "Развитие о</w:t>
            </w:r>
            <w:r w:rsidRPr="00595505">
              <w:rPr>
                <w:bCs/>
              </w:rPr>
              <w:t>б</w:t>
            </w:r>
            <w:r w:rsidRPr="00595505">
              <w:rPr>
                <w:bCs/>
              </w:rPr>
              <w:t>разования в Арзгирском муниципальном округе"</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49 950,30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49 891,47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99,9</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Основное мероприятие "Развитие дошкольного, общего и дополнительного образования детей в Ар</w:t>
            </w:r>
            <w:r w:rsidRPr="00595505">
              <w:rPr>
                <w:bCs/>
              </w:rPr>
              <w:t>з</w:t>
            </w:r>
            <w:r w:rsidRPr="00595505">
              <w:rPr>
                <w:bCs/>
              </w:rPr>
              <w:t xml:space="preserve">гирском муниципальном </w:t>
            </w:r>
            <w:r w:rsidRPr="00595505">
              <w:rPr>
                <w:bCs/>
              </w:rPr>
              <w:lastRenderedPageBreak/>
              <w:t>округе"</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lastRenderedPageBreak/>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40 581,25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40 526,51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99,9</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Обеспечение деятельности (оказание услуг) учрежд</w:t>
            </w:r>
            <w:r w:rsidRPr="00595505">
              <w:rPr>
                <w:bCs/>
              </w:rPr>
              <w:t>е</w:t>
            </w:r>
            <w:r w:rsidRPr="00595505">
              <w:rPr>
                <w:bCs/>
              </w:rPr>
              <w:t>ний по внешкольной работе с детьми</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06.0.01.11150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10 124,71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10 070,01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99,5</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Фонд оплаты труда учре</w:t>
            </w:r>
            <w:r w:rsidRPr="00595505">
              <w:rPr>
                <w:bCs/>
              </w:rPr>
              <w:t>ж</w:t>
            </w:r>
            <w:r w:rsidRPr="00595505">
              <w:rPr>
                <w:bCs/>
              </w:rPr>
              <w:t>дений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06.0.01.11150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5 358,79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5 358,79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Иные выплаты персоналу учреждений, за исключен</w:t>
            </w:r>
            <w:r w:rsidRPr="00595505">
              <w:rPr>
                <w:bCs/>
              </w:rPr>
              <w:t>и</w:t>
            </w:r>
            <w:r w:rsidRPr="00595505">
              <w:rPr>
                <w:bCs/>
              </w:rPr>
              <w:t>ем фонда оплаты труда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06.0.01.11150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33,67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33,67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по оплате труда работников и иные выпл</w:t>
            </w:r>
            <w:r w:rsidRPr="00595505">
              <w:rPr>
                <w:bCs/>
              </w:rPr>
              <w:t>а</w:t>
            </w:r>
            <w:r w:rsidRPr="00595505">
              <w:rPr>
                <w:bCs/>
              </w:rPr>
              <w:t>ты работникам учреждений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06.0.01.11150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1 603,85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1 603,85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06.0.01.11150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2 139,67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2 138,29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99,9</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Закупка энергетических р</w:t>
            </w:r>
            <w:r w:rsidRPr="00595505">
              <w:rPr>
                <w:bCs/>
              </w:rPr>
              <w:t>е</w:t>
            </w:r>
            <w:r w:rsidRPr="00595505">
              <w:rPr>
                <w:bCs/>
              </w:rPr>
              <w:t>сурсов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06.0.01.11150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859,68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806,36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93,8</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Уплата налога на имущес</w:t>
            </w:r>
            <w:r w:rsidRPr="00595505">
              <w:rPr>
                <w:bCs/>
              </w:rPr>
              <w:t>т</w:t>
            </w:r>
            <w:r w:rsidRPr="00595505">
              <w:rPr>
                <w:bCs/>
              </w:rPr>
              <w:t>во организаций и земельн</w:t>
            </w:r>
            <w:r w:rsidRPr="00595505">
              <w:rPr>
                <w:bCs/>
              </w:rPr>
              <w:t>о</w:t>
            </w:r>
            <w:r w:rsidRPr="00595505">
              <w:rPr>
                <w:bCs/>
              </w:rPr>
              <w:t>го налога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06.0.01.11150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851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122,20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122,20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Уплата прочих налогов, сборов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06.0.01.11150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852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6,84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6,84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Обеспечение деятельности (оказание у</w:t>
            </w:r>
            <w:r w:rsidRPr="00595505">
              <w:rPr>
                <w:bCs/>
              </w:rPr>
              <w:t>с</w:t>
            </w:r>
            <w:r w:rsidRPr="00595505">
              <w:rPr>
                <w:bCs/>
              </w:rPr>
              <w:t>луг)учреждений по вн</w:t>
            </w:r>
            <w:r w:rsidRPr="00595505">
              <w:rPr>
                <w:bCs/>
              </w:rPr>
              <w:t>е</w:t>
            </w:r>
            <w:r w:rsidRPr="00595505">
              <w:rPr>
                <w:bCs/>
              </w:rPr>
              <w:t>школьной работе с дет</w:t>
            </w:r>
            <w:r w:rsidRPr="00595505">
              <w:rPr>
                <w:bCs/>
              </w:rPr>
              <w:t>ь</w:t>
            </w:r>
            <w:r w:rsidRPr="00595505">
              <w:rPr>
                <w:bCs/>
              </w:rPr>
              <w:t>ми(целевые поступления)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06.0.01.11152</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277,50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277,45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Иные выплаты персоналу учреждений, за исключен</w:t>
            </w:r>
            <w:r w:rsidRPr="00595505">
              <w:rPr>
                <w:bCs/>
              </w:rPr>
              <w:t>и</w:t>
            </w:r>
            <w:r w:rsidRPr="00595505">
              <w:rPr>
                <w:bCs/>
              </w:rPr>
              <w:t>ем фонда оплаты труда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06.0.01.11152</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49,50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49,50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06.0.01.11152</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228,00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227,95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Обеспечение деятельности (оказание услуг) учрежд</w:t>
            </w:r>
            <w:r w:rsidRPr="00595505">
              <w:rPr>
                <w:bCs/>
              </w:rPr>
              <w:t>е</w:t>
            </w:r>
            <w:r w:rsidRPr="00595505">
              <w:rPr>
                <w:bCs/>
              </w:rPr>
              <w:t>ний по внешкольной работе с детьми (за счет сверхд</w:t>
            </w:r>
            <w:r w:rsidRPr="00595505">
              <w:rPr>
                <w:bCs/>
              </w:rPr>
              <w:t>о</w:t>
            </w:r>
            <w:r w:rsidRPr="00595505">
              <w:rPr>
                <w:bCs/>
              </w:rPr>
              <w:t>ходов)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06.0.01.11153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1 564,56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1 564,56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Иные выплаты персоналу учреждений, за исключен</w:t>
            </w:r>
            <w:r w:rsidRPr="00595505">
              <w:rPr>
                <w:bCs/>
              </w:rPr>
              <w:t>и</w:t>
            </w:r>
            <w:r w:rsidRPr="00595505">
              <w:rPr>
                <w:bCs/>
              </w:rPr>
              <w:t>ем фонда оплаты труда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06.0.01.11153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18,22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18,22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06.0.01.11153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1 546,34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1 546,34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Обеспечение деятельности (оказание услуг) учрежд</w:t>
            </w:r>
            <w:r w:rsidRPr="00595505">
              <w:rPr>
                <w:bCs/>
              </w:rPr>
              <w:t>е</w:t>
            </w:r>
            <w:r w:rsidRPr="00595505">
              <w:rPr>
                <w:bCs/>
              </w:rPr>
              <w:t>ний по внешкольной работе с детьми(трудовая зан</w:t>
            </w:r>
            <w:r w:rsidRPr="00595505">
              <w:rPr>
                <w:bCs/>
              </w:rPr>
              <w:t>я</w:t>
            </w:r>
            <w:r w:rsidRPr="00595505">
              <w:rPr>
                <w:bCs/>
              </w:rPr>
              <w:t>тость детей в летний пер</w:t>
            </w:r>
            <w:r w:rsidRPr="00595505">
              <w:rPr>
                <w:bCs/>
              </w:rPr>
              <w:t>и</w:t>
            </w:r>
            <w:r w:rsidRPr="00595505">
              <w:rPr>
                <w:bCs/>
              </w:rPr>
              <w:lastRenderedPageBreak/>
              <w:t>од)</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lastRenderedPageBreak/>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06.0.01.11154</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425,16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425,16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Фонд оплаты труда учре</w:t>
            </w:r>
            <w:r w:rsidRPr="00595505">
              <w:rPr>
                <w:bCs/>
              </w:rPr>
              <w:t>ж</w:t>
            </w:r>
            <w:r w:rsidRPr="00595505">
              <w:rPr>
                <w:bCs/>
              </w:rPr>
              <w:t>дений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06.0.01.11154</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326,54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326,54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по оплате труда работников и иные выпл</w:t>
            </w:r>
            <w:r w:rsidRPr="00595505">
              <w:rPr>
                <w:bCs/>
              </w:rPr>
              <w:t>а</w:t>
            </w:r>
            <w:r w:rsidRPr="00595505">
              <w:rPr>
                <w:bCs/>
              </w:rPr>
              <w:t>ты работникам учреждений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06.0.01.11154</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98,62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98,62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Обеспечение деятельности (оказание услуг) учрежд</w:t>
            </w:r>
            <w:r w:rsidRPr="00595505">
              <w:rPr>
                <w:bCs/>
              </w:rPr>
              <w:t>е</w:t>
            </w:r>
            <w:r w:rsidRPr="00595505">
              <w:rPr>
                <w:bCs/>
              </w:rPr>
              <w:t>ний по внешкольной работе с детьми (педагогические работники)</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06.0.01.11155</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26 753,21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26 753,21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Фонд оплаты труда учре</w:t>
            </w:r>
            <w:r w:rsidRPr="00595505">
              <w:rPr>
                <w:bCs/>
              </w:rPr>
              <w:t>ж</w:t>
            </w:r>
            <w:r w:rsidRPr="00595505">
              <w:rPr>
                <w:bCs/>
              </w:rPr>
              <w:t>дений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06.0.01.11155</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20 559,89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20 559,89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по оплате труда работников и иные выпл</w:t>
            </w:r>
            <w:r w:rsidRPr="00595505">
              <w:rPr>
                <w:bCs/>
              </w:rPr>
              <w:t>а</w:t>
            </w:r>
            <w:r w:rsidRPr="00595505">
              <w:rPr>
                <w:bCs/>
              </w:rPr>
              <w:t>ты работникам учреждений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06.0.01.11155</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6 193,32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6 193,32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Предоставление мер соц</w:t>
            </w:r>
            <w:r w:rsidRPr="00595505">
              <w:rPr>
                <w:bCs/>
              </w:rPr>
              <w:t>и</w:t>
            </w:r>
            <w:r w:rsidRPr="00595505">
              <w:rPr>
                <w:bCs/>
              </w:rPr>
              <w:t>альной поддержки по опл</w:t>
            </w:r>
            <w:r w:rsidRPr="00595505">
              <w:rPr>
                <w:bCs/>
              </w:rPr>
              <w:t>а</w:t>
            </w:r>
            <w:r w:rsidRPr="00595505">
              <w:rPr>
                <w:bCs/>
              </w:rPr>
              <w:t>те жилых помещений, от</w:t>
            </w:r>
            <w:r w:rsidRPr="00595505">
              <w:rPr>
                <w:bCs/>
              </w:rPr>
              <w:t>о</w:t>
            </w:r>
            <w:r w:rsidRPr="00595505">
              <w:rPr>
                <w:bCs/>
              </w:rPr>
              <w:t>пления и освещения пед</w:t>
            </w:r>
            <w:r w:rsidRPr="00595505">
              <w:rPr>
                <w:bCs/>
              </w:rPr>
              <w:t>а</w:t>
            </w:r>
            <w:r w:rsidRPr="00595505">
              <w:rPr>
                <w:bCs/>
              </w:rPr>
              <w:t>гогическим работникам м</w:t>
            </w:r>
            <w:r w:rsidRPr="00595505">
              <w:rPr>
                <w:bCs/>
              </w:rPr>
              <w:t>у</w:t>
            </w:r>
            <w:r w:rsidRPr="00595505">
              <w:rPr>
                <w:bCs/>
              </w:rPr>
              <w:t>ниципальных образов</w:t>
            </w:r>
            <w:r w:rsidRPr="00595505">
              <w:rPr>
                <w:bCs/>
              </w:rPr>
              <w:t>а</w:t>
            </w:r>
            <w:r w:rsidRPr="00595505">
              <w:rPr>
                <w:bCs/>
              </w:rPr>
              <w:t>тельных организаций, пр</w:t>
            </w:r>
            <w:r w:rsidRPr="00595505">
              <w:rPr>
                <w:bCs/>
              </w:rPr>
              <w:t>о</w:t>
            </w:r>
            <w:r w:rsidRPr="00595505">
              <w:rPr>
                <w:bCs/>
              </w:rPr>
              <w:t>живающим и работающим в сельских населенных пунктах, рабочих поселках (поселках городского типа)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06.0.01.76890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1 436,13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1 436,13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Иные выплаты персоналу учреждений, за исключен</w:t>
            </w:r>
            <w:r w:rsidRPr="00595505">
              <w:rPr>
                <w:bCs/>
              </w:rPr>
              <w:t>и</w:t>
            </w:r>
            <w:r w:rsidRPr="00595505">
              <w:rPr>
                <w:bCs/>
              </w:rPr>
              <w:t>ем фонда оплаты труда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06.0.01.76890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1 228,31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1 228,31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Пособия, компенсации и иные социальные выплаты гражданам, кроме публи</w:t>
            </w:r>
            <w:r w:rsidRPr="00595505">
              <w:rPr>
                <w:bCs/>
              </w:rPr>
              <w:t>ч</w:t>
            </w:r>
            <w:r w:rsidRPr="00595505">
              <w:rPr>
                <w:bCs/>
              </w:rPr>
              <w:t>ных нормативных обяз</w:t>
            </w:r>
            <w:r w:rsidRPr="00595505">
              <w:rPr>
                <w:bCs/>
              </w:rPr>
              <w:t>а</w:t>
            </w:r>
            <w:r w:rsidRPr="00595505">
              <w:rPr>
                <w:bCs/>
              </w:rPr>
              <w:t>тельств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06.0.01.76890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321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207,82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207,82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Основное мероприятие "Организация отдыха, о</w:t>
            </w:r>
            <w:r w:rsidRPr="00595505">
              <w:rPr>
                <w:bCs/>
              </w:rPr>
              <w:t>з</w:t>
            </w:r>
            <w:r w:rsidRPr="00595505">
              <w:rPr>
                <w:bCs/>
              </w:rPr>
              <w:t>доровления и занятости д</w:t>
            </w:r>
            <w:r w:rsidRPr="00595505">
              <w:rPr>
                <w:bCs/>
              </w:rPr>
              <w:t>е</w:t>
            </w:r>
            <w:r w:rsidRPr="00595505">
              <w:rPr>
                <w:bCs/>
              </w:rPr>
              <w:t>тей в каникулярное время в Арзгирском муниципал</w:t>
            </w:r>
            <w:r w:rsidRPr="00595505">
              <w:rPr>
                <w:bCs/>
              </w:rPr>
              <w:t>ь</w:t>
            </w:r>
            <w:r w:rsidRPr="00595505">
              <w:rPr>
                <w:bCs/>
              </w:rPr>
              <w:t>ном округе"</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06.0.03.00000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9 369,05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9 364,96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Обеспечение деятельности (оказание услуг) учрежд</w:t>
            </w:r>
            <w:r w:rsidRPr="00595505">
              <w:rPr>
                <w:bCs/>
              </w:rPr>
              <w:t>е</w:t>
            </w:r>
            <w:r w:rsidRPr="00595505">
              <w:rPr>
                <w:bCs/>
              </w:rPr>
              <w:t>ний по внешкольной работе с детьми "Степнячок"</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06.0.03.11150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3 334,37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3 330,28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99,9</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Фонд оплаты труда учре</w:t>
            </w:r>
            <w:r w:rsidRPr="00595505">
              <w:rPr>
                <w:bCs/>
              </w:rPr>
              <w:t>ж</w:t>
            </w:r>
            <w:r w:rsidRPr="00595505">
              <w:rPr>
                <w:bCs/>
              </w:rPr>
              <w:t>дений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06.0.03.11150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1 810,78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1 810,78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по оплате труда работников и иные выпл</w:t>
            </w:r>
            <w:r w:rsidRPr="00595505">
              <w:rPr>
                <w:bCs/>
              </w:rPr>
              <w:t>а</w:t>
            </w:r>
            <w:r w:rsidRPr="00595505">
              <w:rPr>
                <w:bCs/>
              </w:rPr>
              <w:t>ты работникам учреждений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06.0.03.11150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546,85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546,85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06.0.03.11150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559,59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559,59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Закупка энергетических р</w:t>
            </w:r>
            <w:r w:rsidRPr="00595505">
              <w:rPr>
                <w:bCs/>
              </w:rPr>
              <w:t>е</w:t>
            </w:r>
            <w:r w:rsidRPr="00595505">
              <w:rPr>
                <w:bCs/>
              </w:rPr>
              <w:t>сурсов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06.0.03.11150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368,54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364,45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98,9</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Уплата налога на имущес</w:t>
            </w:r>
            <w:r w:rsidRPr="00595505">
              <w:rPr>
                <w:bCs/>
              </w:rPr>
              <w:t>т</w:t>
            </w:r>
            <w:r w:rsidRPr="00595505">
              <w:rPr>
                <w:bCs/>
              </w:rPr>
              <w:t>во организаций и земельн</w:t>
            </w:r>
            <w:r w:rsidRPr="00595505">
              <w:rPr>
                <w:bCs/>
              </w:rPr>
              <w:t>о</w:t>
            </w:r>
            <w:r w:rsidRPr="00595505">
              <w:rPr>
                <w:bCs/>
              </w:rPr>
              <w:t>го налога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06.0.03.11150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851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36,49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36,49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Уплата прочих налогов, сборов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06.0.03.11150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852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12,12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12,12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Обеспечение деятельности (оказание услуг) учрежд</w:t>
            </w:r>
            <w:r w:rsidRPr="00595505">
              <w:rPr>
                <w:bCs/>
              </w:rPr>
              <w:t>е</w:t>
            </w:r>
            <w:r w:rsidRPr="00595505">
              <w:rPr>
                <w:bCs/>
              </w:rPr>
              <w:t>ний по внешкольной работе с детьми (за счет целевых поступлений)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06.0.03.11152</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3 136,12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3 136,12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Фонд оплаты труда учре</w:t>
            </w:r>
            <w:r w:rsidRPr="00595505">
              <w:rPr>
                <w:bCs/>
              </w:rPr>
              <w:t>ж</w:t>
            </w:r>
            <w:r w:rsidRPr="00595505">
              <w:rPr>
                <w:bCs/>
              </w:rPr>
              <w:t>дений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06.0.03.11152</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1 193,40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1 193,40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по оплате труда работников и иные выпл</w:t>
            </w:r>
            <w:r w:rsidRPr="00595505">
              <w:rPr>
                <w:bCs/>
              </w:rPr>
              <w:t>а</w:t>
            </w:r>
            <w:r w:rsidRPr="00595505">
              <w:rPr>
                <w:bCs/>
              </w:rPr>
              <w:t>ты работникам учреждений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06.0.03.11152</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360,41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360,41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06.0.03.11152</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1 582,31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1 582,31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Обеспечение деятельности (оказание услуг) учрежд</w:t>
            </w:r>
            <w:r w:rsidRPr="00595505">
              <w:rPr>
                <w:bCs/>
              </w:rPr>
              <w:t>е</w:t>
            </w:r>
            <w:r w:rsidRPr="00595505">
              <w:rPr>
                <w:bCs/>
              </w:rPr>
              <w:t>ний по внешкольной работе с детьми "Степнячок" (за счет сверхдоходов)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06.0.03.11153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2 898,56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2 898,56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Иные выплаты персоналу учреждений, за исключен</w:t>
            </w:r>
            <w:r w:rsidRPr="00595505">
              <w:rPr>
                <w:bCs/>
              </w:rPr>
              <w:t>и</w:t>
            </w:r>
            <w:r w:rsidRPr="00595505">
              <w:rPr>
                <w:bCs/>
              </w:rPr>
              <w:t>ем фонда оплаты труда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06.0.03.11153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28,34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28,34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06.0.03.11153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2 870,21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2 870,21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Молодежная политика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3 587,29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3 586,95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Муниципальная программа Арзгирского муниципал</w:t>
            </w:r>
            <w:r w:rsidRPr="00595505">
              <w:rPr>
                <w:bCs/>
              </w:rPr>
              <w:t>ь</w:t>
            </w:r>
            <w:r w:rsidRPr="00595505">
              <w:rPr>
                <w:bCs/>
              </w:rPr>
              <w:t>ного округа "Развитие о</w:t>
            </w:r>
            <w:r w:rsidRPr="00595505">
              <w:rPr>
                <w:bCs/>
              </w:rPr>
              <w:t>б</w:t>
            </w:r>
            <w:r w:rsidRPr="00595505">
              <w:rPr>
                <w:bCs/>
              </w:rPr>
              <w:t>разования в Арзгирском муниципальном округе"</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3 587,29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3 586,95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Основное мероприятие "Организация отдыха, о</w:t>
            </w:r>
            <w:r w:rsidRPr="00595505">
              <w:rPr>
                <w:bCs/>
              </w:rPr>
              <w:t>з</w:t>
            </w:r>
            <w:r w:rsidRPr="00595505">
              <w:rPr>
                <w:bCs/>
              </w:rPr>
              <w:t>доровления и занятости д</w:t>
            </w:r>
            <w:r w:rsidRPr="00595505">
              <w:rPr>
                <w:bCs/>
              </w:rPr>
              <w:t>е</w:t>
            </w:r>
            <w:r w:rsidRPr="00595505">
              <w:rPr>
                <w:bCs/>
              </w:rPr>
              <w:lastRenderedPageBreak/>
              <w:t>тей в каникулярное время в Арзгирском муниципал</w:t>
            </w:r>
            <w:r w:rsidRPr="00595505">
              <w:rPr>
                <w:bCs/>
              </w:rPr>
              <w:t>ь</w:t>
            </w:r>
            <w:r w:rsidRPr="00595505">
              <w:rPr>
                <w:bCs/>
              </w:rPr>
              <w:t>ном округе"</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lastRenderedPageBreak/>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06.0.03.00000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3 587,29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3 586,95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Расходы за счет средств м</w:t>
            </w:r>
            <w:r w:rsidRPr="00595505">
              <w:rPr>
                <w:bCs/>
              </w:rPr>
              <w:t>е</w:t>
            </w:r>
            <w:r w:rsidRPr="00595505">
              <w:rPr>
                <w:bCs/>
              </w:rPr>
              <w:t>стного бюджета на мер</w:t>
            </w:r>
            <w:r w:rsidRPr="00595505">
              <w:rPr>
                <w:bCs/>
              </w:rPr>
              <w:t>о</w:t>
            </w:r>
            <w:r w:rsidRPr="00595505">
              <w:rPr>
                <w:bCs/>
              </w:rPr>
              <w:t>приятия по оздоровлению детей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06.0.03.20550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224,40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224,40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06.0.03.20550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137,29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137,29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Субсидии бюджетным у</w:t>
            </w:r>
            <w:r w:rsidRPr="00595505">
              <w:rPr>
                <w:bCs/>
              </w:rPr>
              <w:t>ч</w:t>
            </w:r>
            <w:r w:rsidRPr="00595505">
              <w:rPr>
                <w:bCs/>
              </w:rPr>
              <w:t>реждениям на финансовое обеспечение государстве</w:t>
            </w:r>
            <w:r w:rsidRPr="00595505">
              <w:rPr>
                <w:bCs/>
              </w:rPr>
              <w:t>н</w:t>
            </w:r>
            <w:r w:rsidRPr="00595505">
              <w:rPr>
                <w:bCs/>
              </w:rPr>
              <w:t>ного (муниципального) з</w:t>
            </w:r>
            <w:r w:rsidRPr="00595505">
              <w:rPr>
                <w:bCs/>
              </w:rPr>
              <w:t>а</w:t>
            </w:r>
            <w:r w:rsidRPr="00595505">
              <w:rPr>
                <w:bCs/>
              </w:rPr>
              <w:t>дания на оказание госуда</w:t>
            </w:r>
            <w:r w:rsidRPr="00595505">
              <w:rPr>
                <w:bCs/>
              </w:rPr>
              <w:t>р</w:t>
            </w:r>
            <w:r w:rsidRPr="00595505">
              <w:rPr>
                <w:bCs/>
              </w:rPr>
              <w:t>ственных (муниципальных) услуг (выполнение работ)</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06.0.03.20550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611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87,11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87,11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Обеспечение отдыха и о</w:t>
            </w:r>
            <w:r w:rsidRPr="00595505">
              <w:rPr>
                <w:bCs/>
              </w:rPr>
              <w:t>з</w:t>
            </w:r>
            <w:r w:rsidRPr="00595505">
              <w:rPr>
                <w:bCs/>
              </w:rPr>
              <w:t>доровления детей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06.0.03.78810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3 362,89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3 362,56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Фонд оплаты труда учре</w:t>
            </w:r>
            <w:r w:rsidRPr="00595505">
              <w:rPr>
                <w:bCs/>
              </w:rPr>
              <w:t>ж</w:t>
            </w:r>
            <w:r w:rsidRPr="00595505">
              <w:rPr>
                <w:bCs/>
              </w:rPr>
              <w:t>дений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06.0.03.78810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15,17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14,83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97,8</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по оплате труда работников и иные выпл</w:t>
            </w:r>
            <w:r w:rsidRPr="00595505">
              <w:rPr>
                <w:bCs/>
              </w:rPr>
              <w:t>а</w:t>
            </w:r>
            <w:r w:rsidRPr="00595505">
              <w:rPr>
                <w:bCs/>
              </w:rPr>
              <w:t>ты работникам учреждений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06.0.03.78810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4,48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4,48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06.0.03.78810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1 701,29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1 701,29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Субсидии бюджетным у</w:t>
            </w:r>
            <w:r w:rsidRPr="00595505">
              <w:rPr>
                <w:bCs/>
              </w:rPr>
              <w:t>ч</w:t>
            </w:r>
            <w:r w:rsidRPr="00595505">
              <w:rPr>
                <w:bCs/>
              </w:rPr>
              <w:t>реждениям на иные цели</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06.0.03.78810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612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1 641,95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1 641,95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Другие вопросы в области образования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19 222,96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19 219,46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Муниципальная программа Арзгирского муниципал</w:t>
            </w:r>
            <w:r w:rsidRPr="00595505">
              <w:rPr>
                <w:bCs/>
              </w:rPr>
              <w:t>ь</w:t>
            </w:r>
            <w:r w:rsidRPr="00595505">
              <w:rPr>
                <w:bCs/>
              </w:rPr>
              <w:t>ного округа "Развитие о</w:t>
            </w:r>
            <w:r w:rsidRPr="00595505">
              <w:rPr>
                <w:bCs/>
              </w:rPr>
              <w:t>б</w:t>
            </w:r>
            <w:r w:rsidRPr="00595505">
              <w:rPr>
                <w:bCs/>
              </w:rPr>
              <w:t>разования в Арзгирском муниципальном округе"</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19 222,96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19 219,46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Основное мероприятие "Поддержка детей с огр</w:t>
            </w:r>
            <w:r w:rsidRPr="00595505">
              <w:rPr>
                <w:bCs/>
              </w:rPr>
              <w:t>а</w:t>
            </w:r>
            <w:r w:rsidRPr="00595505">
              <w:rPr>
                <w:bCs/>
              </w:rPr>
              <w:t>ниченными возможностями здоровья, детей инвалидов, детей сирот и детей, оста</w:t>
            </w:r>
            <w:r w:rsidRPr="00595505">
              <w:rPr>
                <w:bCs/>
              </w:rPr>
              <w:t>в</w:t>
            </w:r>
            <w:r w:rsidRPr="00595505">
              <w:rPr>
                <w:bCs/>
              </w:rPr>
              <w:t>шихся без попечения род</w:t>
            </w:r>
            <w:r w:rsidRPr="00595505">
              <w:rPr>
                <w:bCs/>
              </w:rPr>
              <w:t>и</w:t>
            </w:r>
            <w:r w:rsidRPr="00595505">
              <w:rPr>
                <w:bCs/>
              </w:rPr>
              <w:t>телей в Арзгирском мун</w:t>
            </w:r>
            <w:r w:rsidRPr="00595505">
              <w:rPr>
                <w:bCs/>
              </w:rPr>
              <w:t>и</w:t>
            </w:r>
            <w:r w:rsidRPr="00595505">
              <w:rPr>
                <w:bCs/>
              </w:rPr>
              <w:t>ципальном округе"</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06.0.02.00000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1 147,64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1 147,64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Организация и осуществл</w:t>
            </w:r>
            <w:r w:rsidRPr="00595505">
              <w:rPr>
                <w:bCs/>
              </w:rPr>
              <w:t>е</w:t>
            </w:r>
            <w:r w:rsidRPr="00595505">
              <w:rPr>
                <w:bCs/>
              </w:rPr>
              <w:t>ние деятельности по опеке и попечительству в области здравоохранения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06.0.02.76100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263,63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263,63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Фонд оплаты труда гос</w:t>
            </w:r>
            <w:r w:rsidRPr="00595505">
              <w:rPr>
                <w:bCs/>
              </w:rPr>
              <w:t>у</w:t>
            </w:r>
            <w:r w:rsidRPr="00595505">
              <w:rPr>
                <w:bCs/>
              </w:rPr>
              <w:lastRenderedPageBreak/>
              <w:t>дарственных (муниципал</w:t>
            </w:r>
            <w:r w:rsidRPr="00595505">
              <w:rPr>
                <w:bCs/>
              </w:rPr>
              <w:t>ь</w:t>
            </w:r>
            <w:r w:rsidRPr="00595505">
              <w:rPr>
                <w:bCs/>
              </w:rPr>
              <w:t>ных) органов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lastRenderedPageBreak/>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06.0.02.76100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154,89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154,89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Взносы по обязательному социальному страхованию на выплаты денежного с</w:t>
            </w:r>
            <w:r w:rsidRPr="00595505">
              <w:rPr>
                <w:bCs/>
              </w:rPr>
              <w:t>о</w:t>
            </w:r>
            <w:r w:rsidRPr="00595505">
              <w:rPr>
                <w:bCs/>
              </w:rPr>
              <w:t>держания и иные выплаты работникам государстве</w:t>
            </w:r>
            <w:r w:rsidRPr="00595505">
              <w:rPr>
                <w:bCs/>
              </w:rPr>
              <w:t>н</w:t>
            </w:r>
            <w:r w:rsidRPr="00595505">
              <w:rPr>
                <w:bCs/>
              </w:rPr>
              <w:t>ных (муниципальных) о</w:t>
            </w:r>
            <w:r w:rsidRPr="00595505">
              <w:rPr>
                <w:bCs/>
              </w:rPr>
              <w:t>р</w:t>
            </w:r>
            <w:r w:rsidRPr="00595505">
              <w:rPr>
                <w:bCs/>
              </w:rPr>
              <w:t>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06.0.02.76100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46,78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46,78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06.0.02.76100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61,96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61,96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Расходы на организацию и осуществление деятельн</w:t>
            </w:r>
            <w:r w:rsidRPr="00595505">
              <w:rPr>
                <w:bCs/>
              </w:rPr>
              <w:t>о</w:t>
            </w:r>
            <w:r w:rsidRPr="00595505">
              <w:rPr>
                <w:bCs/>
              </w:rPr>
              <w:t>сти по опеке и попечител</w:t>
            </w:r>
            <w:r w:rsidRPr="00595505">
              <w:rPr>
                <w:bCs/>
              </w:rPr>
              <w:t>ь</w:t>
            </w:r>
            <w:r w:rsidRPr="00595505">
              <w:rPr>
                <w:bCs/>
              </w:rPr>
              <w:t>ству в области образования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06.0.02.76200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884,01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884,01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Фонд оплаты труда гос</w:t>
            </w:r>
            <w:r w:rsidRPr="00595505">
              <w:rPr>
                <w:bCs/>
              </w:rPr>
              <w:t>у</w:t>
            </w:r>
            <w:r w:rsidRPr="00595505">
              <w:rPr>
                <w:bCs/>
              </w:rPr>
              <w:t>дарственных (муниципал</w:t>
            </w:r>
            <w:r w:rsidRPr="00595505">
              <w:rPr>
                <w:bCs/>
              </w:rPr>
              <w:t>ь</w:t>
            </w:r>
            <w:r w:rsidRPr="00595505">
              <w:rPr>
                <w:bCs/>
              </w:rPr>
              <w:t>ных) органов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06.0.02.76200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556,81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556,81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Иные выплаты персоналу государственных (муниц</w:t>
            </w:r>
            <w:r w:rsidRPr="00595505">
              <w:rPr>
                <w:bCs/>
              </w:rPr>
              <w:t>и</w:t>
            </w:r>
            <w:r w:rsidRPr="00595505">
              <w:rPr>
                <w:bCs/>
              </w:rPr>
              <w:t>пальных) органов, за и</w:t>
            </w:r>
            <w:r w:rsidRPr="00595505">
              <w:rPr>
                <w:bCs/>
              </w:rPr>
              <w:t>с</w:t>
            </w:r>
            <w:r w:rsidRPr="00595505">
              <w:rPr>
                <w:bCs/>
              </w:rPr>
              <w:t>ключением фонда оплаты труда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06.0.02.76200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25,00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25,00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денежного с</w:t>
            </w:r>
            <w:r w:rsidRPr="00595505">
              <w:rPr>
                <w:bCs/>
              </w:rPr>
              <w:t>о</w:t>
            </w:r>
            <w:r w:rsidRPr="00595505">
              <w:rPr>
                <w:bCs/>
              </w:rPr>
              <w:t>держания и иные выплаты работникам государстве</w:t>
            </w:r>
            <w:r w:rsidRPr="00595505">
              <w:rPr>
                <w:bCs/>
              </w:rPr>
              <w:t>н</w:t>
            </w:r>
            <w:r w:rsidRPr="00595505">
              <w:rPr>
                <w:bCs/>
              </w:rPr>
              <w:t>ных (муниципальных) о</w:t>
            </w:r>
            <w:r w:rsidRPr="00595505">
              <w:rPr>
                <w:bCs/>
              </w:rPr>
              <w:t>р</w:t>
            </w:r>
            <w:r w:rsidRPr="00595505">
              <w:rPr>
                <w:bCs/>
              </w:rPr>
              <w:t>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06.0.02.76200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179,21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179,21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06.0.02.76200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123,00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123,00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Основное мероприятие "Обеспечение реализации муниципальной программы Арзгирского муниципал</w:t>
            </w:r>
            <w:r w:rsidRPr="00595505">
              <w:rPr>
                <w:bCs/>
              </w:rPr>
              <w:t>ь</w:t>
            </w:r>
            <w:r w:rsidRPr="00595505">
              <w:rPr>
                <w:bCs/>
              </w:rPr>
              <w:t>ного округа "Развитие о</w:t>
            </w:r>
            <w:r w:rsidRPr="00595505">
              <w:rPr>
                <w:bCs/>
              </w:rPr>
              <w:t>б</w:t>
            </w:r>
            <w:r w:rsidRPr="00595505">
              <w:rPr>
                <w:bCs/>
              </w:rPr>
              <w:t>разования в Арзгирском муниципальном округе" и общепрограммные мер</w:t>
            </w:r>
            <w:r w:rsidRPr="00595505">
              <w:rPr>
                <w:bCs/>
              </w:rPr>
              <w:t>о</w:t>
            </w:r>
            <w:r w:rsidRPr="00595505">
              <w:rPr>
                <w:bCs/>
              </w:rPr>
              <w:t>приятия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18 075,32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18 071,82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Расходы на обеспечение функций органов местного самоуправления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1 582,53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1 579,03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99,8</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Иные выплаты персоналу государственных (муниц</w:t>
            </w:r>
            <w:r w:rsidRPr="00595505">
              <w:rPr>
                <w:bCs/>
              </w:rPr>
              <w:t>и</w:t>
            </w:r>
            <w:r w:rsidRPr="00595505">
              <w:rPr>
                <w:bCs/>
              </w:rPr>
              <w:t>пальных) органов, за и</w:t>
            </w:r>
            <w:r w:rsidRPr="00595505">
              <w:rPr>
                <w:bCs/>
              </w:rPr>
              <w:t>с</w:t>
            </w:r>
            <w:r w:rsidRPr="00595505">
              <w:rPr>
                <w:bCs/>
              </w:rPr>
              <w:t>ключением фонда оплаты труда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77,49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77,49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Взносы по обязательному социальному страхованию на выплаты денежного с</w:t>
            </w:r>
            <w:r w:rsidRPr="00595505">
              <w:rPr>
                <w:bCs/>
              </w:rPr>
              <w:t>о</w:t>
            </w:r>
            <w:r w:rsidRPr="00595505">
              <w:rPr>
                <w:bCs/>
              </w:rPr>
              <w:t>держания и иные выплаты работникам государстве</w:t>
            </w:r>
            <w:r w:rsidRPr="00595505">
              <w:rPr>
                <w:bCs/>
              </w:rPr>
              <w:t>н</w:t>
            </w:r>
            <w:r w:rsidRPr="00595505">
              <w:rPr>
                <w:bCs/>
              </w:rPr>
              <w:t>ных (муниципальных) о</w:t>
            </w:r>
            <w:r w:rsidRPr="00595505">
              <w:rPr>
                <w:bCs/>
              </w:rPr>
              <w:t>р</w:t>
            </w:r>
            <w:r w:rsidRPr="00595505">
              <w:rPr>
                <w:bCs/>
              </w:rPr>
              <w:t>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1 468,05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1 464,55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99,8</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Уплата налога на имущес</w:t>
            </w:r>
            <w:r w:rsidRPr="00595505">
              <w:rPr>
                <w:bCs/>
              </w:rPr>
              <w:t>т</w:t>
            </w:r>
            <w:r w:rsidRPr="00595505">
              <w:rPr>
                <w:bCs/>
              </w:rPr>
              <w:t>во организаций и земельн</w:t>
            </w:r>
            <w:r w:rsidRPr="00595505">
              <w:rPr>
                <w:bCs/>
              </w:rPr>
              <w:t>о</w:t>
            </w:r>
            <w:r w:rsidRPr="00595505">
              <w:rPr>
                <w:bCs/>
              </w:rPr>
              <w:t>го налога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851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25,75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25,75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Уплата прочих налогов, сборов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852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2,25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2,25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Расходы на выплаты по о</w:t>
            </w:r>
            <w:r w:rsidRPr="00595505">
              <w:rPr>
                <w:bCs/>
              </w:rPr>
              <w:t>п</w:t>
            </w:r>
            <w:r w:rsidRPr="00595505">
              <w:rPr>
                <w:bCs/>
              </w:rPr>
              <w:t>лате труда работников о</w:t>
            </w:r>
            <w:r w:rsidRPr="00595505">
              <w:rPr>
                <w:bCs/>
              </w:rPr>
              <w:t>р</w:t>
            </w:r>
            <w:r w:rsidRPr="00595505">
              <w:rPr>
                <w:bCs/>
              </w:rPr>
              <w:t>ганов местного самоупра</w:t>
            </w:r>
            <w:r w:rsidRPr="00595505">
              <w:rPr>
                <w:bCs/>
              </w:rPr>
              <w:t>в</w:t>
            </w:r>
            <w:r w:rsidRPr="00595505">
              <w:rPr>
                <w:bCs/>
              </w:rPr>
              <w:t>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3 668,59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3 668,59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Фонд оплаты труда гос</w:t>
            </w:r>
            <w:r w:rsidRPr="00595505">
              <w:rPr>
                <w:bCs/>
              </w:rPr>
              <w:t>у</w:t>
            </w:r>
            <w:r w:rsidRPr="00595505">
              <w:rPr>
                <w:bCs/>
              </w:rPr>
              <w:t>дарственных (муниципал</w:t>
            </w:r>
            <w:r w:rsidRPr="00595505">
              <w:rPr>
                <w:bCs/>
              </w:rPr>
              <w:t>ь</w:t>
            </w:r>
            <w:r w:rsidRPr="00595505">
              <w:rPr>
                <w:bCs/>
              </w:rPr>
              <w:t>ных) органов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2 824,36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2 824,36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денежного с</w:t>
            </w:r>
            <w:r w:rsidRPr="00595505">
              <w:rPr>
                <w:bCs/>
              </w:rPr>
              <w:t>о</w:t>
            </w:r>
            <w:r w:rsidRPr="00595505">
              <w:rPr>
                <w:bCs/>
              </w:rPr>
              <w:t>держания и иные выплаты работникам государстве</w:t>
            </w:r>
            <w:r w:rsidRPr="00595505">
              <w:rPr>
                <w:bCs/>
              </w:rPr>
              <w:t>н</w:t>
            </w:r>
            <w:r w:rsidRPr="00595505">
              <w:rPr>
                <w:bCs/>
              </w:rPr>
              <w:t>ных (муниципальных) о</w:t>
            </w:r>
            <w:r w:rsidRPr="00595505">
              <w:rPr>
                <w:bCs/>
              </w:rPr>
              <w:t>р</w:t>
            </w:r>
            <w:r w:rsidRPr="00595505">
              <w:rPr>
                <w:bCs/>
              </w:rPr>
              <w:t>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844,23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844,23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Обеспечение деятельности учреждений (оказание у</w:t>
            </w:r>
            <w:r w:rsidRPr="00595505">
              <w:rPr>
                <w:bCs/>
              </w:rPr>
              <w:t>с</w:t>
            </w:r>
            <w:r w:rsidRPr="00595505">
              <w:rPr>
                <w:bCs/>
              </w:rPr>
              <w:t>луг), обеспечивающие пр</w:t>
            </w:r>
            <w:r w:rsidRPr="00595505">
              <w:rPr>
                <w:bCs/>
              </w:rPr>
              <w:t>е</w:t>
            </w:r>
            <w:r w:rsidRPr="00595505">
              <w:rPr>
                <w:bCs/>
              </w:rPr>
              <w:t>доставление услуг в сфере образования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06.0.09.11240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12 766,07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12 766,07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Фонд оплаты труда учре</w:t>
            </w:r>
            <w:r w:rsidRPr="00595505">
              <w:rPr>
                <w:bCs/>
              </w:rPr>
              <w:t>ж</w:t>
            </w:r>
            <w:r w:rsidRPr="00595505">
              <w:rPr>
                <w:bCs/>
              </w:rPr>
              <w:t>дений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06.0.09.11240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7 651,61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7 651,61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Иные выплаты персоналу учреждений, за исключен</w:t>
            </w:r>
            <w:r w:rsidRPr="00595505">
              <w:rPr>
                <w:bCs/>
              </w:rPr>
              <w:t>и</w:t>
            </w:r>
            <w:r w:rsidRPr="00595505">
              <w:rPr>
                <w:bCs/>
              </w:rPr>
              <w:t>ем фонда оплаты труда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06.0.09.11240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8,49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8,49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Иные выплаты учреждений привлекаемым лицам</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06.0.09.11240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254,13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254,13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по оплате труда работников и иные выпл</w:t>
            </w:r>
            <w:r w:rsidRPr="00595505">
              <w:rPr>
                <w:bCs/>
              </w:rPr>
              <w:t>а</w:t>
            </w:r>
            <w:r w:rsidRPr="00595505">
              <w:rPr>
                <w:bCs/>
              </w:rPr>
              <w:t>ты работникам учреждений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06.0.09.11240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2 275,52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2 275,52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06.0.09.11240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2 574,36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2 574,36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Уплата прочих налогов, сборов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06.0.09.11240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852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1,96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1,96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Осуществление выплаты лицам, входящим в мун</w:t>
            </w:r>
            <w:r w:rsidRPr="00595505">
              <w:rPr>
                <w:bCs/>
              </w:rPr>
              <w:t>и</w:t>
            </w:r>
            <w:r w:rsidRPr="00595505">
              <w:rPr>
                <w:bCs/>
              </w:rPr>
              <w:t>ципальные управленческие команды Ставропольского края, поощрения за дост</w:t>
            </w:r>
            <w:r w:rsidRPr="00595505">
              <w:rPr>
                <w:bCs/>
              </w:rPr>
              <w:t>и</w:t>
            </w:r>
            <w:r w:rsidRPr="00595505">
              <w:rPr>
                <w:bCs/>
              </w:rPr>
              <w:t>жение в 2021 году Ставр</w:t>
            </w:r>
            <w:r w:rsidRPr="00595505">
              <w:rPr>
                <w:bCs/>
              </w:rPr>
              <w:t>о</w:t>
            </w:r>
            <w:r w:rsidRPr="00595505">
              <w:rPr>
                <w:bCs/>
              </w:rPr>
              <w:t>польским краем значений (уровней) показателей для оценки эффективности де</w:t>
            </w:r>
            <w:r w:rsidRPr="00595505">
              <w:rPr>
                <w:bCs/>
              </w:rPr>
              <w:t>я</w:t>
            </w:r>
            <w:r w:rsidRPr="00595505">
              <w:rPr>
                <w:bCs/>
              </w:rPr>
              <w:t>тельности высших должн</w:t>
            </w:r>
            <w:r w:rsidRPr="00595505">
              <w:rPr>
                <w:bCs/>
              </w:rPr>
              <w:t>о</w:t>
            </w:r>
            <w:r w:rsidRPr="00595505">
              <w:rPr>
                <w:bCs/>
              </w:rPr>
              <w:t>стных лиц</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58,14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58,14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Фонд оплаты труда гос</w:t>
            </w:r>
            <w:r w:rsidRPr="00595505">
              <w:rPr>
                <w:bCs/>
              </w:rPr>
              <w:t>у</w:t>
            </w:r>
            <w:r w:rsidRPr="00595505">
              <w:rPr>
                <w:bCs/>
              </w:rPr>
              <w:t>дарственных (муниципал</w:t>
            </w:r>
            <w:r w:rsidRPr="00595505">
              <w:rPr>
                <w:bCs/>
              </w:rPr>
              <w:t>ь</w:t>
            </w:r>
            <w:r w:rsidRPr="00595505">
              <w:rPr>
                <w:bCs/>
              </w:rPr>
              <w:t>ных) органов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44,65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44,65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денежного с</w:t>
            </w:r>
            <w:r w:rsidRPr="00595505">
              <w:rPr>
                <w:bCs/>
              </w:rPr>
              <w:t>о</w:t>
            </w:r>
            <w:r w:rsidRPr="00595505">
              <w:rPr>
                <w:bCs/>
              </w:rPr>
              <w:t>держания и иные выплаты работникам государстве</w:t>
            </w:r>
            <w:r w:rsidRPr="00595505">
              <w:rPr>
                <w:bCs/>
              </w:rPr>
              <w:t>н</w:t>
            </w:r>
            <w:r w:rsidRPr="00595505">
              <w:rPr>
                <w:bCs/>
              </w:rPr>
              <w:t>ных (муниципальных) о</w:t>
            </w:r>
            <w:r w:rsidRPr="00595505">
              <w:rPr>
                <w:bCs/>
              </w:rPr>
              <w:t>р</w:t>
            </w:r>
            <w:r w:rsidRPr="00595505">
              <w:rPr>
                <w:bCs/>
              </w:rPr>
              <w:t>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13,48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13,48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Социальная политика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5 283,93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5 283,93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Охрана семьи и детства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5 283,93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5 283,93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Муниципальная программа Арзгирского муниципал</w:t>
            </w:r>
            <w:r w:rsidRPr="00595505">
              <w:rPr>
                <w:bCs/>
              </w:rPr>
              <w:t>ь</w:t>
            </w:r>
            <w:r w:rsidRPr="00595505">
              <w:rPr>
                <w:bCs/>
              </w:rPr>
              <w:t>ного округа "Развитие о</w:t>
            </w:r>
            <w:r w:rsidRPr="00595505">
              <w:rPr>
                <w:bCs/>
              </w:rPr>
              <w:t>б</w:t>
            </w:r>
            <w:r w:rsidRPr="00595505">
              <w:rPr>
                <w:bCs/>
              </w:rPr>
              <w:t>разования в Арзгирском муниципальном округе"</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5 283,93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5 283,93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Основное мероприятие "Развитие дошкольного, общего и дополнительного образования детей в Ар</w:t>
            </w:r>
            <w:r w:rsidRPr="00595505">
              <w:rPr>
                <w:bCs/>
              </w:rPr>
              <w:t>з</w:t>
            </w:r>
            <w:r w:rsidRPr="00595505">
              <w:rPr>
                <w:bCs/>
              </w:rPr>
              <w:t>гирском муниципальном округе"</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2 825,13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2 825,13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Компенсация части платы, взимаемой с родителей (з</w:t>
            </w:r>
            <w:r w:rsidRPr="00595505">
              <w:rPr>
                <w:bCs/>
              </w:rPr>
              <w:t>а</w:t>
            </w:r>
            <w:r w:rsidRPr="00595505">
              <w:rPr>
                <w:bCs/>
              </w:rPr>
              <w:t>конных представителей) за присмотр и уход за детьми, осваивающими образов</w:t>
            </w:r>
            <w:r w:rsidRPr="00595505">
              <w:rPr>
                <w:bCs/>
              </w:rPr>
              <w:t>а</w:t>
            </w:r>
            <w:r w:rsidRPr="00595505">
              <w:rPr>
                <w:bCs/>
              </w:rPr>
              <w:t>тельные программы дошк</w:t>
            </w:r>
            <w:r w:rsidRPr="00595505">
              <w:rPr>
                <w:bCs/>
              </w:rPr>
              <w:t>о</w:t>
            </w:r>
            <w:r w:rsidRPr="00595505">
              <w:rPr>
                <w:bCs/>
              </w:rPr>
              <w:t>льного образования в обр</w:t>
            </w:r>
            <w:r w:rsidRPr="00595505">
              <w:rPr>
                <w:bCs/>
              </w:rPr>
              <w:t>а</w:t>
            </w:r>
            <w:r w:rsidRPr="00595505">
              <w:rPr>
                <w:bCs/>
              </w:rPr>
              <w:t>зовательных организациях</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06.0.01.76140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2 825,13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2 825,13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06.0.01.76140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40,20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40,20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Пособия, компенсации и иные социальные выплаты гражданам, кроме публи</w:t>
            </w:r>
            <w:r w:rsidRPr="00595505">
              <w:rPr>
                <w:bCs/>
              </w:rPr>
              <w:t>ч</w:t>
            </w:r>
            <w:r w:rsidRPr="00595505">
              <w:rPr>
                <w:bCs/>
              </w:rPr>
              <w:t>ных нормативных обяз</w:t>
            </w:r>
            <w:r w:rsidRPr="00595505">
              <w:rPr>
                <w:bCs/>
              </w:rPr>
              <w:t>а</w:t>
            </w:r>
            <w:r w:rsidRPr="00595505">
              <w:rPr>
                <w:bCs/>
              </w:rPr>
              <w:t>тельств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06.0.01.76140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321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2 784,93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2 784,93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Основное мероприятие "Поддержка детей с огр</w:t>
            </w:r>
            <w:r w:rsidRPr="00595505">
              <w:rPr>
                <w:bCs/>
              </w:rPr>
              <w:t>а</w:t>
            </w:r>
            <w:r w:rsidRPr="00595505">
              <w:rPr>
                <w:bCs/>
              </w:rPr>
              <w:t>ниченными возможностями здоровья, детей инвалидов, детей сирот и детей, оста</w:t>
            </w:r>
            <w:r w:rsidRPr="00595505">
              <w:rPr>
                <w:bCs/>
              </w:rPr>
              <w:t>в</w:t>
            </w:r>
            <w:r w:rsidRPr="00595505">
              <w:rPr>
                <w:bCs/>
              </w:rPr>
              <w:t>шихся без попечения род</w:t>
            </w:r>
            <w:r w:rsidRPr="00595505">
              <w:rPr>
                <w:bCs/>
              </w:rPr>
              <w:t>и</w:t>
            </w:r>
            <w:r w:rsidRPr="00595505">
              <w:rPr>
                <w:bCs/>
              </w:rPr>
              <w:t>телей в Арзгирском мун</w:t>
            </w:r>
            <w:r w:rsidRPr="00595505">
              <w:rPr>
                <w:bCs/>
              </w:rPr>
              <w:t>и</w:t>
            </w:r>
            <w:r w:rsidRPr="00595505">
              <w:rPr>
                <w:bCs/>
              </w:rPr>
              <w:t>ципальном округе"</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06.0.02.00000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2 458,80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2 458,80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Выплата денежных средств на содержание ребенка опекуну (попечителю)</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06.0.02.78110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2 458,80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2 458,80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Пособия, компенсации, м</w:t>
            </w:r>
            <w:r w:rsidRPr="00595505">
              <w:rPr>
                <w:bCs/>
              </w:rPr>
              <w:t>е</w:t>
            </w:r>
            <w:r w:rsidRPr="00595505">
              <w:rPr>
                <w:bCs/>
              </w:rPr>
              <w:t>ры социальной поддержки по публичным нормати</w:t>
            </w:r>
            <w:r w:rsidRPr="00595505">
              <w:rPr>
                <w:bCs/>
              </w:rPr>
              <w:t>в</w:t>
            </w:r>
            <w:r w:rsidRPr="00595505">
              <w:rPr>
                <w:bCs/>
              </w:rPr>
              <w:t>ным обязательствам</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06.0.02.78110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313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2 458,80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2 458,80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Физическая культура и спорт</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2 559,36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2 559,36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Физическая культура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2 559,36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2 559,36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Муниципальная программа Арзгирского муниципал</w:t>
            </w:r>
            <w:r w:rsidRPr="00595505">
              <w:rPr>
                <w:bCs/>
              </w:rPr>
              <w:t>ь</w:t>
            </w:r>
            <w:r w:rsidRPr="00595505">
              <w:rPr>
                <w:bCs/>
              </w:rPr>
              <w:t>ного округа "Развитие о</w:t>
            </w:r>
            <w:r w:rsidRPr="00595505">
              <w:rPr>
                <w:bCs/>
              </w:rPr>
              <w:t>б</w:t>
            </w:r>
            <w:r w:rsidRPr="00595505">
              <w:rPr>
                <w:bCs/>
              </w:rPr>
              <w:t>разования в Арзгирском муниципальном округе"</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2 559,36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2 559,36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Основное мероприятие "Развитие дошкольного, общего и дополнительного образования детей в Ар</w:t>
            </w:r>
            <w:r w:rsidRPr="00595505">
              <w:rPr>
                <w:bCs/>
              </w:rPr>
              <w:t>з</w:t>
            </w:r>
            <w:r w:rsidRPr="00595505">
              <w:rPr>
                <w:bCs/>
              </w:rPr>
              <w:t>гирском муниципальном округе"</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2 559,36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2 559,36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Обеспечение деятельности (оказание услуг) центров спортивной подготовки (сборных команд)</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06.0.01.11380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2 559,36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2 559,36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Фонд оплаты труда учре</w:t>
            </w:r>
            <w:r w:rsidRPr="00595505">
              <w:rPr>
                <w:bCs/>
              </w:rPr>
              <w:t>ж</w:t>
            </w:r>
            <w:r w:rsidRPr="00595505">
              <w:rPr>
                <w:bCs/>
              </w:rPr>
              <w:t>дений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06.0.01.11380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1 463,43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1 463,43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Иные выплаты персоналу учреждений, за исключен</w:t>
            </w:r>
            <w:r w:rsidRPr="00595505">
              <w:rPr>
                <w:bCs/>
              </w:rPr>
              <w:t>и</w:t>
            </w:r>
            <w:r w:rsidRPr="00595505">
              <w:rPr>
                <w:bCs/>
              </w:rPr>
              <w:t>ем фонда оплаты труда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06.0.01.11380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14,12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14,12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Иные выплаты учреждений привлекаемым лицам</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06.0.01.11380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48,87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48,87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по оплате труда работников и иные выпл</w:t>
            </w:r>
            <w:r w:rsidRPr="00595505">
              <w:rPr>
                <w:bCs/>
              </w:rPr>
              <w:t>а</w:t>
            </w:r>
            <w:r w:rsidRPr="00595505">
              <w:rPr>
                <w:bCs/>
              </w:rPr>
              <w:t>ты работникам учреждений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06.0.01.11380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440,83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440,83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Закупка товаров, работ, у</w:t>
            </w:r>
            <w:r w:rsidRPr="00595505">
              <w:rPr>
                <w:bCs/>
              </w:rPr>
              <w:t>с</w:t>
            </w:r>
            <w:r w:rsidRPr="00595505">
              <w:rPr>
                <w:bCs/>
              </w:rPr>
              <w:t>луг в целях капитального ремонта государственного (муниципального) имущ</w:t>
            </w:r>
            <w:r w:rsidRPr="00595505">
              <w:rPr>
                <w:bCs/>
              </w:rPr>
              <w:t>е</w:t>
            </w:r>
            <w:r w:rsidRPr="00595505">
              <w:rPr>
                <w:bCs/>
              </w:rPr>
              <w:lastRenderedPageBreak/>
              <w:t>ства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lastRenderedPageBreak/>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06.0.01.11380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69,99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69,99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06.0.01.11380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522,12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522,12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Отдел культуры админис</w:t>
            </w:r>
            <w:r w:rsidRPr="00595505">
              <w:rPr>
                <w:bCs/>
              </w:rPr>
              <w:t>т</w:t>
            </w:r>
            <w:r w:rsidRPr="00595505">
              <w:rPr>
                <w:bCs/>
              </w:rPr>
              <w:t>рации Арзгирского мун</w:t>
            </w:r>
            <w:r w:rsidRPr="00595505">
              <w:rPr>
                <w:bCs/>
              </w:rPr>
              <w:t>и</w:t>
            </w:r>
            <w:r w:rsidRPr="00595505">
              <w:rPr>
                <w:bCs/>
              </w:rPr>
              <w:t>ципального округа Ставр</w:t>
            </w:r>
            <w:r w:rsidRPr="00595505">
              <w:rPr>
                <w:bCs/>
              </w:rPr>
              <w:t>о</w:t>
            </w:r>
            <w:r w:rsidRPr="00595505">
              <w:rPr>
                <w:bCs/>
              </w:rPr>
              <w:t>польского края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89 017,19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88 413,73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99,3</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Национальная безопасность и правоохранительная де</w:t>
            </w:r>
            <w:r w:rsidRPr="00595505">
              <w:rPr>
                <w:bCs/>
              </w:rPr>
              <w:t>я</w:t>
            </w:r>
            <w:r w:rsidRPr="00595505">
              <w:rPr>
                <w:bCs/>
              </w:rPr>
              <w:t>тельность</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1 494,00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1 300,67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87,1</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Миграционная политика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1 494,00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1 300,67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87,1</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Непрограммные расходы органов местного сам</w:t>
            </w:r>
            <w:r w:rsidRPr="00595505">
              <w:rPr>
                <w:bCs/>
              </w:rPr>
              <w:t>о</w:t>
            </w:r>
            <w:r w:rsidRPr="00595505">
              <w:rPr>
                <w:bCs/>
              </w:rPr>
              <w:t>управления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1 494,00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1 300,67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87,1</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Прочие мероприятия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1 494,00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1 300,67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87,1</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Реализация мероприятий по временному размещению и питанию граждан Росси</w:t>
            </w:r>
            <w:r w:rsidRPr="00595505">
              <w:rPr>
                <w:bCs/>
              </w:rPr>
              <w:t>й</w:t>
            </w:r>
            <w:r w:rsidRPr="00595505">
              <w:rPr>
                <w:bCs/>
              </w:rPr>
              <w:t>ской Федерации, иностра</w:t>
            </w:r>
            <w:r w:rsidRPr="00595505">
              <w:rPr>
                <w:bCs/>
              </w:rPr>
              <w:t>н</w:t>
            </w:r>
            <w:r w:rsidRPr="00595505">
              <w:rPr>
                <w:bCs/>
              </w:rPr>
              <w:t>ных граждан и лиц без гр</w:t>
            </w:r>
            <w:r w:rsidRPr="00595505">
              <w:rPr>
                <w:bCs/>
              </w:rPr>
              <w:t>а</w:t>
            </w:r>
            <w:r w:rsidRPr="00595505">
              <w:rPr>
                <w:bCs/>
              </w:rPr>
              <w:t>жданства постоянно пр</w:t>
            </w:r>
            <w:r w:rsidRPr="00595505">
              <w:rPr>
                <w:bCs/>
              </w:rPr>
              <w:t>о</w:t>
            </w:r>
            <w:r w:rsidRPr="00595505">
              <w:rPr>
                <w:bCs/>
              </w:rPr>
              <w:t>живающих на территории Украины, Донецкой Наро</w:t>
            </w:r>
            <w:r w:rsidRPr="00595505">
              <w:rPr>
                <w:bCs/>
              </w:rPr>
              <w:t>д</w:t>
            </w:r>
            <w:r w:rsidRPr="00595505">
              <w:rPr>
                <w:bCs/>
              </w:rPr>
              <w:t>ной Республики, Луганской Народной Республики, в</w:t>
            </w:r>
            <w:r w:rsidRPr="00595505">
              <w:rPr>
                <w:bCs/>
              </w:rPr>
              <w:t>ы</w:t>
            </w:r>
            <w:r w:rsidRPr="00595505">
              <w:rPr>
                <w:bCs/>
              </w:rPr>
              <w:t>нужденно покинувших те</w:t>
            </w:r>
            <w:r w:rsidRPr="00595505">
              <w:rPr>
                <w:bCs/>
              </w:rPr>
              <w:t>р</w:t>
            </w:r>
            <w:r w:rsidRPr="00595505">
              <w:rPr>
                <w:bCs/>
              </w:rPr>
              <w:t>ритории Украины, Доне</w:t>
            </w:r>
            <w:r w:rsidRPr="00595505">
              <w:rPr>
                <w:bCs/>
              </w:rPr>
              <w:t>ц</w:t>
            </w:r>
            <w:r w:rsidRPr="00595505">
              <w:rPr>
                <w:bCs/>
              </w:rPr>
              <w:t>кой Народной Республики, Луганской Народной Ре</w:t>
            </w:r>
            <w:r w:rsidRPr="00595505">
              <w:rPr>
                <w:bCs/>
              </w:rPr>
              <w:t>с</w:t>
            </w:r>
            <w:r w:rsidRPr="00595505">
              <w:rPr>
                <w:bCs/>
              </w:rPr>
              <w:t>публики, прибывших на территорию Российской Федерации в экстренном массовом порядке и нах</w:t>
            </w:r>
            <w:r w:rsidRPr="00595505">
              <w:rPr>
                <w:bCs/>
              </w:rPr>
              <w:t>о</w:t>
            </w:r>
            <w:r w:rsidRPr="00595505">
              <w:rPr>
                <w:bCs/>
              </w:rPr>
              <w:t>дящихся в пунктах време</w:t>
            </w:r>
            <w:r w:rsidRPr="00595505">
              <w:rPr>
                <w:bCs/>
              </w:rPr>
              <w:t>н</w:t>
            </w:r>
            <w:r w:rsidRPr="00595505">
              <w:rPr>
                <w:bCs/>
              </w:rPr>
              <w:t>ного размещения и питания на территории Ставропол</w:t>
            </w:r>
            <w:r w:rsidRPr="00595505">
              <w:rPr>
                <w:bCs/>
              </w:rPr>
              <w:t>ь</w:t>
            </w:r>
            <w:r w:rsidRPr="00595505">
              <w:rPr>
                <w:bCs/>
              </w:rPr>
              <w:t>ского края, за счет средств резервного фонда Прав</w:t>
            </w:r>
            <w:r w:rsidRPr="00595505">
              <w:rPr>
                <w:bCs/>
              </w:rPr>
              <w:t>и</w:t>
            </w:r>
            <w:r w:rsidRPr="00595505">
              <w:rPr>
                <w:bCs/>
              </w:rPr>
              <w:t>тельства Ставропольского края.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50.3.00.76902</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1 494,00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1 300,67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87,1</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50.3.00.76902</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1 494,00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1 300,67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87,1</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Образование</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7 967,15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7 967,15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Дополнительное образов</w:t>
            </w:r>
            <w:r w:rsidRPr="00595505">
              <w:rPr>
                <w:bCs/>
              </w:rPr>
              <w:t>а</w:t>
            </w:r>
            <w:r w:rsidRPr="00595505">
              <w:rPr>
                <w:bCs/>
              </w:rPr>
              <w:t>ние детей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7 967,15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7 967,15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Муниципальная программа Арзгирского муниципал</w:t>
            </w:r>
            <w:r w:rsidRPr="00595505">
              <w:rPr>
                <w:bCs/>
              </w:rPr>
              <w:t>ь</w:t>
            </w:r>
            <w:r w:rsidRPr="00595505">
              <w:rPr>
                <w:bCs/>
              </w:rPr>
              <w:t>ного округа "Развитие культуры в Арзгирском м</w:t>
            </w:r>
            <w:r w:rsidRPr="00595505">
              <w:rPr>
                <w:bCs/>
              </w:rPr>
              <w:t>у</w:t>
            </w:r>
            <w:r w:rsidRPr="00595505">
              <w:rPr>
                <w:bCs/>
              </w:rPr>
              <w:lastRenderedPageBreak/>
              <w:t>ниципальном округе"</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lastRenderedPageBreak/>
              <w:t>707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7 967,15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7 967,15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Основное мероприятие "Развитие дополнительного образования детей и взро</w:t>
            </w:r>
            <w:r w:rsidRPr="00595505">
              <w:rPr>
                <w:bCs/>
              </w:rPr>
              <w:t>с</w:t>
            </w:r>
            <w:r w:rsidRPr="00595505">
              <w:rPr>
                <w:bCs/>
              </w:rPr>
              <w:t>лых в области искусств"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07.0.03.00000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7 967,15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7 967,15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Обеспечение деятельности (оказание услуг) учрежд</w:t>
            </w:r>
            <w:r w:rsidRPr="00595505">
              <w:rPr>
                <w:bCs/>
              </w:rPr>
              <w:t>е</w:t>
            </w:r>
            <w:r w:rsidRPr="00595505">
              <w:rPr>
                <w:bCs/>
              </w:rPr>
              <w:t>ний по внешкольной работе с детьми</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07.0.03.11150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4 693,62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4 693,62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Субсидии бюджетным у</w:t>
            </w:r>
            <w:r w:rsidRPr="00595505">
              <w:rPr>
                <w:bCs/>
              </w:rPr>
              <w:t>ч</w:t>
            </w:r>
            <w:r w:rsidRPr="00595505">
              <w:rPr>
                <w:bCs/>
              </w:rPr>
              <w:t>реждениям на финансовое обеспечение государстве</w:t>
            </w:r>
            <w:r w:rsidRPr="00595505">
              <w:rPr>
                <w:bCs/>
              </w:rPr>
              <w:t>н</w:t>
            </w:r>
            <w:r w:rsidRPr="00595505">
              <w:rPr>
                <w:bCs/>
              </w:rPr>
              <w:t>ного (муниципального) з</w:t>
            </w:r>
            <w:r w:rsidRPr="00595505">
              <w:rPr>
                <w:bCs/>
              </w:rPr>
              <w:t>а</w:t>
            </w:r>
            <w:r w:rsidRPr="00595505">
              <w:rPr>
                <w:bCs/>
              </w:rPr>
              <w:t>дания на оказание госуда</w:t>
            </w:r>
            <w:r w:rsidRPr="00595505">
              <w:rPr>
                <w:bCs/>
              </w:rPr>
              <w:t>р</w:t>
            </w:r>
            <w:r w:rsidRPr="00595505">
              <w:rPr>
                <w:bCs/>
              </w:rPr>
              <w:t>ственных (муниципальных) услуг (выполнение работ)</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07.0.03.11150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611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4 693,62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4 693,62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Обеспечение деятельности (оказание услуг) учрежд</w:t>
            </w:r>
            <w:r w:rsidRPr="00595505">
              <w:rPr>
                <w:bCs/>
              </w:rPr>
              <w:t>е</w:t>
            </w:r>
            <w:r w:rsidRPr="00595505">
              <w:rPr>
                <w:bCs/>
              </w:rPr>
              <w:t>ний по внешкольной работе с детьми (педагогические работники)</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07.0.03.11155</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2 973,53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2 973,53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Субсидии бюджетным у</w:t>
            </w:r>
            <w:r w:rsidRPr="00595505">
              <w:rPr>
                <w:bCs/>
              </w:rPr>
              <w:t>ч</w:t>
            </w:r>
            <w:r w:rsidRPr="00595505">
              <w:rPr>
                <w:bCs/>
              </w:rPr>
              <w:t>реждениям на финансовое обеспечение государстве</w:t>
            </w:r>
            <w:r w:rsidRPr="00595505">
              <w:rPr>
                <w:bCs/>
              </w:rPr>
              <w:t>н</w:t>
            </w:r>
            <w:r w:rsidRPr="00595505">
              <w:rPr>
                <w:bCs/>
              </w:rPr>
              <w:t>ного (муниципального) з</w:t>
            </w:r>
            <w:r w:rsidRPr="00595505">
              <w:rPr>
                <w:bCs/>
              </w:rPr>
              <w:t>а</w:t>
            </w:r>
            <w:r w:rsidRPr="00595505">
              <w:rPr>
                <w:bCs/>
              </w:rPr>
              <w:t>дания на оказание госуда</w:t>
            </w:r>
            <w:r w:rsidRPr="00595505">
              <w:rPr>
                <w:bCs/>
              </w:rPr>
              <w:t>р</w:t>
            </w:r>
            <w:r w:rsidRPr="00595505">
              <w:rPr>
                <w:bCs/>
              </w:rPr>
              <w:t>ственных (муниципальных) услуг (выполнение работ)</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07.0.03.11155</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611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2 973,53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2 973,53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Предоставление мер соц</w:t>
            </w:r>
            <w:r w:rsidRPr="00595505">
              <w:rPr>
                <w:bCs/>
              </w:rPr>
              <w:t>и</w:t>
            </w:r>
            <w:r w:rsidRPr="00595505">
              <w:rPr>
                <w:bCs/>
              </w:rPr>
              <w:t>альной поддержки по опл</w:t>
            </w:r>
            <w:r w:rsidRPr="00595505">
              <w:rPr>
                <w:bCs/>
              </w:rPr>
              <w:t>а</w:t>
            </w:r>
            <w:r w:rsidRPr="00595505">
              <w:rPr>
                <w:bCs/>
              </w:rPr>
              <w:t>те жилых помещений, от</w:t>
            </w:r>
            <w:r w:rsidRPr="00595505">
              <w:rPr>
                <w:bCs/>
              </w:rPr>
              <w:t>о</w:t>
            </w:r>
            <w:r w:rsidRPr="00595505">
              <w:rPr>
                <w:bCs/>
              </w:rPr>
              <w:t>пления и освещения пед</w:t>
            </w:r>
            <w:r w:rsidRPr="00595505">
              <w:rPr>
                <w:bCs/>
              </w:rPr>
              <w:t>а</w:t>
            </w:r>
            <w:r w:rsidRPr="00595505">
              <w:rPr>
                <w:bCs/>
              </w:rPr>
              <w:t>гогическим работникам м</w:t>
            </w:r>
            <w:r w:rsidRPr="00595505">
              <w:rPr>
                <w:bCs/>
              </w:rPr>
              <w:t>у</w:t>
            </w:r>
            <w:r w:rsidRPr="00595505">
              <w:rPr>
                <w:bCs/>
              </w:rPr>
              <w:t>ниципальных образов</w:t>
            </w:r>
            <w:r w:rsidRPr="00595505">
              <w:rPr>
                <w:bCs/>
              </w:rPr>
              <w:t>а</w:t>
            </w:r>
            <w:r w:rsidRPr="00595505">
              <w:rPr>
                <w:bCs/>
              </w:rPr>
              <w:t>тельных организаций, пр</w:t>
            </w:r>
            <w:r w:rsidRPr="00595505">
              <w:rPr>
                <w:bCs/>
              </w:rPr>
              <w:t>о</w:t>
            </w:r>
            <w:r w:rsidRPr="00595505">
              <w:rPr>
                <w:bCs/>
              </w:rPr>
              <w:t>живающим и работающим в сельских населенных пунктах, рабочих поселках (поселках городского типа)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07.0.03.76890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300,00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300,00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Субсидии бюджетным у</w:t>
            </w:r>
            <w:r w:rsidRPr="00595505">
              <w:rPr>
                <w:bCs/>
              </w:rPr>
              <w:t>ч</w:t>
            </w:r>
            <w:r w:rsidRPr="00595505">
              <w:rPr>
                <w:bCs/>
              </w:rPr>
              <w:t>реждениям на иные цели</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07.0.03.76890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612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300,00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300,00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Культура, кинематография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79 556,04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79 145,91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99,5</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Культура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75 078,69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74 668,56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99,5</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Муниципальная программа Арзгирского муниципал</w:t>
            </w:r>
            <w:r w:rsidRPr="00595505">
              <w:rPr>
                <w:bCs/>
              </w:rPr>
              <w:t>ь</w:t>
            </w:r>
            <w:r w:rsidRPr="00595505">
              <w:rPr>
                <w:bCs/>
              </w:rPr>
              <w:t>ного округа "Развитие культуры в Арзгирском м</w:t>
            </w:r>
            <w:r w:rsidRPr="00595505">
              <w:rPr>
                <w:bCs/>
              </w:rPr>
              <w:t>у</w:t>
            </w:r>
            <w:r w:rsidRPr="00595505">
              <w:rPr>
                <w:bCs/>
              </w:rPr>
              <w:lastRenderedPageBreak/>
              <w:t>ниципальном округе"</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lastRenderedPageBreak/>
              <w:t>707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75 078,69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74 668,56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99,5</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Основное мероприятие "Организация культурно – досуговой деятельности"</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07.0.01.00000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69 482,83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69 072,70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99,4</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Обеспечение деятельности учреждений (оказание у</w:t>
            </w:r>
            <w:r w:rsidRPr="00595505">
              <w:rPr>
                <w:bCs/>
              </w:rPr>
              <w:t>с</w:t>
            </w:r>
            <w:r w:rsidRPr="00595505">
              <w:rPr>
                <w:bCs/>
              </w:rPr>
              <w:t>луг) в сфере культуры и к</w:t>
            </w:r>
            <w:r w:rsidRPr="00595505">
              <w:rPr>
                <w:bCs/>
              </w:rPr>
              <w:t>и</w:t>
            </w:r>
            <w:r w:rsidRPr="00595505">
              <w:rPr>
                <w:bCs/>
              </w:rPr>
              <w:t>нематографии</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07.0.01.11250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51 269,44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50 911,76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99,3</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Фонд оплаты труда учре</w:t>
            </w:r>
            <w:r w:rsidRPr="00595505">
              <w:rPr>
                <w:bCs/>
              </w:rPr>
              <w:t>ж</w:t>
            </w:r>
            <w:r w:rsidRPr="00595505">
              <w:rPr>
                <w:bCs/>
              </w:rPr>
              <w:t>дений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07.0.01.11250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23 621,38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23 618,97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по оплате труда работников и иные выпл</w:t>
            </w:r>
            <w:r w:rsidRPr="00595505">
              <w:rPr>
                <w:bCs/>
              </w:rPr>
              <w:t>а</w:t>
            </w:r>
            <w:r w:rsidRPr="00595505">
              <w:rPr>
                <w:bCs/>
              </w:rPr>
              <w:t>ты работникам учреждений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07.0.01.11250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7 125,31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7 125,31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07.0.01.11250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3 392,68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3 326,07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98,0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Закупка энергетических р</w:t>
            </w:r>
            <w:r w:rsidRPr="00595505">
              <w:rPr>
                <w:bCs/>
              </w:rPr>
              <w:t>е</w:t>
            </w:r>
            <w:r w:rsidRPr="00595505">
              <w:rPr>
                <w:bCs/>
              </w:rPr>
              <w:t>сурсов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07.0.01.11250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3 484,43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3 195,77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91,7</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Иные выплаты населению</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07.0.01.11250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360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42,00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42,00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Субсидии бюджетным у</w:t>
            </w:r>
            <w:r w:rsidRPr="00595505">
              <w:rPr>
                <w:bCs/>
              </w:rPr>
              <w:t>ч</w:t>
            </w:r>
            <w:r w:rsidRPr="00595505">
              <w:rPr>
                <w:bCs/>
              </w:rPr>
              <w:t>реждениям на финансовое обеспечение государстве</w:t>
            </w:r>
            <w:r w:rsidRPr="00595505">
              <w:rPr>
                <w:bCs/>
              </w:rPr>
              <w:t>н</w:t>
            </w:r>
            <w:r w:rsidRPr="00595505">
              <w:rPr>
                <w:bCs/>
              </w:rPr>
              <w:t>ного (муниципального) з</w:t>
            </w:r>
            <w:r w:rsidRPr="00595505">
              <w:rPr>
                <w:bCs/>
              </w:rPr>
              <w:t>а</w:t>
            </w:r>
            <w:r w:rsidRPr="00595505">
              <w:rPr>
                <w:bCs/>
              </w:rPr>
              <w:t>дания на оказание госуда</w:t>
            </w:r>
            <w:r w:rsidRPr="00595505">
              <w:rPr>
                <w:bCs/>
              </w:rPr>
              <w:t>р</w:t>
            </w:r>
            <w:r w:rsidRPr="00595505">
              <w:rPr>
                <w:bCs/>
              </w:rPr>
              <w:t>ственных (муниципальных) услуг (выполнение работ)</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07.0.01.11250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611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13 135,24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13 135,24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Уплата налога на имущес</w:t>
            </w:r>
            <w:r w:rsidRPr="00595505">
              <w:rPr>
                <w:bCs/>
              </w:rPr>
              <w:t>т</w:t>
            </w:r>
            <w:r w:rsidRPr="00595505">
              <w:rPr>
                <w:bCs/>
              </w:rPr>
              <w:t>во организаций и земельн</w:t>
            </w:r>
            <w:r w:rsidRPr="00595505">
              <w:rPr>
                <w:bCs/>
              </w:rPr>
              <w:t>о</w:t>
            </w:r>
            <w:r w:rsidRPr="00595505">
              <w:rPr>
                <w:bCs/>
              </w:rPr>
              <w:t>го налога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07.0.01.11250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851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466,84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466,84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Уплата иных платежей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07.0.01.11250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853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1,57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1,57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Обеспечение деятельности учреждений (оказание у</w:t>
            </w:r>
            <w:r w:rsidRPr="00595505">
              <w:rPr>
                <w:bCs/>
              </w:rPr>
              <w:t>с</w:t>
            </w:r>
            <w:r w:rsidRPr="00595505">
              <w:rPr>
                <w:bCs/>
              </w:rPr>
              <w:t>луг) в сфере культуры и к</w:t>
            </w:r>
            <w:r w:rsidRPr="00595505">
              <w:rPr>
                <w:bCs/>
              </w:rPr>
              <w:t>и</w:t>
            </w:r>
            <w:r w:rsidRPr="00595505">
              <w:rPr>
                <w:bCs/>
              </w:rPr>
              <w:t>нематографии (за счет платных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07.0.01.11251</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135,00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82,90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61,4</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07.0.01.11251</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131,00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78,90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60,2</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Иные выплаты населению</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07.0.01.11251</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360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Обеспечение деятельности учреждений (оказание у</w:t>
            </w:r>
            <w:r w:rsidRPr="00595505">
              <w:rPr>
                <w:bCs/>
              </w:rPr>
              <w:t>с</w:t>
            </w:r>
            <w:r w:rsidRPr="00595505">
              <w:rPr>
                <w:bCs/>
              </w:rPr>
              <w:t>луг) в сфере культуры и к</w:t>
            </w:r>
            <w:r w:rsidRPr="00595505">
              <w:rPr>
                <w:bCs/>
              </w:rPr>
              <w:t>и</w:t>
            </w:r>
            <w:r w:rsidRPr="00595505">
              <w:rPr>
                <w:bCs/>
              </w:rPr>
              <w:t>нематографии (за счет сверхдоходов)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07.0.01.11253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4 955,43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4 955,08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Закупка товаров, работ, у</w:t>
            </w:r>
            <w:r w:rsidRPr="00595505">
              <w:rPr>
                <w:bCs/>
              </w:rPr>
              <w:t>с</w:t>
            </w:r>
            <w:r w:rsidRPr="00595505">
              <w:rPr>
                <w:bCs/>
              </w:rPr>
              <w:t>луг в целях капитального ремонта государственного (муниципального) имущ</w:t>
            </w:r>
            <w:r w:rsidRPr="00595505">
              <w:rPr>
                <w:bCs/>
              </w:rPr>
              <w:t>е</w:t>
            </w:r>
            <w:r w:rsidRPr="00595505">
              <w:rPr>
                <w:bCs/>
              </w:rPr>
              <w:lastRenderedPageBreak/>
              <w:t>ства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lastRenderedPageBreak/>
              <w:t>707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07.0.01.11253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107,74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107,74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07.0.01.11253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2 367,15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2 366,81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Иные выплаты населению</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07.0.01.11253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360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168,00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168,00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Субсидии бюджетным у</w:t>
            </w:r>
            <w:r w:rsidRPr="00595505">
              <w:rPr>
                <w:bCs/>
              </w:rPr>
              <w:t>ч</w:t>
            </w:r>
            <w:r w:rsidRPr="00595505">
              <w:rPr>
                <w:bCs/>
              </w:rPr>
              <w:t>реждениям на финансовое обеспечение государстве</w:t>
            </w:r>
            <w:r w:rsidRPr="00595505">
              <w:rPr>
                <w:bCs/>
              </w:rPr>
              <w:t>н</w:t>
            </w:r>
            <w:r w:rsidRPr="00595505">
              <w:rPr>
                <w:bCs/>
              </w:rPr>
              <w:t>ного (муниципального) з</w:t>
            </w:r>
            <w:r w:rsidRPr="00595505">
              <w:rPr>
                <w:bCs/>
              </w:rPr>
              <w:t>а</w:t>
            </w:r>
            <w:r w:rsidRPr="00595505">
              <w:rPr>
                <w:bCs/>
              </w:rPr>
              <w:t>дания на оказание госуда</w:t>
            </w:r>
            <w:r w:rsidRPr="00595505">
              <w:rPr>
                <w:bCs/>
              </w:rPr>
              <w:t>р</w:t>
            </w:r>
            <w:r w:rsidRPr="00595505">
              <w:rPr>
                <w:bCs/>
              </w:rPr>
              <w:t>ственных (муниципальных) услуг (выполнение работ)</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07.0.01.11253</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611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2 312,54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2 312,54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Обеспечение деятельности учреждений (оказание у</w:t>
            </w:r>
            <w:r w:rsidRPr="00595505">
              <w:rPr>
                <w:bCs/>
              </w:rPr>
              <w:t>с</w:t>
            </w:r>
            <w:r w:rsidRPr="00595505">
              <w:rPr>
                <w:bCs/>
              </w:rPr>
              <w:t>луг) в сфере культуры и к</w:t>
            </w:r>
            <w:r w:rsidRPr="00595505">
              <w:rPr>
                <w:bCs/>
              </w:rPr>
              <w:t>и</w:t>
            </w:r>
            <w:r w:rsidRPr="00595505">
              <w:rPr>
                <w:bCs/>
              </w:rPr>
              <w:t>нематографии (обслуж</w:t>
            </w:r>
            <w:r w:rsidRPr="00595505">
              <w:rPr>
                <w:bCs/>
              </w:rPr>
              <w:t>и</w:t>
            </w:r>
            <w:r w:rsidRPr="00595505">
              <w:rPr>
                <w:bCs/>
              </w:rPr>
              <w:t>вающий персонал)</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07.0.01.11255</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7 554,06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7 554,06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07.0.01.11255</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5 969,29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5 969,29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Субсидии бюджетным у</w:t>
            </w:r>
            <w:r w:rsidRPr="00595505">
              <w:rPr>
                <w:bCs/>
              </w:rPr>
              <w:t>ч</w:t>
            </w:r>
            <w:r w:rsidRPr="00595505">
              <w:rPr>
                <w:bCs/>
              </w:rPr>
              <w:t>реждениям на финансовое обеспечение государстве</w:t>
            </w:r>
            <w:r w:rsidRPr="00595505">
              <w:rPr>
                <w:bCs/>
              </w:rPr>
              <w:t>н</w:t>
            </w:r>
            <w:r w:rsidRPr="00595505">
              <w:rPr>
                <w:bCs/>
              </w:rPr>
              <w:t>ного (муниципального) з</w:t>
            </w:r>
            <w:r w:rsidRPr="00595505">
              <w:rPr>
                <w:bCs/>
              </w:rPr>
              <w:t>а</w:t>
            </w:r>
            <w:r w:rsidRPr="00595505">
              <w:rPr>
                <w:bCs/>
              </w:rPr>
              <w:t>дания на оказание госуда</w:t>
            </w:r>
            <w:r w:rsidRPr="00595505">
              <w:rPr>
                <w:bCs/>
              </w:rPr>
              <w:t>р</w:t>
            </w:r>
            <w:r w:rsidRPr="00595505">
              <w:rPr>
                <w:bCs/>
              </w:rPr>
              <w:t>ственных (муниципальных) услуг (выполнение работ)</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07.0.01.11255</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611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1 584,77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1 584,77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Меры социальной по</w:t>
            </w:r>
            <w:r w:rsidRPr="00595505">
              <w:rPr>
                <w:bCs/>
              </w:rPr>
              <w:t>д</w:t>
            </w:r>
            <w:r w:rsidRPr="00595505">
              <w:rPr>
                <w:bCs/>
              </w:rPr>
              <w:t>держки отдельным катег</w:t>
            </w:r>
            <w:r w:rsidRPr="00595505">
              <w:rPr>
                <w:bCs/>
              </w:rPr>
              <w:t>о</w:t>
            </w:r>
            <w:r w:rsidRPr="00595505">
              <w:rPr>
                <w:bCs/>
              </w:rPr>
              <w:t>риям граждан, в работа</w:t>
            </w:r>
            <w:r w:rsidRPr="00595505">
              <w:rPr>
                <w:bCs/>
              </w:rPr>
              <w:t>ю</w:t>
            </w:r>
            <w:r w:rsidRPr="00595505">
              <w:rPr>
                <w:bCs/>
              </w:rPr>
              <w:t>щим и проживающим в сельской местности на те</w:t>
            </w:r>
            <w:r w:rsidRPr="00595505">
              <w:rPr>
                <w:bCs/>
              </w:rPr>
              <w:t>р</w:t>
            </w:r>
            <w:r w:rsidRPr="00595505">
              <w:rPr>
                <w:bCs/>
              </w:rPr>
              <w:t>ритории Арзгирского м</w:t>
            </w:r>
            <w:r w:rsidRPr="00595505">
              <w:rPr>
                <w:bCs/>
              </w:rPr>
              <w:t>у</w:t>
            </w:r>
            <w:r w:rsidRPr="00595505">
              <w:rPr>
                <w:bCs/>
              </w:rPr>
              <w:t>ниципального округа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07.0.01.80010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1 066,89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1 066,89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Иные выплаты персоналу учреждений, за исключен</w:t>
            </w:r>
            <w:r w:rsidRPr="00595505">
              <w:rPr>
                <w:bCs/>
              </w:rPr>
              <w:t>и</w:t>
            </w:r>
            <w:r w:rsidRPr="00595505">
              <w:rPr>
                <w:bCs/>
              </w:rPr>
              <w:t>ем фонда оплаты труда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07.0.01.80010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896,71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896,71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Субсидии бюджетным у</w:t>
            </w:r>
            <w:r w:rsidRPr="00595505">
              <w:rPr>
                <w:bCs/>
              </w:rPr>
              <w:t>ч</w:t>
            </w:r>
            <w:r w:rsidRPr="00595505">
              <w:rPr>
                <w:bCs/>
              </w:rPr>
              <w:t>реждениям на иные цели</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07.0.01.80010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612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170,18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170,18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07.0.01.L4670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852,00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852,00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Субсидии бюджетным у</w:t>
            </w:r>
            <w:r w:rsidRPr="00595505">
              <w:rPr>
                <w:bCs/>
              </w:rPr>
              <w:t>ч</w:t>
            </w:r>
            <w:r w:rsidRPr="00595505">
              <w:rPr>
                <w:bCs/>
              </w:rPr>
              <w:t>реждениям на иные цели</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07.0.01.L4670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612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852,00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852,00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Проведение капитального ремонта зданий и сооруж</w:t>
            </w:r>
            <w:r w:rsidRPr="00595505">
              <w:rPr>
                <w:bCs/>
              </w:rPr>
              <w:t>е</w:t>
            </w:r>
            <w:r w:rsidRPr="00595505">
              <w:rPr>
                <w:bCs/>
              </w:rPr>
              <w:t>ний, благоустройство те</w:t>
            </w:r>
            <w:r w:rsidRPr="00595505">
              <w:rPr>
                <w:bCs/>
              </w:rPr>
              <w:t>р</w:t>
            </w:r>
            <w:r w:rsidRPr="00595505">
              <w:rPr>
                <w:bCs/>
              </w:rPr>
              <w:t xml:space="preserve">ритории муниципальных </w:t>
            </w:r>
            <w:r w:rsidRPr="00595505">
              <w:rPr>
                <w:bCs/>
              </w:rPr>
              <w:lastRenderedPageBreak/>
              <w:t>учреждений культуры м</w:t>
            </w:r>
            <w:r w:rsidRPr="00595505">
              <w:rPr>
                <w:bCs/>
              </w:rPr>
              <w:t>у</w:t>
            </w:r>
            <w:r w:rsidRPr="00595505">
              <w:rPr>
                <w:bCs/>
              </w:rPr>
              <w:t>ниципальных образований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lastRenderedPageBreak/>
              <w:t>707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07.0.01.S6660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3 650,00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3 650,00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Закупка товаров, работ, у</w:t>
            </w:r>
            <w:r w:rsidRPr="00595505">
              <w:rPr>
                <w:bCs/>
              </w:rPr>
              <w:t>с</w:t>
            </w:r>
            <w:r w:rsidRPr="00595505">
              <w:rPr>
                <w:bCs/>
              </w:rPr>
              <w:t>луг в целях капитального ремонта государственного (муниципального) имущ</w:t>
            </w:r>
            <w:r w:rsidRPr="00595505">
              <w:rPr>
                <w:bCs/>
              </w:rPr>
              <w:t>е</w:t>
            </w:r>
            <w:r w:rsidRPr="00595505">
              <w:rPr>
                <w:bCs/>
              </w:rPr>
              <w:t>ства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07.0.01.S6660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3 650,00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3 650,00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Основное мероприятие "Развитие системы библи</w:t>
            </w:r>
            <w:r w:rsidRPr="00595505">
              <w:rPr>
                <w:bCs/>
              </w:rPr>
              <w:t>о</w:t>
            </w:r>
            <w:r w:rsidRPr="00595505">
              <w:rPr>
                <w:bCs/>
              </w:rPr>
              <w:t>течного и информационн</w:t>
            </w:r>
            <w:r w:rsidRPr="00595505">
              <w:rPr>
                <w:bCs/>
              </w:rPr>
              <w:t>о</w:t>
            </w:r>
            <w:r w:rsidRPr="00595505">
              <w:rPr>
                <w:bCs/>
              </w:rPr>
              <w:t>го обслуживания насел</w:t>
            </w:r>
            <w:r w:rsidRPr="00595505">
              <w:rPr>
                <w:bCs/>
              </w:rPr>
              <w:t>е</w:t>
            </w:r>
            <w:r w:rsidRPr="00595505">
              <w:rPr>
                <w:bCs/>
              </w:rPr>
              <w:t>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07.0.02.00000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5 595,86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5 595,86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Обеспечение деятельности (оказание услуг) библиотек</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07.0.02.11270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5 132,87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5 132,87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Субсидии бюджетным у</w:t>
            </w:r>
            <w:r w:rsidRPr="00595505">
              <w:rPr>
                <w:bCs/>
              </w:rPr>
              <w:t>ч</w:t>
            </w:r>
            <w:r w:rsidRPr="00595505">
              <w:rPr>
                <w:bCs/>
              </w:rPr>
              <w:t>реждениям на финансовое обеспечение государстве</w:t>
            </w:r>
            <w:r w:rsidRPr="00595505">
              <w:rPr>
                <w:bCs/>
              </w:rPr>
              <w:t>н</w:t>
            </w:r>
            <w:r w:rsidRPr="00595505">
              <w:rPr>
                <w:bCs/>
              </w:rPr>
              <w:t>ного (муниципального) з</w:t>
            </w:r>
            <w:r w:rsidRPr="00595505">
              <w:rPr>
                <w:bCs/>
              </w:rPr>
              <w:t>а</w:t>
            </w:r>
            <w:r w:rsidRPr="00595505">
              <w:rPr>
                <w:bCs/>
              </w:rPr>
              <w:t>дания на оказание госуда</w:t>
            </w:r>
            <w:r w:rsidRPr="00595505">
              <w:rPr>
                <w:bCs/>
              </w:rPr>
              <w:t>р</w:t>
            </w:r>
            <w:r w:rsidRPr="00595505">
              <w:rPr>
                <w:bCs/>
              </w:rPr>
              <w:t>ственных (муниципальных) услуг (выполнение работ)</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07.0.02.11270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611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5 132,87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5 132,87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Меры социальной по</w:t>
            </w:r>
            <w:r w:rsidRPr="00595505">
              <w:rPr>
                <w:bCs/>
              </w:rPr>
              <w:t>д</w:t>
            </w:r>
            <w:r w:rsidRPr="00595505">
              <w:rPr>
                <w:bCs/>
              </w:rPr>
              <w:t>держки отдельным катег</w:t>
            </w:r>
            <w:r w:rsidRPr="00595505">
              <w:rPr>
                <w:bCs/>
              </w:rPr>
              <w:t>о</w:t>
            </w:r>
            <w:r w:rsidRPr="00595505">
              <w:rPr>
                <w:bCs/>
              </w:rPr>
              <w:t>риям граждан, работающим и проживающим в сельской местности на территории Арзгирского муниципал</w:t>
            </w:r>
            <w:r w:rsidRPr="00595505">
              <w:rPr>
                <w:bCs/>
              </w:rPr>
              <w:t>ь</w:t>
            </w:r>
            <w:r w:rsidRPr="00595505">
              <w:rPr>
                <w:bCs/>
              </w:rPr>
              <w:t>ного округа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07.0.02.80010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196,36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196,36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Субсидии бюджетным у</w:t>
            </w:r>
            <w:r w:rsidRPr="00595505">
              <w:rPr>
                <w:bCs/>
              </w:rPr>
              <w:t>ч</w:t>
            </w:r>
            <w:r w:rsidRPr="00595505">
              <w:rPr>
                <w:bCs/>
              </w:rPr>
              <w:t>реждениям на иные цели</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07.0.02.80010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612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196,36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196,36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Государственная поддер</w:t>
            </w:r>
            <w:r w:rsidRPr="00595505">
              <w:rPr>
                <w:bCs/>
              </w:rPr>
              <w:t>ж</w:t>
            </w:r>
            <w:r w:rsidRPr="00595505">
              <w:rPr>
                <w:bCs/>
              </w:rPr>
              <w:t>ка отрасли культуры (м</w:t>
            </w:r>
            <w:r w:rsidRPr="00595505">
              <w:rPr>
                <w:bCs/>
              </w:rPr>
              <w:t>о</w:t>
            </w:r>
            <w:r w:rsidRPr="00595505">
              <w:rPr>
                <w:bCs/>
              </w:rPr>
              <w:t>дернизация библиотек в части комплектования книжных фондов библиотек и государственных общ</w:t>
            </w:r>
            <w:r w:rsidRPr="00595505">
              <w:rPr>
                <w:bCs/>
              </w:rPr>
              <w:t>е</w:t>
            </w:r>
            <w:r w:rsidRPr="00595505">
              <w:rPr>
                <w:bCs/>
              </w:rPr>
              <w:t>доступных библиотек)</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07.0.02.L5194</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266,64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266,64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Субсидии бюджетным у</w:t>
            </w:r>
            <w:r w:rsidRPr="00595505">
              <w:rPr>
                <w:bCs/>
              </w:rPr>
              <w:t>ч</w:t>
            </w:r>
            <w:r w:rsidRPr="00595505">
              <w:rPr>
                <w:bCs/>
              </w:rPr>
              <w:t>реждениям на иные цели</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07.0.02.L5194</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612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266,64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266,64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Другие вопросы в области культуры, кинематографии</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4 477,35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4 477,35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Муниципальная программа Арзгирского муниципал</w:t>
            </w:r>
            <w:r w:rsidRPr="00595505">
              <w:rPr>
                <w:bCs/>
              </w:rPr>
              <w:t>ь</w:t>
            </w:r>
            <w:r w:rsidRPr="00595505">
              <w:rPr>
                <w:bCs/>
              </w:rPr>
              <w:t>ного округа "Развитие культуры в Арзгирском м</w:t>
            </w:r>
            <w:r w:rsidRPr="00595505">
              <w:rPr>
                <w:bCs/>
              </w:rPr>
              <w:t>у</w:t>
            </w:r>
            <w:r w:rsidRPr="00595505">
              <w:rPr>
                <w:bCs/>
              </w:rPr>
              <w:t>ниципальном округе"</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4 477,35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4 477,35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 xml:space="preserve">Основное мероприятие "Обеспечение реализации муниципальной программы </w:t>
            </w:r>
            <w:r w:rsidRPr="00595505">
              <w:rPr>
                <w:bCs/>
              </w:rPr>
              <w:lastRenderedPageBreak/>
              <w:t>Арзгирского муниципал</w:t>
            </w:r>
            <w:r w:rsidRPr="00595505">
              <w:rPr>
                <w:bCs/>
              </w:rPr>
              <w:t>ь</w:t>
            </w:r>
            <w:r w:rsidRPr="00595505">
              <w:rPr>
                <w:bCs/>
              </w:rPr>
              <w:t>ного округа "Развитие культуры в Арзгирском м</w:t>
            </w:r>
            <w:r w:rsidRPr="00595505">
              <w:rPr>
                <w:bCs/>
              </w:rPr>
              <w:t>у</w:t>
            </w:r>
            <w:r w:rsidRPr="00595505">
              <w:rPr>
                <w:bCs/>
              </w:rPr>
              <w:t>ниципальном округе" и о</w:t>
            </w:r>
            <w:r w:rsidRPr="00595505">
              <w:rPr>
                <w:bCs/>
              </w:rPr>
              <w:t>б</w:t>
            </w:r>
            <w:r w:rsidRPr="00595505">
              <w:rPr>
                <w:bCs/>
              </w:rPr>
              <w:t>щепрограммные меропри</w:t>
            </w:r>
            <w:r w:rsidRPr="00595505">
              <w:rPr>
                <w:bCs/>
              </w:rPr>
              <w:t>я</w:t>
            </w:r>
            <w:r w:rsidRPr="00595505">
              <w:rPr>
                <w:bCs/>
              </w:rPr>
              <w:t>тия"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lastRenderedPageBreak/>
              <w:t>707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4 477,35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4 477,35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Расходы на обеспечение функций органов местного самоуправления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46,01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46,01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Иные выплаты персоналу государственных (муниц</w:t>
            </w:r>
            <w:r w:rsidRPr="00595505">
              <w:rPr>
                <w:bCs/>
              </w:rPr>
              <w:t>и</w:t>
            </w:r>
            <w:r w:rsidRPr="00595505">
              <w:rPr>
                <w:bCs/>
              </w:rPr>
              <w:t>пальных) органов, за и</w:t>
            </w:r>
            <w:r w:rsidRPr="00595505">
              <w:rPr>
                <w:bCs/>
              </w:rPr>
              <w:t>с</w:t>
            </w:r>
            <w:r w:rsidRPr="00595505">
              <w:rPr>
                <w:bCs/>
              </w:rPr>
              <w:t>ключением фонда оплаты труда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25,01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25,01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денежного с</w:t>
            </w:r>
            <w:r w:rsidRPr="00595505">
              <w:rPr>
                <w:bCs/>
              </w:rPr>
              <w:t>о</w:t>
            </w:r>
            <w:r w:rsidRPr="00595505">
              <w:rPr>
                <w:bCs/>
              </w:rPr>
              <w:t>держания и иные выплаты работникам государстве</w:t>
            </w:r>
            <w:r w:rsidRPr="00595505">
              <w:rPr>
                <w:bCs/>
              </w:rPr>
              <w:t>н</w:t>
            </w:r>
            <w:r w:rsidRPr="00595505">
              <w:rPr>
                <w:bCs/>
              </w:rPr>
              <w:t>ных (муниципальных) о</w:t>
            </w:r>
            <w:r w:rsidRPr="00595505">
              <w:rPr>
                <w:bCs/>
              </w:rPr>
              <w:t>р</w:t>
            </w:r>
            <w:r w:rsidRPr="00595505">
              <w:rPr>
                <w:bCs/>
              </w:rPr>
              <w:t>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7,55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7,55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13,45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13,45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Расходы на выплаты по о</w:t>
            </w:r>
            <w:r w:rsidRPr="00595505">
              <w:rPr>
                <w:bCs/>
              </w:rPr>
              <w:t>п</w:t>
            </w:r>
            <w:r w:rsidRPr="00595505">
              <w:rPr>
                <w:bCs/>
              </w:rPr>
              <w:t>лате труда работников о</w:t>
            </w:r>
            <w:r w:rsidRPr="00595505">
              <w:rPr>
                <w:bCs/>
              </w:rPr>
              <w:t>р</w:t>
            </w:r>
            <w:r w:rsidRPr="00595505">
              <w:rPr>
                <w:bCs/>
              </w:rPr>
              <w:t>ганов местного самоупра</w:t>
            </w:r>
            <w:r w:rsidRPr="00595505">
              <w:rPr>
                <w:bCs/>
              </w:rPr>
              <w:t>в</w:t>
            </w:r>
            <w:r w:rsidRPr="00595505">
              <w:rPr>
                <w:bCs/>
              </w:rPr>
              <w:t>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1 504,83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1 504,83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Фонд оплаты труда гос</w:t>
            </w:r>
            <w:r w:rsidRPr="00595505">
              <w:rPr>
                <w:bCs/>
              </w:rPr>
              <w:t>у</w:t>
            </w:r>
            <w:r w:rsidRPr="00595505">
              <w:rPr>
                <w:bCs/>
              </w:rPr>
              <w:t>дарственных (муниципал</w:t>
            </w:r>
            <w:r w:rsidRPr="00595505">
              <w:rPr>
                <w:bCs/>
              </w:rPr>
              <w:t>ь</w:t>
            </w:r>
            <w:r w:rsidRPr="00595505">
              <w:rPr>
                <w:bCs/>
              </w:rPr>
              <w:t>ных) органов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1 163,22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1 163,22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денежного с</w:t>
            </w:r>
            <w:r w:rsidRPr="00595505">
              <w:rPr>
                <w:bCs/>
              </w:rPr>
              <w:t>о</w:t>
            </w:r>
            <w:r w:rsidRPr="00595505">
              <w:rPr>
                <w:bCs/>
              </w:rPr>
              <w:t>держания и иные выплаты работникам государстве</w:t>
            </w:r>
            <w:r w:rsidRPr="00595505">
              <w:rPr>
                <w:bCs/>
              </w:rPr>
              <w:t>н</w:t>
            </w:r>
            <w:r w:rsidRPr="00595505">
              <w:rPr>
                <w:bCs/>
              </w:rPr>
              <w:t>ных (муниципальных) о</w:t>
            </w:r>
            <w:r w:rsidRPr="00595505">
              <w:rPr>
                <w:bCs/>
              </w:rPr>
              <w:t>р</w:t>
            </w:r>
            <w:r w:rsidRPr="00595505">
              <w:rPr>
                <w:bCs/>
              </w:rPr>
              <w:t>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341,60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341,60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Обеспечение деятельности (оказание услуг) учебно-методических кабинетов, централизованных бухга</w:t>
            </w:r>
            <w:r w:rsidRPr="00595505">
              <w:rPr>
                <w:bCs/>
              </w:rPr>
              <w:t>л</w:t>
            </w:r>
            <w:r w:rsidRPr="00595505">
              <w:rPr>
                <w:bCs/>
              </w:rPr>
              <w:t>терий, групп хозяйственн</w:t>
            </w:r>
            <w:r w:rsidRPr="00595505">
              <w:rPr>
                <w:bCs/>
              </w:rPr>
              <w:t>о</w:t>
            </w:r>
            <w:r w:rsidRPr="00595505">
              <w:rPr>
                <w:bCs/>
              </w:rPr>
              <w:t>го обслуживания, учебных фильмотек, межшкольных учебно-производственных комбинатов, логопедич</w:t>
            </w:r>
            <w:r w:rsidRPr="00595505">
              <w:rPr>
                <w:bCs/>
              </w:rPr>
              <w:t>е</w:t>
            </w:r>
            <w:r w:rsidRPr="00595505">
              <w:rPr>
                <w:bCs/>
              </w:rPr>
              <w:t>ских пунктов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07.0.09.11300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2 835,29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2 835,29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Субсидии бюджетным у</w:t>
            </w:r>
            <w:r w:rsidRPr="00595505">
              <w:rPr>
                <w:bCs/>
              </w:rPr>
              <w:t>ч</w:t>
            </w:r>
            <w:r w:rsidRPr="00595505">
              <w:rPr>
                <w:bCs/>
              </w:rPr>
              <w:t xml:space="preserve">реждениям на финансовое </w:t>
            </w:r>
            <w:r w:rsidRPr="00595505">
              <w:rPr>
                <w:bCs/>
              </w:rPr>
              <w:lastRenderedPageBreak/>
              <w:t>обеспечение государстве</w:t>
            </w:r>
            <w:r w:rsidRPr="00595505">
              <w:rPr>
                <w:bCs/>
              </w:rPr>
              <w:t>н</w:t>
            </w:r>
            <w:r w:rsidRPr="00595505">
              <w:rPr>
                <w:bCs/>
              </w:rPr>
              <w:t>ного (муниципального) з</w:t>
            </w:r>
            <w:r w:rsidRPr="00595505">
              <w:rPr>
                <w:bCs/>
              </w:rPr>
              <w:t>а</w:t>
            </w:r>
            <w:r w:rsidRPr="00595505">
              <w:rPr>
                <w:bCs/>
              </w:rPr>
              <w:t>дания на оказание госуда</w:t>
            </w:r>
            <w:r w:rsidRPr="00595505">
              <w:rPr>
                <w:bCs/>
              </w:rPr>
              <w:t>р</w:t>
            </w:r>
            <w:r w:rsidRPr="00595505">
              <w:rPr>
                <w:bCs/>
              </w:rPr>
              <w:t>ственных (муниципальных) услуг (выполнение работ)</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lastRenderedPageBreak/>
              <w:t>707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07.0.09.11300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611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2 835,29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2 835,29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Осуществление выплаты лицам, входящим в мун</w:t>
            </w:r>
            <w:r w:rsidRPr="00595505">
              <w:rPr>
                <w:bCs/>
              </w:rPr>
              <w:t>и</w:t>
            </w:r>
            <w:r w:rsidRPr="00595505">
              <w:rPr>
                <w:bCs/>
              </w:rPr>
              <w:t>ципальные управленческие команды Ставропольского края, поощрения за дост</w:t>
            </w:r>
            <w:r w:rsidRPr="00595505">
              <w:rPr>
                <w:bCs/>
              </w:rPr>
              <w:t>и</w:t>
            </w:r>
            <w:r w:rsidRPr="00595505">
              <w:rPr>
                <w:bCs/>
              </w:rPr>
              <w:t>жение в 2021 году Ставр</w:t>
            </w:r>
            <w:r w:rsidRPr="00595505">
              <w:rPr>
                <w:bCs/>
              </w:rPr>
              <w:t>о</w:t>
            </w:r>
            <w:r w:rsidRPr="00595505">
              <w:rPr>
                <w:bCs/>
              </w:rPr>
              <w:t>польским краем значений (уровней) показателей для оценки эффективности де</w:t>
            </w:r>
            <w:r w:rsidRPr="00595505">
              <w:rPr>
                <w:bCs/>
              </w:rPr>
              <w:t>я</w:t>
            </w:r>
            <w:r w:rsidRPr="00595505">
              <w:rPr>
                <w:bCs/>
              </w:rPr>
              <w:t>тельности высших должн</w:t>
            </w:r>
            <w:r w:rsidRPr="00595505">
              <w:rPr>
                <w:bCs/>
              </w:rPr>
              <w:t>о</w:t>
            </w:r>
            <w:r w:rsidRPr="00595505">
              <w:rPr>
                <w:bCs/>
              </w:rPr>
              <w:t>стных лиц</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11,86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11,86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Фонд оплаты труда гос</w:t>
            </w:r>
            <w:r w:rsidRPr="00595505">
              <w:rPr>
                <w:bCs/>
              </w:rPr>
              <w:t>у</w:t>
            </w:r>
            <w:r w:rsidRPr="00595505">
              <w:rPr>
                <w:bCs/>
              </w:rPr>
              <w:t>дарственных (муниципал</w:t>
            </w:r>
            <w:r w:rsidRPr="00595505">
              <w:rPr>
                <w:bCs/>
              </w:rPr>
              <w:t>ь</w:t>
            </w:r>
            <w:r w:rsidRPr="00595505">
              <w:rPr>
                <w:bCs/>
              </w:rPr>
              <w:t>ных) органов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9,11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9,11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денежного с</w:t>
            </w:r>
            <w:r w:rsidRPr="00595505">
              <w:rPr>
                <w:bCs/>
              </w:rPr>
              <w:t>о</w:t>
            </w:r>
            <w:r w:rsidRPr="00595505">
              <w:rPr>
                <w:bCs/>
              </w:rPr>
              <w:t>держания и иные выплаты работникам государстве</w:t>
            </w:r>
            <w:r w:rsidRPr="00595505">
              <w:rPr>
                <w:bCs/>
              </w:rPr>
              <w:t>н</w:t>
            </w:r>
            <w:r w:rsidRPr="00595505">
              <w:rPr>
                <w:bCs/>
              </w:rPr>
              <w:t>ных (муниципальных) о</w:t>
            </w:r>
            <w:r w:rsidRPr="00595505">
              <w:rPr>
                <w:bCs/>
              </w:rPr>
              <w:t>р</w:t>
            </w:r>
            <w:r w:rsidRPr="00595505">
              <w:rPr>
                <w:bCs/>
              </w:rPr>
              <w:t>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2,75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2,75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Меры социальной по</w:t>
            </w:r>
            <w:r w:rsidRPr="00595505">
              <w:rPr>
                <w:bCs/>
              </w:rPr>
              <w:t>д</w:t>
            </w:r>
            <w:r w:rsidRPr="00595505">
              <w:rPr>
                <w:bCs/>
              </w:rPr>
              <w:t>держки отдельным катег</w:t>
            </w:r>
            <w:r w:rsidRPr="00595505">
              <w:rPr>
                <w:bCs/>
              </w:rPr>
              <w:t>о</w:t>
            </w:r>
            <w:r w:rsidRPr="00595505">
              <w:rPr>
                <w:bCs/>
              </w:rPr>
              <w:t>риям граждан, работающим и проживающим в сельской местности на территории Арзгирского муниципал</w:t>
            </w:r>
            <w:r w:rsidRPr="00595505">
              <w:rPr>
                <w:bCs/>
              </w:rPr>
              <w:t>ь</w:t>
            </w:r>
            <w:r w:rsidRPr="00595505">
              <w:rPr>
                <w:bCs/>
              </w:rPr>
              <w:t>ного округа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07.0.09.80010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79,36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79,36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Субсидии бюджетным у</w:t>
            </w:r>
            <w:r w:rsidRPr="00595505">
              <w:rPr>
                <w:bCs/>
              </w:rPr>
              <w:t>ч</w:t>
            </w:r>
            <w:r w:rsidRPr="00595505">
              <w:rPr>
                <w:bCs/>
              </w:rPr>
              <w:t>реждениям на иные цели</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07.0.09.80010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612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79,36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79,36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Управление труда и соц</w:t>
            </w:r>
            <w:r w:rsidRPr="00595505">
              <w:rPr>
                <w:bCs/>
              </w:rPr>
              <w:t>и</w:t>
            </w:r>
            <w:r w:rsidRPr="00595505">
              <w:rPr>
                <w:bCs/>
              </w:rPr>
              <w:t>альной защиты населения администрации Арзгирск</w:t>
            </w:r>
            <w:r w:rsidRPr="00595505">
              <w:rPr>
                <w:bCs/>
              </w:rPr>
              <w:t>о</w:t>
            </w:r>
            <w:r w:rsidRPr="00595505">
              <w:rPr>
                <w:bCs/>
              </w:rPr>
              <w:t>го муниципального округа Ставропольского края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293 880,42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293 115,76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99,7</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Социальная политика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293 880,42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293 115,76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99,7</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Социальное обеспечение населения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75 797,49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75 360,80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99,4</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Муниципальная программа Арзгирского муниципал</w:t>
            </w:r>
            <w:r w:rsidRPr="00595505">
              <w:rPr>
                <w:bCs/>
              </w:rPr>
              <w:t>ь</w:t>
            </w:r>
            <w:r w:rsidRPr="00595505">
              <w:rPr>
                <w:bCs/>
              </w:rPr>
              <w:t>ного округа "Социальная поддержка граждан в Ар</w:t>
            </w:r>
            <w:r w:rsidRPr="00595505">
              <w:rPr>
                <w:bCs/>
              </w:rPr>
              <w:t>з</w:t>
            </w:r>
            <w:r w:rsidRPr="00595505">
              <w:rPr>
                <w:bCs/>
              </w:rPr>
              <w:t>гирском округе"</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75 797,49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75 360,80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99,4</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Основное мероприятие "Осуществление выплат социального характера"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08.0.01.00000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75 797,49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75 360,80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99,4</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Осуществление ежегодной денежной выплаты лицам, награжденным нагрудным знаком "Почетный донор России"</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08.0.01.52200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1 912,02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1 847,63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96,6</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08.0.01.52200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9,51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9,11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95,8</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Пособия, компенсации, м</w:t>
            </w:r>
            <w:r w:rsidRPr="00595505">
              <w:rPr>
                <w:bCs/>
              </w:rPr>
              <w:t>е</w:t>
            </w:r>
            <w:r w:rsidRPr="00595505">
              <w:rPr>
                <w:bCs/>
              </w:rPr>
              <w:t>ры социальной поддержки по публичным нормати</w:t>
            </w:r>
            <w:r w:rsidRPr="00595505">
              <w:rPr>
                <w:bCs/>
              </w:rPr>
              <w:t>в</w:t>
            </w:r>
            <w:r w:rsidRPr="00595505">
              <w:rPr>
                <w:bCs/>
              </w:rPr>
              <w:t>ным обязательствам</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08.0.01.52200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313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1 902,51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1 838,52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96,6</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Оплата жилищно-коммунальных услуг о</w:t>
            </w:r>
            <w:r w:rsidRPr="00595505">
              <w:rPr>
                <w:bCs/>
              </w:rPr>
              <w:t>т</w:t>
            </w:r>
            <w:r w:rsidRPr="00595505">
              <w:rPr>
                <w:bCs/>
              </w:rPr>
              <w:t>дельным категориям гра</w:t>
            </w:r>
            <w:r w:rsidRPr="00595505">
              <w:rPr>
                <w:bCs/>
              </w:rPr>
              <w:t>ж</w:t>
            </w:r>
            <w:r w:rsidRPr="00595505">
              <w:rPr>
                <w:bCs/>
              </w:rPr>
              <w:t>дан</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08.0.01.52500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19 450,68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19 417,70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99,8</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08.0.01.52500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96,34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76,19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79,1</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Пособия, компенсации и иные социальные выплаты гражданам, кроме публи</w:t>
            </w:r>
            <w:r w:rsidRPr="00595505">
              <w:rPr>
                <w:bCs/>
              </w:rPr>
              <w:t>ч</w:t>
            </w:r>
            <w:r w:rsidRPr="00595505">
              <w:rPr>
                <w:bCs/>
              </w:rPr>
              <w:t>ных нормативных обяз</w:t>
            </w:r>
            <w:r w:rsidRPr="00595505">
              <w:rPr>
                <w:bCs/>
              </w:rPr>
              <w:t>а</w:t>
            </w:r>
            <w:r w:rsidRPr="00595505">
              <w:rPr>
                <w:bCs/>
              </w:rPr>
              <w:t>тельств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08.0.01.52500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321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19 354,34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19 341,51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99,9</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Предоставление государс</w:t>
            </w:r>
            <w:r w:rsidRPr="00595505">
              <w:rPr>
                <w:bCs/>
              </w:rPr>
              <w:t>т</w:t>
            </w:r>
            <w:r w:rsidRPr="00595505">
              <w:rPr>
                <w:bCs/>
              </w:rPr>
              <w:t>венной социальной помощи малоимущим семьям, м</w:t>
            </w:r>
            <w:r w:rsidRPr="00595505">
              <w:rPr>
                <w:bCs/>
              </w:rPr>
              <w:t>а</w:t>
            </w:r>
            <w:r w:rsidRPr="00595505">
              <w:rPr>
                <w:bCs/>
              </w:rPr>
              <w:t>лоимущим одиноко прож</w:t>
            </w:r>
            <w:r w:rsidRPr="00595505">
              <w:rPr>
                <w:bCs/>
              </w:rPr>
              <w:t>и</w:t>
            </w:r>
            <w:r w:rsidRPr="00595505">
              <w:rPr>
                <w:bCs/>
              </w:rPr>
              <w:t>вающим гражданам</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08.0.01.76240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485,10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484,54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99,9</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Пособия, компенсации и иные социальные выплаты гражданам, кроме публи</w:t>
            </w:r>
            <w:r w:rsidRPr="00595505">
              <w:rPr>
                <w:bCs/>
              </w:rPr>
              <w:t>ч</w:t>
            </w:r>
            <w:r w:rsidRPr="00595505">
              <w:rPr>
                <w:bCs/>
              </w:rPr>
              <w:t>ных нормативных обяз</w:t>
            </w:r>
            <w:r w:rsidRPr="00595505">
              <w:rPr>
                <w:bCs/>
              </w:rPr>
              <w:t>а</w:t>
            </w:r>
            <w:r w:rsidRPr="00595505">
              <w:rPr>
                <w:bCs/>
              </w:rPr>
              <w:t>тельств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08.0.01.76240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321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485,10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484,54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99,9</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Выплата ежегодного соц</w:t>
            </w:r>
            <w:r w:rsidRPr="00595505">
              <w:rPr>
                <w:bCs/>
              </w:rPr>
              <w:t>и</w:t>
            </w:r>
            <w:r w:rsidRPr="00595505">
              <w:rPr>
                <w:bCs/>
              </w:rPr>
              <w:t>ального пособия на проезд учащимся (студентам)</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08.0.01.76260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45,83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45,83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08.0.01.76260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0,61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0,61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Пособия, компенсации, м</w:t>
            </w:r>
            <w:r w:rsidRPr="00595505">
              <w:rPr>
                <w:bCs/>
              </w:rPr>
              <w:t>е</w:t>
            </w:r>
            <w:r w:rsidRPr="00595505">
              <w:rPr>
                <w:bCs/>
              </w:rPr>
              <w:t>ры социальной поддержки по публичным нормати</w:t>
            </w:r>
            <w:r w:rsidRPr="00595505">
              <w:rPr>
                <w:bCs/>
              </w:rPr>
              <w:t>в</w:t>
            </w:r>
            <w:r w:rsidRPr="00595505">
              <w:rPr>
                <w:bCs/>
              </w:rPr>
              <w:t>ным обязательствам</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08.0.01.76260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313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45,22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45,22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Компенсация отдельным категориям граждан оплаты взноса на капитальный р</w:t>
            </w:r>
            <w:r w:rsidRPr="00595505">
              <w:rPr>
                <w:bCs/>
              </w:rPr>
              <w:t>е</w:t>
            </w:r>
            <w:r w:rsidRPr="00595505">
              <w:rPr>
                <w:bCs/>
              </w:rPr>
              <w:t>монт общего имущества в многоквартирном доме</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08.0.01.77220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6,08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5,63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92,7</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08.0.01.77220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0,09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0,08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94,9</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Пособия, компенсации и иные социальные выплаты гражданам, кроме публи</w:t>
            </w:r>
            <w:r w:rsidRPr="00595505">
              <w:rPr>
                <w:bCs/>
              </w:rPr>
              <w:t>ч</w:t>
            </w:r>
            <w:r w:rsidRPr="00595505">
              <w:rPr>
                <w:bCs/>
              </w:rPr>
              <w:t>ных нормативных обяз</w:t>
            </w:r>
            <w:r w:rsidRPr="00595505">
              <w:rPr>
                <w:bCs/>
              </w:rPr>
              <w:t>а</w:t>
            </w:r>
            <w:r w:rsidRPr="00595505">
              <w:rPr>
                <w:bCs/>
              </w:rPr>
              <w:t>тельств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08.0.01.77220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321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5,99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5,55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92,7</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Ежегодная денежная в</w:t>
            </w:r>
            <w:r w:rsidRPr="00595505">
              <w:rPr>
                <w:bCs/>
              </w:rPr>
              <w:t>ы</w:t>
            </w:r>
            <w:r w:rsidRPr="00595505">
              <w:rPr>
                <w:bCs/>
              </w:rPr>
              <w:t>плата гражданам Росси</w:t>
            </w:r>
            <w:r w:rsidRPr="00595505">
              <w:rPr>
                <w:bCs/>
              </w:rPr>
              <w:t>й</w:t>
            </w:r>
            <w:r w:rsidRPr="00595505">
              <w:rPr>
                <w:bCs/>
              </w:rPr>
              <w:t>ской Федерации, не до</w:t>
            </w:r>
            <w:r w:rsidRPr="00595505">
              <w:rPr>
                <w:bCs/>
              </w:rPr>
              <w:t>с</w:t>
            </w:r>
            <w:r w:rsidRPr="00595505">
              <w:rPr>
                <w:bCs/>
              </w:rPr>
              <w:t>тигшим совершеннолетия на 3 сентября 1945 года и постоянно проживающим на территории Ставропол</w:t>
            </w:r>
            <w:r w:rsidRPr="00595505">
              <w:rPr>
                <w:bCs/>
              </w:rPr>
              <w:t>ь</w:t>
            </w:r>
            <w:r w:rsidRPr="00595505">
              <w:rPr>
                <w:bCs/>
              </w:rPr>
              <w:t>ского края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08.0.01.77820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6 653,02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6 646,02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99,9</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08.0.01.77820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61,87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61,02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98,6</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Пособия, компенсации, м</w:t>
            </w:r>
            <w:r w:rsidRPr="00595505">
              <w:rPr>
                <w:bCs/>
              </w:rPr>
              <w:t>е</w:t>
            </w:r>
            <w:r w:rsidRPr="00595505">
              <w:rPr>
                <w:bCs/>
              </w:rPr>
              <w:t>ры социальной поддержки по публичным нормати</w:t>
            </w:r>
            <w:r w:rsidRPr="00595505">
              <w:rPr>
                <w:bCs/>
              </w:rPr>
              <w:t>в</w:t>
            </w:r>
            <w:r w:rsidRPr="00595505">
              <w:rPr>
                <w:bCs/>
              </w:rPr>
              <w:t>ным обязательствам</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08.0.01.77820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313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6 591,15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6 585,00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99,9</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Обеспечение мер социал</w:t>
            </w:r>
            <w:r w:rsidRPr="00595505">
              <w:rPr>
                <w:bCs/>
              </w:rPr>
              <w:t>ь</w:t>
            </w:r>
            <w:r w:rsidRPr="00595505">
              <w:rPr>
                <w:bCs/>
              </w:rPr>
              <w:t>ной поддержки ветеранов труда и тружеников тыла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08.0.01.78210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14 392,47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14 341,62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99,6</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08.0.01.78210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208,49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181,67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87,1</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Пособия, компенсации, м</w:t>
            </w:r>
            <w:r w:rsidRPr="00595505">
              <w:rPr>
                <w:bCs/>
              </w:rPr>
              <w:t>е</w:t>
            </w:r>
            <w:r w:rsidRPr="00595505">
              <w:rPr>
                <w:bCs/>
              </w:rPr>
              <w:t>ры социальной поддержки по публичным нормати</w:t>
            </w:r>
            <w:r w:rsidRPr="00595505">
              <w:rPr>
                <w:bCs/>
              </w:rPr>
              <w:t>в</w:t>
            </w:r>
            <w:r w:rsidRPr="00595505">
              <w:rPr>
                <w:bCs/>
              </w:rPr>
              <w:t>ным обязательствам</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08.0.01.78210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313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14 183,98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14 159,95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99,8</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Обеспечение мер социал</w:t>
            </w:r>
            <w:r w:rsidRPr="00595505">
              <w:rPr>
                <w:bCs/>
              </w:rPr>
              <w:t>ь</w:t>
            </w:r>
            <w:r w:rsidRPr="00595505">
              <w:rPr>
                <w:bCs/>
              </w:rPr>
              <w:t>ной поддержки ветеранов труда Ставропольского края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08.0.01.78220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19 408,81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19 361,59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99,8</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08.0.01.78220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277,27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246,47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88,9</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Пособия, компенсации, м</w:t>
            </w:r>
            <w:r w:rsidRPr="00595505">
              <w:rPr>
                <w:bCs/>
              </w:rPr>
              <w:t>е</w:t>
            </w:r>
            <w:r w:rsidRPr="00595505">
              <w:rPr>
                <w:bCs/>
              </w:rPr>
              <w:t>ры социальной поддержки по публичным нормати</w:t>
            </w:r>
            <w:r w:rsidRPr="00595505">
              <w:rPr>
                <w:bCs/>
              </w:rPr>
              <w:t>в</w:t>
            </w:r>
            <w:r w:rsidRPr="00595505">
              <w:rPr>
                <w:bCs/>
              </w:rPr>
              <w:t>ным обязательствам</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08.0.01.78220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313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19 131,54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19 115,12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99,9</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Обеспечение мер социал</w:t>
            </w:r>
            <w:r w:rsidRPr="00595505">
              <w:rPr>
                <w:bCs/>
              </w:rPr>
              <w:t>ь</w:t>
            </w:r>
            <w:r w:rsidRPr="00595505">
              <w:rPr>
                <w:bCs/>
              </w:rPr>
              <w:t>ной поддержки реабилит</w:t>
            </w:r>
            <w:r w:rsidRPr="00595505">
              <w:rPr>
                <w:bCs/>
              </w:rPr>
              <w:t>и</w:t>
            </w:r>
            <w:r w:rsidRPr="00595505">
              <w:rPr>
                <w:bCs/>
              </w:rPr>
              <w:t>рованных лиц и лиц, пр</w:t>
            </w:r>
            <w:r w:rsidRPr="00595505">
              <w:rPr>
                <w:bCs/>
              </w:rPr>
              <w:t>и</w:t>
            </w:r>
            <w:r w:rsidRPr="00595505">
              <w:rPr>
                <w:bCs/>
              </w:rPr>
              <w:t>знанных пострадавшими от политических репрессий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08.0.01.78230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1 195,84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1 121,17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93,8</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08.0.01.78230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18,79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17,48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93,0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Пособия, компенсации, м</w:t>
            </w:r>
            <w:r w:rsidRPr="00595505">
              <w:rPr>
                <w:bCs/>
              </w:rPr>
              <w:t>е</w:t>
            </w:r>
            <w:r w:rsidRPr="00595505">
              <w:rPr>
                <w:bCs/>
              </w:rPr>
              <w:t xml:space="preserve">ры социальной поддержки </w:t>
            </w:r>
            <w:r w:rsidRPr="00595505">
              <w:rPr>
                <w:bCs/>
              </w:rPr>
              <w:lastRenderedPageBreak/>
              <w:t>по публичным нормати</w:t>
            </w:r>
            <w:r w:rsidRPr="00595505">
              <w:rPr>
                <w:bCs/>
              </w:rPr>
              <w:t>в</w:t>
            </w:r>
            <w:r w:rsidRPr="00595505">
              <w:rPr>
                <w:bCs/>
              </w:rPr>
              <w:t>ным обязательствам</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lastRenderedPageBreak/>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08.0.01.78230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313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1 177,05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1 103,69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93,8</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Ежемесячная денежная в</w:t>
            </w:r>
            <w:r w:rsidRPr="00595505">
              <w:rPr>
                <w:bCs/>
              </w:rPr>
              <w:t>ы</w:t>
            </w:r>
            <w:r w:rsidRPr="00595505">
              <w:rPr>
                <w:bCs/>
              </w:rPr>
              <w:t>плата семьям погибших в</w:t>
            </w:r>
            <w:r w:rsidRPr="00595505">
              <w:rPr>
                <w:bCs/>
              </w:rPr>
              <w:t>е</w:t>
            </w:r>
            <w:r w:rsidRPr="00595505">
              <w:rPr>
                <w:bCs/>
              </w:rPr>
              <w:t>теранов боевых действий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08.0.01.78250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19,71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19,71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08.0.01.78250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0,26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0,26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Пособия, компенсации, м</w:t>
            </w:r>
            <w:r w:rsidRPr="00595505">
              <w:rPr>
                <w:bCs/>
              </w:rPr>
              <w:t>е</w:t>
            </w:r>
            <w:r w:rsidRPr="00595505">
              <w:rPr>
                <w:bCs/>
              </w:rPr>
              <w:t>ры социальной поддержки по публичным нормати</w:t>
            </w:r>
            <w:r w:rsidRPr="00595505">
              <w:rPr>
                <w:bCs/>
              </w:rPr>
              <w:t>в</w:t>
            </w:r>
            <w:r w:rsidRPr="00595505">
              <w:rPr>
                <w:bCs/>
              </w:rPr>
              <w:t>ным обязательствам</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08.0.01.78250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313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19,45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19,45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Предоставление гражданам субсидий на оплату жилого помещения и коммунал</w:t>
            </w:r>
            <w:r w:rsidRPr="00595505">
              <w:rPr>
                <w:bCs/>
              </w:rPr>
              <w:t>ь</w:t>
            </w:r>
            <w:r w:rsidRPr="00595505">
              <w:rPr>
                <w:bCs/>
              </w:rPr>
              <w:t>ных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08.0.01.78260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6 095,98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5 953,60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97,7</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08.0.01.78260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81,24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78,84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97,0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Пособия, компенсации и иные социальные выплаты гражданам, кроме публи</w:t>
            </w:r>
            <w:r w:rsidRPr="00595505">
              <w:rPr>
                <w:bCs/>
              </w:rPr>
              <w:t>ч</w:t>
            </w:r>
            <w:r w:rsidRPr="00595505">
              <w:rPr>
                <w:bCs/>
              </w:rPr>
              <w:t>ных нормативных обяз</w:t>
            </w:r>
            <w:r w:rsidRPr="00595505">
              <w:rPr>
                <w:bCs/>
              </w:rPr>
              <w:t>а</w:t>
            </w:r>
            <w:r w:rsidRPr="00595505">
              <w:rPr>
                <w:bCs/>
              </w:rPr>
              <w:t>тельств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08.0.01.78260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321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6 014,74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5 874,77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97,7</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Дополнительные меры с</w:t>
            </w:r>
            <w:r w:rsidRPr="00595505">
              <w:rPr>
                <w:bCs/>
              </w:rPr>
              <w:t>о</w:t>
            </w:r>
            <w:r w:rsidRPr="00595505">
              <w:rPr>
                <w:bCs/>
              </w:rPr>
              <w:t>циальной пеоддержки в в</w:t>
            </w:r>
            <w:r w:rsidRPr="00595505">
              <w:rPr>
                <w:bCs/>
              </w:rPr>
              <w:t>и</w:t>
            </w:r>
            <w:r w:rsidRPr="00595505">
              <w:rPr>
                <w:bCs/>
              </w:rPr>
              <w:t>де дополнительной компе</w:t>
            </w:r>
            <w:r w:rsidRPr="00595505">
              <w:rPr>
                <w:bCs/>
              </w:rPr>
              <w:t>н</w:t>
            </w:r>
            <w:r w:rsidRPr="00595505">
              <w:rPr>
                <w:bCs/>
              </w:rPr>
              <w:t>сации расходов на оплату жилых помещений и ко</w:t>
            </w:r>
            <w:r w:rsidRPr="00595505">
              <w:rPr>
                <w:bCs/>
              </w:rPr>
              <w:t>м</w:t>
            </w:r>
            <w:r w:rsidRPr="00595505">
              <w:rPr>
                <w:bCs/>
              </w:rPr>
              <w:t>мунальных услуг участн</w:t>
            </w:r>
            <w:r w:rsidRPr="00595505">
              <w:rPr>
                <w:bCs/>
              </w:rPr>
              <w:t>и</w:t>
            </w:r>
            <w:r w:rsidRPr="00595505">
              <w:rPr>
                <w:bCs/>
              </w:rPr>
              <w:t>кам, инвалидам Великой Отечественной войны и бывшим несовершенноле</w:t>
            </w:r>
            <w:r w:rsidRPr="00595505">
              <w:rPr>
                <w:bCs/>
              </w:rPr>
              <w:t>т</w:t>
            </w:r>
            <w:r w:rsidRPr="00595505">
              <w:rPr>
                <w:bCs/>
              </w:rPr>
              <w:t>ним узникам фашизма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08.0.01.78270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41,45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39,18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94,5</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08.0.01.78270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0,08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0,07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87,2</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Пособия, компенсации и иные социальные выплаты гражданам, кроме публи</w:t>
            </w:r>
            <w:r w:rsidRPr="00595505">
              <w:rPr>
                <w:bCs/>
              </w:rPr>
              <w:t>ч</w:t>
            </w:r>
            <w:r w:rsidRPr="00595505">
              <w:rPr>
                <w:bCs/>
              </w:rPr>
              <w:t>ных нормативных обяз</w:t>
            </w:r>
            <w:r w:rsidRPr="00595505">
              <w:rPr>
                <w:bCs/>
              </w:rPr>
              <w:t>а</w:t>
            </w:r>
            <w:r w:rsidRPr="00595505">
              <w:rPr>
                <w:bCs/>
              </w:rPr>
              <w:t>тельств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08.0.01.78270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321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41,37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39,11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94,5</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Осуществление выплаты социального пособия на п</w:t>
            </w:r>
            <w:r w:rsidRPr="00595505">
              <w:rPr>
                <w:bCs/>
              </w:rPr>
              <w:t>о</w:t>
            </w:r>
            <w:r w:rsidRPr="00595505">
              <w:rPr>
                <w:bCs/>
              </w:rPr>
              <w:t>гребение</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08.0.01.78730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164,91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150,98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91,6</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Пособия, компенсации, м</w:t>
            </w:r>
            <w:r w:rsidRPr="00595505">
              <w:rPr>
                <w:bCs/>
              </w:rPr>
              <w:t>е</w:t>
            </w:r>
            <w:r w:rsidRPr="00595505">
              <w:rPr>
                <w:bCs/>
              </w:rPr>
              <w:t>ры социальной поддержки по публичным нормати</w:t>
            </w:r>
            <w:r w:rsidRPr="00595505">
              <w:rPr>
                <w:bCs/>
              </w:rPr>
              <w:t>в</w:t>
            </w:r>
            <w:r w:rsidRPr="00595505">
              <w:rPr>
                <w:bCs/>
              </w:rPr>
              <w:t>ным обязательствам</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08.0.01.78730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313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164,91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150,98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91,6</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Оказание государственной социальной помощи на о</w:t>
            </w:r>
            <w:r w:rsidRPr="00595505">
              <w:rPr>
                <w:bCs/>
              </w:rPr>
              <w:t>с</w:t>
            </w:r>
            <w:r w:rsidRPr="00595505">
              <w:rPr>
                <w:bCs/>
              </w:rPr>
              <w:t>новании социального ко</w:t>
            </w:r>
            <w:r w:rsidRPr="00595505">
              <w:rPr>
                <w:bCs/>
              </w:rPr>
              <w:t>н</w:t>
            </w:r>
            <w:r w:rsidRPr="00595505">
              <w:rPr>
                <w:bCs/>
              </w:rPr>
              <w:lastRenderedPageBreak/>
              <w:t>тракта отдельным катег</w:t>
            </w:r>
            <w:r w:rsidRPr="00595505">
              <w:rPr>
                <w:bCs/>
              </w:rPr>
              <w:t>о</w:t>
            </w:r>
            <w:r w:rsidRPr="00595505">
              <w:rPr>
                <w:bCs/>
              </w:rPr>
              <w:t>риям граждан</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lastRenderedPageBreak/>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08.0.01.R4040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4 940,30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4 940,30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Пособия, компенсации и иные социальные выплаты гражданам, кроме публи</w:t>
            </w:r>
            <w:r w:rsidRPr="00595505">
              <w:rPr>
                <w:bCs/>
              </w:rPr>
              <w:t>ч</w:t>
            </w:r>
            <w:r w:rsidRPr="00595505">
              <w:rPr>
                <w:bCs/>
              </w:rPr>
              <w:t>ных нормативных обяз</w:t>
            </w:r>
            <w:r w:rsidRPr="00595505">
              <w:rPr>
                <w:bCs/>
              </w:rPr>
              <w:t>а</w:t>
            </w:r>
            <w:r w:rsidRPr="00595505">
              <w:rPr>
                <w:bCs/>
              </w:rPr>
              <w:t>тельств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08.0.01.R4040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321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4 940,30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4 940,30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Оказание государственной социальной помощи на о</w:t>
            </w:r>
            <w:r w:rsidRPr="00595505">
              <w:rPr>
                <w:bCs/>
              </w:rPr>
              <w:t>с</w:t>
            </w:r>
            <w:r w:rsidRPr="00595505">
              <w:rPr>
                <w:bCs/>
              </w:rPr>
              <w:t>новании социального ко</w:t>
            </w:r>
            <w:r w:rsidRPr="00595505">
              <w:rPr>
                <w:bCs/>
              </w:rPr>
              <w:t>н</w:t>
            </w:r>
            <w:r w:rsidRPr="00595505">
              <w:rPr>
                <w:bCs/>
              </w:rPr>
              <w:t>тракта отдельным катег</w:t>
            </w:r>
            <w:r w:rsidRPr="00595505">
              <w:rPr>
                <w:bCs/>
              </w:rPr>
              <w:t>о</w:t>
            </w:r>
            <w:r w:rsidRPr="00595505">
              <w:rPr>
                <w:bCs/>
              </w:rPr>
              <w:t>риям граждан</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08.0.01.R404F</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982,70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982,70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Пособия, компенсации и иные социальные выплаты гражданам, кроме публи</w:t>
            </w:r>
            <w:r w:rsidRPr="00595505">
              <w:rPr>
                <w:bCs/>
              </w:rPr>
              <w:t>ч</w:t>
            </w:r>
            <w:r w:rsidRPr="00595505">
              <w:rPr>
                <w:bCs/>
              </w:rPr>
              <w:t>ных нормативных обяз</w:t>
            </w:r>
            <w:r w:rsidRPr="00595505">
              <w:rPr>
                <w:bCs/>
              </w:rPr>
              <w:t>а</w:t>
            </w:r>
            <w:r w:rsidRPr="00595505">
              <w:rPr>
                <w:bCs/>
              </w:rPr>
              <w:t>тельств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08.0.01.R404F</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321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982,70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982,70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Компенсации отдельным категориям граждан оплаты взноса на капитальный р</w:t>
            </w:r>
            <w:r w:rsidRPr="00595505">
              <w:rPr>
                <w:bCs/>
              </w:rPr>
              <w:t>е</w:t>
            </w:r>
            <w:r w:rsidRPr="00595505">
              <w:rPr>
                <w:bCs/>
              </w:rPr>
              <w:t>монт общего имущества в многоквартирном доме</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08.0.01.R4620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2,59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2,59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Пособия, компенсации и иные социальные выплаты гражданам, кроме публи</w:t>
            </w:r>
            <w:r w:rsidRPr="00595505">
              <w:rPr>
                <w:bCs/>
              </w:rPr>
              <w:t>ч</w:t>
            </w:r>
            <w:r w:rsidRPr="00595505">
              <w:rPr>
                <w:bCs/>
              </w:rPr>
              <w:t>ных нормативных обяз</w:t>
            </w:r>
            <w:r w:rsidRPr="00595505">
              <w:rPr>
                <w:bCs/>
              </w:rPr>
              <w:t>а</w:t>
            </w:r>
            <w:r w:rsidRPr="00595505">
              <w:rPr>
                <w:bCs/>
              </w:rPr>
              <w:t>тельств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08.0.01.R4620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321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2,59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2,59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Охрана семьи и детства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205 513,10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205 386,84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99,9</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Муниципальная программа Арзгирского муниципал</w:t>
            </w:r>
            <w:r w:rsidRPr="00595505">
              <w:rPr>
                <w:bCs/>
              </w:rPr>
              <w:t>ь</w:t>
            </w:r>
            <w:r w:rsidRPr="00595505">
              <w:rPr>
                <w:bCs/>
              </w:rPr>
              <w:t>ного округа "Социальная поддержка граждан в Ар</w:t>
            </w:r>
            <w:r w:rsidRPr="00595505">
              <w:rPr>
                <w:bCs/>
              </w:rPr>
              <w:t>з</w:t>
            </w:r>
            <w:r w:rsidRPr="00595505">
              <w:rPr>
                <w:bCs/>
              </w:rPr>
              <w:t>гирском округе"</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205 513,10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205 386,84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99,9</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Основное мероприятие "Осуществление выплат социального характера"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08.0.01.00000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146 466,58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146 340,33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99,9</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Выплата пособия на ребе</w:t>
            </w:r>
            <w:r w:rsidRPr="00595505">
              <w:rPr>
                <w:bCs/>
              </w:rPr>
              <w:t>н</w:t>
            </w:r>
            <w:r w:rsidRPr="00595505">
              <w:rPr>
                <w:bCs/>
              </w:rPr>
              <w:t>ка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08.0.01.76270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16 828,53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16 729,73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99,4</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08.0.01.76270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0,15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0,05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31,8</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Пособия, компенсации, м</w:t>
            </w:r>
            <w:r w:rsidRPr="00595505">
              <w:rPr>
                <w:bCs/>
              </w:rPr>
              <w:t>е</w:t>
            </w:r>
            <w:r w:rsidRPr="00595505">
              <w:rPr>
                <w:bCs/>
              </w:rPr>
              <w:t>ры социальной поддержки по публичным нормати</w:t>
            </w:r>
            <w:r w:rsidRPr="00595505">
              <w:rPr>
                <w:bCs/>
              </w:rPr>
              <w:t>в</w:t>
            </w:r>
            <w:r w:rsidRPr="00595505">
              <w:rPr>
                <w:bCs/>
              </w:rPr>
              <w:t>ным обязательствам</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08.0.01.76270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313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16 828,38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16 729,68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99,4</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Выплата ежемесячной д</w:t>
            </w:r>
            <w:r w:rsidRPr="00595505">
              <w:rPr>
                <w:bCs/>
              </w:rPr>
              <w:t>е</w:t>
            </w:r>
            <w:r w:rsidRPr="00595505">
              <w:rPr>
                <w:bCs/>
              </w:rPr>
              <w:t xml:space="preserve">нежной компенсации на каждого ребенка в возрасте до 18 лет многодетным </w:t>
            </w:r>
            <w:r w:rsidRPr="00595505">
              <w:rPr>
                <w:bCs/>
              </w:rPr>
              <w:lastRenderedPageBreak/>
              <w:t>семьям</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lastRenderedPageBreak/>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08.0.01.76280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18 358,23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18 340,87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99,9</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08.0.01.76280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228,75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227,99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99,7</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Пособия, компенсации, м</w:t>
            </w:r>
            <w:r w:rsidRPr="00595505">
              <w:rPr>
                <w:bCs/>
              </w:rPr>
              <w:t>е</w:t>
            </w:r>
            <w:r w:rsidRPr="00595505">
              <w:rPr>
                <w:bCs/>
              </w:rPr>
              <w:t>ры социальной поддержки по публичным нормати</w:t>
            </w:r>
            <w:r w:rsidRPr="00595505">
              <w:rPr>
                <w:bCs/>
              </w:rPr>
              <w:t>в</w:t>
            </w:r>
            <w:r w:rsidRPr="00595505">
              <w:rPr>
                <w:bCs/>
              </w:rPr>
              <w:t>ным обязательствам</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08.0.01.76280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313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18 129,48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18 112,88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99,9</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Выплата ежегодной дене</w:t>
            </w:r>
            <w:r w:rsidRPr="00595505">
              <w:rPr>
                <w:bCs/>
              </w:rPr>
              <w:t>ж</w:t>
            </w:r>
            <w:r w:rsidRPr="00595505">
              <w:rPr>
                <w:bCs/>
              </w:rPr>
              <w:t>ной компенсации мног</w:t>
            </w:r>
            <w:r w:rsidRPr="00595505">
              <w:rPr>
                <w:bCs/>
              </w:rPr>
              <w:t>о</w:t>
            </w:r>
            <w:r w:rsidRPr="00595505">
              <w:rPr>
                <w:bCs/>
              </w:rPr>
              <w:t>детным семьям на каждого из детей не старше 18лет, обучающихся в общеобр</w:t>
            </w:r>
            <w:r w:rsidRPr="00595505">
              <w:rPr>
                <w:bCs/>
              </w:rPr>
              <w:t>а</w:t>
            </w:r>
            <w:r w:rsidRPr="00595505">
              <w:rPr>
                <w:bCs/>
              </w:rPr>
              <w:t>зовательных организациях, на приобретение комплекта школьной одежды, спо</w:t>
            </w:r>
            <w:r w:rsidRPr="00595505">
              <w:rPr>
                <w:bCs/>
              </w:rPr>
              <w:t>р</w:t>
            </w:r>
            <w:r w:rsidRPr="00595505">
              <w:rPr>
                <w:bCs/>
              </w:rPr>
              <w:t>тивной одежды и обуви и школьных письменных принадлежностей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08.0.01.77190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5 062,93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5 062,93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08.0.01.77190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50,13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50,13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Пособия, компенсации, м</w:t>
            </w:r>
            <w:r w:rsidRPr="00595505">
              <w:rPr>
                <w:bCs/>
              </w:rPr>
              <w:t>е</w:t>
            </w:r>
            <w:r w:rsidRPr="00595505">
              <w:rPr>
                <w:bCs/>
              </w:rPr>
              <w:t>ры социальной поддержки по публичным нормати</w:t>
            </w:r>
            <w:r w:rsidRPr="00595505">
              <w:rPr>
                <w:bCs/>
              </w:rPr>
              <w:t>в</w:t>
            </w:r>
            <w:r w:rsidRPr="00595505">
              <w:rPr>
                <w:bCs/>
              </w:rPr>
              <w:t>ным обязательствам</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08.0.01.77190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313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5 012,80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5 012,80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Выплата денежной компе</w:t>
            </w:r>
            <w:r w:rsidRPr="00595505">
              <w:rPr>
                <w:bCs/>
              </w:rPr>
              <w:t>н</w:t>
            </w:r>
            <w:r w:rsidRPr="00595505">
              <w:rPr>
                <w:bCs/>
              </w:rPr>
              <w:t>сации семьям, в которых в период с 1 января 2011 года по 31 декабря 2015 года р</w:t>
            </w:r>
            <w:r w:rsidRPr="00595505">
              <w:rPr>
                <w:bCs/>
              </w:rPr>
              <w:t>о</w:t>
            </w:r>
            <w:r w:rsidRPr="00595505">
              <w:rPr>
                <w:bCs/>
              </w:rPr>
              <w:t>дился третий или посл</w:t>
            </w:r>
            <w:r w:rsidRPr="00595505">
              <w:rPr>
                <w:bCs/>
              </w:rPr>
              <w:t>е</w:t>
            </w:r>
            <w:r w:rsidRPr="00595505">
              <w:rPr>
                <w:bCs/>
              </w:rPr>
              <w:t>дующий ребенок</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08.0.01.77650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43,53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33,44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76,8</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08.0.01.77650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0,88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0,33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37,6</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Пособия, компенсации и иные социальные выплаты гражданам, кроме публи</w:t>
            </w:r>
            <w:r w:rsidRPr="00595505">
              <w:rPr>
                <w:bCs/>
              </w:rPr>
              <w:t>ч</w:t>
            </w:r>
            <w:r w:rsidRPr="00595505">
              <w:rPr>
                <w:bCs/>
              </w:rPr>
              <w:t>ных нормативных обяз</w:t>
            </w:r>
            <w:r w:rsidRPr="00595505">
              <w:rPr>
                <w:bCs/>
              </w:rPr>
              <w:t>а</w:t>
            </w:r>
            <w:r w:rsidRPr="00595505">
              <w:rPr>
                <w:bCs/>
              </w:rPr>
              <w:t>тельств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08.0.01.77650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321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42,65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33,11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77,6</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Осуществление ежемеся</w:t>
            </w:r>
            <w:r w:rsidRPr="00595505">
              <w:rPr>
                <w:bCs/>
              </w:rPr>
              <w:t>ч</w:t>
            </w:r>
            <w:r w:rsidRPr="00595505">
              <w:rPr>
                <w:bCs/>
              </w:rPr>
              <w:t>ных выплат на детей в во</w:t>
            </w:r>
            <w:r w:rsidRPr="00595505">
              <w:rPr>
                <w:bCs/>
              </w:rPr>
              <w:t>з</w:t>
            </w:r>
            <w:r w:rsidRPr="00595505">
              <w:rPr>
                <w:bCs/>
              </w:rPr>
              <w:t>расте от трех до семи лет включительно</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08.0.01.R3020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99 189,49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99 189,49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Пособия, компенсации, м</w:t>
            </w:r>
            <w:r w:rsidRPr="00595505">
              <w:rPr>
                <w:bCs/>
              </w:rPr>
              <w:t>е</w:t>
            </w:r>
            <w:r w:rsidRPr="00595505">
              <w:rPr>
                <w:bCs/>
              </w:rPr>
              <w:t>ры социальной поддержки по публичным нормати</w:t>
            </w:r>
            <w:r w:rsidRPr="00595505">
              <w:rPr>
                <w:bCs/>
              </w:rPr>
              <w:t>в</w:t>
            </w:r>
            <w:r w:rsidRPr="00595505">
              <w:rPr>
                <w:bCs/>
              </w:rPr>
              <w:t>ным обязательствам</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08.0.01.R3020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313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99 189,49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99 189,49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Осуществление ежемеся</w:t>
            </w:r>
            <w:r w:rsidRPr="00595505">
              <w:rPr>
                <w:bCs/>
              </w:rPr>
              <w:t>ч</w:t>
            </w:r>
            <w:r w:rsidRPr="00595505">
              <w:rPr>
                <w:bCs/>
              </w:rPr>
              <w:t>ных выплат на детей в во</w:t>
            </w:r>
            <w:r w:rsidRPr="00595505">
              <w:rPr>
                <w:bCs/>
              </w:rPr>
              <w:t>з</w:t>
            </w:r>
            <w:r w:rsidRPr="00595505">
              <w:rPr>
                <w:bCs/>
              </w:rPr>
              <w:t>расте от трех до семи лет включительно</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08.0.01.R302F</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6 983,87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6 983,87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Пособия, компенсации, м</w:t>
            </w:r>
            <w:r w:rsidRPr="00595505">
              <w:rPr>
                <w:bCs/>
              </w:rPr>
              <w:t>е</w:t>
            </w:r>
            <w:r w:rsidRPr="00595505">
              <w:rPr>
                <w:bCs/>
              </w:rPr>
              <w:t>ры социальной поддержки по публичным нормати</w:t>
            </w:r>
            <w:r w:rsidRPr="00595505">
              <w:rPr>
                <w:bCs/>
              </w:rPr>
              <w:t>в</w:t>
            </w:r>
            <w:r w:rsidRPr="00595505">
              <w:rPr>
                <w:bCs/>
              </w:rPr>
              <w:t>ным обязательствам</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08.0.01.R302F</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313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6 983,87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6 983,87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Региональный проект "Ф</w:t>
            </w:r>
            <w:r w:rsidRPr="00595505">
              <w:rPr>
                <w:bCs/>
              </w:rPr>
              <w:t>и</w:t>
            </w:r>
            <w:r w:rsidRPr="00595505">
              <w:rPr>
                <w:bCs/>
              </w:rPr>
              <w:t>нансовая поддержка семей при рождении детей"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08.0.P1.00000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59 046,52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59 046,51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Ежемесячная денежная в</w:t>
            </w:r>
            <w:r w:rsidRPr="00595505">
              <w:rPr>
                <w:bCs/>
              </w:rPr>
              <w:t>ы</w:t>
            </w:r>
            <w:r w:rsidRPr="00595505">
              <w:rPr>
                <w:bCs/>
              </w:rPr>
              <w:t>плата, назначаемая в случае рождения третьего ребенка или последующих детей до достижения ребенком во</w:t>
            </w:r>
            <w:r w:rsidRPr="00595505">
              <w:rPr>
                <w:bCs/>
              </w:rPr>
              <w:t>з</w:t>
            </w:r>
            <w:r w:rsidRPr="00595505">
              <w:rPr>
                <w:bCs/>
              </w:rPr>
              <w:t>раста трех лет</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08.0.P1.50840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30 734,64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30 734,64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Пособия, компенсации, м</w:t>
            </w:r>
            <w:r w:rsidRPr="00595505">
              <w:rPr>
                <w:bCs/>
              </w:rPr>
              <w:t>е</w:t>
            </w:r>
            <w:r w:rsidRPr="00595505">
              <w:rPr>
                <w:bCs/>
              </w:rPr>
              <w:t>ры социальной поддержки по публичным нормати</w:t>
            </w:r>
            <w:r w:rsidRPr="00595505">
              <w:rPr>
                <w:bCs/>
              </w:rPr>
              <w:t>в</w:t>
            </w:r>
            <w:r w:rsidRPr="00595505">
              <w:rPr>
                <w:bCs/>
              </w:rPr>
              <w:t>ным обязательствам</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08.0.P1.50840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313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30 734,64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30 734,64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Ежемесячная денежная в</w:t>
            </w:r>
            <w:r w:rsidRPr="00595505">
              <w:rPr>
                <w:bCs/>
              </w:rPr>
              <w:t>ы</w:t>
            </w:r>
            <w:r w:rsidRPr="00595505">
              <w:rPr>
                <w:bCs/>
              </w:rPr>
              <w:t>плата, назначаемая в случае рождения третьего ребенка или последующих детей до достижения ребенком во</w:t>
            </w:r>
            <w:r w:rsidRPr="00595505">
              <w:rPr>
                <w:bCs/>
              </w:rPr>
              <w:t>з</w:t>
            </w:r>
            <w:r w:rsidRPr="00595505">
              <w:rPr>
                <w:bCs/>
              </w:rPr>
              <w:t>раста трех лет</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08.0.P1.5084F</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5 422,81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5 422,81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Пособия, компенсации, м</w:t>
            </w:r>
            <w:r w:rsidRPr="00595505">
              <w:rPr>
                <w:bCs/>
              </w:rPr>
              <w:t>е</w:t>
            </w:r>
            <w:r w:rsidRPr="00595505">
              <w:rPr>
                <w:bCs/>
              </w:rPr>
              <w:t>ры социальной поддержки по публичным нормати</w:t>
            </w:r>
            <w:r w:rsidRPr="00595505">
              <w:rPr>
                <w:bCs/>
              </w:rPr>
              <w:t>в</w:t>
            </w:r>
            <w:r w:rsidRPr="00595505">
              <w:rPr>
                <w:bCs/>
              </w:rPr>
              <w:t>ным обязательствам</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08.0.P1.5084F</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313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5 422,81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5 422,81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Ежемесячная выплата в связи с рождением (ус</w:t>
            </w:r>
            <w:r w:rsidRPr="00595505">
              <w:rPr>
                <w:bCs/>
              </w:rPr>
              <w:t>ы</w:t>
            </w:r>
            <w:r w:rsidRPr="00595505">
              <w:rPr>
                <w:bCs/>
              </w:rPr>
              <w:t>новлением) первого ребе</w:t>
            </w:r>
            <w:r w:rsidRPr="00595505">
              <w:rPr>
                <w:bCs/>
              </w:rPr>
              <w:t>н</w:t>
            </w:r>
            <w:r w:rsidRPr="00595505">
              <w:rPr>
                <w:bCs/>
              </w:rPr>
              <w:t>ка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08.0.P1.55730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22 889,07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22 889,07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Пособия, компенсации, м</w:t>
            </w:r>
            <w:r w:rsidRPr="00595505">
              <w:rPr>
                <w:bCs/>
              </w:rPr>
              <w:t>е</w:t>
            </w:r>
            <w:r w:rsidRPr="00595505">
              <w:rPr>
                <w:bCs/>
              </w:rPr>
              <w:t>ры социальной поддержки по публичным нормати</w:t>
            </w:r>
            <w:r w:rsidRPr="00595505">
              <w:rPr>
                <w:bCs/>
              </w:rPr>
              <w:t>в</w:t>
            </w:r>
            <w:r w:rsidRPr="00595505">
              <w:rPr>
                <w:bCs/>
              </w:rPr>
              <w:t>ным обязательствам</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08.0.P1.55730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313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22 889,07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22 889,07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Другие вопросы в области социальной политики</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12 569,83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12 368,12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98,4</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Муниципальная программа Арзгирского муниципал</w:t>
            </w:r>
            <w:r w:rsidRPr="00595505">
              <w:rPr>
                <w:bCs/>
              </w:rPr>
              <w:t>ь</w:t>
            </w:r>
            <w:r w:rsidRPr="00595505">
              <w:rPr>
                <w:bCs/>
              </w:rPr>
              <w:t>ного округа "Социальная поддержка граждан в Ар</w:t>
            </w:r>
            <w:r w:rsidRPr="00595505">
              <w:rPr>
                <w:bCs/>
              </w:rPr>
              <w:t>з</w:t>
            </w:r>
            <w:r w:rsidRPr="00595505">
              <w:rPr>
                <w:bCs/>
              </w:rPr>
              <w:t>гирском округе"</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12 569,83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12 368,12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98,4</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Основное мероприятие "Осуществление выплат социального характера"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08.0.01.00000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81,44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81,44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Оплата жилищно-коммунальных услуг о</w:t>
            </w:r>
            <w:r w:rsidRPr="00595505">
              <w:rPr>
                <w:bCs/>
              </w:rPr>
              <w:t>т</w:t>
            </w:r>
            <w:r w:rsidRPr="00595505">
              <w:rPr>
                <w:bCs/>
              </w:rPr>
              <w:t>дельным категориям гра</w:t>
            </w:r>
            <w:r w:rsidRPr="00595505">
              <w:rPr>
                <w:bCs/>
              </w:rPr>
              <w:t>ж</w:t>
            </w:r>
            <w:r w:rsidRPr="00595505">
              <w:rPr>
                <w:bCs/>
              </w:rPr>
              <w:t>дан</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08.0.01.52500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81,44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81,44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08.0.01.52500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81,44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81,44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Основное мероприятие "Обеспечение реализации Муниципальной програ</w:t>
            </w:r>
            <w:r w:rsidRPr="00595505">
              <w:rPr>
                <w:bCs/>
              </w:rPr>
              <w:t>м</w:t>
            </w:r>
            <w:r w:rsidRPr="00595505">
              <w:rPr>
                <w:bCs/>
              </w:rPr>
              <w:t>мы Арзгирского муниц</w:t>
            </w:r>
            <w:r w:rsidRPr="00595505">
              <w:rPr>
                <w:bCs/>
              </w:rPr>
              <w:t>и</w:t>
            </w:r>
            <w:r w:rsidRPr="00595505">
              <w:rPr>
                <w:bCs/>
              </w:rPr>
              <w:t>пального округа "Социал</w:t>
            </w:r>
            <w:r w:rsidRPr="00595505">
              <w:rPr>
                <w:bCs/>
              </w:rPr>
              <w:t>ь</w:t>
            </w:r>
            <w:r w:rsidRPr="00595505">
              <w:rPr>
                <w:bCs/>
              </w:rPr>
              <w:t>ная поддержка граждан в Арзгирском округе" и о</w:t>
            </w:r>
            <w:r w:rsidRPr="00595505">
              <w:rPr>
                <w:bCs/>
              </w:rPr>
              <w:t>б</w:t>
            </w:r>
            <w:r w:rsidRPr="00595505">
              <w:rPr>
                <w:bCs/>
              </w:rPr>
              <w:t>щепрограммные меропри</w:t>
            </w:r>
            <w:r w:rsidRPr="00595505">
              <w:rPr>
                <w:bCs/>
              </w:rPr>
              <w:t>я</w:t>
            </w:r>
            <w:r w:rsidRPr="00595505">
              <w:rPr>
                <w:bCs/>
              </w:rPr>
              <w:t>тия"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12 333,81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12 132,09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98,4</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Осуществление выплаты лицам, входящим в мун</w:t>
            </w:r>
            <w:r w:rsidRPr="00595505">
              <w:rPr>
                <w:bCs/>
              </w:rPr>
              <w:t>и</w:t>
            </w:r>
            <w:r w:rsidRPr="00595505">
              <w:rPr>
                <w:bCs/>
              </w:rPr>
              <w:t>ципальные управленческие команды Ставропольского края, поощрения за дост</w:t>
            </w:r>
            <w:r w:rsidRPr="00595505">
              <w:rPr>
                <w:bCs/>
              </w:rPr>
              <w:t>и</w:t>
            </w:r>
            <w:r w:rsidRPr="00595505">
              <w:rPr>
                <w:bCs/>
              </w:rPr>
              <w:t>жение в 2021 году Ставр</w:t>
            </w:r>
            <w:r w:rsidRPr="00595505">
              <w:rPr>
                <w:bCs/>
              </w:rPr>
              <w:t>о</w:t>
            </w:r>
            <w:r w:rsidRPr="00595505">
              <w:rPr>
                <w:bCs/>
              </w:rPr>
              <w:t>польским краем значений (уровней) показателей для оценки эффективности де</w:t>
            </w:r>
            <w:r w:rsidRPr="00595505">
              <w:rPr>
                <w:bCs/>
              </w:rPr>
              <w:t>я</w:t>
            </w:r>
            <w:r w:rsidRPr="00595505">
              <w:rPr>
                <w:bCs/>
              </w:rPr>
              <w:t>тельности высших должн</w:t>
            </w:r>
            <w:r w:rsidRPr="00595505">
              <w:rPr>
                <w:bCs/>
              </w:rPr>
              <w:t>о</w:t>
            </w:r>
            <w:r w:rsidRPr="00595505">
              <w:rPr>
                <w:bCs/>
              </w:rPr>
              <w:t>стных лиц</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150,42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150,42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Фонд оплаты труда гос</w:t>
            </w:r>
            <w:r w:rsidRPr="00595505">
              <w:rPr>
                <w:bCs/>
              </w:rPr>
              <w:t>у</w:t>
            </w:r>
            <w:r w:rsidRPr="00595505">
              <w:rPr>
                <w:bCs/>
              </w:rPr>
              <w:t>дарственных (муниципал</w:t>
            </w:r>
            <w:r w:rsidRPr="00595505">
              <w:rPr>
                <w:bCs/>
              </w:rPr>
              <w:t>ь</w:t>
            </w:r>
            <w:r w:rsidRPr="00595505">
              <w:rPr>
                <w:bCs/>
              </w:rPr>
              <w:t>ных) органов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115,53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115,53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денежного с</w:t>
            </w:r>
            <w:r w:rsidRPr="00595505">
              <w:rPr>
                <w:bCs/>
              </w:rPr>
              <w:t>о</w:t>
            </w:r>
            <w:r w:rsidRPr="00595505">
              <w:rPr>
                <w:bCs/>
              </w:rPr>
              <w:t>держания и иные выплаты работникам государстве</w:t>
            </w:r>
            <w:r w:rsidRPr="00595505">
              <w:rPr>
                <w:bCs/>
              </w:rPr>
              <w:t>н</w:t>
            </w:r>
            <w:r w:rsidRPr="00595505">
              <w:rPr>
                <w:bCs/>
              </w:rPr>
              <w:t>ных (муниципальных) о</w:t>
            </w:r>
            <w:r w:rsidRPr="00595505">
              <w:rPr>
                <w:bCs/>
              </w:rPr>
              <w:t>р</w:t>
            </w:r>
            <w:r w:rsidRPr="00595505">
              <w:rPr>
                <w:bCs/>
              </w:rPr>
              <w:t>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34,89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34,89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Осуществление отдельных государственных полном</w:t>
            </w:r>
            <w:r w:rsidRPr="00595505">
              <w:rPr>
                <w:bCs/>
              </w:rPr>
              <w:t>о</w:t>
            </w:r>
            <w:r w:rsidRPr="00595505">
              <w:rPr>
                <w:bCs/>
              </w:rPr>
              <w:t>чий в области труда и соц</w:t>
            </w:r>
            <w:r w:rsidRPr="00595505">
              <w:rPr>
                <w:bCs/>
              </w:rPr>
              <w:t>и</w:t>
            </w:r>
            <w:r w:rsidRPr="00595505">
              <w:rPr>
                <w:bCs/>
              </w:rPr>
              <w:t>альной защиты отдельных категорий граждан</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08.0.09.76210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12 183,38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11 981,67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98,3</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Фонд оплаты труда гос</w:t>
            </w:r>
            <w:r w:rsidRPr="00595505">
              <w:rPr>
                <w:bCs/>
              </w:rPr>
              <w:t>у</w:t>
            </w:r>
            <w:r w:rsidRPr="00595505">
              <w:rPr>
                <w:bCs/>
              </w:rPr>
              <w:t>дарственных (муниципал</w:t>
            </w:r>
            <w:r w:rsidRPr="00595505">
              <w:rPr>
                <w:bCs/>
              </w:rPr>
              <w:t>ь</w:t>
            </w:r>
            <w:r w:rsidRPr="00595505">
              <w:rPr>
                <w:bCs/>
              </w:rPr>
              <w:t>ных) органов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08.0.09.76210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8 166,04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8 166,04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Иные выплаты персоналу государственных (муниц</w:t>
            </w:r>
            <w:r w:rsidRPr="00595505">
              <w:rPr>
                <w:bCs/>
              </w:rPr>
              <w:t>и</w:t>
            </w:r>
            <w:r w:rsidRPr="00595505">
              <w:rPr>
                <w:bCs/>
              </w:rPr>
              <w:t>пальных) органов, за и</w:t>
            </w:r>
            <w:r w:rsidRPr="00595505">
              <w:rPr>
                <w:bCs/>
              </w:rPr>
              <w:t>с</w:t>
            </w:r>
            <w:r w:rsidRPr="00595505">
              <w:rPr>
                <w:bCs/>
              </w:rPr>
              <w:t>ключением фонда оплаты труда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08.0.09.76210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235,57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210,04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89,2</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денежного с</w:t>
            </w:r>
            <w:r w:rsidRPr="00595505">
              <w:rPr>
                <w:bCs/>
              </w:rPr>
              <w:t>о</w:t>
            </w:r>
            <w:r w:rsidRPr="00595505">
              <w:rPr>
                <w:bCs/>
              </w:rPr>
              <w:t>держания и иные выплаты работникам государстве</w:t>
            </w:r>
            <w:r w:rsidRPr="00595505">
              <w:rPr>
                <w:bCs/>
              </w:rPr>
              <w:t>н</w:t>
            </w:r>
            <w:r w:rsidRPr="00595505">
              <w:rPr>
                <w:bCs/>
              </w:rPr>
              <w:lastRenderedPageBreak/>
              <w:t>ных (муниципальных) о</w:t>
            </w:r>
            <w:r w:rsidRPr="00595505">
              <w:rPr>
                <w:bCs/>
              </w:rPr>
              <w:t>р</w:t>
            </w:r>
            <w:r w:rsidRPr="00595505">
              <w:rPr>
                <w:bCs/>
              </w:rPr>
              <w:t>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lastRenderedPageBreak/>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08.0.09.76210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2 549,73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2 498,73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98,0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08.0.09.76210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988,35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917,11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92,8</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Закупка энергетических р</w:t>
            </w:r>
            <w:r w:rsidRPr="00595505">
              <w:rPr>
                <w:bCs/>
              </w:rPr>
              <w:t>е</w:t>
            </w:r>
            <w:r w:rsidRPr="00595505">
              <w:rPr>
                <w:bCs/>
              </w:rPr>
              <w:t>сурсов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08.0.09.76210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238,44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188,36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79,0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Уплата налога на имущес</w:t>
            </w:r>
            <w:r w:rsidRPr="00595505">
              <w:rPr>
                <w:bCs/>
              </w:rPr>
              <w:t>т</w:t>
            </w:r>
            <w:r w:rsidRPr="00595505">
              <w:rPr>
                <w:bCs/>
              </w:rPr>
              <w:t>во организаций и земельн</w:t>
            </w:r>
            <w:r w:rsidRPr="00595505">
              <w:rPr>
                <w:bCs/>
              </w:rPr>
              <w:t>о</w:t>
            </w:r>
            <w:r w:rsidRPr="00595505">
              <w:rPr>
                <w:bCs/>
              </w:rPr>
              <w:t>го налога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08.0.09.76210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851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2,67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0,00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Уплата прочих налогов, сборов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08.0.09.76210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852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1,52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0,38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25,0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Уплата иных платежей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08.0.09.76210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853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94,8</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Региональный проект "Ф</w:t>
            </w:r>
            <w:r w:rsidRPr="00595505">
              <w:rPr>
                <w:bCs/>
              </w:rPr>
              <w:t>и</w:t>
            </w:r>
            <w:r w:rsidRPr="00595505">
              <w:rPr>
                <w:bCs/>
              </w:rPr>
              <w:t>нансовая поддержка семей при рождении детей"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08.0.P1.00000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154,58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154,58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Ежемесячная выплата в связи с рождением (ус</w:t>
            </w:r>
            <w:r w:rsidRPr="00595505">
              <w:rPr>
                <w:bCs/>
              </w:rPr>
              <w:t>ы</w:t>
            </w:r>
            <w:r w:rsidRPr="00595505">
              <w:rPr>
                <w:bCs/>
              </w:rPr>
              <w:t>новлением) первого ребе</w:t>
            </w:r>
            <w:r w:rsidRPr="00595505">
              <w:rPr>
                <w:bCs/>
              </w:rPr>
              <w:t>н</w:t>
            </w:r>
            <w:r w:rsidRPr="00595505">
              <w:rPr>
                <w:bCs/>
              </w:rPr>
              <w:t>ка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08.0.P1.55730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154,58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154,58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709</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08.0.P1.55730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154,58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154,58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Контрольно-счетный орган Арзгирского муниципал</w:t>
            </w:r>
            <w:r w:rsidRPr="00595505">
              <w:rPr>
                <w:bCs/>
              </w:rPr>
              <w:t>ь</w:t>
            </w:r>
            <w:r w:rsidRPr="00595505">
              <w:rPr>
                <w:bCs/>
              </w:rPr>
              <w:t>ного округа Ставропол</w:t>
            </w:r>
            <w:r w:rsidRPr="00595505">
              <w:rPr>
                <w:bCs/>
              </w:rPr>
              <w:t>ь</w:t>
            </w:r>
            <w:r w:rsidRPr="00595505">
              <w:rPr>
                <w:bCs/>
              </w:rPr>
              <w:t>ского края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745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1 682,63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1 682,62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Общегосударственные в</w:t>
            </w:r>
            <w:r w:rsidRPr="00595505">
              <w:rPr>
                <w:bCs/>
              </w:rPr>
              <w:t>о</w:t>
            </w:r>
            <w:r w:rsidRPr="00595505">
              <w:rPr>
                <w:bCs/>
              </w:rPr>
              <w:t>просы</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745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1 682,63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1 682,62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Обеспечение деятельности финансовых, налоговых и таможенных органов и о</w:t>
            </w:r>
            <w:r w:rsidRPr="00595505">
              <w:rPr>
                <w:bCs/>
              </w:rPr>
              <w:t>р</w:t>
            </w:r>
            <w:r w:rsidRPr="00595505">
              <w:rPr>
                <w:bCs/>
              </w:rPr>
              <w:t>ганов финансового (фина</w:t>
            </w:r>
            <w:r w:rsidRPr="00595505">
              <w:rPr>
                <w:bCs/>
              </w:rPr>
              <w:t>н</w:t>
            </w:r>
            <w:r w:rsidRPr="00595505">
              <w:rPr>
                <w:bCs/>
              </w:rPr>
              <w:t>сово-бюджетного) надзора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745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1 682,63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1 682,62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Непрограммные расходы органов местного сам</w:t>
            </w:r>
            <w:r w:rsidRPr="00595505">
              <w:rPr>
                <w:bCs/>
              </w:rPr>
              <w:t>о</w:t>
            </w:r>
            <w:r w:rsidRPr="00595505">
              <w:rPr>
                <w:bCs/>
              </w:rPr>
              <w:t>управления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745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1 682,63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1 682,62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Обеспечение деятельности контрольно-счетного орг</w:t>
            </w:r>
            <w:r w:rsidRPr="00595505">
              <w:rPr>
                <w:bCs/>
              </w:rPr>
              <w:t>а</w:t>
            </w:r>
            <w:r w:rsidRPr="00595505">
              <w:rPr>
                <w:bCs/>
              </w:rPr>
              <w:t>на Арзгирского муниц</w:t>
            </w:r>
            <w:r w:rsidRPr="00595505">
              <w:rPr>
                <w:bCs/>
              </w:rPr>
              <w:t>и</w:t>
            </w:r>
            <w:r w:rsidRPr="00595505">
              <w:rPr>
                <w:bCs/>
              </w:rPr>
              <w:t>пального округа за счет средств местного бюджета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745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50.1.00.00000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1 682,63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1 682,62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Расходы на обеспечение функций органов местного самоуправления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745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50.1.00.10010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150,99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150,98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Иные выплаты персоналу государственных (муниц</w:t>
            </w:r>
            <w:r w:rsidRPr="00595505">
              <w:rPr>
                <w:bCs/>
              </w:rPr>
              <w:t>и</w:t>
            </w:r>
            <w:r w:rsidRPr="00595505">
              <w:rPr>
                <w:bCs/>
              </w:rPr>
              <w:t>пальных) органов, за и</w:t>
            </w:r>
            <w:r w:rsidRPr="00595505">
              <w:rPr>
                <w:bCs/>
              </w:rPr>
              <w:t>с</w:t>
            </w:r>
            <w:r w:rsidRPr="00595505">
              <w:rPr>
                <w:bCs/>
              </w:rPr>
              <w:t>ключением фонда оплаты труда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745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50.1.00.10010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45,67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45,67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 xml:space="preserve">Взносы по обязательному </w:t>
            </w:r>
            <w:r w:rsidRPr="00595505">
              <w:rPr>
                <w:bCs/>
              </w:rPr>
              <w:lastRenderedPageBreak/>
              <w:t>социальному страхованию на выплаты денежного с</w:t>
            </w:r>
            <w:r w:rsidRPr="00595505">
              <w:rPr>
                <w:bCs/>
              </w:rPr>
              <w:t>о</w:t>
            </w:r>
            <w:r w:rsidRPr="00595505">
              <w:rPr>
                <w:bCs/>
              </w:rPr>
              <w:t>держания и иные выплаты работникам государстве</w:t>
            </w:r>
            <w:r w:rsidRPr="00595505">
              <w:rPr>
                <w:bCs/>
              </w:rPr>
              <w:t>н</w:t>
            </w:r>
            <w:r w:rsidRPr="00595505">
              <w:rPr>
                <w:bCs/>
              </w:rPr>
              <w:t>ных (муниципальных) о</w:t>
            </w:r>
            <w:r w:rsidRPr="00595505">
              <w:rPr>
                <w:bCs/>
              </w:rPr>
              <w:t>р</w:t>
            </w:r>
            <w:r w:rsidRPr="00595505">
              <w:rPr>
                <w:bCs/>
              </w:rPr>
              <w:t>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lastRenderedPageBreak/>
              <w:t>745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50.1.00.10010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13,22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13,22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745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50.1.00.10010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92,10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92,10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Расходы на выплаты по о</w:t>
            </w:r>
            <w:r w:rsidRPr="00595505">
              <w:rPr>
                <w:bCs/>
              </w:rPr>
              <w:t>п</w:t>
            </w:r>
            <w:r w:rsidRPr="00595505">
              <w:rPr>
                <w:bCs/>
              </w:rPr>
              <w:t>лате труда органов местн</w:t>
            </w:r>
            <w:r w:rsidRPr="00595505">
              <w:rPr>
                <w:bCs/>
              </w:rPr>
              <w:t>о</w:t>
            </w:r>
            <w:r w:rsidRPr="00595505">
              <w:rPr>
                <w:bCs/>
              </w:rPr>
              <w:t>го самоуправления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745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50.1.00.10020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1 531,64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1 531,63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Фонд оплаты труда гос</w:t>
            </w:r>
            <w:r w:rsidRPr="00595505">
              <w:rPr>
                <w:bCs/>
              </w:rPr>
              <w:t>у</w:t>
            </w:r>
            <w:r w:rsidRPr="00595505">
              <w:rPr>
                <w:bCs/>
              </w:rPr>
              <w:t>дарственных (муниципал</w:t>
            </w:r>
            <w:r w:rsidRPr="00595505">
              <w:rPr>
                <w:bCs/>
              </w:rPr>
              <w:t>ь</w:t>
            </w:r>
            <w:r w:rsidRPr="00595505">
              <w:rPr>
                <w:bCs/>
              </w:rPr>
              <w:t>ных) органов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745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50.1.00.10020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1 179,75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1 179,75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денежного с</w:t>
            </w:r>
            <w:r w:rsidRPr="00595505">
              <w:rPr>
                <w:bCs/>
              </w:rPr>
              <w:t>о</w:t>
            </w:r>
            <w:r w:rsidRPr="00595505">
              <w:rPr>
                <w:bCs/>
              </w:rPr>
              <w:t>держания и иные выплаты работникам государстве</w:t>
            </w:r>
            <w:r w:rsidRPr="00595505">
              <w:rPr>
                <w:bCs/>
              </w:rPr>
              <w:t>н</w:t>
            </w:r>
            <w:r w:rsidRPr="00595505">
              <w:rPr>
                <w:bCs/>
              </w:rPr>
              <w:t>ных (муниципальных) о</w:t>
            </w:r>
            <w:r w:rsidRPr="00595505">
              <w:rPr>
                <w:bCs/>
              </w:rPr>
              <w:t>р</w:t>
            </w:r>
            <w:r w:rsidRPr="00595505">
              <w:rPr>
                <w:bCs/>
              </w:rPr>
              <w:t>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745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50.1.00.10020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351,89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351,88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Отдел образования админ</w:t>
            </w:r>
            <w:r w:rsidRPr="00595505">
              <w:rPr>
                <w:bCs/>
              </w:rPr>
              <w:t>и</w:t>
            </w:r>
            <w:r w:rsidRPr="00595505">
              <w:rPr>
                <w:bCs/>
              </w:rPr>
              <w:t>страции Арзгирского мун</w:t>
            </w:r>
            <w:r w:rsidRPr="00595505">
              <w:rPr>
                <w:bCs/>
              </w:rPr>
              <w:t>и</w:t>
            </w:r>
            <w:r w:rsidRPr="00595505">
              <w:rPr>
                <w:bCs/>
              </w:rPr>
              <w:t>ципального района Ставр</w:t>
            </w:r>
            <w:r w:rsidRPr="00595505">
              <w:rPr>
                <w:bCs/>
              </w:rPr>
              <w:t>о</w:t>
            </w:r>
            <w:r w:rsidRPr="00595505">
              <w:rPr>
                <w:bCs/>
              </w:rPr>
              <w:t>польского края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756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0,09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0,09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Образование</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756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0,09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0,09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Другие вопросы в области образования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756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0,09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0,09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Непрограммные расходы органов местного сам</w:t>
            </w:r>
            <w:r w:rsidRPr="00595505">
              <w:rPr>
                <w:bCs/>
              </w:rPr>
              <w:t>о</w:t>
            </w:r>
            <w:r w:rsidRPr="00595505">
              <w:rPr>
                <w:bCs/>
              </w:rPr>
              <w:t>управления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756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0,09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0,09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Непрограммные расходы в рамках обеспечения де</w:t>
            </w:r>
            <w:r w:rsidRPr="00595505">
              <w:rPr>
                <w:bCs/>
              </w:rPr>
              <w:t>я</w:t>
            </w:r>
            <w:r w:rsidRPr="00595505">
              <w:rPr>
                <w:bCs/>
              </w:rPr>
              <w:t>тельности других общег</w:t>
            </w:r>
            <w:r w:rsidRPr="00595505">
              <w:rPr>
                <w:bCs/>
              </w:rPr>
              <w:t>о</w:t>
            </w:r>
            <w:r w:rsidRPr="00595505">
              <w:rPr>
                <w:bCs/>
              </w:rPr>
              <w:t>сударственных вопросов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756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50.9.00.00000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0,09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0,09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Расходы связанные с изм</w:t>
            </w:r>
            <w:r w:rsidRPr="00595505">
              <w:rPr>
                <w:bCs/>
              </w:rPr>
              <w:t>е</w:t>
            </w:r>
            <w:r w:rsidRPr="00595505">
              <w:rPr>
                <w:bCs/>
              </w:rPr>
              <w:t>нением структуры органов местного самоуправления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756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50.9.00.20040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0,09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0,09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Уплата прочих налогов, сборов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756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50.9.00.20040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852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0,09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0,09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муниципальное образов</w:t>
            </w:r>
            <w:r w:rsidRPr="00595505">
              <w:rPr>
                <w:bCs/>
              </w:rPr>
              <w:t>а</w:t>
            </w:r>
            <w:r w:rsidRPr="00595505">
              <w:rPr>
                <w:bCs/>
              </w:rPr>
              <w:t>ние Арзгирского сельсовета Арзгирского района Ста</w:t>
            </w:r>
            <w:r w:rsidRPr="00595505">
              <w:rPr>
                <w:bCs/>
              </w:rPr>
              <w:t>в</w:t>
            </w:r>
            <w:r w:rsidRPr="00595505">
              <w:rPr>
                <w:bCs/>
              </w:rPr>
              <w:t>ропольского края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760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23,49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23,49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Общегосударственные в</w:t>
            </w:r>
            <w:r w:rsidRPr="00595505">
              <w:rPr>
                <w:bCs/>
              </w:rPr>
              <w:t>о</w:t>
            </w:r>
            <w:r w:rsidRPr="00595505">
              <w:rPr>
                <w:bCs/>
              </w:rPr>
              <w:t>просы</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760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23,49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23,49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Функционирование Прав</w:t>
            </w:r>
            <w:r w:rsidRPr="00595505">
              <w:rPr>
                <w:bCs/>
              </w:rPr>
              <w:t>и</w:t>
            </w:r>
            <w:r w:rsidRPr="00595505">
              <w:rPr>
                <w:bCs/>
              </w:rPr>
              <w:t>тельства Российской Фед</w:t>
            </w:r>
            <w:r w:rsidRPr="00595505">
              <w:rPr>
                <w:bCs/>
              </w:rPr>
              <w:t>е</w:t>
            </w:r>
            <w:r w:rsidRPr="00595505">
              <w:rPr>
                <w:bCs/>
              </w:rPr>
              <w:t>рации, высших исполн</w:t>
            </w:r>
            <w:r w:rsidRPr="00595505">
              <w:rPr>
                <w:bCs/>
              </w:rPr>
              <w:t>и</w:t>
            </w:r>
            <w:r w:rsidRPr="00595505">
              <w:rPr>
                <w:bCs/>
              </w:rPr>
              <w:lastRenderedPageBreak/>
              <w:t>тельных органов государс</w:t>
            </w:r>
            <w:r w:rsidRPr="00595505">
              <w:rPr>
                <w:bCs/>
              </w:rPr>
              <w:t>т</w:t>
            </w:r>
            <w:r w:rsidRPr="00595505">
              <w:rPr>
                <w:bCs/>
              </w:rPr>
              <w:t>венной власти субъектов Российской Федерации, м</w:t>
            </w:r>
            <w:r w:rsidRPr="00595505">
              <w:rPr>
                <w:bCs/>
              </w:rPr>
              <w:t>е</w:t>
            </w:r>
            <w:r w:rsidRPr="00595505">
              <w:rPr>
                <w:bCs/>
              </w:rPr>
              <w:t>стных администраций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lastRenderedPageBreak/>
              <w:t>760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23,49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23,49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Непрограммные расходы органов местного сам</w:t>
            </w:r>
            <w:r w:rsidRPr="00595505">
              <w:rPr>
                <w:bCs/>
              </w:rPr>
              <w:t>о</w:t>
            </w:r>
            <w:r w:rsidRPr="00595505">
              <w:rPr>
                <w:bCs/>
              </w:rPr>
              <w:t>управления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760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23,49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23,49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Непрограммные расходы в рамках обеспечения де</w:t>
            </w:r>
            <w:r w:rsidRPr="00595505">
              <w:rPr>
                <w:bCs/>
              </w:rPr>
              <w:t>я</w:t>
            </w:r>
            <w:r w:rsidRPr="00595505">
              <w:rPr>
                <w:bCs/>
              </w:rPr>
              <w:t>тельности других общег</w:t>
            </w:r>
            <w:r w:rsidRPr="00595505">
              <w:rPr>
                <w:bCs/>
              </w:rPr>
              <w:t>о</w:t>
            </w:r>
            <w:r w:rsidRPr="00595505">
              <w:rPr>
                <w:bCs/>
              </w:rPr>
              <w:t>сударственных вопросов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760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50.9.00.00000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23,49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23,49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Расходы связанные с изм</w:t>
            </w:r>
            <w:r w:rsidRPr="00595505">
              <w:rPr>
                <w:bCs/>
              </w:rPr>
              <w:t>е</w:t>
            </w:r>
            <w:r w:rsidRPr="00595505">
              <w:rPr>
                <w:bCs/>
              </w:rPr>
              <w:t>нением структуры органов местного самоуправления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760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50.9.00.20040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23,49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23,49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760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50.9.00.20040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4,62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4,62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Уплата налога на имущес</w:t>
            </w:r>
            <w:r w:rsidRPr="00595505">
              <w:rPr>
                <w:bCs/>
              </w:rPr>
              <w:t>т</w:t>
            </w:r>
            <w:r w:rsidRPr="00595505">
              <w:rPr>
                <w:bCs/>
              </w:rPr>
              <w:t>во организаций и земельн</w:t>
            </w:r>
            <w:r w:rsidRPr="00595505">
              <w:rPr>
                <w:bCs/>
              </w:rPr>
              <w:t>о</w:t>
            </w:r>
            <w:r w:rsidRPr="00595505">
              <w:rPr>
                <w:bCs/>
              </w:rPr>
              <w:t>го налога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760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50.9.00.20040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851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2,10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2,10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Уплата прочих налогов, сборов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760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50.9.00.20040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852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15,92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15,92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Уплата иных платежей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760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50.9.00.20040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853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0,85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0,85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муниципальное образов</w:t>
            </w:r>
            <w:r w:rsidRPr="00595505">
              <w:rPr>
                <w:bCs/>
              </w:rPr>
              <w:t>а</w:t>
            </w:r>
            <w:r w:rsidRPr="00595505">
              <w:rPr>
                <w:bCs/>
              </w:rPr>
              <w:t>ние села Каменная Балка Арзгирского района Ста</w:t>
            </w:r>
            <w:r w:rsidRPr="00595505">
              <w:rPr>
                <w:bCs/>
              </w:rPr>
              <w:t>в</w:t>
            </w:r>
            <w:r w:rsidRPr="00595505">
              <w:rPr>
                <w:bCs/>
              </w:rPr>
              <w:t>ропольского края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761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49,65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49,65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Общегосударственные в</w:t>
            </w:r>
            <w:r w:rsidRPr="00595505">
              <w:rPr>
                <w:bCs/>
              </w:rPr>
              <w:t>о</w:t>
            </w:r>
            <w:r w:rsidRPr="00595505">
              <w:rPr>
                <w:bCs/>
              </w:rPr>
              <w:t>просы</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761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49,65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49,65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Функционирование Прав</w:t>
            </w:r>
            <w:r w:rsidRPr="00595505">
              <w:rPr>
                <w:bCs/>
              </w:rPr>
              <w:t>и</w:t>
            </w:r>
            <w:r w:rsidRPr="00595505">
              <w:rPr>
                <w:bCs/>
              </w:rPr>
              <w:t>тельства Российской Фед</w:t>
            </w:r>
            <w:r w:rsidRPr="00595505">
              <w:rPr>
                <w:bCs/>
              </w:rPr>
              <w:t>е</w:t>
            </w:r>
            <w:r w:rsidRPr="00595505">
              <w:rPr>
                <w:bCs/>
              </w:rPr>
              <w:t>рации, высших исполн</w:t>
            </w:r>
            <w:r w:rsidRPr="00595505">
              <w:rPr>
                <w:bCs/>
              </w:rPr>
              <w:t>и</w:t>
            </w:r>
            <w:r w:rsidRPr="00595505">
              <w:rPr>
                <w:bCs/>
              </w:rPr>
              <w:t>тельных органов государс</w:t>
            </w:r>
            <w:r w:rsidRPr="00595505">
              <w:rPr>
                <w:bCs/>
              </w:rPr>
              <w:t>т</w:t>
            </w:r>
            <w:r w:rsidRPr="00595505">
              <w:rPr>
                <w:bCs/>
              </w:rPr>
              <w:t>венной власти субъектов Российской Федерации, м</w:t>
            </w:r>
            <w:r w:rsidRPr="00595505">
              <w:rPr>
                <w:bCs/>
              </w:rPr>
              <w:t>е</w:t>
            </w:r>
            <w:r w:rsidRPr="00595505">
              <w:rPr>
                <w:bCs/>
              </w:rPr>
              <w:t>стных администраций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761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49,65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49,65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Непрограммные расходы органов местного сам</w:t>
            </w:r>
            <w:r w:rsidRPr="00595505">
              <w:rPr>
                <w:bCs/>
              </w:rPr>
              <w:t>о</w:t>
            </w:r>
            <w:r w:rsidRPr="00595505">
              <w:rPr>
                <w:bCs/>
              </w:rPr>
              <w:t>управления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761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49,65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49,65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Непрограммные расходы в рамках обеспечения де</w:t>
            </w:r>
            <w:r w:rsidRPr="00595505">
              <w:rPr>
                <w:bCs/>
              </w:rPr>
              <w:t>я</w:t>
            </w:r>
            <w:r w:rsidRPr="00595505">
              <w:rPr>
                <w:bCs/>
              </w:rPr>
              <w:t>тельности других общег</w:t>
            </w:r>
            <w:r w:rsidRPr="00595505">
              <w:rPr>
                <w:bCs/>
              </w:rPr>
              <w:t>о</w:t>
            </w:r>
            <w:r w:rsidRPr="00595505">
              <w:rPr>
                <w:bCs/>
              </w:rPr>
              <w:t>сударственных вопросов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761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50.9.00.00000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49,65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49,65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Расходы связанные с изм</w:t>
            </w:r>
            <w:r w:rsidRPr="00595505">
              <w:rPr>
                <w:bCs/>
              </w:rPr>
              <w:t>е</w:t>
            </w:r>
            <w:r w:rsidRPr="00595505">
              <w:rPr>
                <w:bCs/>
              </w:rPr>
              <w:t>нением структуры органов местного самоуправления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761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50.9.00.20040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49,65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49,65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Уплата налога на имущес</w:t>
            </w:r>
            <w:r w:rsidRPr="00595505">
              <w:rPr>
                <w:bCs/>
              </w:rPr>
              <w:t>т</w:t>
            </w:r>
            <w:r w:rsidRPr="00595505">
              <w:rPr>
                <w:bCs/>
              </w:rPr>
              <w:t>во организаций и земельн</w:t>
            </w:r>
            <w:r w:rsidRPr="00595505">
              <w:rPr>
                <w:bCs/>
              </w:rPr>
              <w:t>о</w:t>
            </w:r>
            <w:r w:rsidRPr="00595505">
              <w:rPr>
                <w:bCs/>
              </w:rPr>
              <w:t>го налога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761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50.9.00.20040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851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27,96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27,96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 xml:space="preserve">Уплата прочих налогов, </w:t>
            </w:r>
            <w:r w:rsidRPr="00595505">
              <w:rPr>
                <w:bCs/>
              </w:rPr>
              <w:lastRenderedPageBreak/>
              <w:t>сборов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lastRenderedPageBreak/>
              <w:t>761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50.9.00.20040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852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4,23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4,23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Уплата иных платежей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761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50.9.00.20040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853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17,46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17,46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муниципальное образов</w:t>
            </w:r>
            <w:r w:rsidRPr="00595505">
              <w:rPr>
                <w:bCs/>
              </w:rPr>
              <w:t>а</w:t>
            </w:r>
            <w:r w:rsidRPr="00595505">
              <w:rPr>
                <w:bCs/>
              </w:rPr>
              <w:t>ние Новоромановского сельсовета Арзгирского района Ставропольского края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762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1,77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1,77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Общегосударственные в</w:t>
            </w:r>
            <w:r w:rsidRPr="00595505">
              <w:rPr>
                <w:bCs/>
              </w:rPr>
              <w:t>о</w:t>
            </w:r>
            <w:r w:rsidRPr="00595505">
              <w:rPr>
                <w:bCs/>
              </w:rPr>
              <w:t>просы</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762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1,77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1,77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Функционирование Прав</w:t>
            </w:r>
            <w:r w:rsidRPr="00595505">
              <w:rPr>
                <w:bCs/>
              </w:rPr>
              <w:t>и</w:t>
            </w:r>
            <w:r w:rsidRPr="00595505">
              <w:rPr>
                <w:bCs/>
              </w:rPr>
              <w:t>тельства Российской Фед</w:t>
            </w:r>
            <w:r w:rsidRPr="00595505">
              <w:rPr>
                <w:bCs/>
              </w:rPr>
              <w:t>е</w:t>
            </w:r>
            <w:r w:rsidRPr="00595505">
              <w:rPr>
                <w:bCs/>
              </w:rPr>
              <w:t>рации, высших исполн</w:t>
            </w:r>
            <w:r w:rsidRPr="00595505">
              <w:rPr>
                <w:bCs/>
              </w:rPr>
              <w:t>и</w:t>
            </w:r>
            <w:r w:rsidRPr="00595505">
              <w:rPr>
                <w:bCs/>
              </w:rPr>
              <w:t>тельных органов государс</w:t>
            </w:r>
            <w:r w:rsidRPr="00595505">
              <w:rPr>
                <w:bCs/>
              </w:rPr>
              <w:t>т</w:t>
            </w:r>
            <w:r w:rsidRPr="00595505">
              <w:rPr>
                <w:bCs/>
              </w:rPr>
              <w:t>венной власти субъектов Российской Федерации, м</w:t>
            </w:r>
            <w:r w:rsidRPr="00595505">
              <w:rPr>
                <w:bCs/>
              </w:rPr>
              <w:t>е</w:t>
            </w:r>
            <w:r w:rsidRPr="00595505">
              <w:rPr>
                <w:bCs/>
              </w:rPr>
              <w:t>стных администраций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762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1,77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1,77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Непрограммные расходы органов местного сам</w:t>
            </w:r>
            <w:r w:rsidRPr="00595505">
              <w:rPr>
                <w:bCs/>
              </w:rPr>
              <w:t>о</w:t>
            </w:r>
            <w:r w:rsidRPr="00595505">
              <w:rPr>
                <w:bCs/>
              </w:rPr>
              <w:t>управления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762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1,77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1,77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Непрограммные расходы в рамках обеспечения де</w:t>
            </w:r>
            <w:r w:rsidRPr="00595505">
              <w:rPr>
                <w:bCs/>
              </w:rPr>
              <w:t>я</w:t>
            </w:r>
            <w:r w:rsidRPr="00595505">
              <w:rPr>
                <w:bCs/>
              </w:rPr>
              <w:t>тельности других общег</w:t>
            </w:r>
            <w:r w:rsidRPr="00595505">
              <w:rPr>
                <w:bCs/>
              </w:rPr>
              <w:t>о</w:t>
            </w:r>
            <w:r w:rsidRPr="00595505">
              <w:rPr>
                <w:bCs/>
              </w:rPr>
              <w:t>сударственных вопросов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762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50.9.00.00000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1,77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1,77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Расходы связанные с изм</w:t>
            </w:r>
            <w:r w:rsidRPr="00595505">
              <w:rPr>
                <w:bCs/>
              </w:rPr>
              <w:t>е</w:t>
            </w:r>
            <w:r w:rsidRPr="00595505">
              <w:rPr>
                <w:bCs/>
              </w:rPr>
              <w:t>нением структуры органов местного самоуправления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762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50.9.00.20040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1,77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1,77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762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50.9.00.20040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1,54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1,54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Уплата прочих налогов, сборов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762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50.9.00.20040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852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0,23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0,23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муниципальное образов</w:t>
            </w:r>
            <w:r w:rsidRPr="00595505">
              <w:rPr>
                <w:bCs/>
              </w:rPr>
              <w:t>а</w:t>
            </w:r>
            <w:r w:rsidRPr="00595505">
              <w:rPr>
                <w:bCs/>
              </w:rPr>
              <w:t>ние села Родниковского Арзгирского района Ста</w:t>
            </w:r>
            <w:r w:rsidRPr="00595505">
              <w:rPr>
                <w:bCs/>
              </w:rPr>
              <w:t>в</w:t>
            </w:r>
            <w:r w:rsidRPr="00595505">
              <w:rPr>
                <w:bCs/>
              </w:rPr>
              <w:t>ропольского края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764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10,04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10,04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Общегосударственные в</w:t>
            </w:r>
            <w:r w:rsidRPr="00595505">
              <w:rPr>
                <w:bCs/>
              </w:rPr>
              <w:t>о</w:t>
            </w:r>
            <w:r w:rsidRPr="00595505">
              <w:rPr>
                <w:bCs/>
              </w:rPr>
              <w:t>просы</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764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10,04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10,04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Функционирование Прав</w:t>
            </w:r>
            <w:r w:rsidRPr="00595505">
              <w:rPr>
                <w:bCs/>
              </w:rPr>
              <w:t>и</w:t>
            </w:r>
            <w:r w:rsidRPr="00595505">
              <w:rPr>
                <w:bCs/>
              </w:rPr>
              <w:t>тельства Российской Фед</w:t>
            </w:r>
            <w:r w:rsidRPr="00595505">
              <w:rPr>
                <w:bCs/>
              </w:rPr>
              <w:t>е</w:t>
            </w:r>
            <w:r w:rsidRPr="00595505">
              <w:rPr>
                <w:bCs/>
              </w:rPr>
              <w:t>рации, высших исполн</w:t>
            </w:r>
            <w:r w:rsidRPr="00595505">
              <w:rPr>
                <w:bCs/>
              </w:rPr>
              <w:t>и</w:t>
            </w:r>
            <w:r w:rsidRPr="00595505">
              <w:rPr>
                <w:bCs/>
              </w:rPr>
              <w:t>тельных органов государс</w:t>
            </w:r>
            <w:r w:rsidRPr="00595505">
              <w:rPr>
                <w:bCs/>
              </w:rPr>
              <w:t>т</w:t>
            </w:r>
            <w:r w:rsidRPr="00595505">
              <w:rPr>
                <w:bCs/>
              </w:rPr>
              <w:t>венной власти субъектов Российской Федерации, м</w:t>
            </w:r>
            <w:r w:rsidRPr="00595505">
              <w:rPr>
                <w:bCs/>
              </w:rPr>
              <w:t>е</w:t>
            </w:r>
            <w:r w:rsidRPr="00595505">
              <w:rPr>
                <w:bCs/>
              </w:rPr>
              <w:t>стных администраций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764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10,04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10,04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Непрограммные расходы органов местного сам</w:t>
            </w:r>
            <w:r w:rsidRPr="00595505">
              <w:rPr>
                <w:bCs/>
              </w:rPr>
              <w:t>о</w:t>
            </w:r>
            <w:r w:rsidRPr="00595505">
              <w:rPr>
                <w:bCs/>
              </w:rPr>
              <w:t>управления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764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10,04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10,04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Непрограммные расходы в рамках обеспечения де</w:t>
            </w:r>
            <w:r w:rsidRPr="00595505">
              <w:rPr>
                <w:bCs/>
              </w:rPr>
              <w:t>я</w:t>
            </w:r>
            <w:r w:rsidRPr="00595505">
              <w:rPr>
                <w:bCs/>
              </w:rPr>
              <w:t>тельности других общег</w:t>
            </w:r>
            <w:r w:rsidRPr="00595505">
              <w:rPr>
                <w:bCs/>
              </w:rPr>
              <w:t>о</w:t>
            </w:r>
            <w:r w:rsidRPr="00595505">
              <w:rPr>
                <w:bCs/>
              </w:rPr>
              <w:lastRenderedPageBreak/>
              <w:t>сударственных вопросов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lastRenderedPageBreak/>
              <w:t>764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50.9.00.00000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10,04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10,04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Расходы связанные с изм</w:t>
            </w:r>
            <w:r w:rsidRPr="00595505">
              <w:rPr>
                <w:bCs/>
              </w:rPr>
              <w:t>е</w:t>
            </w:r>
            <w:r w:rsidRPr="00595505">
              <w:rPr>
                <w:bCs/>
              </w:rPr>
              <w:t>нением структуры органов местного самоуправления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764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50.9.00.20040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10,04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10,04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764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50.9.00.20040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1,54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1,54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Уплата налога на имущес</w:t>
            </w:r>
            <w:r w:rsidRPr="00595505">
              <w:rPr>
                <w:bCs/>
              </w:rPr>
              <w:t>т</w:t>
            </w:r>
            <w:r w:rsidRPr="00595505">
              <w:rPr>
                <w:bCs/>
              </w:rPr>
              <w:t>во организаций и земельн</w:t>
            </w:r>
            <w:r w:rsidRPr="00595505">
              <w:rPr>
                <w:bCs/>
              </w:rPr>
              <w:t>о</w:t>
            </w:r>
            <w:r w:rsidRPr="00595505">
              <w:rPr>
                <w:bCs/>
              </w:rPr>
              <w:t>го налога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764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50.9.00.20040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851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0,83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0,83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Уплата прочих налогов, сборов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764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50.9.00.20040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852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3,67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3,67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Уплата иных платежей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764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50.9.00.20040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853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муниципальное образов</w:t>
            </w:r>
            <w:r w:rsidRPr="00595505">
              <w:rPr>
                <w:bCs/>
              </w:rPr>
              <w:t>а</w:t>
            </w:r>
            <w:r w:rsidRPr="00595505">
              <w:rPr>
                <w:bCs/>
              </w:rPr>
              <w:t>ние села Садового Арзги</w:t>
            </w:r>
            <w:r w:rsidRPr="00595505">
              <w:rPr>
                <w:bCs/>
              </w:rPr>
              <w:t>р</w:t>
            </w:r>
            <w:r w:rsidRPr="00595505">
              <w:rPr>
                <w:bCs/>
              </w:rPr>
              <w:t>ского района Ставропол</w:t>
            </w:r>
            <w:r w:rsidRPr="00595505">
              <w:rPr>
                <w:bCs/>
              </w:rPr>
              <w:t>ь</w:t>
            </w:r>
            <w:r w:rsidRPr="00595505">
              <w:rPr>
                <w:bCs/>
              </w:rPr>
              <w:t>ского края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765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2,54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2,54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Общегосударственные в</w:t>
            </w:r>
            <w:r w:rsidRPr="00595505">
              <w:rPr>
                <w:bCs/>
              </w:rPr>
              <w:t>о</w:t>
            </w:r>
            <w:r w:rsidRPr="00595505">
              <w:rPr>
                <w:bCs/>
              </w:rPr>
              <w:t>просы</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765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2,54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2,54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Функционирование Прав</w:t>
            </w:r>
            <w:r w:rsidRPr="00595505">
              <w:rPr>
                <w:bCs/>
              </w:rPr>
              <w:t>и</w:t>
            </w:r>
            <w:r w:rsidRPr="00595505">
              <w:rPr>
                <w:bCs/>
              </w:rPr>
              <w:t>тельства Российской Фед</w:t>
            </w:r>
            <w:r w:rsidRPr="00595505">
              <w:rPr>
                <w:bCs/>
              </w:rPr>
              <w:t>е</w:t>
            </w:r>
            <w:r w:rsidRPr="00595505">
              <w:rPr>
                <w:bCs/>
              </w:rPr>
              <w:t>рации, высших исполн</w:t>
            </w:r>
            <w:r w:rsidRPr="00595505">
              <w:rPr>
                <w:bCs/>
              </w:rPr>
              <w:t>и</w:t>
            </w:r>
            <w:r w:rsidRPr="00595505">
              <w:rPr>
                <w:bCs/>
              </w:rPr>
              <w:t>тельных органов государс</w:t>
            </w:r>
            <w:r w:rsidRPr="00595505">
              <w:rPr>
                <w:bCs/>
              </w:rPr>
              <w:t>т</w:t>
            </w:r>
            <w:r w:rsidRPr="00595505">
              <w:rPr>
                <w:bCs/>
              </w:rPr>
              <w:t>венной власти субъектов Российской Федерации, м</w:t>
            </w:r>
            <w:r w:rsidRPr="00595505">
              <w:rPr>
                <w:bCs/>
              </w:rPr>
              <w:t>е</w:t>
            </w:r>
            <w:r w:rsidRPr="00595505">
              <w:rPr>
                <w:bCs/>
              </w:rPr>
              <w:t>стных администраций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765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2,54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2,54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Непрограммные расходы органов местного сам</w:t>
            </w:r>
            <w:r w:rsidRPr="00595505">
              <w:rPr>
                <w:bCs/>
              </w:rPr>
              <w:t>о</w:t>
            </w:r>
            <w:r w:rsidRPr="00595505">
              <w:rPr>
                <w:bCs/>
              </w:rPr>
              <w:t>управления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765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2,54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2,54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Непрограммные расходы в рамках обеспечения де</w:t>
            </w:r>
            <w:r w:rsidRPr="00595505">
              <w:rPr>
                <w:bCs/>
              </w:rPr>
              <w:t>я</w:t>
            </w:r>
            <w:r w:rsidRPr="00595505">
              <w:rPr>
                <w:bCs/>
              </w:rPr>
              <w:t>тельности других общег</w:t>
            </w:r>
            <w:r w:rsidRPr="00595505">
              <w:rPr>
                <w:bCs/>
              </w:rPr>
              <w:t>о</w:t>
            </w:r>
            <w:r w:rsidRPr="00595505">
              <w:rPr>
                <w:bCs/>
              </w:rPr>
              <w:t>сударственных вопросов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765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50.9.00.00000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2,54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2,54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Расходы связанные с изм</w:t>
            </w:r>
            <w:r w:rsidRPr="00595505">
              <w:rPr>
                <w:bCs/>
              </w:rPr>
              <w:t>е</w:t>
            </w:r>
            <w:r w:rsidRPr="00595505">
              <w:rPr>
                <w:bCs/>
              </w:rPr>
              <w:t>нением структуры органов местного самоуправления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765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50.9.00.20040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2,54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2,54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765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50.9.00.20040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1,54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1,54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Уплата иных платежей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765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50.9.00.20040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853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муниципальное образов</w:t>
            </w:r>
            <w:r w:rsidRPr="00595505">
              <w:rPr>
                <w:bCs/>
              </w:rPr>
              <w:t>а</w:t>
            </w:r>
            <w:r w:rsidRPr="00595505">
              <w:rPr>
                <w:bCs/>
              </w:rPr>
              <w:t>ние села Серафимовского Арзгирского района Ста</w:t>
            </w:r>
            <w:r w:rsidRPr="00595505">
              <w:rPr>
                <w:bCs/>
              </w:rPr>
              <w:t>в</w:t>
            </w:r>
            <w:r w:rsidRPr="00595505">
              <w:rPr>
                <w:bCs/>
              </w:rPr>
              <w:t>ропольского края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766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46,54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45,76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98,3</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Общегосударственные в</w:t>
            </w:r>
            <w:r w:rsidRPr="00595505">
              <w:rPr>
                <w:bCs/>
              </w:rPr>
              <w:t>о</w:t>
            </w:r>
            <w:r w:rsidRPr="00595505">
              <w:rPr>
                <w:bCs/>
              </w:rPr>
              <w:t>просы</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766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46,54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45,76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98,3</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Функционирование Прав</w:t>
            </w:r>
            <w:r w:rsidRPr="00595505">
              <w:rPr>
                <w:bCs/>
              </w:rPr>
              <w:t>и</w:t>
            </w:r>
            <w:r w:rsidRPr="00595505">
              <w:rPr>
                <w:bCs/>
              </w:rPr>
              <w:t>тельства Российской Фед</w:t>
            </w:r>
            <w:r w:rsidRPr="00595505">
              <w:rPr>
                <w:bCs/>
              </w:rPr>
              <w:t>е</w:t>
            </w:r>
            <w:r w:rsidRPr="00595505">
              <w:rPr>
                <w:bCs/>
              </w:rPr>
              <w:t>рации, высших исполн</w:t>
            </w:r>
            <w:r w:rsidRPr="00595505">
              <w:rPr>
                <w:bCs/>
              </w:rPr>
              <w:t>и</w:t>
            </w:r>
            <w:r w:rsidRPr="00595505">
              <w:rPr>
                <w:bCs/>
              </w:rPr>
              <w:t>тельных органов государс</w:t>
            </w:r>
            <w:r w:rsidRPr="00595505">
              <w:rPr>
                <w:bCs/>
              </w:rPr>
              <w:t>т</w:t>
            </w:r>
            <w:r w:rsidRPr="00595505">
              <w:rPr>
                <w:bCs/>
              </w:rPr>
              <w:t xml:space="preserve">венной власти субъектов </w:t>
            </w:r>
            <w:r w:rsidRPr="00595505">
              <w:rPr>
                <w:bCs/>
              </w:rPr>
              <w:lastRenderedPageBreak/>
              <w:t>Российской Федерации, м</w:t>
            </w:r>
            <w:r w:rsidRPr="00595505">
              <w:rPr>
                <w:bCs/>
              </w:rPr>
              <w:t>е</w:t>
            </w:r>
            <w:r w:rsidRPr="00595505">
              <w:rPr>
                <w:bCs/>
              </w:rPr>
              <w:t>стных администраций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lastRenderedPageBreak/>
              <w:t>766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46,54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45,76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98,3</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Непрограммные расходы органов местного сам</w:t>
            </w:r>
            <w:r w:rsidRPr="00595505">
              <w:rPr>
                <w:bCs/>
              </w:rPr>
              <w:t>о</w:t>
            </w:r>
            <w:r w:rsidRPr="00595505">
              <w:rPr>
                <w:bCs/>
              </w:rPr>
              <w:t>управления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766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46,54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45,76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98,3</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Непрограммные расходы в рамках обеспечения де</w:t>
            </w:r>
            <w:r w:rsidRPr="00595505">
              <w:rPr>
                <w:bCs/>
              </w:rPr>
              <w:t>я</w:t>
            </w:r>
            <w:r w:rsidRPr="00595505">
              <w:rPr>
                <w:bCs/>
              </w:rPr>
              <w:t>тельности других общег</w:t>
            </w:r>
            <w:r w:rsidRPr="00595505">
              <w:rPr>
                <w:bCs/>
              </w:rPr>
              <w:t>о</w:t>
            </w:r>
            <w:r w:rsidRPr="00595505">
              <w:rPr>
                <w:bCs/>
              </w:rPr>
              <w:t>сударственных вопросов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766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50.9.00.00000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46,54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45,76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98,3</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Расходы связанные с изм</w:t>
            </w:r>
            <w:r w:rsidRPr="00595505">
              <w:rPr>
                <w:bCs/>
              </w:rPr>
              <w:t>е</w:t>
            </w:r>
            <w:r w:rsidRPr="00595505">
              <w:rPr>
                <w:bCs/>
              </w:rPr>
              <w:t>нением структуры органов местного самоуправления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766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50.9.00.20040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46,54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45,76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98,3</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Фонд оплаты труда гос</w:t>
            </w:r>
            <w:r w:rsidRPr="00595505">
              <w:rPr>
                <w:bCs/>
              </w:rPr>
              <w:t>у</w:t>
            </w:r>
            <w:r w:rsidRPr="00595505">
              <w:rPr>
                <w:bCs/>
              </w:rPr>
              <w:t>дарственных (муниципал</w:t>
            </w:r>
            <w:r w:rsidRPr="00595505">
              <w:rPr>
                <w:bCs/>
              </w:rPr>
              <w:t>ь</w:t>
            </w:r>
            <w:r w:rsidRPr="00595505">
              <w:rPr>
                <w:bCs/>
              </w:rPr>
              <w:t>ных) органов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766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50.9.00.20040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0,87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0,75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85,8</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Закупка энергетических р</w:t>
            </w:r>
            <w:r w:rsidRPr="00595505">
              <w:rPr>
                <w:bCs/>
              </w:rPr>
              <w:t>е</w:t>
            </w:r>
            <w:r w:rsidRPr="00595505">
              <w:rPr>
                <w:bCs/>
              </w:rPr>
              <w:t>сурсов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766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50.9.00.20040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6,20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6,12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98,7</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Уплата налога на имущес</w:t>
            </w:r>
            <w:r w:rsidRPr="00595505">
              <w:rPr>
                <w:bCs/>
              </w:rPr>
              <w:t>т</w:t>
            </w:r>
            <w:r w:rsidRPr="00595505">
              <w:rPr>
                <w:bCs/>
              </w:rPr>
              <w:t>во организаций и земельн</w:t>
            </w:r>
            <w:r w:rsidRPr="00595505">
              <w:rPr>
                <w:bCs/>
              </w:rPr>
              <w:t>о</w:t>
            </w:r>
            <w:r w:rsidRPr="00595505">
              <w:rPr>
                <w:bCs/>
              </w:rPr>
              <w:t>го налога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766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50.9.00.20040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851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0,78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0,71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91,2</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Уплата прочих налогов, сборов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766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50.9.00.20040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852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8,37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8,34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99,7</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Уплата иных платежей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766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50.9.00.20040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853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30,32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29,84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98,4</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муниципальное образов</w:t>
            </w:r>
            <w:r w:rsidRPr="00595505">
              <w:rPr>
                <w:bCs/>
              </w:rPr>
              <w:t>а</w:t>
            </w:r>
            <w:r w:rsidRPr="00595505">
              <w:rPr>
                <w:bCs/>
              </w:rPr>
              <w:t>ние Чограйского сельсовета Арзгирского района Ста</w:t>
            </w:r>
            <w:r w:rsidRPr="00595505">
              <w:rPr>
                <w:bCs/>
              </w:rPr>
              <w:t>в</w:t>
            </w:r>
            <w:r w:rsidRPr="00595505">
              <w:rPr>
                <w:bCs/>
              </w:rPr>
              <w:t>ропольского края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768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20,52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20,52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Общегосударственные в</w:t>
            </w:r>
            <w:r w:rsidRPr="00595505">
              <w:rPr>
                <w:bCs/>
              </w:rPr>
              <w:t>о</w:t>
            </w:r>
            <w:r w:rsidRPr="00595505">
              <w:rPr>
                <w:bCs/>
              </w:rPr>
              <w:t>просы</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768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20,52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20,52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Функционирование Прав</w:t>
            </w:r>
            <w:r w:rsidRPr="00595505">
              <w:rPr>
                <w:bCs/>
              </w:rPr>
              <w:t>и</w:t>
            </w:r>
            <w:r w:rsidRPr="00595505">
              <w:rPr>
                <w:bCs/>
              </w:rPr>
              <w:t>тельства Российской Фед</w:t>
            </w:r>
            <w:r w:rsidRPr="00595505">
              <w:rPr>
                <w:bCs/>
              </w:rPr>
              <w:t>е</w:t>
            </w:r>
            <w:r w:rsidRPr="00595505">
              <w:rPr>
                <w:bCs/>
              </w:rPr>
              <w:t>рации, высших исполн</w:t>
            </w:r>
            <w:r w:rsidRPr="00595505">
              <w:rPr>
                <w:bCs/>
              </w:rPr>
              <w:t>и</w:t>
            </w:r>
            <w:r w:rsidRPr="00595505">
              <w:rPr>
                <w:bCs/>
              </w:rPr>
              <w:t>тельных органов государс</w:t>
            </w:r>
            <w:r w:rsidRPr="00595505">
              <w:rPr>
                <w:bCs/>
              </w:rPr>
              <w:t>т</w:t>
            </w:r>
            <w:r w:rsidRPr="00595505">
              <w:rPr>
                <w:bCs/>
              </w:rPr>
              <w:t>венной власти субъектов Российской Федерации, м</w:t>
            </w:r>
            <w:r w:rsidRPr="00595505">
              <w:rPr>
                <w:bCs/>
              </w:rPr>
              <w:t>е</w:t>
            </w:r>
            <w:r w:rsidRPr="00595505">
              <w:rPr>
                <w:bCs/>
              </w:rPr>
              <w:t>стных администраций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768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20,52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20,52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Непрограммные расходы органов местного сам</w:t>
            </w:r>
            <w:r w:rsidRPr="00595505">
              <w:rPr>
                <w:bCs/>
              </w:rPr>
              <w:t>о</w:t>
            </w:r>
            <w:r w:rsidRPr="00595505">
              <w:rPr>
                <w:bCs/>
              </w:rPr>
              <w:t>управления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768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20,52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20,52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Непрограммные расходы в рамках обеспечения де</w:t>
            </w:r>
            <w:r w:rsidRPr="00595505">
              <w:rPr>
                <w:bCs/>
              </w:rPr>
              <w:t>я</w:t>
            </w:r>
            <w:r w:rsidRPr="00595505">
              <w:rPr>
                <w:bCs/>
              </w:rPr>
              <w:t>тельности других общег</w:t>
            </w:r>
            <w:r w:rsidRPr="00595505">
              <w:rPr>
                <w:bCs/>
              </w:rPr>
              <w:t>о</w:t>
            </w:r>
            <w:r w:rsidRPr="00595505">
              <w:rPr>
                <w:bCs/>
              </w:rPr>
              <w:t>сударственных вопросов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768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50.9.00.00000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20,52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20,52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Расходы связанные с изм</w:t>
            </w:r>
            <w:r w:rsidRPr="00595505">
              <w:rPr>
                <w:bCs/>
              </w:rPr>
              <w:t>е</w:t>
            </w:r>
            <w:r w:rsidRPr="00595505">
              <w:rPr>
                <w:bCs/>
              </w:rPr>
              <w:t>нением структуры органов местного самоуправления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768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50.9.00.20040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20,52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20,52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Уплата налога на имущес</w:t>
            </w:r>
            <w:r w:rsidRPr="00595505">
              <w:rPr>
                <w:bCs/>
              </w:rPr>
              <w:t>т</w:t>
            </w:r>
            <w:r w:rsidRPr="00595505">
              <w:rPr>
                <w:bCs/>
              </w:rPr>
              <w:t>во организаций и земельн</w:t>
            </w:r>
            <w:r w:rsidRPr="00595505">
              <w:rPr>
                <w:bCs/>
              </w:rPr>
              <w:t>о</w:t>
            </w:r>
            <w:r w:rsidRPr="00595505">
              <w:rPr>
                <w:bCs/>
              </w:rPr>
              <w:t>го налога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768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50.9.00.20040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851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8,44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8,44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Уплата прочих налогов, сборов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768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50.9.00.20040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852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0,46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0,46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Уплата иных платежей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768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50.9.00.20040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853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11,62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11,62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Территориальный отдел администрации Арзгирск</w:t>
            </w:r>
            <w:r w:rsidRPr="00595505">
              <w:rPr>
                <w:bCs/>
              </w:rPr>
              <w:t>о</w:t>
            </w:r>
            <w:r w:rsidRPr="00595505">
              <w:rPr>
                <w:bCs/>
              </w:rPr>
              <w:t>го муниципального округа Ставропольского края в с.Арзгир</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140 512,34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76 566,41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54,5</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Общегосударственные в</w:t>
            </w:r>
            <w:r w:rsidRPr="00595505">
              <w:rPr>
                <w:bCs/>
              </w:rPr>
              <w:t>о</w:t>
            </w:r>
            <w:r w:rsidRPr="00595505">
              <w:rPr>
                <w:bCs/>
              </w:rPr>
              <w:t>просы</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4 858,29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4 603,34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94,8</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Функционирование Прав</w:t>
            </w:r>
            <w:r w:rsidRPr="00595505">
              <w:rPr>
                <w:bCs/>
              </w:rPr>
              <w:t>и</w:t>
            </w:r>
            <w:r w:rsidRPr="00595505">
              <w:rPr>
                <w:bCs/>
              </w:rPr>
              <w:t>тельства Российской Фед</w:t>
            </w:r>
            <w:r w:rsidRPr="00595505">
              <w:rPr>
                <w:bCs/>
              </w:rPr>
              <w:t>е</w:t>
            </w:r>
            <w:r w:rsidRPr="00595505">
              <w:rPr>
                <w:bCs/>
              </w:rPr>
              <w:t>рации, высших исполн</w:t>
            </w:r>
            <w:r w:rsidRPr="00595505">
              <w:rPr>
                <w:bCs/>
              </w:rPr>
              <w:t>и</w:t>
            </w:r>
            <w:r w:rsidRPr="00595505">
              <w:rPr>
                <w:bCs/>
              </w:rPr>
              <w:t>тельных органов государс</w:t>
            </w:r>
            <w:r w:rsidRPr="00595505">
              <w:rPr>
                <w:bCs/>
              </w:rPr>
              <w:t>т</w:t>
            </w:r>
            <w:r w:rsidRPr="00595505">
              <w:rPr>
                <w:bCs/>
              </w:rPr>
              <w:t>венной власти субъектов Российской Федерации, м</w:t>
            </w:r>
            <w:r w:rsidRPr="00595505">
              <w:rPr>
                <w:bCs/>
              </w:rPr>
              <w:t>е</w:t>
            </w:r>
            <w:r w:rsidRPr="00595505">
              <w:rPr>
                <w:bCs/>
              </w:rPr>
              <w:t>стных администраций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4 696,99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4 442,04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94,6</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Муниципальная программа Арзгирского муниципал</w:t>
            </w:r>
            <w:r w:rsidRPr="00595505">
              <w:rPr>
                <w:bCs/>
              </w:rPr>
              <w:t>ь</w:t>
            </w:r>
            <w:r w:rsidRPr="00595505">
              <w:rPr>
                <w:bCs/>
              </w:rPr>
              <w:t>ного округа Ставропол</w:t>
            </w:r>
            <w:r w:rsidRPr="00595505">
              <w:rPr>
                <w:bCs/>
              </w:rPr>
              <w:t>ь</w:t>
            </w:r>
            <w:r w:rsidRPr="00595505">
              <w:rPr>
                <w:bCs/>
              </w:rPr>
              <w:t>ского края "Развитие мун</w:t>
            </w:r>
            <w:r w:rsidRPr="00595505">
              <w:rPr>
                <w:bCs/>
              </w:rPr>
              <w:t>и</w:t>
            </w:r>
            <w:r w:rsidRPr="00595505">
              <w:rPr>
                <w:bCs/>
              </w:rPr>
              <w:t>ципального образования, дорожного хозяйства и бл</w:t>
            </w:r>
            <w:r w:rsidRPr="00595505">
              <w:rPr>
                <w:bCs/>
              </w:rPr>
              <w:t>а</w:t>
            </w:r>
            <w:r w:rsidRPr="00595505">
              <w:rPr>
                <w:bCs/>
              </w:rPr>
              <w:t>гоустройство Арзгирского муниципального округа"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4 696,99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4 442,04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94,6</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Основное мероприятие "Обеспечение реализации муниципальной программы Арзгирского муниципал</w:t>
            </w:r>
            <w:r w:rsidRPr="00595505">
              <w:rPr>
                <w:bCs/>
              </w:rPr>
              <w:t>ь</w:t>
            </w:r>
            <w:r w:rsidRPr="00595505">
              <w:rPr>
                <w:bCs/>
              </w:rPr>
              <w:t>ного округа " Развитие м</w:t>
            </w:r>
            <w:r w:rsidRPr="00595505">
              <w:rPr>
                <w:bCs/>
              </w:rPr>
              <w:t>у</w:t>
            </w:r>
            <w:r w:rsidRPr="00595505">
              <w:rPr>
                <w:bCs/>
              </w:rPr>
              <w:t>ниципального образования, дорожного хозяйства и бл</w:t>
            </w:r>
            <w:r w:rsidRPr="00595505">
              <w:rPr>
                <w:bCs/>
              </w:rPr>
              <w:t>а</w:t>
            </w:r>
            <w:r w:rsidRPr="00595505">
              <w:rPr>
                <w:bCs/>
              </w:rPr>
              <w:t>гоустройство Арзгирского муниципального округа" и общепрограммные мер</w:t>
            </w:r>
            <w:r w:rsidRPr="00595505">
              <w:rPr>
                <w:bCs/>
              </w:rPr>
              <w:t>о</w:t>
            </w:r>
            <w:r w:rsidRPr="00595505">
              <w:rPr>
                <w:bCs/>
              </w:rPr>
              <w:t>приятия"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4 696,99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4 442,04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94,6</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Расходы на обеспечение функций органов местного самоуправления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964,17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709,22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73,6</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Иные выплаты персоналу государственных (муниц</w:t>
            </w:r>
            <w:r w:rsidRPr="00595505">
              <w:rPr>
                <w:bCs/>
              </w:rPr>
              <w:t>и</w:t>
            </w:r>
            <w:r w:rsidRPr="00595505">
              <w:rPr>
                <w:bCs/>
              </w:rPr>
              <w:t>пальных) органов, за и</w:t>
            </w:r>
            <w:r w:rsidRPr="00595505">
              <w:rPr>
                <w:bCs/>
              </w:rPr>
              <w:t>с</w:t>
            </w:r>
            <w:r w:rsidRPr="00595505">
              <w:rPr>
                <w:bCs/>
              </w:rPr>
              <w:t>ключением фонда оплаты труда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89,36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63,83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71,4</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денежного с</w:t>
            </w:r>
            <w:r w:rsidRPr="00595505">
              <w:rPr>
                <w:bCs/>
              </w:rPr>
              <w:t>о</w:t>
            </w:r>
            <w:r w:rsidRPr="00595505">
              <w:rPr>
                <w:bCs/>
              </w:rPr>
              <w:t>держания и иные выплаты работникам государстве</w:t>
            </w:r>
            <w:r w:rsidRPr="00595505">
              <w:rPr>
                <w:bCs/>
              </w:rPr>
              <w:t>н</w:t>
            </w:r>
            <w:r w:rsidRPr="00595505">
              <w:rPr>
                <w:bCs/>
              </w:rPr>
              <w:lastRenderedPageBreak/>
              <w:t>ных (муниципальных) о</w:t>
            </w:r>
            <w:r w:rsidRPr="00595505">
              <w:rPr>
                <w:bCs/>
              </w:rPr>
              <w:t>р</w:t>
            </w:r>
            <w:r w:rsidRPr="00595505">
              <w:rPr>
                <w:bCs/>
              </w:rPr>
              <w:t>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lastRenderedPageBreak/>
              <w:t>770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26,98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19,28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71,4</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832,81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611,10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73,4</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Закупка энергетических р</w:t>
            </w:r>
            <w:r w:rsidRPr="00595505">
              <w:rPr>
                <w:bCs/>
              </w:rPr>
              <w:t>е</w:t>
            </w:r>
            <w:r w:rsidRPr="00595505">
              <w:rPr>
                <w:bCs/>
              </w:rPr>
              <w:t>сурсов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15,02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15,02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Расходы на выплаты по о</w:t>
            </w:r>
            <w:r w:rsidRPr="00595505">
              <w:rPr>
                <w:bCs/>
              </w:rPr>
              <w:t>п</w:t>
            </w:r>
            <w:r w:rsidRPr="00595505">
              <w:rPr>
                <w:bCs/>
              </w:rPr>
              <w:t>лате труда работников о</w:t>
            </w:r>
            <w:r w:rsidRPr="00595505">
              <w:rPr>
                <w:bCs/>
              </w:rPr>
              <w:t>р</w:t>
            </w:r>
            <w:r w:rsidRPr="00595505">
              <w:rPr>
                <w:bCs/>
              </w:rPr>
              <w:t>ганов местного самоупра</w:t>
            </w:r>
            <w:r w:rsidRPr="00595505">
              <w:rPr>
                <w:bCs/>
              </w:rPr>
              <w:t>в</w:t>
            </w:r>
            <w:r w:rsidRPr="00595505">
              <w:rPr>
                <w:bCs/>
              </w:rPr>
              <w:t>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3 686,87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3 686,87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Фонд оплаты труда гос</w:t>
            </w:r>
            <w:r w:rsidRPr="00595505">
              <w:rPr>
                <w:bCs/>
              </w:rPr>
              <w:t>у</w:t>
            </w:r>
            <w:r w:rsidRPr="00595505">
              <w:rPr>
                <w:bCs/>
              </w:rPr>
              <w:t>дарственных (муниципал</w:t>
            </w:r>
            <w:r w:rsidRPr="00595505">
              <w:rPr>
                <w:bCs/>
              </w:rPr>
              <w:t>ь</w:t>
            </w:r>
            <w:r w:rsidRPr="00595505">
              <w:rPr>
                <w:bCs/>
              </w:rPr>
              <w:t>ных) органов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2 832,51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2 832,51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денежного с</w:t>
            </w:r>
            <w:r w:rsidRPr="00595505">
              <w:rPr>
                <w:bCs/>
              </w:rPr>
              <w:t>о</w:t>
            </w:r>
            <w:r w:rsidRPr="00595505">
              <w:rPr>
                <w:bCs/>
              </w:rPr>
              <w:t>держания и иные выплаты работникам государстве</w:t>
            </w:r>
            <w:r w:rsidRPr="00595505">
              <w:rPr>
                <w:bCs/>
              </w:rPr>
              <w:t>н</w:t>
            </w:r>
            <w:r w:rsidRPr="00595505">
              <w:rPr>
                <w:bCs/>
              </w:rPr>
              <w:t>ных (муниципальных) о</w:t>
            </w:r>
            <w:r w:rsidRPr="00595505">
              <w:rPr>
                <w:bCs/>
              </w:rPr>
              <w:t>р</w:t>
            </w:r>
            <w:r w:rsidRPr="00595505">
              <w:rPr>
                <w:bCs/>
              </w:rPr>
              <w:t>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854,37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854,37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Осуществление выплаты лицам, входящим в мун</w:t>
            </w:r>
            <w:r w:rsidRPr="00595505">
              <w:rPr>
                <w:bCs/>
              </w:rPr>
              <w:t>и</w:t>
            </w:r>
            <w:r w:rsidRPr="00595505">
              <w:rPr>
                <w:bCs/>
              </w:rPr>
              <w:t>ципальные управленческие команды Ставропольского края, поощрения за дост</w:t>
            </w:r>
            <w:r w:rsidRPr="00595505">
              <w:rPr>
                <w:bCs/>
              </w:rPr>
              <w:t>и</w:t>
            </w:r>
            <w:r w:rsidRPr="00595505">
              <w:rPr>
                <w:bCs/>
              </w:rPr>
              <w:t>жение в 2021 году Ставр</w:t>
            </w:r>
            <w:r w:rsidRPr="00595505">
              <w:rPr>
                <w:bCs/>
              </w:rPr>
              <w:t>о</w:t>
            </w:r>
            <w:r w:rsidRPr="00595505">
              <w:rPr>
                <w:bCs/>
              </w:rPr>
              <w:t>польским краем значений (уровней) показателей для оценки эффективности де</w:t>
            </w:r>
            <w:r w:rsidRPr="00595505">
              <w:rPr>
                <w:bCs/>
              </w:rPr>
              <w:t>я</w:t>
            </w:r>
            <w:r w:rsidRPr="00595505">
              <w:rPr>
                <w:bCs/>
              </w:rPr>
              <w:t>тельности высших должн</w:t>
            </w:r>
            <w:r w:rsidRPr="00595505">
              <w:rPr>
                <w:bCs/>
              </w:rPr>
              <w:t>о</w:t>
            </w:r>
            <w:r w:rsidRPr="00595505">
              <w:rPr>
                <w:bCs/>
              </w:rPr>
              <w:t>стных лиц</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45,94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45,94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Фонд оплаты труда гос</w:t>
            </w:r>
            <w:r w:rsidRPr="00595505">
              <w:rPr>
                <w:bCs/>
              </w:rPr>
              <w:t>у</w:t>
            </w:r>
            <w:r w:rsidRPr="00595505">
              <w:rPr>
                <w:bCs/>
              </w:rPr>
              <w:t>дарственных (муниципал</w:t>
            </w:r>
            <w:r w:rsidRPr="00595505">
              <w:rPr>
                <w:bCs/>
              </w:rPr>
              <w:t>ь</w:t>
            </w:r>
            <w:r w:rsidRPr="00595505">
              <w:rPr>
                <w:bCs/>
              </w:rPr>
              <w:t>ных) органов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35,29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35,29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денежного с</w:t>
            </w:r>
            <w:r w:rsidRPr="00595505">
              <w:rPr>
                <w:bCs/>
              </w:rPr>
              <w:t>о</w:t>
            </w:r>
            <w:r w:rsidRPr="00595505">
              <w:rPr>
                <w:bCs/>
              </w:rPr>
              <w:t>держания и иные выплаты работникам государстве</w:t>
            </w:r>
            <w:r w:rsidRPr="00595505">
              <w:rPr>
                <w:bCs/>
              </w:rPr>
              <w:t>н</w:t>
            </w:r>
            <w:r w:rsidRPr="00595505">
              <w:rPr>
                <w:bCs/>
              </w:rPr>
              <w:t>ных (муниципальных) о</w:t>
            </w:r>
            <w:r w:rsidRPr="00595505">
              <w:rPr>
                <w:bCs/>
              </w:rPr>
              <w:t>р</w:t>
            </w:r>
            <w:r w:rsidRPr="00595505">
              <w:rPr>
                <w:bCs/>
              </w:rPr>
              <w:t>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10,66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10,66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Другие общегосударстве</w:t>
            </w:r>
            <w:r w:rsidRPr="00595505">
              <w:rPr>
                <w:bCs/>
              </w:rPr>
              <w:t>н</w:t>
            </w:r>
            <w:r w:rsidRPr="00595505">
              <w:rPr>
                <w:bCs/>
              </w:rPr>
              <w:t>ные вопросы</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161,30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161,30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Непрограммные расходы органов местного сам</w:t>
            </w:r>
            <w:r w:rsidRPr="00595505">
              <w:rPr>
                <w:bCs/>
              </w:rPr>
              <w:t>о</w:t>
            </w:r>
            <w:r w:rsidRPr="00595505">
              <w:rPr>
                <w:bCs/>
              </w:rPr>
              <w:t>управления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161,30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161,30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Прочие мероприятия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161,30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161,30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Расходы за счет средств м</w:t>
            </w:r>
            <w:r w:rsidRPr="00595505">
              <w:rPr>
                <w:bCs/>
              </w:rPr>
              <w:t>е</w:t>
            </w:r>
            <w:r w:rsidRPr="00595505">
              <w:rPr>
                <w:bCs/>
              </w:rPr>
              <w:t xml:space="preserve">стного бюджета на прочие </w:t>
            </w:r>
            <w:r w:rsidRPr="00595505">
              <w:rPr>
                <w:bCs/>
              </w:rPr>
              <w:lastRenderedPageBreak/>
              <w:t>мероприятия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lastRenderedPageBreak/>
              <w:t>770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113,22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113,22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113,22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113,22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Расходы на приобретение и содержание имущества, н</w:t>
            </w:r>
            <w:r w:rsidRPr="00595505">
              <w:rPr>
                <w:bCs/>
              </w:rPr>
              <w:t>а</w:t>
            </w:r>
            <w:r w:rsidRPr="00595505">
              <w:rPr>
                <w:bCs/>
              </w:rPr>
              <w:t>ходящегося в муниципал</w:t>
            </w:r>
            <w:r w:rsidRPr="00595505">
              <w:rPr>
                <w:bCs/>
              </w:rPr>
              <w:t>ь</w:t>
            </w:r>
            <w:r w:rsidRPr="00595505">
              <w:rPr>
                <w:bCs/>
              </w:rPr>
              <w:t>ной собственности мун</w:t>
            </w:r>
            <w:r w:rsidRPr="00595505">
              <w:rPr>
                <w:bCs/>
              </w:rPr>
              <w:t>и</w:t>
            </w:r>
            <w:r w:rsidRPr="00595505">
              <w:rPr>
                <w:bCs/>
              </w:rPr>
              <w:t>ципального образования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50.3.00.20210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48,08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48,08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Закупка энергетических р</w:t>
            </w:r>
            <w:r w:rsidRPr="00595505">
              <w:rPr>
                <w:bCs/>
              </w:rPr>
              <w:t>е</w:t>
            </w:r>
            <w:r w:rsidRPr="00595505">
              <w:rPr>
                <w:bCs/>
              </w:rPr>
              <w:t>сурсов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50.3.00.20210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48,08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48,08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Национальная экономика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99 178,54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41 008,73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41,3</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Дорожное хозяйство (д</w:t>
            </w:r>
            <w:r w:rsidRPr="00595505">
              <w:rPr>
                <w:bCs/>
              </w:rPr>
              <w:t>о</w:t>
            </w:r>
            <w:r w:rsidRPr="00595505">
              <w:rPr>
                <w:bCs/>
              </w:rPr>
              <w:t>рожные фонды)</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99 178,54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41 008,73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41,3</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Муниципальная программа Арзгирского муниципал</w:t>
            </w:r>
            <w:r w:rsidRPr="00595505">
              <w:rPr>
                <w:bCs/>
              </w:rPr>
              <w:t>ь</w:t>
            </w:r>
            <w:r w:rsidRPr="00595505">
              <w:rPr>
                <w:bCs/>
              </w:rPr>
              <w:t>ного округа Ставропол</w:t>
            </w:r>
            <w:r w:rsidRPr="00595505">
              <w:rPr>
                <w:bCs/>
              </w:rPr>
              <w:t>ь</w:t>
            </w:r>
            <w:r w:rsidRPr="00595505">
              <w:rPr>
                <w:bCs/>
              </w:rPr>
              <w:t>ского края "Развитие мун</w:t>
            </w:r>
            <w:r w:rsidRPr="00595505">
              <w:rPr>
                <w:bCs/>
              </w:rPr>
              <w:t>и</w:t>
            </w:r>
            <w:r w:rsidRPr="00595505">
              <w:rPr>
                <w:bCs/>
              </w:rPr>
              <w:t>ципального образования, дорожного хозяйства и бл</w:t>
            </w:r>
            <w:r w:rsidRPr="00595505">
              <w:rPr>
                <w:bCs/>
              </w:rPr>
              <w:t>а</w:t>
            </w:r>
            <w:r w:rsidRPr="00595505">
              <w:rPr>
                <w:bCs/>
              </w:rPr>
              <w:t>гоустройство Арзгирского муниципального округа"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99 178,54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41 008,73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41,3</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Основное мероприятие "Содержание, капитальный ремонт и ремонт улично-дорожной сети"</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02.0.02.00000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97 552,85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39 383,04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40,4</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Капитальный ремонт, р</w:t>
            </w:r>
            <w:r w:rsidRPr="00595505">
              <w:rPr>
                <w:bCs/>
              </w:rPr>
              <w:t>е</w:t>
            </w:r>
            <w:r w:rsidRPr="00595505">
              <w:rPr>
                <w:bCs/>
              </w:rPr>
              <w:t>монт и содержание автом</w:t>
            </w:r>
            <w:r w:rsidRPr="00595505">
              <w:rPr>
                <w:bCs/>
              </w:rPr>
              <w:t>о</w:t>
            </w:r>
            <w:r w:rsidRPr="00595505">
              <w:rPr>
                <w:bCs/>
              </w:rPr>
              <w:t>бильных дорог общего пользования населенных пунктов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02.0.02.20050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6 580,48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6 488,08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98,6</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02.0.02.20050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6 580,48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6 488,08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98,6</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Субсидии на капитальный ремонт и ремонт автом</w:t>
            </w:r>
            <w:r w:rsidRPr="00595505">
              <w:rPr>
                <w:bCs/>
              </w:rPr>
              <w:t>о</w:t>
            </w:r>
            <w:r w:rsidRPr="00595505">
              <w:rPr>
                <w:bCs/>
              </w:rPr>
              <w:t>бильных дорог общего пользования местного зн</w:t>
            </w:r>
            <w:r w:rsidRPr="00595505">
              <w:rPr>
                <w:bCs/>
              </w:rPr>
              <w:t>а</w:t>
            </w:r>
            <w:r w:rsidRPr="00595505">
              <w:rPr>
                <w:bCs/>
              </w:rPr>
              <w:t>чения муниципальных о</w:t>
            </w:r>
            <w:r w:rsidRPr="00595505">
              <w:rPr>
                <w:bCs/>
              </w:rPr>
              <w:t>к</w:t>
            </w:r>
            <w:r w:rsidRPr="00595505">
              <w:rPr>
                <w:bCs/>
              </w:rPr>
              <w:t>ругов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02.0.02.S8660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90 972,37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32 894,95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36,2</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02.0.02.S8660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90 972,37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32 894,95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36,2</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Основное мероприятие "Реализация проектов ра</w:t>
            </w:r>
            <w:r w:rsidRPr="00595505">
              <w:rPr>
                <w:bCs/>
              </w:rPr>
              <w:t>з</w:t>
            </w:r>
            <w:r w:rsidRPr="00595505">
              <w:rPr>
                <w:bCs/>
              </w:rPr>
              <w:t>вития территорий муниц</w:t>
            </w:r>
            <w:r w:rsidRPr="00595505">
              <w:rPr>
                <w:bCs/>
              </w:rPr>
              <w:t>и</w:t>
            </w:r>
            <w:r w:rsidRPr="00595505">
              <w:rPr>
                <w:bCs/>
              </w:rPr>
              <w:t>пальных образований, о</w:t>
            </w:r>
            <w:r w:rsidRPr="00595505">
              <w:rPr>
                <w:bCs/>
              </w:rPr>
              <w:t>с</w:t>
            </w:r>
            <w:r w:rsidRPr="00595505">
              <w:rPr>
                <w:bCs/>
              </w:rPr>
              <w:t>нованных на местных ин</w:t>
            </w:r>
            <w:r w:rsidRPr="00595505">
              <w:rPr>
                <w:bCs/>
              </w:rPr>
              <w:t>и</w:t>
            </w:r>
            <w:r w:rsidRPr="00595505">
              <w:rPr>
                <w:bCs/>
              </w:rPr>
              <w:t>циативах"</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02.0.04.00000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1 625,69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1 625,69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Реализация проектов разв</w:t>
            </w:r>
            <w:r w:rsidRPr="00595505">
              <w:rPr>
                <w:bCs/>
              </w:rPr>
              <w:t>и</w:t>
            </w:r>
            <w:r w:rsidRPr="00595505">
              <w:rPr>
                <w:bCs/>
              </w:rPr>
              <w:t>тия территорий муниц</w:t>
            </w:r>
            <w:r w:rsidRPr="00595505">
              <w:rPr>
                <w:bCs/>
              </w:rPr>
              <w:t>и</w:t>
            </w:r>
            <w:r w:rsidRPr="00595505">
              <w:rPr>
                <w:bCs/>
              </w:rPr>
              <w:lastRenderedPageBreak/>
              <w:t>пальных образований, о</w:t>
            </w:r>
            <w:r w:rsidRPr="00595505">
              <w:rPr>
                <w:bCs/>
              </w:rPr>
              <w:t>с</w:t>
            </w:r>
            <w:r w:rsidRPr="00595505">
              <w:rPr>
                <w:bCs/>
              </w:rPr>
              <w:t>нованных на местных ин</w:t>
            </w:r>
            <w:r w:rsidRPr="00595505">
              <w:rPr>
                <w:bCs/>
              </w:rPr>
              <w:t>и</w:t>
            </w:r>
            <w:r w:rsidRPr="00595505">
              <w:rPr>
                <w:bCs/>
              </w:rPr>
              <w:t>циативах (Ремонт автом</w:t>
            </w:r>
            <w:r w:rsidRPr="00595505">
              <w:rPr>
                <w:bCs/>
              </w:rPr>
              <w:t>о</w:t>
            </w:r>
            <w:r w:rsidRPr="00595505">
              <w:rPr>
                <w:bCs/>
              </w:rPr>
              <w:t>бильной дороги общего пользования местного зн</w:t>
            </w:r>
            <w:r w:rsidRPr="00595505">
              <w:rPr>
                <w:bCs/>
              </w:rPr>
              <w:t>а</w:t>
            </w:r>
            <w:r w:rsidRPr="00595505">
              <w:rPr>
                <w:bCs/>
              </w:rPr>
              <w:t>чения по ул. Саввина села Арзгир Арзгирского сел</w:t>
            </w:r>
            <w:r w:rsidRPr="00595505">
              <w:rPr>
                <w:bCs/>
              </w:rPr>
              <w:t>ь</w:t>
            </w:r>
            <w:r w:rsidRPr="00595505">
              <w:rPr>
                <w:bCs/>
              </w:rPr>
              <w:t>совета Арзгирского округа Ставропольского края)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lastRenderedPageBreak/>
              <w:t>770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02.0.04.S8409</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1 625,69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1 625,69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02.0.04.S8409</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1 625,69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1 625,69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Жилищно-коммунальное хозяйство</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28 301,36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27 329,31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96,6</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Благоустройство</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28 301,36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27 329,31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96,6</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Муниципальная программа Арзгирского муниципал</w:t>
            </w:r>
            <w:r w:rsidRPr="00595505">
              <w:rPr>
                <w:bCs/>
              </w:rPr>
              <w:t>ь</w:t>
            </w:r>
            <w:r w:rsidRPr="00595505">
              <w:rPr>
                <w:bCs/>
              </w:rPr>
              <w:t>ного округа Ставропол</w:t>
            </w:r>
            <w:r w:rsidRPr="00595505">
              <w:rPr>
                <w:bCs/>
              </w:rPr>
              <w:t>ь</w:t>
            </w:r>
            <w:r w:rsidRPr="00595505">
              <w:rPr>
                <w:bCs/>
              </w:rPr>
              <w:t>ского края "Развитие мун</w:t>
            </w:r>
            <w:r w:rsidRPr="00595505">
              <w:rPr>
                <w:bCs/>
              </w:rPr>
              <w:t>и</w:t>
            </w:r>
            <w:r w:rsidRPr="00595505">
              <w:rPr>
                <w:bCs/>
              </w:rPr>
              <w:t>ципального образования, дорожного хозяйства и бл</w:t>
            </w:r>
            <w:r w:rsidRPr="00595505">
              <w:rPr>
                <w:bCs/>
              </w:rPr>
              <w:t>а</w:t>
            </w:r>
            <w:r w:rsidRPr="00595505">
              <w:rPr>
                <w:bCs/>
              </w:rPr>
              <w:t>гоустройство Арзгирского муниципального округа"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28 301,36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27 329,31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96,6</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Основное мероприятие "Мероприятие в рамках благоустройства Арзги</w:t>
            </w:r>
            <w:r w:rsidRPr="00595505">
              <w:rPr>
                <w:bCs/>
              </w:rPr>
              <w:t>р</w:t>
            </w:r>
            <w:r w:rsidRPr="00595505">
              <w:rPr>
                <w:bCs/>
              </w:rPr>
              <w:t>ского муниципального о</w:t>
            </w:r>
            <w:r w:rsidRPr="00595505">
              <w:rPr>
                <w:bCs/>
              </w:rPr>
              <w:t>к</w:t>
            </w:r>
            <w:r w:rsidRPr="00595505">
              <w:rPr>
                <w:bCs/>
              </w:rPr>
              <w:t>руга"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28 301,36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27 329,31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96,6</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Уличное освещение нас</w:t>
            </w:r>
            <w:r w:rsidRPr="00595505">
              <w:rPr>
                <w:bCs/>
              </w:rPr>
              <w:t>е</w:t>
            </w:r>
            <w:r w:rsidRPr="00595505">
              <w:rPr>
                <w:bCs/>
              </w:rPr>
              <w:t>ленных пунктов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2 093,67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2 010,49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96,0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449,70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449,70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Закупка энергетических р</w:t>
            </w:r>
            <w:r w:rsidRPr="00595505">
              <w:rPr>
                <w:bCs/>
              </w:rPr>
              <w:t>е</w:t>
            </w:r>
            <w:r w:rsidRPr="00595505">
              <w:rPr>
                <w:bCs/>
              </w:rPr>
              <w:t>сурсов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1 643,98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1 560,79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94,9</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Озеленение населенных пунктов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02.0.03.20100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149,20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149,20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02.0.03.20100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149,20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149,20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Организация и содержание мест захоронения населе</w:t>
            </w:r>
            <w:r w:rsidRPr="00595505">
              <w:rPr>
                <w:bCs/>
              </w:rPr>
              <w:t>н</w:t>
            </w:r>
            <w:r w:rsidRPr="00595505">
              <w:rPr>
                <w:bCs/>
              </w:rPr>
              <w:t>ных пунктов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02.0.03.20110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401,38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401,38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02.0.03.20110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401,38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401,38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Прочие мероприятия по благоустройству населе</w:t>
            </w:r>
            <w:r w:rsidRPr="00595505">
              <w:rPr>
                <w:bCs/>
              </w:rPr>
              <w:t>н</w:t>
            </w:r>
            <w:r w:rsidRPr="00595505">
              <w:rPr>
                <w:bCs/>
              </w:rPr>
              <w:t>ных пунктов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02.0.03.20120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3 160,42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3 160,42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02.0.03.20120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3 123,93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3 123,93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Закупка энергетических р</w:t>
            </w:r>
            <w:r w:rsidRPr="00595505">
              <w:rPr>
                <w:bCs/>
              </w:rPr>
              <w:t>е</w:t>
            </w:r>
            <w:r w:rsidRPr="00595505">
              <w:rPr>
                <w:bCs/>
              </w:rPr>
              <w:lastRenderedPageBreak/>
              <w:t>сурсов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lastRenderedPageBreak/>
              <w:t>770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02.0.03.20120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36,49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36,49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Реализация мероприятий по благоустройству террит</w:t>
            </w:r>
            <w:r w:rsidRPr="00595505">
              <w:rPr>
                <w:bCs/>
              </w:rPr>
              <w:t>о</w:t>
            </w:r>
            <w:r w:rsidRPr="00595505">
              <w:rPr>
                <w:bCs/>
              </w:rPr>
              <w:t>рий в муниципальных о</w:t>
            </w:r>
            <w:r w:rsidRPr="00595505">
              <w:rPr>
                <w:bCs/>
              </w:rPr>
              <w:t>к</w:t>
            </w:r>
            <w:r w:rsidRPr="00595505">
              <w:rPr>
                <w:bCs/>
              </w:rPr>
              <w:t>ругах и городских округах</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02.0.03.S8560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22 496,69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21 607,82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96,0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02.0.03.S8560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22 496,69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21 607,82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96,0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Культура, кинематография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2 267,60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36,62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1,6</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Культура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2 267,60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36,62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1,6</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Муниципальная программа Арзгирского муниципал</w:t>
            </w:r>
            <w:r w:rsidRPr="00595505">
              <w:rPr>
                <w:bCs/>
              </w:rPr>
              <w:t>ь</w:t>
            </w:r>
            <w:r w:rsidRPr="00595505">
              <w:rPr>
                <w:bCs/>
              </w:rPr>
              <w:t>ного округа "Развитие культуры в Арзгирском м</w:t>
            </w:r>
            <w:r w:rsidRPr="00595505">
              <w:rPr>
                <w:bCs/>
              </w:rPr>
              <w:t>у</w:t>
            </w:r>
            <w:r w:rsidRPr="00595505">
              <w:rPr>
                <w:bCs/>
              </w:rPr>
              <w:t>ниципальном округе"</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2 267,60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36,62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1,6</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Основное мероприятие "Организация культурно – досуговой деятельности"</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07.0.01.00000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2 267,60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36,62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1,6</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Расходы на выполнение инженерных изысканий, подготовку проектной д</w:t>
            </w:r>
            <w:r w:rsidRPr="00595505">
              <w:rPr>
                <w:bCs/>
              </w:rPr>
              <w:t>о</w:t>
            </w:r>
            <w:r w:rsidRPr="00595505">
              <w:rPr>
                <w:bCs/>
              </w:rPr>
              <w:t>кументации, проведение государственной эксперт</w:t>
            </w:r>
            <w:r w:rsidRPr="00595505">
              <w:rPr>
                <w:bCs/>
              </w:rPr>
              <w:t>и</w:t>
            </w:r>
            <w:r w:rsidRPr="00595505">
              <w:rPr>
                <w:bCs/>
              </w:rPr>
              <w:t>зы проектной документ</w:t>
            </w:r>
            <w:r w:rsidRPr="00595505">
              <w:rPr>
                <w:bCs/>
              </w:rPr>
              <w:t>а</w:t>
            </w:r>
            <w:r w:rsidRPr="00595505">
              <w:rPr>
                <w:bCs/>
              </w:rPr>
              <w:t>ции, результатов инжене</w:t>
            </w:r>
            <w:r w:rsidRPr="00595505">
              <w:rPr>
                <w:bCs/>
              </w:rPr>
              <w:t>р</w:t>
            </w:r>
            <w:r w:rsidRPr="00595505">
              <w:rPr>
                <w:bCs/>
              </w:rPr>
              <w:t>ных изысканий и достове</w:t>
            </w:r>
            <w:r w:rsidRPr="00595505">
              <w:rPr>
                <w:bCs/>
              </w:rPr>
              <w:t>р</w:t>
            </w:r>
            <w:r w:rsidRPr="00595505">
              <w:rPr>
                <w:bCs/>
              </w:rPr>
              <w:t>ности определения сметной стоимости для строительс</w:t>
            </w:r>
            <w:r w:rsidRPr="00595505">
              <w:rPr>
                <w:bCs/>
              </w:rPr>
              <w:t>т</w:t>
            </w:r>
            <w:r w:rsidRPr="00595505">
              <w:rPr>
                <w:bCs/>
              </w:rPr>
              <w:t>ва, реконструкции, моде</w:t>
            </w:r>
            <w:r w:rsidRPr="00595505">
              <w:rPr>
                <w:bCs/>
              </w:rPr>
              <w:t>р</w:t>
            </w:r>
            <w:r w:rsidRPr="00595505">
              <w:rPr>
                <w:bCs/>
              </w:rPr>
              <w:t>низации и капитального ремонта объектов социал</w:t>
            </w:r>
            <w:r w:rsidRPr="00595505">
              <w:rPr>
                <w:bCs/>
              </w:rPr>
              <w:t>ь</w:t>
            </w:r>
            <w:r w:rsidRPr="00595505">
              <w:rPr>
                <w:bCs/>
              </w:rPr>
              <w:t>ной и инженерной инфр</w:t>
            </w:r>
            <w:r w:rsidRPr="00595505">
              <w:rPr>
                <w:bCs/>
              </w:rPr>
              <w:t>а</w:t>
            </w:r>
            <w:r w:rsidRPr="00595505">
              <w:rPr>
                <w:bCs/>
              </w:rPr>
              <w:t>структуры собственности муниципальных образов</w:t>
            </w:r>
            <w:r w:rsidRPr="00595505">
              <w:rPr>
                <w:bCs/>
              </w:rPr>
              <w:t>а</w:t>
            </w:r>
            <w:r w:rsidRPr="00595505">
              <w:rPr>
                <w:bCs/>
              </w:rPr>
              <w:t>ний, расположенных в сельской местности (за счет средств местного бюджета)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07.0.01.07920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36,62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36,62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Закупка товаров, работ, у</w:t>
            </w:r>
            <w:r w:rsidRPr="00595505">
              <w:rPr>
                <w:bCs/>
              </w:rPr>
              <w:t>с</w:t>
            </w:r>
            <w:r w:rsidRPr="00595505">
              <w:rPr>
                <w:bCs/>
              </w:rPr>
              <w:t>луг в целях капитального ремонта государственного (муниципального) имущ</w:t>
            </w:r>
            <w:r w:rsidRPr="00595505">
              <w:rPr>
                <w:bCs/>
              </w:rPr>
              <w:t>е</w:t>
            </w:r>
            <w:r w:rsidRPr="00595505">
              <w:rPr>
                <w:bCs/>
              </w:rPr>
              <w:t>ства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07.0.01.07920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36,62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36,62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Субсидии на выполнение инженерных изысканий, подготовку проектной д</w:t>
            </w:r>
            <w:r w:rsidRPr="00595505">
              <w:rPr>
                <w:bCs/>
              </w:rPr>
              <w:t>о</w:t>
            </w:r>
            <w:r w:rsidRPr="00595505">
              <w:rPr>
                <w:bCs/>
              </w:rPr>
              <w:t>кументации, проведение государственной эксперт</w:t>
            </w:r>
            <w:r w:rsidRPr="00595505">
              <w:rPr>
                <w:bCs/>
              </w:rPr>
              <w:t>и</w:t>
            </w:r>
            <w:r w:rsidRPr="00595505">
              <w:rPr>
                <w:bCs/>
              </w:rPr>
              <w:t>зы проектной документ</w:t>
            </w:r>
            <w:r w:rsidRPr="00595505">
              <w:rPr>
                <w:bCs/>
              </w:rPr>
              <w:t>а</w:t>
            </w:r>
            <w:r w:rsidRPr="00595505">
              <w:rPr>
                <w:bCs/>
              </w:rPr>
              <w:t>ции, результатов инжене</w:t>
            </w:r>
            <w:r w:rsidRPr="00595505">
              <w:rPr>
                <w:bCs/>
              </w:rPr>
              <w:t>р</w:t>
            </w:r>
            <w:r w:rsidRPr="00595505">
              <w:rPr>
                <w:bCs/>
              </w:rPr>
              <w:t>ных изысканий и достове</w:t>
            </w:r>
            <w:r w:rsidRPr="00595505">
              <w:rPr>
                <w:bCs/>
              </w:rPr>
              <w:t>р</w:t>
            </w:r>
            <w:r w:rsidRPr="00595505">
              <w:rPr>
                <w:bCs/>
              </w:rPr>
              <w:lastRenderedPageBreak/>
              <w:t>ности определения сметной стоимости для строительс</w:t>
            </w:r>
            <w:r w:rsidRPr="00595505">
              <w:rPr>
                <w:bCs/>
              </w:rPr>
              <w:t>т</w:t>
            </w:r>
            <w:r w:rsidRPr="00595505">
              <w:rPr>
                <w:bCs/>
              </w:rPr>
              <w:t>ва, реконструкции, моде</w:t>
            </w:r>
            <w:r w:rsidRPr="00595505">
              <w:rPr>
                <w:bCs/>
              </w:rPr>
              <w:t>р</w:t>
            </w:r>
            <w:r w:rsidRPr="00595505">
              <w:rPr>
                <w:bCs/>
              </w:rPr>
              <w:t>низации и капитального ремонта объектов социал</w:t>
            </w:r>
            <w:r w:rsidRPr="00595505">
              <w:rPr>
                <w:bCs/>
              </w:rPr>
              <w:t>ь</w:t>
            </w:r>
            <w:r w:rsidRPr="00595505">
              <w:rPr>
                <w:bCs/>
              </w:rPr>
              <w:t>ной и инженерной инфр</w:t>
            </w:r>
            <w:r w:rsidRPr="00595505">
              <w:rPr>
                <w:bCs/>
              </w:rPr>
              <w:t>а</w:t>
            </w:r>
            <w:r w:rsidRPr="00595505">
              <w:rPr>
                <w:bCs/>
              </w:rPr>
              <w:t>структуры собственности муниципальных образов</w:t>
            </w:r>
            <w:r w:rsidRPr="00595505">
              <w:rPr>
                <w:bCs/>
              </w:rPr>
              <w:t>а</w:t>
            </w:r>
            <w:r w:rsidRPr="00595505">
              <w:rPr>
                <w:bCs/>
              </w:rPr>
              <w:t>ний, расположенных в сельской местности</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lastRenderedPageBreak/>
              <w:t>770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07.0.01.S7920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2 230,98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0,00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Бюджетные инвестиции в объекты капитального строительства государс</w:t>
            </w:r>
            <w:r w:rsidRPr="00595505">
              <w:rPr>
                <w:bCs/>
              </w:rPr>
              <w:t>т</w:t>
            </w:r>
            <w:r w:rsidRPr="00595505">
              <w:rPr>
                <w:bCs/>
              </w:rPr>
              <w:t>венной (муниципальной) собственности</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07.0.01.S7920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414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2 230,98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0,00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Социальная политика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4 587,60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3 480,25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75,9</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Охрана семьи и детства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4 587,60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3 480,25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75,9</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Муниципальная программа Арзгирского муниципал</w:t>
            </w:r>
            <w:r w:rsidRPr="00595505">
              <w:rPr>
                <w:bCs/>
              </w:rPr>
              <w:t>ь</w:t>
            </w:r>
            <w:r w:rsidRPr="00595505">
              <w:rPr>
                <w:bCs/>
              </w:rPr>
              <w:t>ного округа Ставропол</w:t>
            </w:r>
            <w:r w:rsidRPr="00595505">
              <w:rPr>
                <w:bCs/>
              </w:rPr>
              <w:t>ь</w:t>
            </w:r>
            <w:r w:rsidRPr="00595505">
              <w:rPr>
                <w:bCs/>
              </w:rPr>
              <w:t>ского края "Развитие мун</w:t>
            </w:r>
            <w:r w:rsidRPr="00595505">
              <w:rPr>
                <w:bCs/>
              </w:rPr>
              <w:t>и</w:t>
            </w:r>
            <w:r w:rsidRPr="00595505">
              <w:rPr>
                <w:bCs/>
              </w:rPr>
              <w:t>ципального образования, дорожного хозяйства и бл</w:t>
            </w:r>
            <w:r w:rsidRPr="00595505">
              <w:rPr>
                <w:bCs/>
              </w:rPr>
              <w:t>а</w:t>
            </w:r>
            <w:r w:rsidRPr="00595505">
              <w:rPr>
                <w:bCs/>
              </w:rPr>
              <w:t>гоустройство Арзгирского муниципального округа"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4 587,60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3 480,25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75,9</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Основное мероприятие "Предоставление молодым семьям социальных выплат на приобретение (стро</w:t>
            </w:r>
            <w:r w:rsidRPr="00595505">
              <w:rPr>
                <w:bCs/>
              </w:rPr>
              <w:t>и</w:t>
            </w:r>
            <w:r w:rsidRPr="00595505">
              <w:rPr>
                <w:bCs/>
              </w:rPr>
              <w:t>тельство) жилья в Арзги</w:t>
            </w:r>
            <w:r w:rsidRPr="00595505">
              <w:rPr>
                <w:bCs/>
              </w:rPr>
              <w:t>р</w:t>
            </w:r>
            <w:r w:rsidRPr="00595505">
              <w:rPr>
                <w:bCs/>
              </w:rPr>
              <w:t>ском муниципальном окр</w:t>
            </w:r>
            <w:r w:rsidRPr="00595505">
              <w:rPr>
                <w:bCs/>
              </w:rPr>
              <w:t>у</w:t>
            </w:r>
            <w:r w:rsidRPr="00595505">
              <w:rPr>
                <w:bCs/>
              </w:rPr>
              <w:t>ге Ставропольского края "</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02.0.01.00000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4 587,60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3 480,25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75,9</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Предоставление молодым семьям социальных выплат на приобретение (стро</w:t>
            </w:r>
            <w:r w:rsidRPr="00595505">
              <w:rPr>
                <w:bCs/>
              </w:rPr>
              <w:t>и</w:t>
            </w:r>
            <w:r w:rsidRPr="00595505">
              <w:rPr>
                <w:bCs/>
              </w:rPr>
              <w:t>тельство) жилья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02.0.01.S4970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4 587,60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3 480,25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75,9</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Субсидии гражданам на приобретение жилья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02.0.01.S4970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322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4 587,60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3 480,25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75,9</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Физическая культура и спорт</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1 318,95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108,17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8,2</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Массовый спорт</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1 318,95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108,17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8,2</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Муниципальная программа Арзгирского муниципал</w:t>
            </w:r>
            <w:r w:rsidRPr="00595505">
              <w:rPr>
                <w:bCs/>
              </w:rPr>
              <w:t>ь</w:t>
            </w:r>
            <w:r w:rsidRPr="00595505">
              <w:rPr>
                <w:bCs/>
              </w:rPr>
              <w:t>ного округа "Развитие о</w:t>
            </w:r>
            <w:r w:rsidRPr="00595505">
              <w:rPr>
                <w:bCs/>
              </w:rPr>
              <w:t>б</w:t>
            </w:r>
            <w:r w:rsidRPr="00595505">
              <w:rPr>
                <w:bCs/>
              </w:rPr>
              <w:t>разования в Арзгирском муниципальном округе"</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1 318,95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108,17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8,2</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 xml:space="preserve">Основное мероприятие "Развитие дошкольного, общего и дополнительного </w:t>
            </w:r>
            <w:r w:rsidRPr="00595505">
              <w:rPr>
                <w:bCs/>
              </w:rPr>
              <w:lastRenderedPageBreak/>
              <w:t>образования детей в Ар</w:t>
            </w:r>
            <w:r w:rsidRPr="00595505">
              <w:rPr>
                <w:bCs/>
              </w:rPr>
              <w:t>з</w:t>
            </w:r>
            <w:r w:rsidRPr="00595505">
              <w:rPr>
                <w:bCs/>
              </w:rPr>
              <w:t>гирском муниципальном округе"</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lastRenderedPageBreak/>
              <w:t>770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1 318,95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108,17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8,2</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Расходы за средств местн</w:t>
            </w:r>
            <w:r w:rsidRPr="00595505">
              <w:rPr>
                <w:bCs/>
              </w:rPr>
              <w:t>о</w:t>
            </w:r>
            <w:r w:rsidRPr="00595505">
              <w:rPr>
                <w:bCs/>
              </w:rPr>
              <w:t>го бюджета на содержание физкультурно-оздоровительного компле</w:t>
            </w:r>
            <w:r w:rsidRPr="00595505">
              <w:rPr>
                <w:bCs/>
              </w:rPr>
              <w:t>к</w:t>
            </w:r>
            <w:r w:rsidRPr="00595505">
              <w:rPr>
                <w:bCs/>
              </w:rPr>
              <w:t>са в с. Арзгир</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06.0.01.11520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1 318,95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108,17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8,2</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06.0.01.11520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21,65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21,65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Закупка энергетических р</w:t>
            </w:r>
            <w:r w:rsidRPr="00595505">
              <w:rPr>
                <w:bCs/>
              </w:rPr>
              <w:t>е</w:t>
            </w:r>
            <w:r w:rsidRPr="00595505">
              <w:rPr>
                <w:bCs/>
              </w:rPr>
              <w:t>сурсов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06.0.01.11520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467,72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86,51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18,5</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Бюджетные инвестиции в объекты капитального строительства государс</w:t>
            </w:r>
            <w:r w:rsidRPr="00595505">
              <w:rPr>
                <w:bCs/>
              </w:rPr>
              <w:t>т</w:t>
            </w:r>
            <w:r w:rsidRPr="00595505">
              <w:rPr>
                <w:bCs/>
              </w:rPr>
              <w:t>венной (муниципальной) собственности</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770</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06.0.01.11520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414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829,58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0,00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Территориальный отдел администрации Арзгирск</w:t>
            </w:r>
            <w:r w:rsidRPr="00595505">
              <w:rPr>
                <w:bCs/>
              </w:rPr>
              <w:t>о</w:t>
            </w:r>
            <w:r w:rsidRPr="00595505">
              <w:rPr>
                <w:bCs/>
              </w:rPr>
              <w:t>го муниципального округа Ставропольского края в с. Каменная Балка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7 307,15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7 244,23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99,1</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Общегосударственные в</w:t>
            </w:r>
            <w:r w:rsidRPr="00595505">
              <w:rPr>
                <w:bCs/>
              </w:rPr>
              <w:t>о</w:t>
            </w:r>
            <w:r w:rsidRPr="00595505">
              <w:rPr>
                <w:bCs/>
              </w:rPr>
              <w:t>просы</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2 308,18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2 261,78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98,0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Функционирование Прав</w:t>
            </w:r>
            <w:r w:rsidRPr="00595505">
              <w:rPr>
                <w:bCs/>
              </w:rPr>
              <w:t>и</w:t>
            </w:r>
            <w:r w:rsidRPr="00595505">
              <w:rPr>
                <w:bCs/>
              </w:rPr>
              <w:t>тельства Российской Фед</w:t>
            </w:r>
            <w:r w:rsidRPr="00595505">
              <w:rPr>
                <w:bCs/>
              </w:rPr>
              <w:t>е</w:t>
            </w:r>
            <w:r w:rsidRPr="00595505">
              <w:rPr>
                <w:bCs/>
              </w:rPr>
              <w:t>рации, высших исполн</w:t>
            </w:r>
            <w:r w:rsidRPr="00595505">
              <w:rPr>
                <w:bCs/>
              </w:rPr>
              <w:t>и</w:t>
            </w:r>
            <w:r w:rsidRPr="00595505">
              <w:rPr>
                <w:bCs/>
              </w:rPr>
              <w:t>тельных органов государс</w:t>
            </w:r>
            <w:r w:rsidRPr="00595505">
              <w:rPr>
                <w:bCs/>
              </w:rPr>
              <w:t>т</w:t>
            </w:r>
            <w:r w:rsidRPr="00595505">
              <w:rPr>
                <w:bCs/>
              </w:rPr>
              <w:t>венной власти субъектов Российской Федерации, м</w:t>
            </w:r>
            <w:r w:rsidRPr="00595505">
              <w:rPr>
                <w:bCs/>
              </w:rPr>
              <w:t>е</w:t>
            </w:r>
            <w:r w:rsidRPr="00595505">
              <w:rPr>
                <w:bCs/>
              </w:rPr>
              <w:t>стных администраций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2 148,66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2 142,48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99,7</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Муниципальная программа Арзгирского муниципал</w:t>
            </w:r>
            <w:r w:rsidRPr="00595505">
              <w:rPr>
                <w:bCs/>
              </w:rPr>
              <w:t>ь</w:t>
            </w:r>
            <w:r w:rsidRPr="00595505">
              <w:rPr>
                <w:bCs/>
              </w:rPr>
              <w:t>ного округа Ставропол</w:t>
            </w:r>
            <w:r w:rsidRPr="00595505">
              <w:rPr>
                <w:bCs/>
              </w:rPr>
              <w:t>ь</w:t>
            </w:r>
            <w:r w:rsidRPr="00595505">
              <w:rPr>
                <w:bCs/>
              </w:rPr>
              <w:t>ского края "Развитие мун</w:t>
            </w:r>
            <w:r w:rsidRPr="00595505">
              <w:rPr>
                <w:bCs/>
              </w:rPr>
              <w:t>и</w:t>
            </w:r>
            <w:r w:rsidRPr="00595505">
              <w:rPr>
                <w:bCs/>
              </w:rPr>
              <w:t>ципального образования, дорожного хозяйства и бл</w:t>
            </w:r>
            <w:r w:rsidRPr="00595505">
              <w:rPr>
                <w:bCs/>
              </w:rPr>
              <w:t>а</w:t>
            </w:r>
            <w:r w:rsidRPr="00595505">
              <w:rPr>
                <w:bCs/>
              </w:rPr>
              <w:t>гоустройство Арзгирского муниципального округа"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2 148,66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2 142,48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99,7</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Основное мероприятие "Обеспечение реализации муниципальной программы Арзгирского муниципал</w:t>
            </w:r>
            <w:r w:rsidRPr="00595505">
              <w:rPr>
                <w:bCs/>
              </w:rPr>
              <w:t>ь</w:t>
            </w:r>
            <w:r w:rsidRPr="00595505">
              <w:rPr>
                <w:bCs/>
              </w:rPr>
              <w:t>ного округа " Развитие м</w:t>
            </w:r>
            <w:r w:rsidRPr="00595505">
              <w:rPr>
                <w:bCs/>
              </w:rPr>
              <w:t>у</w:t>
            </w:r>
            <w:r w:rsidRPr="00595505">
              <w:rPr>
                <w:bCs/>
              </w:rPr>
              <w:t>ниципального образования, дорожного хозяйства и бл</w:t>
            </w:r>
            <w:r w:rsidRPr="00595505">
              <w:rPr>
                <w:bCs/>
              </w:rPr>
              <w:t>а</w:t>
            </w:r>
            <w:r w:rsidRPr="00595505">
              <w:rPr>
                <w:bCs/>
              </w:rPr>
              <w:t>гоустройство Арзгирского муниципального округа" и общепрограммные мер</w:t>
            </w:r>
            <w:r w:rsidRPr="00595505">
              <w:rPr>
                <w:bCs/>
              </w:rPr>
              <w:t>о</w:t>
            </w:r>
            <w:r w:rsidRPr="00595505">
              <w:rPr>
                <w:bCs/>
              </w:rPr>
              <w:lastRenderedPageBreak/>
              <w:t>приятия"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lastRenderedPageBreak/>
              <w:t>771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2 148,66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2 142,48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99,7</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Расходы на обеспечение функций органов местного самоуправления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317,48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311,30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98,1</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Иные выплаты персоналу государственных (муниц</w:t>
            </w:r>
            <w:r w:rsidRPr="00595505">
              <w:rPr>
                <w:bCs/>
              </w:rPr>
              <w:t>и</w:t>
            </w:r>
            <w:r w:rsidRPr="00595505">
              <w:rPr>
                <w:bCs/>
              </w:rPr>
              <w:t>пальных) органов, за и</w:t>
            </w:r>
            <w:r w:rsidRPr="00595505">
              <w:rPr>
                <w:bCs/>
              </w:rPr>
              <w:t>с</w:t>
            </w:r>
            <w:r w:rsidRPr="00595505">
              <w:rPr>
                <w:bCs/>
              </w:rPr>
              <w:t>ключением фонда оплаты труда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34,04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34,04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денежного с</w:t>
            </w:r>
            <w:r w:rsidRPr="00595505">
              <w:rPr>
                <w:bCs/>
              </w:rPr>
              <w:t>о</w:t>
            </w:r>
            <w:r w:rsidRPr="00595505">
              <w:rPr>
                <w:bCs/>
              </w:rPr>
              <w:t>держания и иные выплаты работникам государстве</w:t>
            </w:r>
            <w:r w:rsidRPr="00595505">
              <w:rPr>
                <w:bCs/>
              </w:rPr>
              <w:t>н</w:t>
            </w:r>
            <w:r w:rsidRPr="00595505">
              <w:rPr>
                <w:bCs/>
              </w:rPr>
              <w:t>ных (муниципальных) о</w:t>
            </w:r>
            <w:r w:rsidRPr="00595505">
              <w:rPr>
                <w:bCs/>
              </w:rPr>
              <w:t>р</w:t>
            </w:r>
            <w:r w:rsidRPr="00595505">
              <w:rPr>
                <w:bCs/>
              </w:rPr>
              <w:t>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10,28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10,28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265,54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259,36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97,7</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Закупка энергетических р</w:t>
            </w:r>
            <w:r w:rsidRPr="00595505">
              <w:rPr>
                <w:bCs/>
              </w:rPr>
              <w:t>е</w:t>
            </w:r>
            <w:r w:rsidRPr="00595505">
              <w:rPr>
                <w:bCs/>
              </w:rPr>
              <w:t>сурсов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5,34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5,34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Уплата иных платежей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853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2,27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2,27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Расходы на выплаты по о</w:t>
            </w:r>
            <w:r w:rsidRPr="00595505">
              <w:rPr>
                <w:bCs/>
              </w:rPr>
              <w:t>п</w:t>
            </w:r>
            <w:r w:rsidRPr="00595505">
              <w:rPr>
                <w:bCs/>
              </w:rPr>
              <w:t>лате труда работников о</w:t>
            </w:r>
            <w:r w:rsidRPr="00595505">
              <w:rPr>
                <w:bCs/>
              </w:rPr>
              <w:t>р</w:t>
            </w:r>
            <w:r w:rsidRPr="00595505">
              <w:rPr>
                <w:bCs/>
              </w:rPr>
              <w:t>ганов местного самоупра</w:t>
            </w:r>
            <w:r w:rsidRPr="00595505">
              <w:rPr>
                <w:bCs/>
              </w:rPr>
              <w:t>в</w:t>
            </w:r>
            <w:r w:rsidRPr="00595505">
              <w:rPr>
                <w:bCs/>
              </w:rPr>
              <w:t>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1 791,66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1 791,66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Фонд оплаты труда гос</w:t>
            </w:r>
            <w:r w:rsidRPr="00595505">
              <w:rPr>
                <w:bCs/>
              </w:rPr>
              <w:t>у</w:t>
            </w:r>
            <w:r w:rsidRPr="00595505">
              <w:rPr>
                <w:bCs/>
              </w:rPr>
              <w:t>дарственных (муниципал</w:t>
            </w:r>
            <w:r w:rsidRPr="00595505">
              <w:rPr>
                <w:bCs/>
              </w:rPr>
              <w:t>ь</w:t>
            </w:r>
            <w:r w:rsidRPr="00595505">
              <w:rPr>
                <w:bCs/>
              </w:rPr>
              <w:t>ных) органов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1 383,84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1 383,84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денежного с</w:t>
            </w:r>
            <w:r w:rsidRPr="00595505">
              <w:rPr>
                <w:bCs/>
              </w:rPr>
              <w:t>о</w:t>
            </w:r>
            <w:r w:rsidRPr="00595505">
              <w:rPr>
                <w:bCs/>
              </w:rPr>
              <w:t>держания и иные выплаты работникам государстве</w:t>
            </w:r>
            <w:r w:rsidRPr="00595505">
              <w:rPr>
                <w:bCs/>
              </w:rPr>
              <w:t>н</w:t>
            </w:r>
            <w:r w:rsidRPr="00595505">
              <w:rPr>
                <w:bCs/>
              </w:rPr>
              <w:t>ных (муниципальных) о</w:t>
            </w:r>
            <w:r w:rsidRPr="00595505">
              <w:rPr>
                <w:bCs/>
              </w:rPr>
              <w:t>р</w:t>
            </w:r>
            <w:r w:rsidRPr="00595505">
              <w:rPr>
                <w:bCs/>
              </w:rPr>
              <w:t>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407,82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407,82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Осуществление выплаты лицам, входящим в мун</w:t>
            </w:r>
            <w:r w:rsidRPr="00595505">
              <w:rPr>
                <w:bCs/>
              </w:rPr>
              <w:t>и</w:t>
            </w:r>
            <w:r w:rsidRPr="00595505">
              <w:rPr>
                <w:bCs/>
              </w:rPr>
              <w:t>ципальные управленческие команды Ставропольского края, поощрения за дост</w:t>
            </w:r>
            <w:r w:rsidRPr="00595505">
              <w:rPr>
                <w:bCs/>
              </w:rPr>
              <w:t>и</w:t>
            </w:r>
            <w:r w:rsidRPr="00595505">
              <w:rPr>
                <w:bCs/>
              </w:rPr>
              <w:t>жение в 2021 году Ставр</w:t>
            </w:r>
            <w:r w:rsidRPr="00595505">
              <w:rPr>
                <w:bCs/>
              </w:rPr>
              <w:t>о</w:t>
            </w:r>
            <w:r w:rsidRPr="00595505">
              <w:rPr>
                <w:bCs/>
              </w:rPr>
              <w:t>польским краем значений (уровней) показателей для оценки эффективности де</w:t>
            </w:r>
            <w:r w:rsidRPr="00595505">
              <w:rPr>
                <w:bCs/>
              </w:rPr>
              <w:t>я</w:t>
            </w:r>
            <w:r w:rsidRPr="00595505">
              <w:rPr>
                <w:bCs/>
              </w:rPr>
              <w:t>тельности высших должн</w:t>
            </w:r>
            <w:r w:rsidRPr="00595505">
              <w:rPr>
                <w:bCs/>
              </w:rPr>
              <w:t>о</w:t>
            </w:r>
            <w:r w:rsidRPr="00595505">
              <w:rPr>
                <w:bCs/>
              </w:rPr>
              <w:t>стных лиц</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39,52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39,52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Фонд оплаты труда гос</w:t>
            </w:r>
            <w:r w:rsidRPr="00595505">
              <w:rPr>
                <w:bCs/>
              </w:rPr>
              <w:t>у</w:t>
            </w:r>
            <w:r w:rsidRPr="00595505">
              <w:rPr>
                <w:bCs/>
              </w:rPr>
              <w:t>дарственных (муниципал</w:t>
            </w:r>
            <w:r w:rsidRPr="00595505">
              <w:rPr>
                <w:bCs/>
              </w:rPr>
              <w:t>ь</w:t>
            </w:r>
            <w:r w:rsidRPr="00595505">
              <w:rPr>
                <w:bCs/>
              </w:rPr>
              <w:t>ных) органов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30,35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30,35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Взносы по обязательному социальному страхованию на выплаты денежного с</w:t>
            </w:r>
            <w:r w:rsidRPr="00595505">
              <w:rPr>
                <w:bCs/>
              </w:rPr>
              <w:t>о</w:t>
            </w:r>
            <w:r w:rsidRPr="00595505">
              <w:rPr>
                <w:bCs/>
              </w:rPr>
              <w:t>держания и иные выплаты работникам государстве</w:t>
            </w:r>
            <w:r w:rsidRPr="00595505">
              <w:rPr>
                <w:bCs/>
              </w:rPr>
              <w:t>н</w:t>
            </w:r>
            <w:r w:rsidRPr="00595505">
              <w:rPr>
                <w:bCs/>
              </w:rPr>
              <w:t>ных (муниципальных) о</w:t>
            </w:r>
            <w:r w:rsidRPr="00595505">
              <w:rPr>
                <w:bCs/>
              </w:rPr>
              <w:t>р</w:t>
            </w:r>
            <w:r w:rsidRPr="00595505">
              <w:rPr>
                <w:bCs/>
              </w:rPr>
              <w:t>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9,17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9,17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Другие общегосударстве</w:t>
            </w:r>
            <w:r w:rsidRPr="00595505">
              <w:rPr>
                <w:bCs/>
              </w:rPr>
              <w:t>н</w:t>
            </w:r>
            <w:r w:rsidRPr="00595505">
              <w:rPr>
                <w:bCs/>
              </w:rPr>
              <w:t>ные вопросы</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159,52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119,30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74,8</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Непрограммные расходы органов местного сам</w:t>
            </w:r>
            <w:r w:rsidRPr="00595505">
              <w:rPr>
                <w:bCs/>
              </w:rPr>
              <w:t>о</w:t>
            </w:r>
            <w:r w:rsidRPr="00595505">
              <w:rPr>
                <w:bCs/>
              </w:rPr>
              <w:t>управления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159,52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119,30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74,8</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Прочие мероприятия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157,72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117,50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74,5</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Расходы за счет средств м</w:t>
            </w:r>
            <w:r w:rsidRPr="00595505">
              <w:rPr>
                <w:bCs/>
              </w:rPr>
              <w:t>е</w:t>
            </w:r>
            <w:r w:rsidRPr="00595505">
              <w:rPr>
                <w:bCs/>
              </w:rPr>
              <w:t>стного бюджета на прочие мероприятия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73,57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73,57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73,57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73,57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Расходы за счет средств м</w:t>
            </w:r>
            <w:r w:rsidRPr="00595505">
              <w:rPr>
                <w:bCs/>
              </w:rPr>
              <w:t>е</w:t>
            </w:r>
            <w:r w:rsidRPr="00595505">
              <w:rPr>
                <w:bCs/>
              </w:rPr>
              <w:t>стного бюджета за оценку недвижимости, признание прав и регулирования о</w:t>
            </w:r>
            <w:r w:rsidRPr="00595505">
              <w:rPr>
                <w:bCs/>
              </w:rPr>
              <w:t>т</w:t>
            </w:r>
            <w:r w:rsidRPr="00595505">
              <w:rPr>
                <w:bCs/>
              </w:rPr>
              <w:t>ношений по государстве</w:t>
            </w:r>
            <w:r w:rsidRPr="00595505">
              <w:rPr>
                <w:bCs/>
              </w:rPr>
              <w:t>н</w:t>
            </w:r>
            <w:r w:rsidRPr="00595505">
              <w:rPr>
                <w:bCs/>
              </w:rPr>
              <w:t>ной и муниципальной со</w:t>
            </w:r>
            <w:r w:rsidRPr="00595505">
              <w:rPr>
                <w:bCs/>
              </w:rPr>
              <w:t>б</w:t>
            </w:r>
            <w:r w:rsidRPr="00595505">
              <w:rPr>
                <w:bCs/>
              </w:rPr>
              <w:t>ственности</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50.3.00.20190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24,00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24,00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50.3.00.20190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24,00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24,00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Расходы на приобретение и содержание имущества, н</w:t>
            </w:r>
            <w:r w:rsidRPr="00595505">
              <w:rPr>
                <w:bCs/>
              </w:rPr>
              <w:t>а</w:t>
            </w:r>
            <w:r w:rsidRPr="00595505">
              <w:rPr>
                <w:bCs/>
              </w:rPr>
              <w:t>ходящегося в муниципал</w:t>
            </w:r>
            <w:r w:rsidRPr="00595505">
              <w:rPr>
                <w:bCs/>
              </w:rPr>
              <w:t>ь</w:t>
            </w:r>
            <w:r w:rsidRPr="00595505">
              <w:rPr>
                <w:bCs/>
              </w:rPr>
              <w:t>ной собственности мун</w:t>
            </w:r>
            <w:r w:rsidRPr="00595505">
              <w:rPr>
                <w:bCs/>
              </w:rPr>
              <w:t>и</w:t>
            </w:r>
            <w:r w:rsidRPr="00595505">
              <w:rPr>
                <w:bCs/>
              </w:rPr>
              <w:t>ципального образования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50.3.00.20210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60,15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19,93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33,1</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Закупка энергетических р</w:t>
            </w:r>
            <w:r w:rsidRPr="00595505">
              <w:rPr>
                <w:bCs/>
              </w:rPr>
              <w:t>е</w:t>
            </w:r>
            <w:r w:rsidRPr="00595505">
              <w:rPr>
                <w:bCs/>
              </w:rPr>
              <w:t>сурсов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50.3.00.20210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60,15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19,93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33,1</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Непрограммные расходы в рамках обеспечения де</w:t>
            </w:r>
            <w:r w:rsidRPr="00595505">
              <w:rPr>
                <w:bCs/>
              </w:rPr>
              <w:t>я</w:t>
            </w:r>
            <w:r w:rsidRPr="00595505">
              <w:rPr>
                <w:bCs/>
              </w:rPr>
              <w:t>тельности других общег</w:t>
            </w:r>
            <w:r w:rsidRPr="00595505">
              <w:rPr>
                <w:bCs/>
              </w:rPr>
              <w:t>о</w:t>
            </w:r>
            <w:r w:rsidRPr="00595505">
              <w:rPr>
                <w:bCs/>
              </w:rPr>
              <w:t>сударственных вопросов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50.9.00.00000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1,80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1,80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Расходы, связанные с о</w:t>
            </w:r>
            <w:r w:rsidRPr="00595505">
              <w:rPr>
                <w:bCs/>
              </w:rPr>
              <w:t>б</w:t>
            </w:r>
            <w:r w:rsidRPr="00595505">
              <w:rPr>
                <w:bCs/>
              </w:rPr>
              <w:t>щегосударственным упра</w:t>
            </w:r>
            <w:r w:rsidRPr="00595505">
              <w:rPr>
                <w:bCs/>
              </w:rPr>
              <w:t>в</w:t>
            </w:r>
            <w:r w:rsidRPr="00595505">
              <w:rPr>
                <w:bCs/>
              </w:rPr>
              <w:t>лением</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50.9.00.20180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1,80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1,80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50.9.00.20180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1,80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1,80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Национальная оборона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35,61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35,61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Мобилизационная и вн</w:t>
            </w:r>
            <w:r w:rsidRPr="00595505">
              <w:rPr>
                <w:bCs/>
              </w:rPr>
              <w:t>е</w:t>
            </w:r>
            <w:r w:rsidRPr="00595505">
              <w:rPr>
                <w:bCs/>
              </w:rPr>
              <w:t>войсковая подготовка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35,61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35,61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Муниципальная программа Арзгирского муниципал</w:t>
            </w:r>
            <w:r w:rsidRPr="00595505">
              <w:rPr>
                <w:bCs/>
              </w:rPr>
              <w:t>ь</w:t>
            </w:r>
            <w:r w:rsidRPr="00595505">
              <w:rPr>
                <w:bCs/>
              </w:rPr>
              <w:t>ного округа Ставропол</w:t>
            </w:r>
            <w:r w:rsidRPr="00595505">
              <w:rPr>
                <w:bCs/>
              </w:rPr>
              <w:t>ь</w:t>
            </w:r>
            <w:r w:rsidRPr="00595505">
              <w:rPr>
                <w:bCs/>
              </w:rPr>
              <w:lastRenderedPageBreak/>
              <w:t>ского края "Развитие мун</w:t>
            </w:r>
            <w:r w:rsidRPr="00595505">
              <w:rPr>
                <w:bCs/>
              </w:rPr>
              <w:t>и</w:t>
            </w:r>
            <w:r w:rsidRPr="00595505">
              <w:rPr>
                <w:bCs/>
              </w:rPr>
              <w:t>ципального образования, дорожного хозяйства и бл</w:t>
            </w:r>
            <w:r w:rsidRPr="00595505">
              <w:rPr>
                <w:bCs/>
              </w:rPr>
              <w:t>а</w:t>
            </w:r>
            <w:r w:rsidRPr="00595505">
              <w:rPr>
                <w:bCs/>
              </w:rPr>
              <w:t>гоустройство Арзгирского муниципального округа"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lastRenderedPageBreak/>
              <w:t>771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35,61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35,61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Основное мероприятие "Обеспечение реализации муниципальной программы Арзгирского муниципал</w:t>
            </w:r>
            <w:r w:rsidRPr="00595505">
              <w:rPr>
                <w:bCs/>
              </w:rPr>
              <w:t>ь</w:t>
            </w:r>
            <w:r w:rsidRPr="00595505">
              <w:rPr>
                <w:bCs/>
              </w:rPr>
              <w:t>ного округа " Развитие м</w:t>
            </w:r>
            <w:r w:rsidRPr="00595505">
              <w:rPr>
                <w:bCs/>
              </w:rPr>
              <w:t>у</w:t>
            </w:r>
            <w:r w:rsidRPr="00595505">
              <w:rPr>
                <w:bCs/>
              </w:rPr>
              <w:t>ниципального образования, дорожного хозяйства и бл</w:t>
            </w:r>
            <w:r w:rsidRPr="00595505">
              <w:rPr>
                <w:bCs/>
              </w:rPr>
              <w:t>а</w:t>
            </w:r>
            <w:r w:rsidRPr="00595505">
              <w:rPr>
                <w:bCs/>
              </w:rPr>
              <w:t>гоустройство Арзгирского муниципального округа" и общепрограммные мер</w:t>
            </w:r>
            <w:r w:rsidRPr="00595505">
              <w:rPr>
                <w:bCs/>
              </w:rPr>
              <w:t>о</w:t>
            </w:r>
            <w:r w:rsidRPr="00595505">
              <w:rPr>
                <w:bCs/>
              </w:rPr>
              <w:t>приятия"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35,61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35,61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Осуществление первичного воинского учета органами местного самоуправления муниципальных и горо</w:t>
            </w:r>
            <w:r w:rsidRPr="00595505">
              <w:rPr>
                <w:bCs/>
              </w:rPr>
              <w:t>д</w:t>
            </w:r>
            <w:r w:rsidRPr="00595505">
              <w:rPr>
                <w:bCs/>
              </w:rPr>
              <w:t>ских округов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35,61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35,61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Фонд оплаты труда гос</w:t>
            </w:r>
            <w:r w:rsidRPr="00595505">
              <w:rPr>
                <w:bCs/>
              </w:rPr>
              <w:t>у</w:t>
            </w:r>
            <w:r w:rsidRPr="00595505">
              <w:rPr>
                <w:bCs/>
              </w:rPr>
              <w:t>дарственных (муниципал</w:t>
            </w:r>
            <w:r w:rsidRPr="00595505">
              <w:rPr>
                <w:bCs/>
              </w:rPr>
              <w:t>ь</w:t>
            </w:r>
            <w:r w:rsidRPr="00595505">
              <w:rPr>
                <w:bCs/>
              </w:rPr>
              <w:t>ных) органов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27,35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27,35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денежного с</w:t>
            </w:r>
            <w:r w:rsidRPr="00595505">
              <w:rPr>
                <w:bCs/>
              </w:rPr>
              <w:t>о</w:t>
            </w:r>
            <w:r w:rsidRPr="00595505">
              <w:rPr>
                <w:bCs/>
              </w:rPr>
              <w:t>держания и иные выплаты работникам государстве</w:t>
            </w:r>
            <w:r w:rsidRPr="00595505">
              <w:rPr>
                <w:bCs/>
              </w:rPr>
              <w:t>н</w:t>
            </w:r>
            <w:r w:rsidRPr="00595505">
              <w:rPr>
                <w:bCs/>
              </w:rPr>
              <w:t>ных (муниципальных) о</w:t>
            </w:r>
            <w:r w:rsidRPr="00595505">
              <w:rPr>
                <w:bCs/>
              </w:rPr>
              <w:t>р</w:t>
            </w:r>
            <w:r w:rsidRPr="00595505">
              <w:rPr>
                <w:bCs/>
              </w:rPr>
              <w:t>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8,26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8,26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Национальная экономика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2 942,32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2 942,32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Дорожное хозяйство (д</w:t>
            </w:r>
            <w:r w:rsidRPr="00595505">
              <w:rPr>
                <w:bCs/>
              </w:rPr>
              <w:t>о</w:t>
            </w:r>
            <w:r w:rsidRPr="00595505">
              <w:rPr>
                <w:bCs/>
              </w:rPr>
              <w:t>рожные фонды)</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2 942,32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2 942,32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Муниципальная программа Арзгирского муниципал</w:t>
            </w:r>
            <w:r w:rsidRPr="00595505">
              <w:rPr>
                <w:bCs/>
              </w:rPr>
              <w:t>ь</w:t>
            </w:r>
            <w:r w:rsidRPr="00595505">
              <w:rPr>
                <w:bCs/>
              </w:rPr>
              <w:t>ного округа Ставропол</w:t>
            </w:r>
            <w:r w:rsidRPr="00595505">
              <w:rPr>
                <w:bCs/>
              </w:rPr>
              <w:t>ь</w:t>
            </w:r>
            <w:r w:rsidRPr="00595505">
              <w:rPr>
                <w:bCs/>
              </w:rPr>
              <w:t>ского края "Развитие мун</w:t>
            </w:r>
            <w:r w:rsidRPr="00595505">
              <w:rPr>
                <w:bCs/>
              </w:rPr>
              <w:t>и</w:t>
            </w:r>
            <w:r w:rsidRPr="00595505">
              <w:rPr>
                <w:bCs/>
              </w:rPr>
              <w:t>ципального образования, дорожного хозяйства и бл</w:t>
            </w:r>
            <w:r w:rsidRPr="00595505">
              <w:rPr>
                <w:bCs/>
              </w:rPr>
              <w:t>а</w:t>
            </w:r>
            <w:r w:rsidRPr="00595505">
              <w:rPr>
                <w:bCs/>
              </w:rPr>
              <w:t>гоустройство Арзгирского муниципального округа"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2 942,32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2 942,32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Основное мероприятие "Содержание, капитальный ремонт и ремонт улично-дорожной сети"</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02.0.02.00000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2 942,32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2 942,32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Капитальный ремонт, р</w:t>
            </w:r>
            <w:r w:rsidRPr="00595505">
              <w:rPr>
                <w:bCs/>
              </w:rPr>
              <w:t>е</w:t>
            </w:r>
            <w:r w:rsidRPr="00595505">
              <w:rPr>
                <w:bCs/>
              </w:rPr>
              <w:t>монт и содержание автом</w:t>
            </w:r>
            <w:r w:rsidRPr="00595505">
              <w:rPr>
                <w:bCs/>
              </w:rPr>
              <w:t>о</w:t>
            </w:r>
            <w:r w:rsidRPr="00595505">
              <w:rPr>
                <w:bCs/>
              </w:rPr>
              <w:t xml:space="preserve">бильных дорог общего </w:t>
            </w:r>
            <w:r w:rsidRPr="00595505">
              <w:rPr>
                <w:bCs/>
              </w:rPr>
              <w:lastRenderedPageBreak/>
              <w:t>пользования населенных пунктов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lastRenderedPageBreak/>
              <w:t>771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02.0.02.20050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392,50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392,50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02.0.02.20050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392,50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392,50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Субсидии на капитальный ремонт и ремонт автом</w:t>
            </w:r>
            <w:r w:rsidRPr="00595505">
              <w:rPr>
                <w:bCs/>
              </w:rPr>
              <w:t>о</w:t>
            </w:r>
            <w:r w:rsidRPr="00595505">
              <w:rPr>
                <w:bCs/>
              </w:rPr>
              <w:t>бильных дорог общего пользования местного зн</w:t>
            </w:r>
            <w:r w:rsidRPr="00595505">
              <w:rPr>
                <w:bCs/>
              </w:rPr>
              <w:t>а</w:t>
            </w:r>
            <w:r w:rsidRPr="00595505">
              <w:rPr>
                <w:bCs/>
              </w:rPr>
              <w:t>чения муниципальных о</w:t>
            </w:r>
            <w:r w:rsidRPr="00595505">
              <w:rPr>
                <w:bCs/>
              </w:rPr>
              <w:t>к</w:t>
            </w:r>
            <w:r w:rsidRPr="00595505">
              <w:rPr>
                <w:bCs/>
              </w:rPr>
              <w:t>ругов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02.0.02.S8660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2 549,82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2 549,82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02.0.02.S8660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2 549,82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2 549,82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Жилищно-коммунальное хозяйство</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2 021,04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2 004,52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99,2</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Благоустройство</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2 021,04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2 004,52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99,2</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Муниципальная программа Арзгирского муниципал</w:t>
            </w:r>
            <w:r w:rsidRPr="00595505">
              <w:rPr>
                <w:bCs/>
              </w:rPr>
              <w:t>ь</w:t>
            </w:r>
            <w:r w:rsidRPr="00595505">
              <w:rPr>
                <w:bCs/>
              </w:rPr>
              <w:t>ного округа Ставропол</w:t>
            </w:r>
            <w:r w:rsidRPr="00595505">
              <w:rPr>
                <w:bCs/>
              </w:rPr>
              <w:t>ь</w:t>
            </w:r>
            <w:r w:rsidRPr="00595505">
              <w:rPr>
                <w:bCs/>
              </w:rPr>
              <w:t>ского края "Развитие мун</w:t>
            </w:r>
            <w:r w:rsidRPr="00595505">
              <w:rPr>
                <w:bCs/>
              </w:rPr>
              <w:t>и</w:t>
            </w:r>
            <w:r w:rsidRPr="00595505">
              <w:rPr>
                <w:bCs/>
              </w:rPr>
              <w:t>ципального образования, дорожного хозяйства и бл</w:t>
            </w:r>
            <w:r w:rsidRPr="00595505">
              <w:rPr>
                <w:bCs/>
              </w:rPr>
              <w:t>а</w:t>
            </w:r>
            <w:r w:rsidRPr="00595505">
              <w:rPr>
                <w:bCs/>
              </w:rPr>
              <w:t>гоустройство Арзгирского муниципального округа"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2 021,04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2 004,52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99,2</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Основное мероприятие "Мероприятие в рамках благоустройства Арзги</w:t>
            </w:r>
            <w:r w:rsidRPr="00595505">
              <w:rPr>
                <w:bCs/>
              </w:rPr>
              <w:t>р</w:t>
            </w:r>
            <w:r w:rsidRPr="00595505">
              <w:rPr>
                <w:bCs/>
              </w:rPr>
              <w:t>ского муниципального о</w:t>
            </w:r>
            <w:r w:rsidRPr="00595505">
              <w:rPr>
                <w:bCs/>
              </w:rPr>
              <w:t>к</w:t>
            </w:r>
            <w:r w:rsidRPr="00595505">
              <w:rPr>
                <w:bCs/>
              </w:rPr>
              <w:t>руга"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695,59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679,07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97,6</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Уличное освещение нас</w:t>
            </w:r>
            <w:r w:rsidRPr="00595505">
              <w:rPr>
                <w:bCs/>
              </w:rPr>
              <w:t>е</w:t>
            </w:r>
            <w:r w:rsidRPr="00595505">
              <w:rPr>
                <w:bCs/>
              </w:rPr>
              <w:t>ленных пунктов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156,25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139,73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89,4</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25,25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25,25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Закупка энергетических р</w:t>
            </w:r>
            <w:r w:rsidRPr="00595505">
              <w:rPr>
                <w:bCs/>
              </w:rPr>
              <w:t>е</w:t>
            </w:r>
            <w:r w:rsidRPr="00595505">
              <w:rPr>
                <w:bCs/>
              </w:rPr>
              <w:t>сурсов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131,00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114,48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87,4</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Озеленение населенных пунктов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02.0.03.20100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2,65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2,65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02.0.03.20100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2,65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2,65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Организация и содержание мест захоронения населе</w:t>
            </w:r>
            <w:r w:rsidRPr="00595505">
              <w:rPr>
                <w:bCs/>
              </w:rPr>
              <w:t>н</w:t>
            </w:r>
            <w:r w:rsidRPr="00595505">
              <w:rPr>
                <w:bCs/>
              </w:rPr>
              <w:t>ных пунктов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02.0.03.20110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13,50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13,50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02.0.03.20110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13,50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13,50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Прочие мероприятия по благоустройству населе</w:t>
            </w:r>
            <w:r w:rsidRPr="00595505">
              <w:rPr>
                <w:bCs/>
              </w:rPr>
              <w:t>н</w:t>
            </w:r>
            <w:r w:rsidRPr="00595505">
              <w:rPr>
                <w:bCs/>
              </w:rPr>
              <w:t>ных пунктов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02.0.03.20120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523,19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523,19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02.0.03.20120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523,19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523,19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 xml:space="preserve">Основное мероприятие </w:t>
            </w:r>
            <w:r w:rsidRPr="00595505">
              <w:rPr>
                <w:bCs/>
              </w:rPr>
              <w:lastRenderedPageBreak/>
              <w:t>"Реализация проектов ра</w:t>
            </w:r>
            <w:r w:rsidRPr="00595505">
              <w:rPr>
                <w:bCs/>
              </w:rPr>
              <w:t>з</w:t>
            </w:r>
            <w:r w:rsidRPr="00595505">
              <w:rPr>
                <w:bCs/>
              </w:rPr>
              <w:t>вития территорий муниц</w:t>
            </w:r>
            <w:r w:rsidRPr="00595505">
              <w:rPr>
                <w:bCs/>
              </w:rPr>
              <w:t>и</w:t>
            </w:r>
            <w:r w:rsidRPr="00595505">
              <w:rPr>
                <w:bCs/>
              </w:rPr>
              <w:t>пальных образований, о</w:t>
            </w:r>
            <w:r w:rsidRPr="00595505">
              <w:rPr>
                <w:bCs/>
              </w:rPr>
              <w:t>с</w:t>
            </w:r>
            <w:r w:rsidRPr="00595505">
              <w:rPr>
                <w:bCs/>
              </w:rPr>
              <w:t>нованных на местных ин</w:t>
            </w:r>
            <w:r w:rsidRPr="00595505">
              <w:rPr>
                <w:bCs/>
              </w:rPr>
              <w:t>и</w:t>
            </w:r>
            <w:r w:rsidRPr="00595505">
              <w:rPr>
                <w:bCs/>
              </w:rPr>
              <w:t>циативах"</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lastRenderedPageBreak/>
              <w:t>771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02.0.04.00000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1 325,45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1 325,45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Реализация проектов разв</w:t>
            </w:r>
            <w:r w:rsidRPr="00595505">
              <w:rPr>
                <w:bCs/>
              </w:rPr>
              <w:t>и</w:t>
            </w:r>
            <w:r w:rsidRPr="00595505">
              <w:rPr>
                <w:bCs/>
              </w:rPr>
              <w:t>тия территорий муниц</w:t>
            </w:r>
            <w:r w:rsidRPr="00595505">
              <w:rPr>
                <w:bCs/>
              </w:rPr>
              <w:t>и</w:t>
            </w:r>
            <w:r w:rsidRPr="00595505">
              <w:rPr>
                <w:bCs/>
              </w:rPr>
              <w:t>пальных образований, о</w:t>
            </w:r>
            <w:r w:rsidRPr="00595505">
              <w:rPr>
                <w:bCs/>
              </w:rPr>
              <w:t>с</w:t>
            </w:r>
            <w:r w:rsidRPr="00595505">
              <w:rPr>
                <w:bCs/>
              </w:rPr>
              <w:t>нованных на местных ин</w:t>
            </w:r>
            <w:r w:rsidRPr="00595505">
              <w:rPr>
                <w:bCs/>
              </w:rPr>
              <w:t>и</w:t>
            </w:r>
            <w:r w:rsidRPr="00595505">
              <w:rPr>
                <w:bCs/>
              </w:rPr>
              <w:t>циативах, за счет внебю</w:t>
            </w:r>
            <w:r w:rsidRPr="00595505">
              <w:rPr>
                <w:bCs/>
              </w:rPr>
              <w:t>д</w:t>
            </w:r>
            <w:r w:rsidRPr="00595505">
              <w:rPr>
                <w:bCs/>
              </w:rPr>
              <w:t>жетных источников (Об</w:t>
            </w:r>
            <w:r w:rsidRPr="00595505">
              <w:rPr>
                <w:bCs/>
              </w:rPr>
              <w:t>у</w:t>
            </w:r>
            <w:r w:rsidRPr="00595505">
              <w:rPr>
                <w:bCs/>
              </w:rPr>
              <w:t>стройство детской площа</w:t>
            </w:r>
            <w:r w:rsidRPr="00595505">
              <w:rPr>
                <w:bCs/>
              </w:rPr>
              <w:t>д</w:t>
            </w:r>
            <w:r w:rsidRPr="00595505">
              <w:rPr>
                <w:bCs/>
              </w:rPr>
              <w:t>ки с установкой уличных тренажеров в селе Каме</w:t>
            </w:r>
            <w:r w:rsidRPr="00595505">
              <w:rPr>
                <w:bCs/>
              </w:rPr>
              <w:t>н</w:t>
            </w:r>
            <w:r w:rsidRPr="00595505">
              <w:rPr>
                <w:bCs/>
              </w:rPr>
              <w:t>ная балка Арзгирского о</w:t>
            </w:r>
            <w:r w:rsidRPr="00595505">
              <w:rPr>
                <w:bCs/>
              </w:rPr>
              <w:t>к</w:t>
            </w:r>
            <w:r w:rsidRPr="00595505">
              <w:rPr>
                <w:bCs/>
              </w:rPr>
              <w:t>руга Ставропольского края)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02.0.04.G8408</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149,38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149,38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02.0.04.G8408</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149,38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149,38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Реализация проектов разв</w:t>
            </w:r>
            <w:r w:rsidRPr="00595505">
              <w:rPr>
                <w:bCs/>
              </w:rPr>
              <w:t>и</w:t>
            </w:r>
            <w:r w:rsidRPr="00595505">
              <w:rPr>
                <w:bCs/>
              </w:rPr>
              <w:t>тия территорий муниц</w:t>
            </w:r>
            <w:r w:rsidRPr="00595505">
              <w:rPr>
                <w:bCs/>
              </w:rPr>
              <w:t>и</w:t>
            </w:r>
            <w:r w:rsidRPr="00595505">
              <w:rPr>
                <w:bCs/>
              </w:rPr>
              <w:t>пальных образований, о</w:t>
            </w:r>
            <w:r w:rsidRPr="00595505">
              <w:rPr>
                <w:bCs/>
              </w:rPr>
              <w:t>с</w:t>
            </w:r>
            <w:r w:rsidRPr="00595505">
              <w:rPr>
                <w:bCs/>
              </w:rPr>
              <w:t>нованных на местных ин</w:t>
            </w:r>
            <w:r w:rsidRPr="00595505">
              <w:rPr>
                <w:bCs/>
              </w:rPr>
              <w:t>и</w:t>
            </w:r>
            <w:r w:rsidRPr="00595505">
              <w:rPr>
                <w:bCs/>
              </w:rPr>
              <w:t>циативах (Обустройство детской площадки с уст</w:t>
            </w:r>
            <w:r w:rsidRPr="00595505">
              <w:rPr>
                <w:bCs/>
              </w:rPr>
              <w:t>а</w:t>
            </w:r>
            <w:r w:rsidRPr="00595505">
              <w:rPr>
                <w:bCs/>
              </w:rPr>
              <w:t>новкой уличных тренаж</w:t>
            </w:r>
            <w:r w:rsidRPr="00595505">
              <w:rPr>
                <w:bCs/>
              </w:rPr>
              <w:t>е</w:t>
            </w:r>
            <w:r w:rsidRPr="00595505">
              <w:rPr>
                <w:bCs/>
              </w:rPr>
              <w:t>ров в селе Каменная балка Арзгирского округа Ста</w:t>
            </w:r>
            <w:r w:rsidRPr="00595505">
              <w:rPr>
                <w:bCs/>
              </w:rPr>
              <w:t>в</w:t>
            </w:r>
            <w:r w:rsidRPr="00595505">
              <w:rPr>
                <w:bCs/>
              </w:rPr>
              <w:t>ропольского края)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02.0.04.S8408</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1 176,07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1 176,07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02.0.04.S8408</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1 176,07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1 176,07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Территориальный отдел администрации Арзгирск</w:t>
            </w:r>
            <w:r w:rsidRPr="00595505">
              <w:rPr>
                <w:bCs/>
              </w:rPr>
              <w:t>о</w:t>
            </w:r>
            <w:r w:rsidRPr="00595505">
              <w:rPr>
                <w:bCs/>
              </w:rPr>
              <w:t>го муниципального округа Ставропольского края в с. Новоромановском</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24 369,32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6 495,40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26,7</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Общегосударственные в</w:t>
            </w:r>
            <w:r w:rsidRPr="00595505">
              <w:rPr>
                <w:bCs/>
              </w:rPr>
              <w:t>о</w:t>
            </w:r>
            <w:r w:rsidRPr="00595505">
              <w:rPr>
                <w:bCs/>
              </w:rPr>
              <w:t>просы</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2 635,02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2 569,90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97,5</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Функционирование Прав</w:t>
            </w:r>
            <w:r w:rsidRPr="00595505">
              <w:rPr>
                <w:bCs/>
              </w:rPr>
              <w:t>и</w:t>
            </w:r>
            <w:r w:rsidRPr="00595505">
              <w:rPr>
                <w:bCs/>
              </w:rPr>
              <w:t>тельства Российской Фед</w:t>
            </w:r>
            <w:r w:rsidRPr="00595505">
              <w:rPr>
                <w:bCs/>
              </w:rPr>
              <w:t>е</w:t>
            </w:r>
            <w:r w:rsidRPr="00595505">
              <w:rPr>
                <w:bCs/>
              </w:rPr>
              <w:t>рации, высших исполн</w:t>
            </w:r>
            <w:r w:rsidRPr="00595505">
              <w:rPr>
                <w:bCs/>
              </w:rPr>
              <w:t>и</w:t>
            </w:r>
            <w:r w:rsidRPr="00595505">
              <w:rPr>
                <w:bCs/>
              </w:rPr>
              <w:t>тельных органов государс</w:t>
            </w:r>
            <w:r w:rsidRPr="00595505">
              <w:rPr>
                <w:bCs/>
              </w:rPr>
              <w:t>т</w:t>
            </w:r>
            <w:r w:rsidRPr="00595505">
              <w:rPr>
                <w:bCs/>
              </w:rPr>
              <w:t>венной власти субъектов Российской Федерации, м</w:t>
            </w:r>
            <w:r w:rsidRPr="00595505">
              <w:rPr>
                <w:bCs/>
              </w:rPr>
              <w:t>е</w:t>
            </w:r>
            <w:r w:rsidRPr="00595505">
              <w:rPr>
                <w:bCs/>
              </w:rPr>
              <w:t>стных администраций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2 635,02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2 569,90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97,5</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Муниципальная программа Арзгирского муниципал</w:t>
            </w:r>
            <w:r w:rsidRPr="00595505">
              <w:rPr>
                <w:bCs/>
              </w:rPr>
              <w:t>ь</w:t>
            </w:r>
            <w:r w:rsidRPr="00595505">
              <w:rPr>
                <w:bCs/>
              </w:rPr>
              <w:t>ного округа Ставропол</w:t>
            </w:r>
            <w:r w:rsidRPr="00595505">
              <w:rPr>
                <w:bCs/>
              </w:rPr>
              <w:t>ь</w:t>
            </w:r>
            <w:r w:rsidRPr="00595505">
              <w:rPr>
                <w:bCs/>
              </w:rPr>
              <w:t>ского края "Развитие мун</w:t>
            </w:r>
            <w:r w:rsidRPr="00595505">
              <w:rPr>
                <w:bCs/>
              </w:rPr>
              <w:t>и</w:t>
            </w:r>
            <w:r w:rsidRPr="00595505">
              <w:rPr>
                <w:bCs/>
              </w:rPr>
              <w:t>ципального образования, дорожного хозяйства и бл</w:t>
            </w:r>
            <w:r w:rsidRPr="00595505">
              <w:rPr>
                <w:bCs/>
              </w:rPr>
              <w:t>а</w:t>
            </w:r>
            <w:r w:rsidRPr="00595505">
              <w:rPr>
                <w:bCs/>
              </w:rPr>
              <w:lastRenderedPageBreak/>
              <w:t>гоустройство Арзгирского муниципального округа"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lastRenderedPageBreak/>
              <w:t>772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2 635,02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2 569,90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97,5</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Основное мероприятие "Обеспечение реализации муниципальной программы Арзгирского муниципал</w:t>
            </w:r>
            <w:r w:rsidRPr="00595505">
              <w:rPr>
                <w:bCs/>
              </w:rPr>
              <w:t>ь</w:t>
            </w:r>
            <w:r w:rsidRPr="00595505">
              <w:rPr>
                <w:bCs/>
              </w:rPr>
              <w:t>ного округа " Развитие м</w:t>
            </w:r>
            <w:r w:rsidRPr="00595505">
              <w:rPr>
                <w:bCs/>
              </w:rPr>
              <w:t>у</w:t>
            </w:r>
            <w:r w:rsidRPr="00595505">
              <w:rPr>
                <w:bCs/>
              </w:rPr>
              <w:t>ниципального образования, дорожного хозяйства и бл</w:t>
            </w:r>
            <w:r w:rsidRPr="00595505">
              <w:rPr>
                <w:bCs/>
              </w:rPr>
              <w:t>а</w:t>
            </w:r>
            <w:r w:rsidRPr="00595505">
              <w:rPr>
                <w:bCs/>
              </w:rPr>
              <w:t>гоустройство Арзгирского муниципального округа" и общепрограммные мер</w:t>
            </w:r>
            <w:r w:rsidRPr="00595505">
              <w:rPr>
                <w:bCs/>
              </w:rPr>
              <w:t>о</w:t>
            </w:r>
            <w:r w:rsidRPr="00595505">
              <w:rPr>
                <w:bCs/>
              </w:rPr>
              <w:t>приятия"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2 635,02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2 569,90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97,5</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Расходы на обеспечение функций органов местного самоуправления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453,40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388,29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85,6</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Иные выплаты персоналу государственных (муниц</w:t>
            </w:r>
            <w:r w:rsidRPr="00595505">
              <w:rPr>
                <w:bCs/>
              </w:rPr>
              <w:t>и</w:t>
            </w:r>
            <w:r w:rsidRPr="00595505">
              <w:rPr>
                <w:bCs/>
              </w:rPr>
              <w:t>пальных) органов, за и</w:t>
            </w:r>
            <w:r w:rsidRPr="00595505">
              <w:rPr>
                <w:bCs/>
              </w:rPr>
              <w:t>с</w:t>
            </w:r>
            <w:r w:rsidRPr="00595505">
              <w:rPr>
                <w:bCs/>
              </w:rPr>
              <w:t>ключением фонда оплаты труда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46,81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46,81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денежного с</w:t>
            </w:r>
            <w:r w:rsidRPr="00595505">
              <w:rPr>
                <w:bCs/>
              </w:rPr>
              <w:t>о</w:t>
            </w:r>
            <w:r w:rsidRPr="00595505">
              <w:rPr>
                <w:bCs/>
              </w:rPr>
              <w:t>держания и иные выплаты работникам государстве</w:t>
            </w:r>
            <w:r w:rsidRPr="00595505">
              <w:rPr>
                <w:bCs/>
              </w:rPr>
              <w:t>н</w:t>
            </w:r>
            <w:r w:rsidRPr="00595505">
              <w:rPr>
                <w:bCs/>
              </w:rPr>
              <w:t>ных (муниципальных) о</w:t>
            </w:r>
            <w:r w:rsidRPr="00595505">
              <w:rPr>
                <w:bCs/>
              </w:rPr>
              <w:t>р</w:t>
            </w:r>
            <w:r w:rsidRPr="00595505">
              <w:rPr>
                <w:bCs/>
              </w:rPr>
              <w:t>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14,13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14,13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390,41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325,68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83,4</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Уплата иных платежей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853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2,05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1,67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81,4</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Расходы на выплаты по о</w:t>
            </w:r>
            <w:r w:rsidRPr="00595505">
              <w:rPr>
                <w:bCs/>
              </w:rPr>
              <w:t>п</w:t>
            </w:r>
            <w:r w:rsidRPr="00595505">
              <w:rPr>
                <w:bCs/>
              </w:rPr>
              <w:t>лате труда работников о</w:t>
            </w:r>
            <w:r w:rsidRPr="00595505">
              <w:rPr>
                <w:bCs/>
              </w:rPr>
              <w:t>р</w:t>
            </w:r>
            <w:r w:rsidRPr="00595505">
              <w:rPr>
                <w:bCs/>
              </w:rPr>
              <w:t>ганов местного самоупра</w:t>
            </w:r>
            <w:r w:rsidRPr="00595505">
              <w:rPr>
                <w:bCs/>
              </w:rPr>
              <w:t>в</w:t>
            </w:r>
            <w:r w:rsidRPr="00595505">
              <w:rPr>
                <w:bCs/>
              </w:rPr>
              <w:t>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2 136,11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2 136,09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Фонд оплаты труда гос</w:t>
            </w:r>
            <w:r w:rsidRPr="00595505">
              <w:rPr>
                <w:bCs/>
              </w:rPr>
              <w:t>у</w:t>
            </w:r>
            <w:r w:rsidRPr="00595505">
              <w:rPr>
                <w:bCs/>
              </w:rPr>
              <w:t>дарственных (муниципал</w:t>
            </w:r>
            <w:r w:rsidRPr="00595505">
              <w:rPr>
                <w:bCs/>
              </w:rPr>
              <w:t>ь</w:t>
            </w:r>
            <w:r w:rsidRPr="00595505">
              <w:rPr>
                <w:bCs/>
              </w:rPr>
              <w:t>ных) органов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1 647,62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1 647,60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денежного с</w:t>
            </w:r>
            <w:r w:rsidRPr="00595505">
              <w:rPr>
                <w:bCs/>
              </w:rPr>
              <w:t>о</w:t>
            </w:r>
            <w:r w:rsidRPr="00595505">
              <w:rPr>
                <w:bCs/>
              </w:rPr>
              <w:t>держания и иные выплаты работникам государстве</w:t>
            </w:r>
            <w:r w:rsidRPr="00595505">
              <w:rPr>
                <w:bCs/>
              </w:rPr>
              <w:t>н</w:t>
            </w:r>
            <w:r w:rsidRPr="00595505">
              <w:rPr>
                <w:bCs/>
              </w:rPr>
              <w:t>ных (муниципальных) о</w:t>
            </w:r>
            <w:r w:rsidRPr="00595505">
              <w:rPr>
                <w:bCs/>
              </w:rPr>
              <w:t>р</w:t>
            </w:r>
            <w:r w:rsidRPr="00595505">
              <w:rPr>
                <w:bCs/>
              </w:rPr>
              <w:t>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488,49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488,49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Осуществление выплаты лицам, входящим в мун</w:t>
            </w:r>
            <w:r w:rsidRPr="00595505">
              <w:rPr>
                <w:bCs/>
              </w:rPr>
              <w:t>и</w:t>
            </w:r>
            <w:r w:rsidRPr="00595505">
              <w:rPr>
                <w:bCs/>
              </w:rPr>
              <w:t xml:space="preserve">ципальные управленческие команды Ставропольского </w:t>
            </w:r>
            <w:r w:rsidRPr="00595505">
              <w:rPr>
                <w:bCs/>
              </w:rPr>
              <w:lastRenderedPageBreak/>
              <w:t>края, поощрения за дост</w:t>
            </w:r>
            <w:r w:rsidRPr="00595505">
              <w:rPr>
                <w:bCs/>
              </w:rPr>
              <w:t>и</w:t>
            </w:r>
            <w:r w:rsidRPr="00595505">
              <w:rPr>
                <w:bCs/>
              </w:rPr>
              <w:t>жение в 2021 году Ставр</w:t>
            </w:r>
            <w:r w:rsidRPr="00595505">
              <w:rPr>
                <w:bCs/>
              </w:rPr>
              <w:t>о</w:t>
            </w:r>
            <w:r w:rsidRPr="00595505">
              <w:rPr>
                <w:bCs/>
              </w:rPr>
              <w:t>польским краем значений (уровней) показателей для оценки эффективности де</w:t>
            </w:r>
            <w:r w:rsidRPr="00595505">
              <w:rPr>
                <w:bCs/>
              </w:rPr>
              <w:t>я</w:t>
            </w:r>
            <w:r w:rsidRPr="00595505">
              <w:rPr>
                <w:bCs/>
              </w:rPr>
              <w:t>тельности высших должн</w:t>
            </w:r>
            <w:r w:rsidRPr="00595505">
              <w:rPr>
                <w:bCs/>
              </w:rPr>
              <w:t>о</w:t>
            </w:r>
            <w:r w:rsidRPr="00595505">
              <w:rPr>
                <w:bCs/>
              </w:rPr>
              <w:t>стных лиц</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lastRenderedPageBreak/>
              <w:t>772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45,52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45,52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Фонд оплаты труда гос</w:t>
            </w:r>
            <w:r w:rsidRPr="00595505">
              <w:rPr>
                <w:bCs/>
              </w:rPr>
              <w:t>у</w:t>
            </w:r>
            <w:r w:rsidRPr="00595505">
              <w:rPr>
                <w:bCs/>
              </w:rPr>
              <w:t>дарственных (муниципал</w:t>
            </w:r>
            <w:r w:rsidRPr="00595505">
              <w:rPr>
                <w:bCs/>
              </w:rPr>
              <w:t>ь</w:t>
            </w:r>
            <w:r w:rsidRPr="00595505">
              <w:rPr>
                <w:bCs/>
              </w:rPr>
              <w:t>ных) органов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34,96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34,96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денежного с</w:t>
            </w:r>
            <w:r w:rsidRPr="00595505">
              <w:rPr>
                <w:bCs/>
              </w:rPr>
              <w:t>о</w:t>
            </w:r>
            <w:r w:rsidRPr="00595505">
              <w:rPr>
                <w:bCs/>
              </w:rPr>
              <w:t>держания и иные выплаты работникам государстве</w:t>
            </w:r>
            <w:r w:rsidRPr="00595505">
              <w:rPr>
                <w:bCs/>
              </w:rPr>
              <w:t>н</w:t>
            </w:r>
            <w:r w:rsidRPr="00595505">
              <w:rPr>
                <w:bCs/>
              </w:rPr>
              <w:t>ных (муниципальных) о</w:t>
            </w:r>
            <w:r w:rsidRPr="00595505">
              <w:rPr>
                <w:bCs/>
              </w:rPr>
              <w:t>р</w:t>
            </w:r>
            <w:r w:rsidRPr="00595505">
              <w:rPr>
                <w:bCs/>
              </w:rPr>
              <w:t>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10,56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10,56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Национальная оборона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71,23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71,23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Мобилизационная и вн</w:t>
            </w:r>
            <w:r w:rsidRPr="00595505">
              <w:rPr>
                <w:bCs/>
              </w:rPr>
              <w:t>е</w:t>
            </w:r>
            <w:r w:rsidRPr="00595505">
              <w:rPr>
                <w:bCs/>
              </w:rPr>
              <w:t>войсковая подготовка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71,23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71,23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Муниципальная программа Арзгирского муниципал</w:t>
            </w:r>
            <w:r w:rsidRPr="00595505">
              <w:rPr>
                <w:bCs/>
              </w:rPr>
              <w:t>ь</w:t>
            </w:r>
            <w:r w:rsidRPr="00595505">
              <w:rPr>
                <w:bCs/>
              </w:rPr>
              <w:t>ного округа Ставропол</w:t>
            </w:r>
            <w:r w:rsidRPr="00595505">
              <w:rPr>
                <w:bCs/>
              </w:rPr>
              <w:t>ь</w:t>
            </w:r>
            <w:r w:rsidRPr="00595505">
              <w:rPr>
                <w:bCs/>
              </w:rPr>
              <w:t>ского края "Развитие мун</w:t>
            </w:r>
            <w:r w:rsidRPr="00595505">
              <w:rPr>
                <w:bCs/>
              </w:rPr>
              <w:t>и</w:t>
            </w:r>
            <w:r w:rsidRPr="00595505">
              <w:rPr>
                <w:bCs/>
              </w:rPr>
              <w:t>ципального образования, дорожного хозяйства и бл</w:t>
            </w:r>
            <w:r w:rsidRPr="00595505">
              <w:rPr>
                <w:bCs/>
              </w:rPr>
              <w:t>а</w:t>
            </w:r>
            <w:r w:rsidRPr="00595505">
              <w:rPr>
                <w:bCs/>
              </w:rPr>
              <w:t>гоустройство Арзгирского муниципального округа"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71,23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71,23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Основное мероприятие "Обеспечение реализации муниципальной программы Арзгирского муниципал</w:t>
            </w:r>
            <w:r w:rsidRPr="00595505">
              <w:rPr>
                <w:bCs/>
              </w:rPr>
              <w:t>ь</w:t>
            </w:r>
            <w:r w:rsidRPr="00595505">
              <w:rPr>
                <w:bCs/>
              </w:rPr>
              <w:t>ного округа " Развитие м</w:t>
            </w:r>
            <w:r w:rsidRPr="00595505">
              <w:rPr>
                <w:bCs/>
              </w:rPr>
              <w:t>у</w:t>
            </w:r>
            <w:r w:rsidRPr="00595505">
              <w:rPr>
                <w:bCs/>
              </w:rPr>
              <w:t>ниципального образования, дорожного хозяйства и бл</w:t>
            </w:r>
            <w:r w:rsidRPr="00595505">
              <w:rPr>
                <w:bCs/>
              </w:rPr>
              <w:t>а</w:t>
            </w:r>
            <w:r w:rsidRPr="00595505">
              <w:rPr>
                <w:bCs/>
              </w:rPr>
              <w:t>гоустройство Арзгирского муниципального округа" и общепрограммные мер</w:t>
            </w:r>
            <w:r w:rsidRPr="00595505">
              <w:rPr>
                <w:bCs/>
              </w:rPr>
              <w:t>о</w:t>
            </w:r>
            <w:r w:rsidRPr="00595505">
              <w:rPr>
                <w:bCs/>
              </w:rPr>
              <w:t>приятия"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71,23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71,23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Осуществление первичного воинского учета органами местного самоуправления муниципальных и горо</w:t>
            </w:r>
            <w:r w:rsidRPr="00595505">
              <w:rPr>
                <w:bCs/>
              </w:rPr>
              <w:t>д</w:t>
            </w:r>
            <w:r w:rsidRPr="00595505">
              <w:rPr>
                <w:bCs/>
              </w:rPr>
              <w:t>ских округов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71,23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71,23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Фонд оплаты труда гос</w:t>
            </w:r>
            <w:r w:rsidRPr="00595505">
              <w:rPr>
                <w:bCs/>
              </w:rPr>
              <w:t>у</w:t>
            </w:r>
            <w:r w:rsidRPr="00595505">
              <w:rPr>
                <w:bCs/>
              </w:rPr>
              <w:t>дарственных (муниципал</w:t>
            </w:r>
            <w:r w:rsidRPr="00595505">
              <w:rPr>
                <w:bCs/>
              </w:rPr>
              <w:t>ь</w:t>
            </w:r>
            <w:r w:rsidRPr="00595505">
              <w:rPr>
                <w:bCs/>
              </w:rPr>
              <w:t>ных) органов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54,71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54,71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 xml:space="preserve">Взносы по обязательному социальному страхованию </w:t>
            </w:r>
            <w:r w:rsidRPr="00595505">
              <w:rPr>
                <w:bCs/>
              </w:rPr>
              <w:lastRenderedPageBreak/>
              <w:t>на выплаты денежного с</w:t>
            </w:r>
            <w:r w:rsidRPr="00595505">
              <w:rPr>
                <w:bCs/>
              </w:rPr>
              <w:t>о</w:t>
            </w:r>
            <w:r w:rsidRPr="00595505">
              <w:rPr>
                <w:bCs/>
              </w:rPr>
              <w:t>держания и иные выплаты работникам государстве</w:t>
            </w:r>
            <w:r w:rsidRPr="00595505">
              <w:rPr>
                <w:bCs/>
              </w:rPr>
              <w:t>н</w:t>
            </w:r>
            <w:r w:rsidRPr="00595505">
              <w:rPr>
                <w:bCs/>
              </w:rPr>
              <w:t>ных (муниципальных) о</w:t>
            </w:r>
            <w:r w:rsidRPr="00595505">
              <w:rPr>
                <w:bCs/>
              </w:rPr>
              <w:t>р</w:t>
            </w:r>
            <w:r w:rsidRPr="00595505">
              <w:rPr>
                <w:bCs/>
              </w:rPr>
              <w:t>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lastRenderedPageBreak/>
              <w:t>772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16,52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16,52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Национальная экономика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18 779,79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1 021,42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5,4</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Дорожное хозяйство (д</w:t>
            </w:r>
            <w:r w:rsidRPr="00595505">
              <w:rPr>
                <w:bCs/>
              </w:rPr>
              <w:t>о</w:t>
            </w:r>
            <w:r w:rsidRPr="00595505">
              <w:rPr>
                <w:bCs/>
              </w:rPr>
              <w:t>рожные фонды)</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18 779,79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1 021,42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5,4</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Муниципальная программа Арзгирского муниципал</w:t>
            </w:r>
            <w:r w:rsidRPr="00595505">
              <w:rPr>
                <w:bCs/>
              </w:rPr>
              <w:t>ь</w:t>
            </w:r>
            <w:r w:rsidRPr="00595505">
              <w:rPr>
                <w:bCs/>
              </w:rPr>
              <w:t>ного округа Ставропол</w:t>
            </w:r>
            <w:r w:rsidRPr="00595505">
              <w:rPr>
                <w:bCs/>
              </w:rPr>
              <w:t>ь</w:t>
            </w:r>
            <w:r w:rsidRPr="00595505">
              <w:rPr>
                <w:bCs/>
              </w:rPr>
              <w:t>ского края "Развитие мун</w:t>
            </w:r>
            <w:r w:rsidRPr="00595505">
              <w:rPr>
                <w:bCs/>
              </w:rPr>
              <w:t>и</w:t>
            </w:r>
            <w:r w:rsidRPr="00595505">
              <w:rPr>
                <w:bCs/>
              </w:rPr>
              <w:t>ципального образования, дорожного хозяйства и бл</w:t>
            </w:r>
            <w:r w:rsidRPr="00595505">
              <w:rPr>
                <w:bCs/>
              </w:rPr>
              <w:t>а</w:t>
            </w:r>
            <w:r w:rsidRPr="00595505">
              <w:rPr>
                <w:bCs/>
              </w:rPr>
              <w:t>гоустройство Арзгирского муниципального округа"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18 779,79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1 021,42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5,4</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Основное мероприятие "Содержание, капитальный ремонт и ремонт улично-дорожной сети"</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02.0.02.00000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18 779,79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1 021,42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5,4</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Капитальный ремонт, р</w:t>
            </w:r>
            <w:r w:rsidRPr="00595505">
              <w:rPr>
                <w:bCs/>
              </w:rPr>
              <w:t>е</w:t>
            </w:r>
            <w:r w:rsidRPr="00595505">
              <w:rPr>
                <w:bCs/>
              </w:rPr>
              <w:t>монт и содержание автом</w:t>
            </w:r>
            <w:r w:rsidRPr="00595505">
              <w:rPr>
                <w:bCs/>
              </w:rPr>
              <w:t>о</w:t>
            </w:r>
            <w:r w:rsidRPr="00595505">
              <w:rPr>
                <w:bCs/>
              </w:rPr>
              <w:t>бильных дорог общего пользования населенных пунктов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02.0.02.20050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1 023,36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1 021,42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99,8</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02.0.02.20050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1 023,36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1 021,42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99,8</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Субсидии на капитальный ремонт и ремонт автом</w:t>
            </w:r>
            <w:r w:rsidRPr="00595505">
              <w:rPr>
                <w:bCs/>
              </w:rPr>
              <w:t>о</w:t>
            </w:r>
            <w:r w:rsidRPr="00595505">
              <w:rPr>
                <w:bCs/>
              </w:rPr>
              <w:t>бильных дорог общего пользования местного зн</w:t>
            </w:r>
            <w:r w:rsidRPr="00595505">
              <w:rPr>
                <w:bCs/>
              </w:rPr>
              <w:t>а</w:t>
            </w:r>
            <w:r w:rsidRPr="00595505">
              <w:rPr>
                <w:bCs/>
              </w:rPr>
              <w:t>чения муниципальных о</w:t>
            </w:r>
            <w:r w:rsidRPr="00595505">
              <w:rPr>
                <w:bCs/>
              </w:rPr>
              <w:t>к</w:t>
            </w:r>
            <w:r w:rsidRPr="00595505">
              <w:rPr>
                <w:bCs/>
              </w:rPr>
              <w:t>ругов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02.0.02.S8660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17 756,43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0,00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02.0.02.S8660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17 756,43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0,00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Жилищно-коммунальное хозяйство</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2 883,28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2 832,86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98,3</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Благоустройство</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2 883,28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2 832,86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98,3</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Муниципальная программа Арзгирского муниципал</w:t>
            </w:r>
            <w:r w:rsidRPr="00595505">
              <w:rPr>
                <w:bCs/>
              </w:rPr>
              <w:t>ь</w:t>
            </w:r>
            <w:r w:rsidRPr="00595505">
              <w:rPr>
                <w:bCs/>
              </w:rPr>
              <w:t>ного округа Ставропол</w:t>
            </w:r>
            <w:r w:rsidRPr="00595505">
              <w:rPr>
                <w:bCs/>
              </w:rPr>
              <w:t>ь</w:t>
            </w:r>
            <w:r w:rsidRPr="00595505">
              <w:rPr>
                <w:bCs/>
              </w:rPr>
              <w:t>ского края "Развитие мун</w:t>
            </w:r>
            <w:r w:rsidRPr="00595505">
              <w:rPr>
                <w:bCs/>
              </w:rPr>
              <w:t>и</w:t>
            </w:r>
            <w:r w:rsidRPr="00595505">
              <w:rPr>
                <w:bCs/>
              </w:rPr>
              <w:t>ципального образования, дорожного хозяйства и бл</w:t>
            </w:r>
            <w:r w:rsidRPr="00595505">
              <w:rPr>
                <w:bCs/>
              </w:rPr>
              <w:t>а</w:t>
            </w:r>
            <w:r w:rsidRPr="00595505">
              <w:rPr>
                <w:bCs/>
              </w:rPr>
              <w:t>гоустройство Арзгирского муниципального округа"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2 883,28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2 832,86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98,3</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Основное мероприятие "Мероприятие в рамках благоустройства Арзги</w:t>
            </w:r>
            <w:r w:rsidRPr="00595505">
              <w:rPr>
                <w:bCs/>
              </w:rPr>
              <w:t>р</w:t>
            </w:r>
            <w:r w:rsidRPr="00595505">
              <w:rPr>
                <w:bCs/>
              </w:rPr>
              <w:lastRenderedPageBreak/>
              <w:t>ского муниципального о</w:t>
            </w:r>
            <w:r w:rsidRPr="00595505">
              <w:rPr>
                <w:bCs/>
              </w:rPr>
              <w:t>к</w:t>
            </w:r>
            <w:r w:rsidRPr="00595505">
              <w:rPr>
                <w:bCs/>
              </w:rPr>
              <w:t>руга"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lastRenderedPageBreak/>
              <w:t>772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2 883,28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2 832,86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98,3</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Уличное освещение нас</w:t>
            </w:r>
            <w:r w:rsidRPr="00595505">
              <w:rPr>
                <w:bCs/>
              </w:rPr>
              <w:t>е</w:t>
            </w:r>
            <w:r w:rsidRPr="00595505">
              <w:rPr>
                <w:bCs/>
              </w:rPr>
              <w:t>ленных пунктов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390,92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340,80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87,2</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239,36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239,36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Закупка энергетических р</w:t>
            </w:r>
            <w:r w:rsidRPr="00595505">
              <w:rPr>
                <w:bCs/>
              </w:rPr>
              <w:t>е</w:t>
            </w:r>
            <w:r w:rsidRPr="00595505">
              <w:rPr>
                <w:bCs/>
              </w:rPr>
              <w:t>сурсов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151,56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101,44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66,9</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Организация и содержание мест захоронения населе</w:t>
            </w:r>
            <w:r w:rsidRPr="00595505">
              <w:rPr>
                <w:bCs/>
              </w:rPr>
              <w:t>н</w:t>
            </w:r>
            <w:r w:rsidRPr="00595505">
              <w:rPr>
                <w:bCs/>
              </w:rPr>
              <w:t>ных пунктов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02.0.03.20110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18,00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18,00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02.0.03.20110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18,00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18,00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Прочие мероприятия по благоустройству населе</w:t>
            </w:r>
            <w:r w:rsidRPr="00595505">
              <w:rPr>
                <w:bCs/>
              </w:rPr>
              <w:t>н</w:t>
            </w:r>
            <w:r w:rsidRPr="00595505">
              <w:rPr>
                <w:bCs/>
              </w:rPr>
              <w:t>ных пунктов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02.0.03.20120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2 474,36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2 474,06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02.0.03.20120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2 474,36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2 474,06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Территориальный отдел администрации Арзгирск</w:t>
            </w:r>
            <w:r w:rsidRPr="00595505">
              <w:rPr>
                <w:bCs/>
              </w:rPr>
              <w:t>о</w:t>
            </w:r>
            <w:r w:rsidRPr="00595505">
              <w:rPr>
                <w:bCs/>
              </w:rPr>
              <w:t>го муниципального округа Ставропольского края в с. Петропавловском</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773</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4 603,82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4 520,50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98,2</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Общегосударственные в</w:t>
            </w:r>
            <w:r w:rsidRPr="00595505">
              <w:rPr>
                <w:bCs/>
              </w:rPr>
              <w:t>о</w:t>
            </w:r>
            <w:r w:rsidRPr="00595505">
              <w:rPr>
                <w:bCs/>
              </w:rPr>
              <w:t>просы</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773</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2 408,59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2 385,68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Функционирование Прав</w:t>
            </w:r>
            <w:r w:rsidRPr="00595505">
              <w:rPr>
                <w:bCs/>
              </w:rPr>
              <w:t>и</w:t>
            </w:r>
            <w:r w:rsidRPr="00595505">
              <w:rPr>
                <w:bCs/>
              </w:rPr>
              <w:t>тельства Российской Фед</w:t>
            </w:r>
            <w:r w:rsidRPr="00595505">
              <w:rPr>
                <w:bCs/>
              </w:rPr>
              <w:t>е</w:t>
            </w:r>
            <w:r w:rsidRPr="00595505">
              <w:rPr>
                <w:bCs/>
              </w:rPr>
              <w:t>рации, высших исполн</w:t>
            </w:r>
            <w:r w:rsidRPr="00595505">
              <w:rPr>
                <w:bCs/>
              </w:rPr>
              <w:t>и</w:t>
            </w:r>
            <w:r w:rsidRPr="00595505">
              <w:rPr>
                <w:bCs/>
              </w:rPr>
              <w:t>тельных органов государс</w:t>
            </w:r>
            <w:r w:rsidRPr="00595505">
              <w:rPr>
                <w:bCs/>
              </w:rPr>
              <w:t>т</w:t>
            </w:r>
            <w:r w:rsidRPr="00595505">
              <w:rPr>
                <w:bCs/>
              </w:rPr>
              <w:t>венной власти субъектов Российской Федерации, м</w:t>
            </w:r>
            <w:r w:rsidRPr="00595505">
              <w:rPr>
                <w:bCs/>
              </w:rPr>
              <w:t>е</w:t>
            </w:r>
            <w:r w:rsidRPr="00595505">
              <w:rPr>
                <w:bCs/>
              </w:rPr>
              <w:t>стных администраций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773</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2 408,59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2 385,68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Муниципальная программа Арзгирского муниципал</w:t>
            </w:r>
            <w:r w:rsidRPr="00595505">
              <w:rPr>
                <w:bCs/>
              </w:rPr>
              <w:t>ь</w:t>
            </w:r>
            <w:r w:rsidRPr="00595505">
              <w:rPr>
                <w:bCs/>
              </w:rPr>
              <w:t>ного округа Ставропол</w:t>
            </w:r>
            <w:r w:rsidRPr="00595505">
              <w:rPr>
                <w:bCs/>
              </w:rPr>
              <w:t>ь</w:t>
            </w:r>
            <w:r w:rsidRPr="00595505">
              <w:rPr>
                <w:bCs/>
              </w:rPr>
              <w:t>ского края "Развитие мун</w:t>
            </w:r>
            <w:r w:rsidRPr="00595505">
              <w:rPr>
                <w:bCs/>
              </w:rPr>
              <w:t>и</w:t>
            </w:r>
            <w:r w:rsidRPr="00595505">
              <w:rPr>
                <w:bCs/>
              </w:rPr>
              <w:t>ципального образования, дорожного хозяйства и бл</w:t>
            </w:r>
            <w:r w:rsidRPr="00595505">
              <w:rPr>
                <w:bCs/>
              </w:rPr>
              <w:t>а</w:t>
            </w:r>
            <w:r w:rsidRPr="00595505">
              <w:rPr>
                <w:bCs/>
              </w:rPr>
              <w:t>гоустройство Арзгирского муниципального округа"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773</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2 408,59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2 385,68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Основное мероприятие "Обеспечение реализации муниципальной программы Арзгирского муниципал</w:t>
            </w:r>
            <w:r w:rsidRPr="00595505">
              <w:rPr>
                <w:bCs/>
              </w:rPr>
              <w:t>ь</w:t>
            </w:r>
            <w:r w:rsidRPr="00595505">
              <w:rPr>
                <w:bCs/>
              </w:rPr>
              <w:t>ного округа " Развитие м</w:t>
            </w:r>
            <w:r w:rsidRPr="00595505">
              <w:rPr>
                <w:bCs/>
              </w:rPr>
              <w:t>у</w:t>
            </w:r>
            <w:r w:rsidRPr="00595505">
              <w:rPr>
                <w:bCs/>
              </w:rPr>
              <w:t>ниципального образования, дорожного хозяйства и бл</w:t>
            </w:r>
            <w:r w:rsidRPr="00595505">
              <w:rPr>
                <w:bCs/>
              </w:rPr>
              <w:t>а</w:t>
            </w:r>
            <w:r w:rsidRPr="00595505">
              <w:rPr>
                <w:bCs/>
              </w:rPr>
              <w:t xml:space="preserve">гоустройство Арзгирского муниципального округа" и </w:t>
            </w:r>
            <w:r w:rsidRPr="00595505">
              <w:rPr>
                <w:bCs/>
              </w:rPr>
              <w:lastRenderedPageBreak/>
              <w:t>общепрограммные мер</w:t>
            </w:r>
            <w:r w:rsidRPr="00595505">
              <w:rPr>
                <w:bCs/>
              </w:rPr>
              <w:t>о</w:t>
            </w:r>
            <w:r w:rsidRPr="00595505">
              <w:rPr>
                <w:bCs/>
              </w:rPr>
              <w:t>приятия"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lastRenderedPageBreak/>
              <w:t>773</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2 408,59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2 385,68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Расходы на обеспечение функций органов местного самоуправления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773</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223,04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200,14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89,7</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Иные выплаты персоналу государственных (муниц</w:t>
            </w:r>
            <w:r w:rsidRPr="00595505">
              <w:rPr>
                <w:bCs/>
              </w:rPr>
              <w:t>и</w:t>
            </w:r>
            <w:r w:rsidRPr="00595505">
              <w:rPr>
                <w:bCs/>
              </w:rPr>
              <w:t>пальных) органов, за и</w:t>
            </w:r>
            <w:r w:rsidRPr="00595505">
              <w:rPr>
                <w:bCs/>
              </w:rPr>
              <w:t>с</w:t>
            </w:r>
            <w:r w:rsidRPr="00595505">
              <w:rPr>
                <w:bCs/>
              </w:rPr>
              <w:t>ключением фонда оплаты труда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773</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34,04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34,04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денежного с</w:t>
            </w:r>
            <w:r w:rsidRPr="00595505">
              <w:rPr>
                <w:bCs/>
              </w:rPr>
              <w:t>о</w:t>
            </w:r>
            <w:r w:rsidRPr="00595505">
              <w:rPr>
                <w:bCs/>
              </w:rPr>
              <w:t>держания и иные выплаты работникам государстве</w:t>
            </w:r>
            <w:r w:rsidRPr="00595505">
              <w:rPr>
                <w:bCs/>
              </w:rPr>
              <w:t>н</w:t>
            </w:r>
            <w:r w:rsidRPr="00595505">
              <w:rPr>
                <w:bCs/>
              </w:rPr>
              <w:t>ных (муниципальных) о</w:t>
            </w:r>
            <w:r w:rsidRPr="00595505">
              <w:rPr>
                <w:bCs/>
              </w:rPr>
              <w:t>р</w:t>
            </w:r>
            <w:r w:rsidRPr="00595505">
              <w:rPr>
                <w:bCs/>
              </w:rPr>
              <w:t>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773</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10,28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10,28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773</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176,29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153,39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87,0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Уплата иных платежей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773</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853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2,43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2,43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Расходы на выплаты по о</w:t>
            </w:r>
            <w:r w:rsidRPr="00595505">
              <w:rPr>
                <w:bCs/>
              </w:rPr>
              <w:t>п</w:t>
            </w:r>
            <w:r w:rsidRPr="00595505">
              <w:rPr>
                <w:bCs/>
              </w:rPr>
              <w:t>лате труда работников о</w:t>
            </w:r>
            <w:r w:rsidRPr="00595505">
              <w:rPr>
                <w:bCs/>
              </w:rPr>
              <w:t>р</w:t>
            </w:r>
            <w:r w:rsidRPr="00595505">
              <w:rPr>
                <w:bCs/>
              </w:rPr>
              <w:t>ганов местного самоупра</w:t>
            </w:r>
            <w:r w:rsidRPr="00595505">
              <w:rPr>
                <w:bCs/>
              </w:rPr>
              <w:t>в</w:t>
            </w:r>
            <w:r w:rsidRPr="00595505">
              <w:rPr>
                <w:bCs/>
              </w:rPr>
              <w:t>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773</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2 139,21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2 139,20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Фонд оплаты труда гос</w:t>
            </w:r>
            <w:r w:rsidRPr="00595505">
              <w:rPr>
                <w:bCs/>
              </w:rPr>
              <w:t>у</w:t>
            </w:r>
            <w:r w:rsidRPr="00595505">
              <w:rPr>
                <w:bCs/>
              </w:rPr>
              <w:t>дарственных (муниципал</w:t>
            </w:r>
            <w:r w:rsidRPr="00595505">
              <w:rPr>
                <w:bCs/>
              </w:rPr>
              <w:t>ь</w:t>
            </w:r>
            <w:r w:rsidRPr="00595505">
              <w:rPr>
                <w:bCs/>
              </w:rPr>
              <w:t>ных) органов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773</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1 652,16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1 652,16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денежного с</w:t>
            </w:r>
            <w:r w:rsidRPr="00595505">
              <w:rPr>
                <w:bCs/>
              </w:rPr>
              <w:t>о</w:t>
            </w:r>
            <w:r w:rsidRPr="00595505">
              <w:rPr>
                <w:bCs/>
              </w:rPr>
              <w:t>держания и иные выплаты работникам государстве</w:t>
            </w:r>
            <w:r w:rsidRPr="00595505">
              <w:rPr>
                <w:bCs/>
              </w:rPr>
              <w:t>н</w:t>
            </w:r>
            <w:r w:rsidRPr="00595505">
              <w:rPr>
                <w:bCs/>
              </w:rPr>
              <w:t>ных (муниципальных) о</w:t>
            </w:r>
            <w:r w:rsidRPr="00595505">
              <w:rPr>
                <w:bCs/>
              </w:rPr>
              <w:t>р</w:t>
            </w:r>
            <w:r w:rsidRPr="00595505">
              <w:rPr>
                <w:bCs/>
              </w:rPr>
              <w:t>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773</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487,05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487,04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Осуществление выплаты лицам, входящим в мун</w:t>
            </w:r>
            <w:r w:rsidRPr="00595505">
              <w:rPr>
                <w:bCs/>
              </w:rPr>
              <w:t>и</w:t>
            </w:r>
            <w:r w:rsidRPr="00595505">
              <w:rPr>
                <w:bCs/>
              </w:rPr>
              <w:t>ципальные управленческие команды Ставропольского края, поощрения за дост</w:t>
            </w:r>
            <w:r w:rsidRPr="00595505">
              <w:rPr>
                <w:bCs/>
              </w:rPr>
              <w:t>и</w:t>
            </w:r>
            <w:r w:rsidRPr="00595505">
              <w:rPr>
                <w:bCs/>
              </w:rPr>
              <w:t>жение в 2021 году Ставр</w:t>
            </w:r>
            <w:r w:rsidRPr="00595505">
              <w:rPr>
                <w:bCs/>
              </w:rPr>
              <w:t>о</w:t>
            </w:r>
            <w:r w:rsidRPr="00595505">
              <w:rPr>
                <w:bCs/>
              </w:rPr>
              <w:t>польским краем значений (уровней) показателей для оценки эффективности де</w:t>
            </w:r>
            <w:r w:rsidRPr="00595505">
              <w:rPr>
                <w:bCs/>
              </w:rPr>
              <w:t>я</w:t>
            </w:r>
            <w:r w:rsidRPr="00595505">
              <w:rPr>
                <w:bCs/>
              </w:rPr>
              <w:t>тельности высших должн</w:t>
            </w:r>
            <w:r w:rsidRPr="00595505">
              <w:rPr>
                <w:bCs/>
              </w:rPr>
              <w:t>о</w:t>
            </w:r>
            <w:r w:rsidRPr="00595505">
              <w:rPr>
                <w:bCs/>
              </w:rPr>
              <w:t>стных лиц</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773</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46,34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46,34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Фонд оплаты труда гос</w:t>
            </w:r>
            <w:r w:rsidRPr="00595505">
              <w:rPr>
                <w:bCs/>
              </w:rPr>
              <w:t>у</w:t>
            </w:r>
            <w:r w:rsidRPr="00595505">
              <w:rPr>
                <w:bCs/>
              </w:rPr>
              <w:t>дарственных (муниципал</w:t>
            </w:r>
            <w:r w:rsidRPr="00595505">
              <w:rPr>
                <w:bCs/>
              </w:rPr>
              <w:t>ь</w:t>
            </w:r>
            <w:r w:rsidRPr="00595505">
              <w:rPr>
                <w:bCs/>
              </w:rPr>
              <w:t>ных) органов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773</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35,60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35,60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 xml:space="preserve">Взносы по обязательному </w:t>
            </w:r>
            <w:r w:rsidRPr="00595505">
              <w:rPr>
                <w:bCs/>
              </w:rPr>
              <w:lastRenderedPageBreak/>
              <w:t>социальному страхованию на выплаты денежного с</w:t>
            </w:r>
            <w:r w:rsidRPr="00595505">
              <w:rPr>
                <w:bCs/>
              </w:rPr>
              <w:t>о</w:t>
            </w:r>
            <w:r w:rsidRPr="00595505">
              <w:rPr>
                <w:bCs/>
              </w:rPr>
              <w:t>держания и иные выплаты работникам государстве</w:t>
            </w:r>
            <w:r w:rsidRPr="00595505">
              <w:rPr>
                <w:bCs/>
              </w:rPr>
              <w:t>н</w:t>
            </w:r>
            <w:r w:rsidRPr="00595505">
              <w:rPr>
                <w:bCs/>
              </w:rPr>
              <w:t>ных (муниципальных) о</w:t>
            </w:r>
            <w:r w:rsidRPr="00595505">
              <w:rPr>
                <w:bCs/>
              </w:rPr>
              <w:t>р</w:t>
            </w:r>
            <w:r w:rsidRPr="00595505">
              <w:rPr>
                <w:bCs/>
              </w:rPr>
              <w:t>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lastRenderedPageBreak/>
              <w:t>773</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10,75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10,75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Национальная оборона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773</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94,97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94,97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Мобилизационная и вн</w:t>
            </w:r>
            <w:r w:rsidRPr="00595505">
              <w:rPr>
                <w:bCs/>
              </w:rPr>
              <w:t>е</w:t>
            </w:r>
            <w:r w:rsidRPr="00595505">
              <w:rPr>
                <w:bCs/>
              </w:rPr>
              <w:t>войсковая подготовка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773</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94,97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94,97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Муниципальная программа Арзгирского муниципал</w:t>
            </w:r>
            <w:r w:rsidRPr="00595505">
              <w:rPr>
                <w:bCs/>
              </w:rPr>
              <w:t>ь</w:t>
            </w:r>
            <w:r w:rsidRPr="00595505">
              <w:rPr>
                <w:bCs/>
              </w:rPr>
              <w:t>ного округа Ставропол</w:t>
            </w:r>
            <w:r w:rsidRPr="00595505">
              <w:rPr>
                <w:bCs/>
              </w:rPr>
              <w:t>ь</w:t>
            </w:r>
            <w:r w:rsidRPr="00595505">
              <w:rPr>
                <w:bCs/>
              </w:rPr>
              <w:t>ского края "Развитие мун</w:t>
            </w:r>
            <w:r w:rsidRPr="00595505">
              <w:rPr>
                <w:bCs/>
              </w:rPr>
              <w:t>и</w:t>
            </w:r>
            <w:r w:rsidRPr="00595505">
              <w:rPr>
                <w:bCs/>
              </w:rPr>
              <w:t>ципального образования, дорожного хозяйства и бл</w:t>
            </w:r>
            <w:r w:rsidRPr="00595505">
              <w:rPr>
                <w:bCs/>
              </w:rPr>
              <w:t>а</w:t>
            </w:r>
            <w:r w:rsidRPr="00595505">
              <w:rPr>
                <w:bCs/>
              </w:rPr>
              <w:t>гоустройство Арзгирского муниципального округа"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773</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94,97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94,97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Основное мероприятие "Обеспечение реализации муниципальной программы Арзгирского муниципал</w:t>
            </w:r>
            <w:r w:rsidRPr="00595505">
              <w:rPr>
                <w:bCs/>
              </w:rPr>
              <w:t>ь</w:t>
            </w:r>
            <w:r w:rsidRPr="00595505">
              <w:rPr>
                <w:bCs/>
              </w:rPr>
              <w:t>ного округа " Развитие м</w:t>
            </w:r>
            <w:r w:rsidRPr="00595505">
              <w:rPr>
                <w:bCs/>
              </w:rPr>
              <w:t>у</w:t>
            </w:r>
            <w:r w:rsidRPr="00595505">
              <w:rPr>
                <w:bCs/>
              </w:rPr>
              <w:t>ниципального образования, дорожного хозяйства и бл</w:t>
            </w:r>
            <w:r w:rsidRPr="00595505">
              <w:rPr>
                <w:bCs/>
              </w:rPr>
              <w:t>а</w:t>
            </w:r>
            <w:r w:rsidRPr="00595505">
              <w:rPr>
                <w:bCs/>
              </w:rPr>
              <w:t>гоустройство Арзгирского муниципального округа" и общепрограммные мер</w:t>
            </w:r>
            <w:r w:rsidRPr="00595505">
              <w:rPr>
                <w:bCs/>
              </w:rPr>
              <w:t>о</w:t>
            </w:r>
            <w:r w:rsidRPr="00595505">
              <w:rPr>
                <w:bCs/>
              </w:rPr>
              <w:t>приятия"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773</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94,97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94,97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Осуществление первичного воинского учета органами местного самоуправления муниципальных и горо</w:t>
            </w:r>
            <w:r w:rsidRPr="00595505">
              <w:rPr>
                <w:bCs/>
              </w:rPr>
              <w:t>д</w:t>
            </w:r>
            <w:r w:rsidRPr="00595505">
              <w:rPr>
                <w:bCs/>
              </w:rPr>
              <w:t>ских округов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773</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94,97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94,97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Фонд оплаты труда гос</w:t>
            </w:r>
            <w:r w:rsidRPr="00595505">
              <w:rPr>
                <w:bCs/>
              </w:rPr>
              <w:t>у</w:t>
            </w:r>
            <w:r w:rsidRPr="00595505">
              <w:rPr>
                <w:bCs/>
              </w:rPr>
              <w:t>дарственных (муниципал</w:t>
            </w:r>
            <w:r w:rsidRPr="00595505">
              <w:rPr>
                <w:bCs/>
              </w:rPr>
              <w:t>ь</w:t>
            </w:r>
            <w:r w:rsidRPr="00595505">
              <w:rPr>
                <w:bCs/>
              </w:rPr>
              <w:t>ных) органов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773</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72,94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72,94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денежного с</w:t>
            </w:r>
            <w:r w:rsidRPr="00595505">
              <w:rPr>
                <w:bCs/>
              </w:rPr>
              <w:t>о</w:t>
            </w:r>
            <w:r w:rsidRPr="00595505">
              <w:rPr>
                <w:bCs/>
              </w:rPr>
              <w:t>держания и иные выплаты работникам государстве</w:t>
            </w:r>
            <w:r w:rsidRPr="00595505">
              <w:rPr>
                <w:bCs/>
              </w:rPr>
              <w:t>н</w:t>
            </w:r>
            <w:r w:rsidRPr="00595505">
              <w:rPr>
                <w:bCs/>
              </w:rPr>
              <w:t>ных (муниципальных) о</w:t>
            </w:r>
            <w:r w:rsidRPr="00595505">
              <w:rPr>
                <w:bCs/>
              </w:rPr>
              <w:t>р</w:t>
            </w:r>
            <w:r w:rsidRPr="00595505">
              <w:rPr>
                <w:bCs/>
              </w:rPr>
              <w:t>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773</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22,03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22,03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Национальная экономика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773</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1 234,52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1 234,52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Дорожное хозяйство (д</w:t>
            </w:r>
            <w:r w:rsidRPr="00595505">
              <w:rPr>
                <w:bCs/>
              </w:rPr>
              <w:t>о</w:t>
            </w:r>
            <w:r w:rsidRPr="00595505">
              <w:rPr>
                <w:bCs/>
              </w:rPr>
              <w:t>рожные фонды)</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773</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1 234,52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1 234,52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Муниципальная программа Арзгирского муниципал</w:t>
            </w:r>
            <w:r w:rsidRPr="00595505">
              <w:rPr>
                <w:bCs/>
              </w:rPr>
              <w:t>ь</w:t>
            </w:r>
            <w:r w:rsidRPr="00595505">
              <w:rPr>
                <w:bCs/>
              </w:rPr>
              <w:t>ного округа Ставропол</w:t>
            </w:r>
            <w:r w:rsidRPr="00595505">
              <w:rPr>
                <w:bCs/>
              </w:rPr>
              <w:t>ь</w:t>
            </w:r>
            <w:r w:rsidRPr="00595505">
              <w:rPr>
                <w:bCs/>
              </w:rPr>
              <w:lastRenderedPageBreak/>
              <w:t>ского края "Развитие мун</w:t>
            </w:r>
            <w:r w:rsidRPr="00595505">
              <w:rPr>
                <w:bCs/>
              </w:rPr>
              <w:t>и</w:t>
            </w:r>
            <w:r w:rsidRPr="00595505">
              <w:rPr>
                <w:bCs/>
              </w:rPr>
              <w:t>ципального образования, дорожного хозяйства и бл</w:t>
            </w:r>
            <w:r w:rsidRPr="00595505">
              <w:rPr>
                <w:bCs/>
              </w:rPr>
              <w:t>а</w:t>
            </w:r>
            <w:r w:rsidRPr="00595505">
              <w:rPr>
                <w:bCs/>
              </w:rPr>
              <w:t>гоустройство Арзгирского муниципального округа"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lastRenderedPageBreak/>
              <w:t>773</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1 234,52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1 234,52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Основное мероприятие "Содержание, капитальный ремонт и ремонт улично-дорожной сети"</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773</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02.0.02.00000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1 234,52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1 234,52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Капитальный ремонт, р</w:t>
            </w:r>
            <w:r w:rsidRPr="00595505">
              <w:rPr>
                <w:bCs/>
              </w:rPr>
              <w:t>е</w:t>
            </w:r>
            <w:r w:rsidRPr="00595505">
              <w:rPr>
                <w:bCs/>
              </w:rPr>
              <w:t>монт и содержание автом</w:t>
            </w:r>
            <w:r w:rsidRPr="00595505">
              <w:rPr>
                <w:bCs/>
              </w:rPr>
              <w:t>о</w:t>
            </w:r>
            <w:r w:rsidRPr="00595505">
              <w:rPr>
                <w:bCs/>
              </w:rPr>
              <w:t>бильных дорог общего пользования населенных пунктов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773</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02.0.02.20050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1 234,52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1 234,52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773</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02.0.02.20050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1 234,52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1 234,52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Жилищно-коммунальное хозяйство</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773</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865,74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805,32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93,0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Благоустройство</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773</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865,74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805,32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93,0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Муниципальная программа Арзгирского муниципал</w:t>
            </w:r>
            <w:r w:rsidRPr="00595505">
              <w:rPr>
                <w:bCs/>
              </w:rPr>
              <w:t>ь</w:t>
            </w:r>
            <w:r w:rsidRPr="00595505">
              <w:rPr>
                <w:bCs/>
              </w:rPr>
              <w:t>ного округа Ставропол</w:t>
            </w:r>
            <w:r w:rsidRPr="00595505">
              <w:rPr>
                <w:bCs/>
              </w:rPr>
              <w:t>ь</w:t>
            </w:r>
            <w:r w:rsidRPr="00595505">
              <w:rPr>
                <w:bCs/>
              </w:rPr>
              <w:t>ского края "Развитие мун</w:t>
            </w:r>
            <w:r w:rsidRPr="00595505">
              <w:rPr>
                <w:bCs/>
              </w:rPr>
              <w:t>и</w:t>
            </w:r>
            <w:r w:rsidRPr="00595505">
              <w:rPr>
                <w:bCs/>
              </w:rPr>
              <w:t>ципального образования, дорожного хозяйства и бл</w:t>
            </w:r>
            <w:r w:rsidRPr="00595505">
              <w:rPr>
                <w:bCs/>
              </w:rPr>
              <w:t>а</w:t>
            </w:r>
            <w:r w:rsidRPr="00595505">
              <w:rPr>
                <w:bCs/>
              </w:rPr>
              <w:t>гоустройство Арзгирского муниципального округа"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773</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865,74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805,32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93,0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Основное мероприятие "Мероприятие в рамках благоустройства Арзги</w:t>
            </w:r>
            <w:r w:rsidRPr="00595505">
              <w:rPr>
                <w:bCs/>
              </w:rPr>
              <w:t>р</w:t>
            </w:r>
            <w:r w:rsidRPr="00595505">
              <w:rPr>
                <w:bCs/>
              </w:rPr>
              <w:t>ского муниципального о</w:t>
            </w:r>
            <w:r w:rsidRPr="00595505">
              <w:rPr>
                <w:bCs/>
              </w:rPr>
              <w:t>к</w:t>
            </w:r>
            <w:r w:rsidRPr="00595505">
              <w:rPr>
                <w:bCs/>
              </w:rPr>
              <w:t>руга"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773</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865,74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805,32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93,0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Уличное освещение нас</w:t>
            </w:r>
            <w:r w:rsidRPr="00595505">
              <w:rPr>
                <w:bCs/>
              </w:rPr>
              <w:t>е</w:t>
            </w:r>
            <w:r w:rsidRPr="00595505">
              <w:rPr>
                <w:bCs/>
              </w:rPr>
              <w:t>ленных пунктов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773</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474,60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416,03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87,7</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773</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274,60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274,59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Закупка энергетических р</w:t>
            </w:r>
            <w:r w:rsidRPr="00595505">
              <w:rPr>
                <w:bCs/>
              </w:rPr>
              <w:t>е</w:t>
            </w:r>
            <w:r w:rsidRPr="00595505">
              <w:rPr>
                <w:bCs/>
              </w:rPr>
              <w:t>сурсов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773</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200,00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141,44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70,7</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Организация и содержание мест захоронения населе</w:t>
            </w:r>
            <w:r w:rsidRPr="00595505">
              <w:rPr>
                <w:bCs/>
              </w:rPr>
              <w:t>н</w:t>
            </w:r>
            <w:r w:rsidRPr="00595505">
              <w:rPr>
                <w:bCs/>
              </w:rPr>
              <w:t>ных пунктов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773</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02.0.03.20110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31,15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31,15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773</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02.0.03.20110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31,15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31,15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Прочие мероприятия по благоустройству населе</w:t>
            </w:r>
            <w:r w:rsidRPr="00595505">
              <w:rPr>
                <w:bCs/>
              </w:rPr>
              <w:t>н</w:t>
            </w:r>
            <w:r w:rsidRPr="00595505">
              <w:rPr>
                <w:bCs/>
              </w:rPr>
              <w:t>ных пунктов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773</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02.0.03.20120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359,98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358,14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99,5</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773</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02.0.03.20120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359,98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358,14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99,5</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 xml:space="preserve">Территориальный отдел </w:t>
            </w:r>
            <w:r w:rsidRPr="00595505">
              <w:rPr>
                <w:bCs/>
              </w:rPr>
              <w:lastRenderedPageBreak/>
              <w:t>администрации Арзгирск</w:t>
            </w:r>
            <w:r w:rsidRPr="00595505">
              <w:rPr>
                <w:bCs/>
              </w:rPr>
              <w:t>о</w:t>
            </w:r>
            <w:r w:rsidRPr="00595505">
              <w:rPr>
                <w:bCs/>
              </w:rPr>
              <w:t>го муниципального округа Ставропольского края в с. Родниковском</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lastRenderedPageBreak/>
              <w:t>774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7 554,91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5 781,92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76,5</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Общегосударственные в</w:t>
            </w:r>
            <w:r w:rsidRPr="00595505">
              <w:rPr>
                <w:bCs/>
              </w:rPr>
              <w:t>о</w:t>
            </w:r>
            <w:r w:rsidRPr="00595505">
              <w:rPr>
                <w:bCs/>
              </w:rPr>
              <w:t>просы</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2 216,40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2 203,84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99,4</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Функционирование Прав</w:t>
            </w:r>
            <w:r w:rsidRPr="00595505">
              <w:rPr>
                <w:bCs/>
              </w:rPr>
              <w:t>и</w:t>
            </w:r>
            <w:r w:rsidRPr="00595505">
              <w:rPr>
                <w:bCs/>
              </w:rPr>
              <w:t>тельства Российской Фед</w:t>
            </w:r>
            <w:r w:rsidRPr="00595505">
              <w:rPr>
                <w:bCs/>
              </w:rPr>
              <w:t>е</w:t>
            </w:r>
            <w:r w:rsidRPr="00595505">
              <w:rPr>
                <w:bCs/>
              </w:rPr>
              <w:t>рации, высших исполн</w:t>
            </w:r>
            <w:r w:rsidRPr="00595505">
              <w:rPr>
                <w:bCs/>
              </w:rPr>
              <w:t>и</w:t>
            </w:r>
            <w:r w:rsidRPr="00595505">
              <w:rPr>
                <w:bCs/>
              </w:rPr>
              <w:t>тельных органов государс</w:t>
            </w:r>
            <w:r w:rsidRPr="00595505">
              <w:rPr>
                <w:bCs/>
              </w:rPr>
              <w:t>т</w:t>
            </w:r>
            <w:r w:rsidRPr="00595505">
              <w:rPr>
                <w:bCs/>
              </w:rPr>
              <w:t>венной власти субъектов Российской Федерации, м</w:t>
            </w:r>
            <w:r w:rsidRPr="00595505">
              <w:rPr>
                <w:bCs/>
              </w:rPr>
              <w:t>е</w:t>
            </w:r>
            <w:r w:rsidRPr="00595505">
              <w:rPr>
                <w:bCs/>
              </w:rPr>
              <w:t>стных администраций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2 130,63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2 118,07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99,4</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Муниципальная программа Арзгирского муниципал</w:t>
            </w:r>
            <w:r w:rsidRPr="00595505">
              <w:rPr>
                <w:bCs/>
              </w:rPr>
              <w:t>ь</w:t>
            </w:r>
            <w:r w:rsidRPr="00595505">
              <w:rPr>
                <w:bCs/>
              </w:rPr>
              <w:t>ного округа Ставропол</w:t>
            </w:r>
            <w:r w:rsidRPr="00595505">
              <w:rPr>
                <w:bCs/>
              </w:rPr>
              <w:t>ь</w:t>
            </w:r>
            <w:r w:rsidRPr="00595505">
              <w:rPr>
                <w:bCs/>
              </w:rPr>
              <w:t>ского края "Развитие мун</w:t>
            </w:r>
            <w:r w:rsidRPr="00595505">
              <w:rPr>
                <w:bCs/>
              </w:rPr>
              <w:t>и</w:t>
            </w:r>
            <w:r w:rsidRPr="00595505">
              <w:rPr>
                <w:bCs/>
              </w:rPr>
              <w:t>ципального образования, дорожного хозяйства и бл</w:t>
            </w:r>
            <w:r w:rsidRPr="00595505">
              <w:rPr>
                <w:bCs/>
              </w:rPr>
              <w:t>а</w:t>
            </w:r>
            <w:r w:rsidRPr="00595505">
              <w:rPr>
                <w:bCs/>
              </w:rPr>
              <w:t>гоустройство Арзгирского муниципального округа"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2 130,63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2 118,07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99,4</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Основное мероприятие "Обеспечение реализации муниципальной программы Арзгирского муниципал</w:t>
            </w:r>
            <w:r w:rsidRPr="00595505">
              <w:rPr>
                <w:bCs/>
              </w:rPr>
              <w:t>ь</w:t>
            </w:r>
            <w:r w:rsidRPr="00595505">
              <w:rPr>
                <w:bCs/>
              </w:rPr>
              <w:t>ного округа " Развитие м</w:t>
            </w:r>
            <w:r w:rsidRPr="00595505">
              <w:rPr>
                <w:bCs/>
              </w:rPr>
              <w:t>у</w:t>
            </w:r>
            <w:r w:rsidRPr="00595505">
              <w:rPr>
                <w:bCs/>
              </w:rPr>
              <w:t>ниципального образования, дорожного хозяйства и бл</w:t>
            </w:r>
            <w:r w:rsidRPr="00595505">
              <w:rPr>
                <w:bCs/>
              </w:rPr>
              <w:t>а</w:t>
            </w:r>
            <w:r w:rsidRPr="00595505">
              <w:rPr>
                <w:bCs/>
              </w:rPr>
              <w:t>гоустройство Арзгирского муниципального округа" и общепрограммные мер</w:t>
            </w:r>
            <w:r w:rsidRPr="00595505">
              <w:rPr>
                <w:bCs/>
              </w:rPr>
              <w:t>о</w:t>
            </w:r>
            <w:r w:rsidRPr="00595505">
              <w:rPr>
                <w:bCs/>
              </w:rPr>
              <w:t>приятия"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2 130,63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2 118,07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99,4</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Расходы на обеспечение функций органов местного самоуправления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292,07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283,72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97,1</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Иные выплаты персоналу государственных (муниц</w:t>
            </w:r>
            <w:r w:rsidRPr="00595505">
              <w:rPr>
                <w:bCs/>
              </w:rPr>
              <w:t>и</w:t>
            </w:r>
            <w:r w:rsidRPr="00595505">
              <w:rPr>
                <w:bCs/>
              </w:rPr>
              <w:t>пальных) органов, за и</w:t>
            </w:r>
            <w:r w:rsidRPr="00595505">
              <w:rPr>
                <w:bCs/>
              </w:rPr>
              <w:t>с</w:t>
            </w:r>
            <w:r w:rsidRPr="00595505">
              <w:rPr>
                <w:bCs/>
              </w:rPr>
              <w:t>ключением фонда оплаты труда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12,77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12,77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денежного с</w:t>
            </w:r>
            <w:r w:rsidRPr="00595505">
              <w:rPr>
                <w:bCs/>
              </w:rPr>
              <w:t>о</w:t>
            </w:r>
            <w:r w:rsidRPr="00595505">
              <w:rPr>
                <w:bCs/>
              </w:rPr>
              <w:t>держания и иные выплаты работникам государстве</w:t>
            </w:r>
            <w:r w:rsidRPr="00595505">
              <w:rPr>
                <w:bCs/>
              </w:rPr>
              <w:t>н</w:t>
            </w:r>
            <w:r w:rsidRPr="00595505">
              <w:rPr>
                <w:bCs/>
              </w:rPr>
              <w:t>ных (муниципальных) о</w:t>
            </w:r>
            <w:r w:rsidRPr="00595505">
              <w:rPr>
                <w:bCs/>
              </w:rPr>
              <w:t>р</w:t>
            </w:r>
            <w:r w:rsidRPr="00595505">
              <w:rPr>
                <w:bCs/>
              </w:rPr>
              <w:t>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3,86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3,86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257,47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249,12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96,8</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Закупка энергетических р</w:t>
            </w:r>
            <w:r w:rsidRPr="00595505">
              <w:rPr>
                <w:bCs/>
              </w:rPr>
              <w:t>е</w:t>
            </w:r>
            <w:r w:rsidRPr="00595505">
              <w:rPr>
                <w:bCs/>
              </w:rPr>
              <w:t>сурсов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13,82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13,82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Уплата налога на имущес</w:t>
            </w:r>
            <w:r w:rsidRPr="00595505">
              <w:rPr>
                <w:bCs/>
              </w:rPr>
              <w:t>т</w:t>
            </w:r>
            <w:r w:rsidRPr="00595505">
              <w:rPr>
                <w:bCs/>
              </w:rPr>
              <w:t>во организаций и земельн</w:t>
            </w:r>
            <w:r w:rsidRPr="00595505">
              <w:rPr>
                <w:bCs/>
              </w:rPr>
              <w:t>о</w:t>
            </w:r>
            <w:r w:rsidRPr="00595505">
              <w:rPr>
                <w:bCs/>
              </w:rPr>
              <w:t>го налога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851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2,81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2,81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Уплата иных платежей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853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1,35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1,34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99,9</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Расходы на выплаты по о</w:t>
            </w:r>
            <w:r w:rsidRPr="00595505">
              <w:rPr>
                <w:bCs/>
              </w:rPr>
              <w:t>п</w:t>
            </w:r>
            <w:r w:rsidRPr="00595505">
              <w:rPr>
                <w:bCs/>
              </w:rPr>
              <w:t>лате труда работников о</w:t>
            </w:r>
            <w:r w:rsidRPr="00595505">
              <w:rPr>
                <w:bCs/>
              </w:rPr>
              <w:t>р</w:t>
            </w:r>
            <w:r w:rsidRPr="00595505">
              <w:rPr>
                <w:bCs/>
              </w:rPr>
              <w:t>ганов местного самоупра</w:t>
            </w:r>
            <w:r w:rsidRPr="00595505">
              <w:rPr>
                <w:bCs/>
              </w:rPr>
              <w:t>в</w:t>
            </w:r>
            <w:r w:rsidRPr="00595505">
              <w:rPr>
                <w:bCs/>
              </w:rPr>
              <w:t>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1 819,34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1 815,13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99,8</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Фонд оплаты труда гос</w:t>
            </w:r>
            <w:r w:rsidRPr="00595505">
              <w:rPr>
                <w:bCs/>
              </w:rPr>
              <w:t>у</w:t>
            </w:r>
            <w:r w:rsidRPr="00595505">
              <w:rPr>
                <w:bCs/>
              </w:rPr>
              <w:t>дарственных (муниципал</w:t>
            </w:r>
            <w:r w:rsidRPr="00595505">
              <w:rPr>
                <w:bCs/>
              </w:rPr>
              <w:t>ь</w:t>
            </w:r>
            <w:r w:rsidRPr="00595505">
              <w:rPr>
                <w:bCs/>
              </w:rPr>
              <w:t>ных) органов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1 392,89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1 391,39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99,9</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денежного с</w:t>
            </w:r>
            <w:r w:rsidRPr="00595505">
              <w:rPr>
                <w:bCs/>
              </w:rPr>
              <w:t>о</w:t>
            </w:r>
            <w:r w:rsidRPr="00595505">
              <w:rPr>
                <w:bCs/>
              </w:rPr>
              <w:t>держания и иные выплаты работникам государстве</w:t>
            </w:r>
            <w:r w:rsidRPr="00595505">
              <w:rPr>
                <w:bCs/>
              </w:rPr>
              <w:t>н</w:t>
            </w:r>
            <w:r w:rsidRPr="00595505">
              <w:rPr>
                <w:bCs/>
              </w:rPr>
              <w:t>ных (муниципальных) о</w:t>
            </w:r>
            <w:r w:rsidRPr="00595505">
              <w:rPr>
                <w:bCs/>
              </w:rPr>
              <w:t>р</w:t>
            </w:r>
            <w:r w:rsidRPr="00595505">
              <w:rPr>
                <w:bCs/>
              </w:rPr>
              <w:t>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426,45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423,74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99,4</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Осуществление выплаты лицам, входящим в мун</w:t>
            </w:r>
            <w:r w:rsidRPr="00595505">
              <w:rPr>
                <w:bCs/>
              </w:rPr>
              <w:t>и</w:t>
            </w:r>
            <w:r w:rsidRPr="00595505">
              <w:rPr>
                <w:bCs/>
              </w:rPr>
              <w:t>ципальные управленческие команды Ставропольского края, поощрения за дост</w:t>
            </w:r>
            <w:r w:rsidRPr="00595505">
              <w:rPr>
                <w:bCs/>
              </w:rPr>
              <w:t>и</w:t>
            </w:r>
            <w:r w:rsidRPr="00595505">
              <w:rPr>
                <w:bCs/>
              </w:rPr>
              <w:t>жение в 2021 году Ставр</w:t>
            </w:r>
            <w:r w:rsidRPr="00595505">
              <w:rPr>
                <w:bCs/>
              </w:rPr>
              <w:t>о</w:t>
            </w:r>
            <w:r w:rsidRPr="00595505">
              <w:rPr>
                <w:bCs/>
              </w:rPr>
              <w:t>польским краем значений (уровней) показателей для оценки эффективности де</w:t>
            </w:r>
            <w:r w:rsidRPr="00595505">
              <w:rPr>
                <w:bCs/>
              </w:rPr>
              <w:t>я</w:t>
            </w:r>
            <w:r w:rsidRPr="00595505">
              <w:rPr>
                <w:bCs/>
              </w:rPr>
              <w:t>тельности высших должн</w:t>
            </w:r>
            <w:r w:rsidRPr="00595505">
              <w:rPr>
                <w:bCs/>
              </w:rPr>
              <w:t>о</w:t>
            </w:r>
            <w:r w:rsidRPr="00595505">
              <w:rPr>
                <w:bCs/>
              </w:rPr>
              <w:t>стных лиц</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19,22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19,22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Фонд оплаты труда гос</w:t>
            </w:r>
            <w:r w:rsidRPr="00595505">
              <w:rPr>
                <w:bCs/>
              </w:rPr>
              <w:t>у</w:t>
            </w:r>
            <w:r w:rsidRPr="00595505">
              <w:rPr>
                <w:bCs/>
              </w:rPr>
              <w:t>дарственных (муниципал</w:t>
            </w:r>
            <w:r w:rsidRPr="00595505">
              <w:rPr>
                <w:bCs/>
              </w:rPr>
              <w:t>ь</w:t>
            </w:r>
            <w:r w:rsidRPr="00595505">
              <w:rPr>
                <w:bCs/>
              </w:rPr>
              <w:t>ных) органов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14,76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14,76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денежного с</w:t>
            </w:r>
            <w:r w:rsidRPr="00595505">
              <w:rPr>
                <w:bCs/>
              </w:rPr>
              <w:t>о</w:t>
            </w:r>
            <w:r w:rsidRPr="00595505">
              <w:rPr>
                <w:bCs/>
              </w:rPr>
              <w:t>держания и иные выплаты работникам государстве</w:t>
            </w:r>
            <w:r w:rsidRPr="00595505">
              <w:rPr>
                <w:bCs/>
              </w:rPr>
              <w:t>н</w:t>
            </w:r>
            <w:r w:rsidRPr="00595505">
              <w:rPr>
                <w:bCs/>
              </w:rPr>
              <w:t>ных (муниципальных) о</w:t>
            </w:r>
            <w:r w:rsidRPr="00595505">
              <w:rPr>
                <w:bCs/>
              </w:rPr>
              <w:t>р</w:t>
            </w:r>
            <w:r w:rsidRPr="00595505">
              <w:rPr>
                <w:bCs/>
              </w:rPr>
              <w:t>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4,46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4,46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Другие общегосударстве</w:t>
            </w:r>
            <w:r w:rsidRPr="00595505">
              <w:rPr>
                <w:bCs/>
              </w:rPr>
              <w:t>н</w:t>
            </w:r>
            <w:r w:rsidRPr="00595505">
              <w:rPr>
                <w:bCs/>
              </w:rPr>
              <w:t>ные вопросы</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85,77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85,77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Непрограммные расходы органов местного сам</w:t>
            </w:r>
            <w:r w:rsidRPr="00595505">
              <w:rPr>
                <w:bCs/>
              </w:rPr>
              <w:t>о</w:t>
            </w:r>
            <w:r w:rsidRPr="00595505">
              <w:rPr>
                <w:bCs/>
              </w:rPr>
              <w:t>управления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85,77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85,77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Прочие мероприятия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85,77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85,77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 xml:space="preserve">Расходы на обеспечение гарантий муниципальных </w:t>
            </w:r>
            <w:r w:rsidRPr="00595505">
              <w:rPr>
                <w:bCs/>
              </w:rPr>
              <w:lastRenderedPageBreak/>
              <w:t>служащих</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lastRenderedPageBreak/>
              <w:t>774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50.3.00.10050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12,15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12,15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Иные выплаты персоналу государственных (муниц</w:t>
            </w:r>
            <w:r w:rsidRPr="00595505">
              <w:rPr>
                <w:bCs/>
              </w:rPr>
              <w:t>и</w:t>
            </w:r>
            <w:r w:rsidRPr="00595505">
              <w:rPr>
                <w:bCs/>
              </w:rPr>
              <w:t>пальных) органов, за и</w:t>
            </w:r>
            <w:r w:rsidRPr="00595505">
              <w:rPr>
                <w:bCs/>
              </w:rPr>
              <w:t>с</w:t>
            </w:r>
            <w:r w:rsidRPr="00595505">
              <w:rPr>
                <w:bCs/>
              </w:rPr>
              <w:t>ключением фонда оплаты труда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50.3.00.10050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12,15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12,15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Расходы за счет средств м</w:t>
            </w:r>
            <w:r w:rsidRPr="00595505">
              <w:rPr>
                <w:bCs/>
              </w:rPr>
              <w:t>е</w:t>
            </w:r>
            <w:r w:rsidRPr="00595505">
              <w:rPr>
                <w:bCs/>
              </w:rPr>
              <w:t>стного бюджета на прочие мероприятия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36,96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36,96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26,87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26,87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Уплата иных платежей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853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10,10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10,10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Расходы на приобретение и содержание имущества, н</w:t>
            </w:r>
            <w:r w:rsidRPr="00595505">
              <w:rPr>
                <w:bCs/>
              </w:rPr>
              <w:t>а</w:t>
            </w:r>
            <w:r w:rsidRPr="00595505">
              <w:rPr>
                <w:bCs/>
              </w:rPr>
              <w:t>ходящегося в муниципал</w:t>
            </w:r>
            <w:r w:rsidRPr="00595505">
              <w:rPr>
                <w:bCs/>
              </w:rPr>
              <w:t>ь</w:t>
            </w:r>
            <w:r w:rsidRPr="00595505">
              <w:rPr>
                <w:bCs/>
              </w:rPr>
              <w:t>ной собственности мун</w:t>
            </w:r>
            <w:r w:rsidRPr="00595505">
              <w:rPr>
                <w:bCs/>
              </w:rPr>
              <w:t>и</w:t>
            </w:r>
            <w:r w:rsidRPr="00595505">
              <w:rPr>
                <w:bCs/>
              </w:rPr>
              <w:t>ципального образования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50.3.00.20210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36,66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36,66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Закупка энергетических р</w:t>
            </w:r>
            <w:r w:rsidRPr="00595505">
              <w:rPr>
                <w:bCs/>
              </w:rPr>
              <w:t>е</w:t>
            </w:r>
            <w:r w:rsidRPr="00595505">
              <w:rPr>
                <w:bCs/>
              </w:rPr>
              <w:t>сурсов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50.3.00.20210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36,66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36,66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Национальная оборона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47,49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47,49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Мобилизационная и вн</w:t>
            </w:r>
            <w:r w:rsidRPr="00595505">
              <w:rPr>
                <w:bCs/>
              </w:rPr>
              <w:t>е</w:t>
            </w:r>
            <w:r w:rsidRPr="00595505">
              <w:rPr>
                <w:bCs/>
              </w:rPr>
              <w:t>войсковая подготовка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47,49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47,49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Муниципальная программа Арзгирского муниципал</w:t>
            </w:r>
            <w:r w:rsidRPr="00595505">
              <w:rPr>
                <w:bCs/>
              </w:rPr>
              <w:t>ь</w:t>
            </w:r>
            <w:r w:rsidRPr="00595505">
              <w:rPr>
                <w:bCs/>
              </w:rPr>
              <w:t>ного округа Ставропол</w:t>
            </w:r>
            <w:r w:rsidRPr="00595505">
              <w:rPr>
                <w:bCs/>
              </w:rPr>
              <w:t>ь</w:t>
            </w:r>
            <w:r w:rsidRPr="00595505">
              <w:rPr>
                <w:bCs/>
              </w:rPr>
              <w:t>ского края "Развитие мун</w:t>
            </w:r>
            <w:r w:rsidRPr="00595505">
              <w:rPr>
                <w:bCs/>
              </w:rPr>
              <w:t>и</w:t>
            </w:r>
            <w:r w:rsidRPr="00595505">
              <w:rPr>
                <w:bCs/>
              </w:rPr>
              <w:t>ципального образования, дорожного хозяйства и бл</w:t>
            </w:r>
            <w:r w:rsidRPr="00595505">
              <w:rPr>
                <w:bCs/>
              </w:rPr>
              <w:t>а</w:t>
            </w:r>
            <w:r w:rsidRPr="00595505">
              <w:rPr>
                <w:bCs/>
              </w:rPr>
              <w:t>гоустройство Арзгирского муниципального округа"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47,49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47,49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Основное мероприятие "Обеспечение реализации муниципальной программы Арзгирского муниципал</w:t>
            </w:r>
            <w:r w:rsidRPr="00595505">
              <w:rPr>
                <w:bCs/>
              </w:rPr>
              <w:t>ь</w:t>
            </w:r>
            <w:r w:rsidRPr="00595505">
              <w:rPr>
                <w:bCs/>
              </w:rPr>
              <w:t>ного округа " Развитие м</w:t>
            </w:r>
            <w:r w:rsidRPr="00595505">
              <w:rPr>
                <w:bCs/>
              </w:rPr>
              <w:t>у</w:t>
            </w:r>
            <w:r w:rsidRPr="00595505">
              <w:rPr>
                <w:bCs/>
              </w:rPr>
              <w:t>ниципального образования, дорожного хозяйства и бл</w:t>
            </w:r>
            <w:r w:rsidRPr="00595505">
              <w:rPr>
                <w:bCs/>
              </w:rPr>
              <w:t>а</w:t>
            </w:r>
            <w:r w:rsidRPr="00595505">
              <w:rPr>
                <w:bCs/>
              </w:rPr>
              <w:t>гоустройство Арзгирского муниципального округа" и общепрограммные мер</w:t>
            </w:r>
            <w:r w:rsidRPr="00595505">
              <w:rPr>
                <w:bCs/>
              </w:rPr>
              <w:t>о</w:t>
            </w:r>
            <w:r w:rsidRPr="00595505">
              <w:rPr>
                <w:bCs/>
              </w:rPr>
              <w:t>приятия"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47,49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47,49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Осуществление первичного воинского учета органами местного самоуправления муниципальных и горо</w:t>
            </w:r>
            <w:r w:rsidRPr="00595505">
              <w:rPr>
                <w:bCs/>
              </w:rPr>
              <w:t>д</w:t>
            </w:r>
            <w:r w:rsidRPr="00595505">
              <w:rPr>
                <w:bCs/>
              </w:rPr>
              <w:t>ских округов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47,49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47,49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Фонд оплаты труда гос</w:t>
            </w:r>
            <w:r w:rsidRPr="00595505">
              <w:rPr>
                <w:bCs/>
              </w:rPr>
              <w:t>у</w:t>
            </w:r>
            <w:r w:rsidRPr="00595505">
              <w:rPr>
                <w:bCs/>
              </w:rPr>
              <w:t>дарственных (муниципал</w:t>
            </w:r>
            <w:r w:rsidRPr="00595505">
              <w:rPr>
                <w:bCs/>
              </w:rPr>
              <w:t>ь</w:t>
            </w:r>
            <w:r w:rsidRPr="00595505">
              <w:rPr>
                <w:bCs/>
              </w:rPr>
              <w:t>ных) органов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36,46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36,46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Взносы по обязательному социальному страхованию на выплаты денежного с</w:t>
            </w:r>
            <w:r w:rsidRPr="00595505">
              <w:rPr>
                <w:bCs/>
              </w:rPr>
              <w:t>о</w:t>
            </w:r>
            <w:r w:rsidRPr="00595505">
              <w:rPr>
                <w:bCs/>
              </w:rPr>
              <w:t>держания и иные выплаты работникам государстве</w:t>
            </w:r>
            <w:r w:rsidRPr="00595505">
              <w:rPr>
                <w:bCs/>
              </w:rPr>
              <w:t>н</w:t>
            </w:r>
            <w:r w:rsidRPr="00595505">
              <w:rPr>
                <w:bCs/>
              </w:rPr>
              <w:t>ных (муниципальных) о</w:t>
            </w:r>
            <w:r w:rsidRPr="00595505">
              <w:rPr>
                <w:bCs/>
              </w:rPr>
              <w:t>р</w:t>
            </w:r>
            <w:r w:rsidRPr="00595505">
              <w:rPr>
                <w:bCs/>
              </w:rPr>
              <w:t>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11,02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11,02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Национальная экономика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1 964,01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217,86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11,1</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Дорожное хозяйство (д</w:t>
            </w:r>
            <w:r w:rsidRPr="00595505">
              <w:rPr>
                <w:bCs/>
              </w:rPr>
              <w:t>о</w:t>
            </w:r>
            <w:r w:rsidRPr="00595505">
              <w:rPr>
                <w:bCs/>
              </w:rPr>
              <w:t>рожные фонды)</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1 964,01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217,86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11,1</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Муниципальная программа Арзгирского муниципал</w:t>
            </w:r>
            <w:r w:rsidRPr="00595505">
              <w:rPr>
                <w:bCs/>
              </w:rPr>
              <w:t>ь</w:t>
            </w:r>
            <w:r w:rsidRPr="00595505">
              <w:rPr>
                <w:bCs/>
              </w:rPr>
              <w:t>ного округа Ставропол</w:t>
            </w:r>
            <w:r w:rsidRPr="00595505">
              <w:rPr>
                <w:bCs/>
              </w:rPr>
              <w:t>ь</w:t>
            </w:r>
            <w:r w:rsidRPr="00595505">
              <w:rPr>
                <w:bCs/>
              </w:rPr>
              <w:t>ского края "Развитие мун</w:t>
            </w:r>
            <w:r w:rsidRPr="00595505">
              <w:rPr>
                <w:bCs/>
              </w:rPr>
              <w:t>и</w:t>
            </w:r>
            <w:r w:rsidRPr="00595505">
              <w:rPr>
                <w:bCs/>
              </w:rPr>
              <w:t>ципального образования, дорожного хозяйства и бл</w:t>
            </w:r>
            <w:r w:rsidRPr="00595505">
              <w:rPr>
                <w:bCs/>
              </w:rPr>
              <w:t>а</w:t>
            </w:r>
            <w:r w:rsidRPr="00595505">
              <w:rPr>
                <w:bCs/>
              </w:rPr>
              <w:t>гоустройство Арзгирского муниципального округа"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1 964,01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217,86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11,1</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Основное мероприятие "Содержание, капитальный ремонт и ремонт улично-дорожной сети"</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02.0.02.00000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1 964,01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217,86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11,1</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Капитальный ремонт, р</w:t>
            </w:r>
            <w:r w:rsidRPr="00595505">
              <w:rPr>
                <w:bCs/>
              </w:rPr>
              <w:t>е</w:t>
            </w:r>
            <w:r w:rsidRPr="00595505">
              <w:rPr>
                <w:bCs/>
              </w:rPr>
              <w:t>монт и содержание автом</w:t>
            </w:r>
            <w:r w:rsidRPr="00595505">
              <w:rPr>
                <w:bCs/>
              </w:rPr>
              <w:t>о</w:t>
            </w:r>
            <w:r w:rsidRPr="00595505">
              <w:rPr>
                <w:bCs/>
              </w:rPr>
              <w:t>бильных дорог общего пользования населенных пунктов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02.0.02.20050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217,86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217,86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02.0.02.20050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217,86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217,86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Субсидии на капитальный ремонт и ремонт автом</w:t>
            </w:r>
            <w:r w:rsidRPr="00595505">
              <w:rPr>
                <w:bCs/>
              </w:rPr>
              <w:t>о</w:t>
            </w:r>
            <w:r w:rsidRPr="00595505">
              <w:rPr>
                <w:bCs/>
              </w:rPr>
              <w:t>бильных дорог общего пользования местного зн</w:t>
            </w:r>
            <w:r w:rsidRPr="00595505">
              <w:rPr>
                <w:bCs/>
              </w:rPr>
              <w:t>а</w:t>
            </w:r>
            <w:r w:rsidRPr="00595505">
              <w:rPr>
                <w:bCs/>
              </w:rPr>
              <w:t>чения муниципальных о</w:t>
            </w:r>
            <w:r w:rsidRPr="00595505">
              <w:rPr>
                <w:bCs/>
              </w:rPr>
              <w:t>к</w:t>
            </w:r>
            <w:r w:rsidRPr="00595505">
              <w:rPr>
                <w:bCs/>
              </w:rPr>
              <w:t>ругов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02.0.02.S8660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1 746,15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0,00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02.0.02.S8660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1 746,15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0,00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Жилищно-коммунальное хозяйство</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3 327,02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3 312,73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99,6</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Благоустройство</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3 327,02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3 312,73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99,6</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Муниципальная программа Арзгирского муниципал</w:t>
            </w:r>
            <w:r w:rsidRPr="00595505">
              <w:rPr>
                <w:bCs/>
              </w:rPr>
              <w:t>ь</w:t>
            </w:r>
            <w:r w:rsidRPr="00595505">
              <w:rPr>
                <w:bCs/>
              </w:rPr>
              <w:t>ного округа Ставропол</w:t>
            </w:r>
            <w:r w:rsidRPr="00595505">
              <w:rPr>
                <w:bCs/>
              </w:rPr>
              <w:t>ь</w:t>
            </w:r>
            <w:r w:rsidRPr="00595505">
              <w:rPr>
                <w:bCs/>
              </w:rPr>
              <w:t>ского края "Развитие мун</w:t>
            </w:r>
            <w:r w:rsidRPr="00595505">
              <w:rPr>
                <w:bCs/>
              </w:rPr>
              <w:t>и</w:t>
            </w:r>
            <w:r w:rsidRPr="00595505">
              <w:rPr>
                <w:bCs/>
              </w:rPr>
              <w:t>ципального образования, дорожного хозяйства и бл</w:t>
            </w:r>
            <w:r w:rsidRPr="00595505">
              <w:rPr>
                <w:bCs/>
              </w:rPr>
              <w:t>а</w:t>
            </w:r>
            <w:r w:rsidRPr="00595505">
              <w:rPr>
                <w:bCs/>
              </w:rPr>
              <w:t>гоустройство Арзгирского муниципального округа"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3 327,02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3 312,73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99,6</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 xml:space="preserve">Основное мероприятие </w:t>
            </w:r>
            <w:r w:rsidRPr="00595505">
              <w:rPr>
                <w:bCs/>
              </w:rPr>
              <w:lastRenderedPageBreak/>
              <w:t>"Мероприятие в рамках благоустройства Арзги</w:t>
            </w:r>
            <w:r w:rsidRPr="00595505">
              <w:rPr>
                <w:bCs/>
              </w:rPr>
              <w:t>р</w:t>
            </w:r>
            <w:r w:rsidRPr="00595505">
              <w:rPr>
                <w:bCs/>
              </w:rPr>
              <w:t>ского муниципального о</w:t>
            </w:r>
            <w:r w:rsidRPr="00595505">
              <w:rPr>
                <w:bCs/>
              </w:rPr>
              <w:t>к</w:t>
            </w:r>
            <w:r w:rsidRPr="00595505">
              <w:rPr>
                <w:bCs/>
              </w:rPr>
              <w:t>руга"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lastRenderedPageBreak/>
              <w:t>774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697,87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683,58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98,0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Уличное освещение нас</w:t>
            </w:r>
            <w:r w:rsidRPr="00595505">
              <w:rPr>
                <w:bCs/>
              </w:rPr>
              <w:t>е</w:t>
            </w:r>
            <w:r w:rsidRPr="00595505">
              <w:rPr>
                <w:bCs/>
              </w:rPr>
              <w:t>ленных пунктов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129,09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114,80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88,9</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46,80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46,80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Закупка энергетических р</w:t>
            </w:r>
            <w:r w:rsidRPr="00595505">
              <w:rPr>
                <w:bCs/>
              </w:rPr>
              <w:t>е</w:t>
            </w:r>
            <w:r w:rsidRPr="00595505">
              <w:rPr>
                <w:bCs/>
              </w:rPr>
              <w:t>сурсов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82,29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68,00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82,6</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Озеленение населенных пунктов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02.0.03.20100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173,84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173,84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02.0.03.20100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173,84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173,84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Прочие мероприятия по благоустройству населе</w:t>
            </w:r>
            <w:r w:rsidRPr="00595505">
              <w:rPr>
                <w:bCs/>
              </w:rPr>
              <w:t>н</w:t>
            </w:r>
            <w:r w:rsidRPr="00595505">
              <w:rPr>
                <w:bCs/>
              </w:rPr>
              <w:t>ных пунктов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02.0.03.20120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394,94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394,94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02.0.03.20120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394,94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394,94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Основное мероприятие "Реализация проектов ра</w:t>
            </w:r>
            <w:r w:rsidRPr="00595505">
              <w:rPr>
                <w:bCs/>
              </w:rPr>
              <w:t>з</w:t>
            </w:r>
            <w:r w:rsidRPr="00595505">
              <w:rPr>
                <w:bCs/>
              </w:rPr>
              <w:t>вития территорий муниц</w:t>
            </w:r>
            <w:r w:rsidRPr="00595505">
              <w:rPr>
                <w:bCs/>
              </w:rPr>
              <w:t>и</w:t>
            </w:r>
            <w:r w:rsidRPr="00595505">
              <w:rPr>
                <w:bCs/>
              </w:rPr>
              <w:t>пальных образований, о</w:t>
            </w:r>
            <w:r w:rsidRPr="00595505">
              <w:rPr>
                <w:bCs/>
              </w:rPr>
              <w:t>с</w:t>
            </w:r>
            <w:r w:rsidRPr="00595505">
              <w:rPr>
                <w:bCs/>
              </w:rPr>
              <w:t>нованных на местных ин</w:t>
            </w:r>
            <w:r w:rsidRPr="00595505">
              <w:rPr>
                <w:bCs/>
              </w:rPr>
              <w:t>и</w:t>
            </w:r>
            <w:r w:rsidRPr="00595505">
              <w:rPr>
                <w:bCs/>
              </w:rPr>
              <w:t>циативах"</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02.0.04.00000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2 629,15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2 629,15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Реализация инициативного проекта за счет внебюдже</w:t>
            </w:r>
            <w:r w:rsidRPr="00595505">
              <w:rPr>
                <w:bCs/>
              </w:rPr>
              <w:t>т</w:t>
            </w:r>
            <w:r w:rsidRPr="00595505">
              <w:rPr>
                <w:bCs/>
              </w:rPr>
              <w:t>ных источников (ремонт тротуарных дорожек в селе Родниковском Арзгирского муниципального округа Ставропольского края)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02.0.04.2ИП11</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450,00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450,00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02.0.04.2ИП11</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450,00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450,00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Реализация инициативного проекта (ремонт тротуа</w:t>
            </w:r>
            <w:r w:rsidRPr="00595505">
              <w:rPr>
                <w:bCs/>
              </w:rPr>
              <w:t>р</w:t>
            </w:r>
            <w:r w:rsidRPr="00595505">
              <w:rPr>
                <w:bCs/>
              </w:rPr>
              <w:t>ных дорожек в селе Родн</w:t>
            </w:r>
            <w:r w:rsidRPr="00595505">
              <w:rPr>
                <w:bCs/>
              </w:rPr>
              <w:t>и</w:t>
            </w:r>
            <w:r w:rsidRPr="00595505">
              <w:rPr>
                <w:bCs/>
              </w:rPr>
              <w:t>ковском Арзгирского м</w:t>
            </w:r>
            <w:r w:rsidRPr="00595505">
              <w:rPr>
                <w:bCs/>
              </w:rPr>
              <w:t>у</w:t>
            </w:r>
            <w:r w:rsidRPr="00595505">
              <w:rPr>
                <w:bCs/>
              </w:rPr>
              <w:t>ниципального округа Ста</w:t>
            </w:r>
            <w:r w:rsidRPr="00595505">
              <w:rPr>
                <w:bCs/>
              </w:rPr>
              <w:t>в</w:t>
            </w:r>
            <w:r w:rsidRPr="00595505">
              <w:rPr>
                <w:bCs/>
              </w:rPr>
              <w:t>ропольского края)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02.0.04.SИП11</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2 179,15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2 179,15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02.0.04.SИП11</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2 179,15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2 179,15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Территориальный отдел администрации Арзгирск</w:t>
            </w:r>
            <w:r w:rsidRPr="00595505">
              <w:rPr>
                <w:bCs/>
              </w:rPr>
              <w:t>о</w:t>
            </w:r>
            <w:r w:rsidRPr="00595505">
              <w:rPr>
                <w:bCs/>
              </w:rPr>
              <w:t>го муниципального округа Ставропольского края в с. Садовом</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8 255,73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3 508,80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42,5</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Общегосударственные в</w:t>
            </w:r>
            <w:r w:rsidRPr="00595505">
              <w:rPr>
                <w:bCs/>
              </w:rPr>
              <w:t>о</w:t>
            </w:r>
            <w:r w:rsidRPr="00595505">
              <w:rPr>
                <w:bCs/>
              </w:rPr>
              <w:t>просы</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2 632,14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2 573,85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97,8</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Функционирование Прав</w:t>
            </w:r>
            <w:r w:rsidRPr="00595505">
              <w:rPr>
                <w:bCs/>
              </w:rPr>
              <w:t>и</w:t>
            </w:r>
            <w:r w:rsidRPr="00595505">
              <w:rPr>
                <w:bCs/>
              </w:rPr>
              <w:t>тельства Российской Фед</w:t>
            </w:r>
            <w:r w:rsidRPr="00595505">
              <w:rPr>
                <w:bCs/>
              </w:rPr>
              <w:t>е</w:t>
            </w:r>
            <w:r w:rsidRPr="00595505">
              <w:rPr>
                <w:bCs/>
              </w:rPr>
              <w:t>рации, высших исполн</w:t>
            </w:r>
            <w:r w:rsidRPr="00595505">
              <w:rPr>
                <w:bCs/>
              </w:rPr>
              <w:t>и</w:t>
            </w:r>
            <w:r w:rsidRPr="00595505">
              <w:rPr>
                <w:bCs/>
              </w:rPr>
              <w:t>тельных органов государс</w:t>
            </w:r>
            <w:r w:rsidRPr="00595505">
              <w:rPr>
                <w:bCs/>
              </w:rPr>
              <w:t>т</w:t>
            </w:r>
            <w:r w:rsidRPr="00595505">
              <w:rPr>
                <w:bCs/>
              </w:rPr>
              <w:t>венной власти субъектов Российской Федерации, м</w:t>
            </w:r>
            <w:r w:rsidRPr="00595505">
              <w:rPr>
                <w:bCs/>
              </w:rPr>
              <w:t>е</w:t>
            </w:r>
            <w:r w:rsidRPr="00595505">
              <w:rPr>
                <w:bCs/>
              </w:rPr>
              <w:t>стных администраций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2 577,29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2 519,24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97,7</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Муниципальная программа Арзгирского муниципал</w:t>
            </w:r>
            <w:r w:rsidRPr="00595505">
              <w:rPr>
                <w:bCs/>
              </w:rPr>
              <w:t>ь</w:t>
            </w:r>
            <w:r w:rsidRPr="00595505">
              <w:rPr>
                <w:bCs/>
              </w:rPr>
              <w:t>ного округа Ставропол</w:t>
            </w:r>
            <w:r w:rsidRPr="00595505">
              <w:rPr>
                <w:bCs/>
              </w:rPr>
              <w:t>ь</w:t>
            </w:r>
            <w:r w:rsidRPr="00595505">
              <w:rPr>
                <w:bCs/>
              </w:rPr>
              <w:t>ского края "Развитие мун</w:t>
            </w:r>
            <w:r w:rsidRPr="00595505">
              <w:rPr>
                <w:bCs/>
              </w:rPr>
              <w:t>и</w:t>
            </w:r>
            <w:r w:rsidRPr="00595505">
              <w:rPr>
                <w:bCs/>
              </w:rPr>
              <w:t>ципального образования, дорожного хозяйства и бл</w:t>
            </w:r>
            <w:r w:rsidRPr="00595505">
              <w:rPr>
                <w:bCs/>
              </w:rPr>
              <w:t>а</w:t>
            </w:r>
            <w:r w:rsidRPr="00595505">
              <w:rPr>
                <w:bCs/>
              </w:rPr>
              <w:t>гоустройство Арзгирского муниципального округа"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2 577,29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2 519,24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97,7</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Основное мероприятие "Обеспечение реализации муниципальной программы Арзгирского муниципал</w:t>
            </w:r>
            <w:r w:rsidRPr="00595505">
              <w:rPr>
                <w:bCs/>
              </w:rPr>
              <w:t>ь</w:t>
            </w:r>
            <w:r w:rsidRPr="00595505">
              <w:rPr>
                <w:bCs/>
              </w:rPr>
              <w:t>ного округа " Развитие м</w:t>
            </w:r>
            <w:r w:rsidRPr="00595505">
              <w:rPr>
                <w:bCs/>
              </w:rPr>
              <w:t>у</w:t>
            </w:r>
            <w:r w:rsidRPr="00595505">
              <w:rPr>
                <w:bCs/>
              </w:rPr>
              <w:t>ниципального образования, дорожного хозяйства и бл</w:t>
            </w:r>
            <w:r w:rsidRPr="00595505">
              <w:rPr>
                <w:bCs/>
              </w:rPr>
              <w:t>а</w:t>
            </w:r>
            <w:r w:rsidRPr="00595505">
              <w:rPr>
                <w:bCs/>
              </w:rPr>
              <w:t>гоустройство Арзгирского муниципального округа" и общепрограммные мер</w:t>
            </w:r>
            <w:r w:rsidRPr="00595505">
              <w:rPr>
                <w:bCs/>
              </w:rPr>
              <w:t>о</w:t>
            </w:r>
            <w:r w:rsidRPr="00595505">
              <w:rPr>
                <w:bCs/>
              </w:rPr>
              <w:t>приятия"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2 577,29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2 519,24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97,7</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Расходы на обеспечение функций органов местного самоуправления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391,85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335,04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85,5</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Иные выплаты персоналу государственных (муниц</w:t>
            </w:r>
            <w:r w:rsidRPr="00595505">
              <w:rPr>
                <w:bCs/>
              </w:rPr>
              <w:t>и</w:t>
            </w:r>
            <w:r w:rsidRPr="00595505">
              <w:rPr>
                <w:bCs/>
              </w:rPr>
              <w:t>пальных) органов, за и</w:t>
            </w:r>
            <w:r w:rsidRPr="00595505">
              <w:rPr>
                <w:bCs/>
              </w:rPr>
              <w:t>с</w:t>
            </w:r>
            <w:r w:rsidRPr="00595505">
              <w:rPr>
                <w:bCs/>
              </w:rPr>
              <w:t>ключением фонда оплаты труда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43,34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43,34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денежного с</w:t>
            </w:r>
            <w:r w:rsidRPr="00595505">
              <w:rPr>
                <w:bCs/>
              </w:rPr>
              <w:t>о</w:t>
            </w:r>
            <w:r w:rsidRPr="00595505">
              <w:rPr>
                <w:bCs/>
              </w:rPr>
              <w:t>держания и иные выплаты работникам государстве</w:t>
            </w:r>
            <w:r w:rsidRPr="00595505">
              <w:rPr>
                <w:bCs/>
              </w:rPr>
              <w:t>н</w:t>
            </w:r>
            <w:r w:rsidRPr="00595505">
              <w:rPr>
                <w:bCs/>
              </w:rPr>
              <w:t>ных (муниципальных) о</w:t>
            </w:r>
            <w:r w:rsidRPr="00595505">
              <w:rPr>
                <w:bCs/>
              </w:rPr>
              <w:t>р</w:t>
            </w:r>
            <w:r w:rsidRPr="00595505">
              <w:rPr>
                <w:bCs/>
              </w:rPr>
              <w:t>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10,36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10,28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99,2</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315,43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259,57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82,3</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Закупка энергетических р</w:t>
            </w:r>
            <w:r w:rsidRPr="00595505">
              <w:rPr>
                <w:bCs/>
              </w:rPr>
              <w:t>е</w:t>
            </w:r>
            <w:r w:rsidRPr="00595505">
              <w:rPr>
                <w:bCs/>
              </w:rPr>
              <w:t>сурсов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3,65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3,65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Уплата налога на имущес</w:t>
            </w:r>
            <w:r w:rsidRPr="00595505">
              <w:rPr>
                <w:bCs/>
              </w:rPr>
              <w:t>т</w:t>
            </w:r>
            <w:r w:rsidRPr="00595505">
              <w:rPr>
                <w:bCs/>
              </w:rPr>
              <w:t>во организаций и земельн</w:t>
            </w:r>
            <w:r w:rsidRPr="00595505">
              <w:rPr>
                <w:bCs/>
              </w:rPr>
              <w:t>о</w:t>
            </w:r>
            <w:r w:rsidRPr="00595505">
              <w:rPr>
                <w:bCs/>
              </w:rPr>
              <w:t>го налога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851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19,07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18,20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95,5</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Расходы на выплаты по о</w:t>
            </w:r>
            <w:r w:rsidRPr="00595505">
              <w:rPr>
                <w:bCs/>
              </w:rPr>
              <w:t>п</w:t>
            </w:r>
            <w:r w:rsidRPr="00595505">
              <w:rPr>
                <w:bCs/>
              </w:rPr>
              <w:lastRenderedPageBreak/>
              <w:t>лате труда работников о</w:t>
            </w:r>
            <w:r w:rsidRPr="00595505">
              <w:rPr>
                <w:bCs/>
              </w:rPr>
              <w:t>р</w:t>
            </w:r>
            <w:r w:rsidRPr="00595505">
              <w:rPr>
                <w:bCs/>
              </w:rPr>
              <w:t>ганов местного самоупра</w:t>
            </w:r>
            <w:r w:rsidRPr="00595505">
              <w:rPr>
                <w:bCs/>
              </w:rPr>
              <w:t>в</w:t>
            </w:r>
            <w:r w:rsidRPr="00595505">
              <w:rPr>
                <w:bCs/>
              </w:rPr>
              <w:t>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lastRenderedPageBreak/>
              <w:t>775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2 139,10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2 137,85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99,9</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Фонд оплаты труда гос</w:t>
            </w:r>
            <w:r w:rsidRPr="00595505">
              <w:rPr>
                <w:bCs/>
              </w:rPr>
              <w:t>у</w:t>
            </w:r>
            <w:r w:rsidRPr="00595505">
              <w:rPr>
                <w:bCs/>
              </w:rPr>
              <w:t>дарственных (муниципал</w:t>
            </w:r>
            <w:r w:rsidRPr="00595505">
              <w:rPr>
                <w:bCs/>
              </w:rPr>
              <w:t>ь</w:t>
            </w:r>
            <w:r w:rsidRPr="00595505">
              <w:rPr>
                <w:bCs/>
              </w:rPr>
              <w:t>ных) органов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1 646,51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1 646,44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денежного с</w:t>
            </w:r>
            <w:r w:rsidRPr="00595505">
              <w:rPr>
                <w:bCs/>
              </w:rPr>
              <w:t>о</w:t>
            </w:r>
            <w:r w:rsidRPr="00595505">
              <w:rPr>
                <w:bCs/>
              </w:rPr>
              <w:t>держания и иные выплаты работникам государстве</w:t>
            </w:r>
            <w:r w:rsidRPr="00595505">
              <w:rPr>
                <w:bCs/>
              </w:rPr>
              <w:t>н</w:t>
            </w:r>
            <w:r w:rsidRPr="00595505">
              <w:rPr>
                <w:bCs/>
              </w:rPr>
              <w:t>ных (муниципальных) о</w:t>
            </w:r>
            <w:r w:rsidRPr="00595505">
              <w:rPr>
                <w:bCs/>
              </w:rPr>
              <w:t>р</w:t>
            </w:r>
            <w:r w:rsidRPr="00595505">
              <w:rPr>
                <w:bCs/>
              </w:rPr>
              <w:t>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492,59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491,41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99,8</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Осуществление выплаты лицам, входящим в мун</w:t>
            </w:r>
            <w:r w:rsidRPr="00595505">
              <w:rPr>
                <w:bCs/>
              </w:rPr>
              <w:t>и</w:t>
            </w:r>
            <w:r w:rsidRPr="00595505">
              <w:rPr>
                <w:bCs/>
              </w:rPr>
              <w:t>ципальные управленческие команды Ставропольского края, поощрения за дост</w:t>
            </w:r>
            <w:r w:rsidRPr="00595505">
              <w:rPr>
                <w:bCs/>
              </w:rPr>
              <w:t>и</w:t>
            </w:r>
            <w:r w:rsidRPr="00595505">
              <w:rPr>
                <w:bCs/>
              </w:rPr>
              <w:t>жение в 2021 году Ставр</w:t>
            </w:r>
            <w:r w:rsidRPr="00595505">
              <w:rPr>
                <w:bCs/>
              </w:rPr>
              <w:t>о</w:t>
            </w:r>
            <w:r w:rsidRPr="00595505">
              <w:rPr>
                <w:bCs/>
              </w:rPr>
              <w:t>польским краем значений (уровней) показателей для оценки эффективности де</w:t>
            </w:r>
            <w:r w:rsidRPr="00595505">
              <w:rPr>
                <w:bCs/>
              </w:rPr>
              <w:t>я</w:t>
            </w:r>
            <w:r w:rsidRPr="00595505">
              <w:rPr>
                <w:bCs/>
              </w:rPr>
              <w:t>тельности высших должн</w:t>
            </w:r>
            <w:r w:rsidRPr="00595505">
              <w:rPr>
                <w:bCs/>
              </w:rPr>
              <w:t>о</w:t>
            </w:r>
            <w:r w:rsidRPr="00595505">
              <w:rPr>
                <w:bCs/>
              </w:rPr>
              <w:t>стных лиц</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46,35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46,35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Фонд оплаты труда гос</w:t>
            </w:r>
            <w:r w:rsidRPr="00595505">
              <w:rPr>
                <w:bCs/>
              </w:rPr>
              <w:t>у</w:t>
            </w:r>
            <w:r w:rsidRPr="00595505">
              <w:rPr>
                <w:bCs/>
              </w:rPr>
              <w:t>дарственных (муниципал</w:t>
            </w:r>
            <w:r w:rsidRPr="00595505">
              <w:rPr>
                <w:bCs/>
              </w:rPr>
              <w:t>ь</w:t>
            </w:r>
            <w:r w:rsidRPr="00595505">
              <w:rPr>
                <w:bCs/>
              </w:rPr>
              <w:t>ных) органов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35,60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35,60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денежного с</w:t>
            </w:r>
            <w:r w:rsidRPr="00595505">
              <w:rPr>
                <w:bCs/>
              </w:rPr>
              <w:t>о</w:t>
            </w:r>
            <w:r w:rsidRPr="00595505">
              <w:rPr>
                <w:bCs/>
              </w:rPr>
              <w:t>держания и иные выплаты работникам государстве</w:t>
            </w:r>
            <w:r w:rsidRPr="00595505">
              <w:rPr>
                <w:bCs/>
              </w:rPr>
              <w:t>н</w:t>
            </w:r>
            <w:r w:rsidRPr="00595505">
              <w:rPr>
                <w:bCs/>
              </w:rPr>
              <w:t>ных (муниципальных) о</w:t>
            </w:r>
            <w:r w:rsidRPr="00595505">
              <w:rPr>
                <w:bCs/>
              </w:rPr>
              <w:t>р</w:t>
            </w:r>
            <w:r w:rsidRPr="00595505">
              <w:rPr>
                <w:bCs/>
              </w:rPr>
              <w:t>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10,75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10,75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Другие общегосударстве</w:t>
            </w:r>
            <w:r w:rsidRPr="00595505">
              <w:rPr>
                <w:bCs/>
              </w:rPr>
              <w:t>н</w:t>
            </w:r>
            <w:r w:rsidRPr="00595505">
              <w:rPr>
                <w:bCs/>
              </w:rPr>
              <w:t>ные вопросы</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54,84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54,61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99,6</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Непрограммные расходы органов местного сам</w:t>
            </w:r>
            <w:r w:rsidRPr="00595505">
              <w:rPr>
                <w:bCs/>
              </w:rPr>
              <w:t>о</w:t>
            </w:r>
            <w:r w:rsidRPr="00595505">
              <w:rPr>
                <w:bCs/>
              </w:rPr>
              <w:t>управления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54,84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54,61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99,6</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Прочие мероприятия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54,84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54,61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99,6</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Расходы за счет средств м</w:t>
            </w:r>
            <w:r w:rsidRPr="00595505">
              <w:rPr>
                <w:bCs/>
              </w:rPr>
              <w:t>е</w:t>
            </w:r>
            <w:r w:rsidRPr="00595505">
              <w:rPr>
                <w:bCs/>
              </w:rPr>
              <w:t>стного бюджета на прочие мероприятия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36,80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36,56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99,4</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36,80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36,56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99,4</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Расходы на приобретение и содержание имущества, н</w:t>
            </w:r>
            <w:r w:rsidRPr="00595505">
              <w:rPr>
                <w:bCs/>
              </w:rPr>
              <w:t>а</w:t>
            </w:r>
            <w:r w:rsidRPr="00595505">
              <w:rPr>
                <w:bCs/>
              </w:rPr>
              <w:t>ходящегося в муниципал</w:t>
            </w:r>
            <w:r w:rsidRPr="00595505">
              <w:rPr>
                <w:bCs/>
              </w:rPr>
              <w:t>ь</w:t>
            </w:r>
            <w:r w:rsidRPr="00595505">
              <w:rPr>
                <w:bCs/>
              </w:rPr>
              <w:t>ной собственности мун</w:t>
            </w:r>
            <w:r w:rsidRPr="00595505">
              <w:rPr>
                <w:bCs/>
              </w:rPr>
              <w:t>и</w:t>
            </w:r>
            <w:r w:rsidRPr="00595505">
              <w:rPr>
                <w:bCs/>
              </w:rPr>
              <w:lastRenderedPageBreak/>
              <w:t>ципального образования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lastRenderedPageBreak/>
              <w:t>775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50.3.00.20210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18,04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18,04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Закупка энергетических р</w:t>
            </w:r>
            <w:r w:rsidRPr="00595505">
              <w:rPr>
                <w:bCs/>
              </w:rPr>
              <w:t>е</w:t>
            </w:r>
            <w:r w:rsidRPr="00595505">
              <w:rPr>
                <w:bCs/>
              </w:rPr>
              <w:t>сурсов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50.3.00.20210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18,04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18,04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Национальная оборона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94,97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94,97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Мобилизационная и вн</w:t>
            </w:r>
            <w:r w:rsidRPr="00595505">
              <w:rPr>
                <w:bCs/>
              </w:rPr>
              <w:t>е</w:t>
            </w:r>
            <w:r w:rsidRPr="00595505">
              <w:rPr>
                <w:bCs/>
              </w:rPr>
              <w:t>войсковая подготовка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94,97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94,97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Муниципальная программа Арзгирского муниципал</w:t>
            </w:r>
            <w:r w:rsidRPr="00595505">
              <w:rPr>
                <w:bCs/>
              </w:rPr>
              <w:t>ь</w:t>
            </w:r>
            <w:r w:rsidRPr="00595505">
              <w:rPr>
                <w:bCs/>
              </w:rPr>
              <w:t>ного округа Ставропол</w:t>
            </w:r>
            <w:r w:rsidRPr="00595505">
              <w:rPr>
                <w:bCs/>
              </w:rPr>
              <w:t>ь</w:t>
            </w:r>
            <w:r w:rsidRPr="00595505">
              <w:rPr>
                <w:bCs/>
              </w:rPr>
              <w:t>ского края "Развитие мун</w:t>
            </w:r>
            <w:r w:rsidRPr="00595505">
              <w:rPr>
                <w:bCs/>
              </w:rPr>
              <w:t>и</w:t>
            </w:r>
            <w:r w:rsidRPr="00595505">
              <w:rPr>
                <w:bCs/>
              </w:rPr>
              <w:t>ципального образования, дорожного хозяйства и бл</w:t>
            </w:r>
            <w:r w:rsidRPr="00595505">
              <w:rPr>
                <w:bCs/>
              </w:rPr>
              <w:t>а</w:t>
            </w:r>
            <w:r w:rsidRPr="00595505">
              <w:rPr>
                <w:bCs/>
              </w:rPr>
              <w:t>гоустройство Арзгирского муниципального округа"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94,97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94,97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Основное мероприятие "Обеспечение реализации муниципальной программы Арзгирского муниципал</w:t>
            </w:r>
            <w:r w:rsidRPr="00595505">
              <w:rPr>
                <w:bCs/>
              </w:rPr>
              <w:t>ь</w:t>
            </w:r>
            <w:r w:rsidRPr="00595505">
              <w:rPr>
                <w:bCs/>
              </w:rPr>
              <w:t>ного округа " Развитие м</w:t>
            </w:r>
            <w:r w:rsidRPr="00595505">
              <w:rPr>
                <w:bCs/>
              </w:rPr>
              <w:t>у</w:t>
            </w:r>
            <w:r w:rsidRPr="00595505">
              <w:rPr>
                <w:bCs/>
              </w:rPr>
              <w:t>ниципального образования, дорожного хозяйства и бл</w:t>
            </w:r>
            <w:r w:rsidRPr="00595505">
              <w:rPr>
                <w:bCs/>
              </w:rPr>
              <w:t>а</w:t>
            </w:r>
            <w:r w:rsidRPr="00595505">
              <w:rPr>
                <w:bCs/>
              </w:rPr>
              <w:t>гоустройство Арзгирского муниципального округа" и общепрограммные мер</w:t>
            </w:r>
            <w:r w:rsidRPr="00595505">
              <w:rPr>
                <w:bCs/>
              </w:rPr>
              <w:t>о</w:t>
            </w:r>
            <w:r w:rsidRPr="00595505">
              <w:rPr>
                <w:bCs/>
              </w:rPr>
              <w:t>приятия"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94,97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94,97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Осуществление первичного воинского учета органами местного самоуправления муниципальных и горо</w:t>
            </w:r>
            <w:r w:rsidRPr="00595505">
              <w:rPr>
                <w:bCs/>
              </w:rPr>
              <w:t>д</w:t>
            </w:r>
            <w:r w:rsidRPr="00595505">
              <w:rPr>
                <w:bCs/>
              </w:rPr>
              <w:t>ских округов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94,97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94,97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Фонд оплаты труда гос</w:t>
            </w:r>
            <w:r w:rsidRPr="00595505">
              <w:rPr>
                <w:bCs/>
              </w:rPr>
              <w:t>у</w:t>
            </w:r>
            <w:r w:rsidRPr="00595505">
              <w:rPr>
                <w:bCs/>
              </w:rPr>
              <w:t>дарственных (муниципал</w:t>
            </w:r>
            <w:r w:rsidRPr="00595505">
              <w:rPr>
                <w:bCs/>
              </w:rPr>
              <w:t>ь</w:t>
            </w:r>
            <w:r w:rsidRPr="00595505">
              <w:rPr>
                <w:bCs/>
              </w:rPr>
              <w:t>ных) органов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72,94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72,94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денежного с</w:t>
            </w:r>
            <w:r w:rsidRPr="00595505">
              <w:rPr>
                <w:bCs/>
              </w:rPr>
              <w:t>о</w:t>
            </w:r>
            <w:r w:rsidRPr="00595505">
              <w:rPr>
                <w:bCs/>
              </w:rPr>
              <w:t>держания и иные выплаты работникам государстве</w:t>
            </w:r>
            <w:r w:rsidRPr="00595505">
              <w:rPr>
                <w:bCs/>
              </w:rPr>
              <w:t>н</w:t>
            </w:r>
            <w:r w:rsidRPr="00595505">
              <w:rPr>
                <w:bCs/>
              </w:rPr>
              <w:t>ных (муниципальных) о</w:t>
            </w:r>
            <w:r w:rsidRPr="00595505">
              <w:rPr>
                <w:bCs/>
              </w:rPr>
              <w:t>р</w:t>
            </w:r>
            <w:r w:rsidRPr="00595505">
              <w:rPr>
                <w:bCs/>
              </w:rPr>
              <w:t>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22,03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22,03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Национальная экономика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4 963,11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366,49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7,4</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Дорожное хозяйство (д</w:t>
            </w:r>
            <w:r w:rsidRPr="00595505">
              <w:rPr>
                <w:bCs/>
              </w:rPr>
              <w:t>о</w:t>
            </w:r>
            <w:r w:rsidRPr="00595505">
              <w:rPr>
                <w:bCs/>
              </w:rPr>
              <w:t>рожные фонды)</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4 963,11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366,49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7,4</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Муниципальная программа Арзгирского муниципал</w:t>
            </w:r>
            <w:r w:rsidRPr="00595505">
              <w:rPr>
                <w:bCs/>
              </w:rPr>
              <w:t>ь</w:t>
            </w:r>
            <w:r w:rsidRPr="00595505">
              <w:rPr>
                <w:bCs/>
              </w:rPr>
              <w:t>ного округа Ставропол</w:t>
            </w:r>
            <w:r w:rsidRPr="00595505">
              <w:rPr>
                <w:bCs/>
              </w:rPr>
              <w:t>ь</w:t>
            </w:r>
            <w:r w:rsidRPr="00595505">
              <w:rPr>
                <w:bCs/>
              </w:rPr>
              <w:t>ского края "Развитие мун</w:t>
            </w:r>
            <w:r w:rsidRPr="00595505">
              <w:rPr>
                <w:bCs/>
              </w:rPr>
              <w:t>и</w:t>
            </w:r>
            <w:r w:rsidRPr="00595505">
              <w:rPr>
                <w:bCs/>
              </w:rPr>
              <w:t>ципального образования, дорожного хозяйства и бл</w:t>
            </w:r>
            <w:r w:rsidRPr="00595505">
              <w:rPr>
                <w:bCs/>
              </w:rPr>
              <w:t>а</w:t>
            </w:r>
            <w:r w:rsidRPr="00595505">
              <w:rPr>
                <w:bCs/>
              </w:rPr>
              <w:lastRenderedPageBreak/>
              <w:t>гоустройство Арзгирского муниципального округа"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lastRenderedPageBreak/>
              <w:t>775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4 963,11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366,49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7,4</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Основное мероприятие "Содержание, капитальный ремонт и ремонт улично-дорожной сети"</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02.0.02.00000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4 963,11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366,49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7,4</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Капитальный ремонт, р</w:t>
            </w:r>
            <w:r w:rsidRPr="00595505">
              <w:rPr>
                <w:bCs/>
              </w:rPr>
              <w:t>е</w:t>
            </w:r>
            <w:r w:rsidRPr="00595505">
              <w:rPr>
                <w:bCs/>
              </w:rPr>
              <w:t>монт и содержание автом</w:t>
            </w:r>
            <w:r w:rsidRPr="00595505">
              <w:rPr>
                <w:bCs/>
              </w:rPr>
              <w:t>о</w:t>
            </w:r>
            <w:r w:rsidRPr="00595505">
              <w:rPr>
                <w:bCs/>
              </w:rPr>
              <w:t>бильных дорог общего пользования населенных пунктов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02.0.02.20050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450,00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366,49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81,4</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02.0.02.20050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450,00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366,49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81,4</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Субсидии на капитальный ремонт и ремонт автом</w:t>
            </w:r>
            <w:r w:rsidRPr="00595505">
              <w:rPr>
                <w:bCs/>
              </w:rPr>
              <w:t>о</w:t>
            </w:r>
            <w:r w:rsidRPr="00595505">
              <w:rPr>
                <w:bCs/>
              </w:rPr>
              <w:t>бильных дорог общего пользования местного зн</w:t>
            </w:r>
            <w:r w:rsidRPr="00595505">
              <w:rPr>
                <w:bCs/>
              </w:rPr>
              <w:t>а</w:t>
            </w:r>
            <w:r w:rsidRPr="00595505">
              <w:rPr>
                <w:bCs/>
              </w:rPr>
              <w:t>чения муниципальных о</w:t>
            </w:r>
            <w:r w:rsidRPr="00595505">
              <w:rPr>
                <w:bCs/>
              </w:rPr>
              <w:t>к</w:t>
            </w:r>
            <w:r w:rsidRPr="00595505">
              <w:rPr>
                <w:bCs/>
              </w:rPr>
              <w:t>ругов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02.0.02.S8660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4 513,11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0,00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02.0.02.S8660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4 513,11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0,00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Жилищно-коммунальное хозяйство</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565,51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473,50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83,7</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Благоустройство</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565,51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473,50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83,7</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Муниципальная программа Арзгирского муниципал</w:t>
            </w:r>
            <w:r w:rsidRPr="00595505">
              <w:rPr>
                <w:bCs/>
              </w:rPr>
              <w:t>ь</w:t>
            </w:r>
            <w:r w:rsidRPr="00595505">
              <w:rPr>
                <w:bCs/>
              </w:rPr>
              <w:t>ного округа Ставропол</w:t>
            </w:r>
            <w:r w:rsidRPr="00595505">
              <w:rPr>
                <w:bCs/>
              </w:rPr>
              <w:t>ь</w:t>
            </w:r>
            <w:r w:rsidRPr="00595505">
              <w:rPr>
                <w:bCs/>
              </w:rPr>
              <w:t>ского края "Развитие мун</w:t>
            </w:r>
            <w:r w:rsidRPr="00595505">
              <w:rPr>
                <w:bCs/>
              </w:rPr>
              <w:t>и</w:t>
            </w:r>
            <w:r w:rsidRPr="00595505">
              <w:rPr>
                <w:bCs/>
              </w:rPr>
              <w:t>ципального образования, дорожного хозяйства и бл</w:t>
            </w:r>
            <w:r w:rsidRPr="00595505">
              <w:rPr>
                <w:bCs/>
              </w:rPr>
              <w:t>а</w:t>
            </w:r>
            <w:r w:rsidRPr="00595505">
              <w:rPr>
                <w:bCs/>
              </w:rPr>
              <w:t>гоустройство Арзгирского муниципального округа"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565,51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473,50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83,7</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Основное мероприятие "Мероприятие в рамках благоустройства Арзги</w:t>
            </w:r>
            <w:r w:rsidRPr="00595505">
              <w:rPr>
                <w:bCs/>
              </w:rPr>
              <w:t>р</w:t>
            </w:r>
            <w:r w:rsidRPr="00595505">
              <w:rPr>
                <w:bCs/>
              </w:rPr>
              <w:t>ского муниципального о</w:t>
            </w:r>
            <w:r w:rsidRPr="00595505">
              <w:rPr>
                <w:bCs/>
              </w:rPr>
              <w:t>к</w:t>
            </w:r>
            <w:r w:rsidRPr="00595505">
              <w:rPr>
                <w:bCs/>
              </w:rPr>
              <w:t>руга"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565,51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473,50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83,7</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Уличное освещение нас</w:t>
            </w:r>
            <w:r w:rsidRPr="00595505">
              <w:rPr>
                <w:bCs/>
              </w:rPr>
              <w:t>е</w:t>
            </w:r>
            <w:r w:rsidRPr="00595505">
              <w:rPr>
                <w:bCs/>
              </w:rPr>
              <w:t>ленных пунктов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202,61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171,73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84,8</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110,45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110,39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Закупка энергетических р</w:t>
            </w:r>
            <w:r w:rsidRPr="00595505">
              <w:rPr>
                <w:bCs/>
              </w:rPr>
              <w:t>е</w:t>
            </w:r>
            <w:r w:rsidRPr="00595505">
              <w:rPr>
                <w:bCs/>
              </w:rPr>
              <w:t>сурсов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92,17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61,33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66,5</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Озеленение населенных пунктов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02.0.03.20100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14,27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35,7</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02.0.03.20100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14,27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35,7</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Организация и содержание мест захоронения населе</w:t>
            </w:r>
            <w:r w:rsidRPr="00595505">
              <w:rPr>
                <w:bCs/>
              </w:rPr>
              <w:t>н</w:t>
            </w:r>
            <w:r w:rsidRPr="00595505">
              <w:rPr>
                <w:bCs/>
              </w:rPr>
              <w:lastRenderedPageBreak/>
              <w:t>ных пунктов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lastRenderedPageBreak/>
              <w:t>775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02.0.03.20110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22,60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14,06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62,2</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02.0.03.20110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22,60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14,06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62,2</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Прочие мероприятия по благоустройству населе</w:t>
            </w:r>
            <w:r w:rsidRPr="00595505">
              <w:rPr>
                <w:bCs/>
              </w:rPr>
              <w:t>н</w:t>
            </w:r>
            <w:r w:rsidRPr="00595505">
              <w:rPr>
                <w:bCs/>
              </w:rPr>
              <w:t>ных пунктов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02.0.03.20120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300,30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273,44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91,1</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02.0.03.20120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300,30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273,44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91,1</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Территориальный отдел администрации Арзгирск</w:t>
            </w:r>
            <w:r w:rsidRPr="00595505">
              <w:rPr>
                <w:bCs/>
              </w:rPr>
              <w:t>о</w:t>
            </w:r>
            <w:r w:rsidRPr="00595505">
              <w:rPr>
                <w:bCs/>
              </w:rPr>
              <w:t>го муниципального округа Ставропольского края в с. Серафимовском</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5 282,71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5 196,30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98,4</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Общегосударственные в</w:t>
            </w:r>
            <w:r w:rsidRPr="00595505">
              <w:rPr>
                <w:bCs/>
              </w:rPr>
              <w:t>о</w:t>
            </w:r>
            <w:r w:rsidRPr="00595505">
              <w:rPr>
                <w:bCs/>
              </w:rPr>
              <w:t>просы</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2 744,85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2 715,81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98,9</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Функционирование Прав</w:t>
            </w:r>
            <w:r w:rsidRPr="00595505">
              <w:rPr>
                <w:bCs/>
              </w:rPr>
              <w:t>и</w:t>
            </w:r>
            <w:r w:rsidRPr="00595505">
              <w:rPr>
                <w:bCs/>
              </w:rPr>
              <w:t>тельства Российской Фед</w:t>
            </w:r>
            <w:r w:rsidRPr="00595505">
              <w:rPr>
                <w:bCs/>
              </w:rPr>
              <w:t>е</w:t>
            </w:r>
            <w:r w:rsidRPr="00595505">
              <w:rPr>
                <w:bCs/>
              </w:rPr>
              <w:t>рации, высших исполн</w:t>
            </w:r>
            <w:r w:rsidRPr="00595505">
              <w:rPr>
                <w:bCs/>
              </w:rPr>
              <w:t>и</w:t>
            </w:r>
            <w:r w:rsidRPr="00595505">
              <w:rPr>
                <w:bCs/>
              </w:rPr>
              <w:t>тельных органов государс</w:t>
            </w:r>
            <w:r w:rsidRPr="00595505">
              <w:rPr>
                <w:bCs/>
              </w:rPr>
              <w:t>т</w:t>
            </w:r>
            <w:r w:rsidRPr="00595505">
              <w:rPr>
                <w:bCs/>
              </w:rPr>
              <w:t>венной власти субъектов Российской Федерации, м</w:t>
            </w:r>
            <w:r w:rsidRPr="00595505">
              <w:rPr>
                <w:bCs/>
              </w:rPr>
              <w:t>е</w:t>
            </w:r>
            <w:r w:rsidRPr="00595505">
              <w:rPr>
                <w:bCs/>
              </w:rPr>
              <w:t>стных администраций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2 640,57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2 613,08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Муниципальная программа Арзгирского муниципал</w:t>
            </w:r>
            <w:r w:rsidRPr="00595505">
              <w:rPr>
                <w:bCs/>
              </w:rPr>
              <w:t>ь</w:t>
            </w:r>
            <w:r w:rsidRPr="00595505">
              <w:rPr>
                <w:bCs/>
              </w:rPr>
              <w:t>ного округа Ставропол</w:t>
            </w:r>
            <w:r w:rsidRPr="00595505">
              <w:rPr>
                <w:bCs/>
              </w:rPr>
              <w:t>ь</w:t>
            </w:r>
            <w:r w:rsidRPr="00595505">
              <w:rPr>
                <w:bCs/>
              </w:rPr>
              <w:t>ского края "Развитие мун</w:t>
            </w:r>
            <w:r w:rsidRPr="00595505">
              <w:rPr>
                <w:bCs/>
              </w:rPr>
              <w:t>и</w:t>
            </w:r>
            <w:r w:rsidRPr="00595505">
              <w:rPr>
                <w:bCs/>
              </w:rPr>
              <w:t>ципального образования, дорожного хозяйства и бл</w:t>
            </w:r>
            <w:r w:rsidRPr="00595505">
              <w:rPr>
                <w:bCs/>
              </w:rPr>
              <w:t>а</w:t>
            </w:r>
            <w:r w:rsidRPr="00595505">
              <w:rPr>
                <w:bCs/>
              </w:rPr>
              <w:t>гоустройство Арзгирского муниципального округа"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2 640,57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2 613,08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Основное мероприятие "Обеспечение реализации муниципальной программы Арзгирского муниципал</w:t>
            </w:r>
            <w:r w:rsidRPr="00595505">
              <w:rPr>
                <w:bCs/>
              </w:rPr>
              <w:t>ь</w:t>
            </w:r>
            <w:r w:rsidRPr="00595505">
              <w:rPr>
                <w:bCs/>
              </w:rPr>
              <w:t>ного округа " Развитие м</w:t>
            </w:r>
            <w:r w:rsidRPr="00595505">
              <w:rPr>
                <w:bCs/>
              </w:rPr>
              <w:t>у</w:t>
            </w:r>
            <w:r w:rsidRPr="00595505">
              <w:rPr>
                <w:bCs/>
              </w:rPr>
              <w:t>ниципального образования, дорожного хозяйства и бл</w:t>
            </w:r>
            <w:r w:rsidRPr="00595505">
              <w:rPr>
                <w:bCs/>
              </w:rPr>
              <w:t>а</w:t>
            </w:r>
            <w:r w:rsidRPr="00595505">
              <w:rPr>
                <w:bCs/>
              </w:rPr>
              <w:t>гоустройство Арзгирского муниципального округа" и общепрограммные мер</w:t>
            </w:r>
            <w:r w:rsidRPr="00595505">
              <w:rPr>
                <w:bCs/>
              </w:rPr>
              <w:t>о</w:t>
            </w:r>
            <w:r w:rsidRPr="00595505">
              <w:rPr>
                <w:bCs/>
              </w:rPr>
              <w:t>приятия"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2 640,57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2 613,08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Расходы на обеспечение функций органов местного самоуправления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456,13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448,24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98,3</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Иные выплаты персоналу государственных (муниц</w:t>
            </w:r>
            <w:r w:rsidRPr="00595505">
              <w:rPr>
                <w:bCs/>
              </w:rPr>
              <w:t>и</w:t>
            </w:r>
            <w:r w:rsidRPr="00595505">
              <w:rPr>
                <w:bCs/>
              </w:rPr>
              <w:t>пальных) органов, за и</w:t>
            </w:r>
            <w:r w:rsidRPr="00595505">
              <w:rPr>
                <w:bCs/>
              </w:rPr>
              <w:t>с</w:t>
            </w:r>
            <w:r w:rsidRPr="00595505">
              <w:rPr>
                <w:bCs/>
              </w:rPr>
              <w:t>ключением фонда оплаты труда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46,81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46,81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Взносы по обязательному социальному страхованию на выплаты денежного с</w:t>
            </w:r>
            <w:r w:rsidRPr="00595505">
              <w:rPr>
                <w:bCs/>
              </w:rPr>
              <w:t>о</w:t>
            </w:r>
            <w:r w:rsidRPr="00595505">
              <w:rPr>
                <w:bCs/>
              </w:rPr>
              <w:t>держания и иные выплаты работникам государстве</w:t>
            </w:r>
            <w:r w:rsidRPr="00595505">
              <w:rPr>
                <w:bCs/>
              </w:rPr>
              <w:t>н</w:t>
            </w:r>
            <w:r w:rsidRPr="00595505">
              <w:rPr>
                <w:bCs/>
              </w:rPr>
              <w:t>ных (муниципальных) о</w:t>
            </w:r>
            <w:r w:rsidRPr="00595505">
              <w:rPr>
                <w:bCs/>
              </w:rPr>
              <w:t>р</w:t>
            </w:r>
            <w:r w:rsidRPr="00595505">
              <w:rPr>
                <w:bCs/>
              </w:rPr>
              <w:t>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14,14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14,14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377,95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370,85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98,1</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Уплата налога на имущес</w:t>
            </w:r>
            <w:r w:rsidRPr="00595505">
              <w:rPr>
                <w:bCs/>
              </w:rPr>
              <w:t>т</w:t>
            </w:r>
            <w:r w:rsidRPr="00595505">
              <w:rPr>
                <w:bCs/>
              </w:rPr>
              <w:t>во организаций и земельн</w:t>
            </w:r>
            <w:r w:rsidRPr="00595505">
              <w:rPr>
                <w:bCs/>
              </w:rPr>
              <w:t>о</w:t>
            </w:r>
            <w:r w:rsidRPr="00595505">
              <w:rPr>
                <w:bCs/>
              </w:rPr>
              <w:t>го налога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851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16,18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15,40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95,1</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Уплата иных платежей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853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99,3</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Расходы на выплаты по о</w:t>
            </w:r>
            <w:r w:rsidRPr="00595505">
              <w:rPr>
                <w:bCs/>
              </w:rPr>
              <w:t>п</w:t>
            </w:r>
            <w:r w:rsidRPr="00595505">
              <w:rPr>
                <w:bCs/>
              </w:rPr>
              <w:t>лате труда работников о</w:t>
            </w:r>
            <w:r w:rsidRPr="00595505">
              <w:rPr>
                <w:bCs/>
              </w:rPr>
              <w:t>р</w:t>
            </w:r>
            <w:r w:rsidRPr="00595505">
              <w:rPr>
                <w:bCs/>
              </w:rPr>
              <w:t>ганов местного самоупра</w:t>
            </w:r>
            <w:r w:rsidRPr="00595505">
              <w:rPr>
                <w:bCs/>
              </w:rPr>
              <w:t>в</w:t>
            </w:r>
            <w:r w:rsidRPr="00595505">
              <w:rPr>
                <w:bCs/>
              </w:rPr>
              <w:t>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2 138,92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2 119,32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99,1</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Фонд оплаты труда гос</w:t>
            </w:r>
            <w:r w:rsidRPr="00595505">
              <w:rPr>
                <w:bCs/>
              </w:rPr>
              <w:t>у</w:t>
            </w:r>
            <w:r w:rsidRPr="00595505">
              <w:rPr>
                <w:bCs/>
              </w:rPr>
              <w:t>дарственных (муниципал</w:t>
            </w:r>
            <w:r w:rsidRPr="00595505">
              <w:rPr>
                <w:bCs/>
              </w:rPr>
              <w:t>ь</w:t>
            </w:r>
            <w:r w:rsidRPr="00595505">
              <w:rPr>
                <w:bCs/>
              </w:rPr>
              <w:t>ных) органов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1 642,65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1 636,64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99,6</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денежного с</w:t>
            </w:r>
            <w:r w:rsidRPr="00595505">
              <w:rPr>
                <w:bCs/>
              </w:rPr>
              <w:t>о</w:t>
            </w:r>
            <w:r w:rsidRPr="00595505">
              <w:rPr>
                <w:bCs/>
              </w:rPr>
              <w:t>держания и иные выплаты работникам государстве</w:t>
            </w:r>
            <w:r w:rsidRPr="00595505">
              <w:rPr>
                <w:bCs/>
              </w:rPr>
              <w:t>н</w:t>
            </w:r>
            <w:r w:rsidRPr="00595505">
              <w:rPr>
                <w:bCs/>
              </w:rPr>
              <w:t>ных (муниципальных) о</w:t>
            </w:r>
            <w:r w:rsidRPr="00595505">
              <w:rPr>
                <w:bCs/>
              </w:rPr>
              <w:t>р</w:t>
            </w:r>
            <w:r w:rsidRPr="00595505">
              <w:rPr>
                <w:bCs/>
              </w:rPr>
              <w:t>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493,18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479,59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97,2</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Уплата иных платежей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853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3,09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3,09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Осуществление выплаты лицам, входящим в мун</w:t>
            </w:r>
            <w:r w:rsidRPr="00595505">
              <w:rPr>
                <w:bCs/>
              </w:rPr>
              <w:t>и</w:t>
            </w:r>
            <w:r w:rsidRPr="00595505">
              <w:rPr>
                <w:bCs/>
              </w:rPr>
              <w:t>ципальные управленческие команды Ставропольского края, поощрения за дост</w:t>
            </w:r>
            <w:r w:rsidRPr="00595505">
              <w:rPr>
                <w:bCs/>
              </w:rPr>
              <w:t>и</w:t>
            </w:r>
            <w:r w:rsidRPr="00595505">
              <w:rPr>
                <w:bCs/>
              </w:rPr>
              <w:t>жение в 2021 году Ставр</w:t>
            </w:r>
            <w:r w:rsidRPr="00595505">
              <w:rPr>
                <w:bCs/>
              </w:rPr>
              <w:t>о</w:t>
            </w:r>
            <w:r w:rsidRPr="00595505">
              <w:rPr>
                <w:bCs/>
              </w:rPr>
              <w:t>польским краем значений (уровней) показателей для оценки эффективности де</w:t>
            </w:r>
            <w:r w:rsidRPr="00595505">
              <w:rPr>
                <w:bCs/>
              </w:rPr>
              <w:t>я</w:t>
            </w:r>
            <w:r w:rsidRPr="00595505">
              <w:rPr>
                <w:bCs/>
              </w:rPr>
              <w:t>тельности высших должн</w:t>
            </w:r>
            <w:r w:rsidRPr="00595505">
              <w:rPr>
                <w:bCs/>
              </w:rPr>
              <w:t>о</w:t>
            </w:r>
            <w:r w:rsidRPr="00595505">
              <w:rPr>
                <w:bCs/>
              </w:rPr>
              <w:t>стных лиц</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45,52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45,52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Фонд оплаты труда гос</w:t>
            </w:r>
            <w:r w:rsidRPr="00595505">
              <w:rPr>
                <w:bCs/>
              </w:rPr>
              <w:t>у</w:t>
            </w:r>
            <w:r w:rsidRPr="00595505">
              <w:rPr>
                <w:bCs/>
              </w:rPr>
              <w:t>дарственных (муниципал</w:t>
            </w:r>
            <w:r w:rsidRPr="00595505">
              <w:rPr>
                <w:bCs/>
              </w:rPr>
              <w:t>ь</w:t>
            </w:r>
            <w:r w:rsidRPr="00595505">
              <w:rPr>
                <w:bCs/>
              </w:rPr>
              <w:t>ных) органов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34,96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34,96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денежного с</w:t>
            </w:r>
            <w:r w:rsidRPr="00595505">
              <w:rPr>
                <w:bCs/>
              </w:rPr>
              <w:t>о</w:t>
            </w:r>
            <w:r w:rsidRPr="00595505">
              <w:rPr>
                <w:bCs/>
              </w:rPr>
              <w:t>держания и иные выплаты работникам государстве</w:t>
            </w:r>
            <w:r w:rsidRPr="00595505">
              <w:rPr>
                <w:bCs/>
              </w:rPr>
              <w:t>н</w:t>
            </w:r>
            <w:r w:rsidRPr="00595505">
              <w:rPr>
                <w:bCs/>
              </w:rPr>
              <w:t>ных (муниципальных) о</w:t>
            </w:r>
            <w:r w:rsidRPr="00595505">
              <w:rPr>
                <w:bCs/>
              </w:rPr>
              <w:t>р</w:t>
            </w:r>
            <w:r w:rsidRPr="00595505">
              <w:rPr>
                <w:bCs/>
              </w:rPr>
              <w:t>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10,56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10,56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Другие общегосударстве</w:t>
            </w:r>
            <w:r w:rsidRPr="00595505">
              <w:rPr>
                <w:bCs/>
              </w:rPr>
              <w:t>н</w:t>
            </w:r>
            <w:r w:rsidRPr="00595505">
              <w:rPr>
                <w:bCs/>
              </w:rPr>
              <w:t>ные вопросы</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104,28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102,74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98,5</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Непрограммные расходы органов местного сам</w:t>
            </w:r>
            <w:r w:rsidRPr="00595505">
              <w:rPr>
                <w:bCs/>
              </w:rPr>
              <w:t>о</w:t>
            </w:r>
            <w:r w:rsidRPr="00595505">
              <w:rPr>
                <w:bCs/>
              </w:rPr>
              <w:t>управления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104,28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102,74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98,5</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Прочие мероприятия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86,49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86,48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Расходы за счет средств м</w:t>
            </w:r>
            <w:r w:rsidRPr="00595505">
              <w:rPr>
                <w:bCs/>
              </w:rPr>
              <w:t>е</w:t>
            </w:r>
            <w:r w:rsidRPr="00595505">
              <w:rPr>
                <w:bCs/>
              </w:rPr>
              <w:t>стного бюджета на прочие мероприятия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63,89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63,89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53,39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53,39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Уплата налога на имущес</w:t>
            </w:r>
            <w:r w:rsidRPr="00595505">
              <w:rPr>
                <w:bCs/>
              </w:rPr>
              <w:t>т</w:t>
            </w:r>
            <w:r w:rsidRPr="00595505">
              <w:rPr>
                <w:bCs/>
              </w:rPr>
              <w:t>во организаций и земельн</w:t>
            </w:r>
            <w:r w:rsidRPr="00595505">
              <w:rPr>
                <w:bCs/>
              </w:rPr>
              <w:t>о</w:t>
            </w:r>
            <w:r w:rsidRPr="00595505">
              <w:rPr>
                <w:bCs/>
              </w:rPr>
              <w:t>го налога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50.3.00.20020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851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10,50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10,50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Расходы на приобретение и содержание имущества, н</w:t>
            </w:r>
            <w:r w:rsidRPr="00595505">
              <w:rPr>
                <w:bCs/>
              </w:rPr>
              <w:t>а</w:t>
            </w:r>
            <w:r w:rsidRPr="00595505">
              <w:rPr>
                <w:bCs/>
              </w:rPr>
              <w:t>ходящегося в муниципал</w:t>
            </w:r>
            <w:r w:rsidRPr="00595505">
              <w:rPr>
                <w:bCs/>
              </w:rPr>
              <w:t>ь</w:t>
            </w:r>
            <w:r w:rsidRPr="00595505">
              <w:rPr>
                <w:bCs/>
              </w:rPr>
              <w:t>ной собственности мун</w:t>
            </w:r>
            <w:r w:rsidRPr="00595505">
              <w:rPr>
                <w:bCs/>
              </w:rPr>
              <w:t>и</w:t>
            </w:r>
            <w:r w:rsidRPr="00595505">
              <w:rPr>
                <w:bCs/>
              </w:rPr>
              <w:t>ципального образования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50.3.00.20210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22,60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22,60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Закупка энергетических р</w:t>
            </w:r>
            <w:r w:rsidRPr="00595505">
              <w:rPr>
                <w:bCs/>
              </w:rPr>
              <w:t>е</w:t>
            </w:r>
            <w:r w:rsidRPr="00595505">
              <w:rPr>
                <w:bCs/>
              </w:rPr>
              <w:t>сурсов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50.3.00.20210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22,60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22,60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Непрограммные расходы в рамках обеспечения де</w:t>
            </w:r>
            <w:r w:rsidRPr="00595505">
              <w:rPr>
                <w:bCs/>
              </w:rPr>
              <w:t>я</w:t>
            </w:r>
            <w:r w:rsidRPr="00595505">
              <w:rPr>
                <w:bCs/>
              </w:rPr>
              <w:t>тельности других общег</w:t>
            </w:r>
            <w:r w:rsidRPr="00595505">
              <w:rPr>
                <w:bCs/>
              </w:rPr>
              <w:t>о</w:t>
            </w:r>
            <w:r w:rsidRPr="00595505">
              <w:rPr>
                <w:bCs/>
              </w:rPr>
              <w:t>сударственных вопросов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50.9.00.00000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17,80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16,25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91,3</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Расходы, связанные с о</w:t>
            </w:r>
            <w:r w:rsidRPr="00595505">
              <w:rPr>
                <w:bCs/>
              </w:rPr>
              <w:t>б</w:t>
            </w:r>
            <w:r w:rsidRPr="00595505">
              <w:rPr>
                <w:bCs/>
              </w:rPr>
              <w:t>щегосударственным упра</w:t>
            </w:r>
            <w:r w:rsidRPr="00595505">
              <w:rPr>
                <w:bCs/>
              </w:rPr>
              <w:t>в</w:t>
            </w:r>
            <w:r w:rsidRPr="00595505">
              <w:rPr>
                <w:bCs/>
              </w:rPr>
              <w:t>лением</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50.9.00.20180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17,80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16,25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91,3</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50.9.00.20180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16,30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14,75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90,5</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Уплата иных платежей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50.9.00.20180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853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1,50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1,50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Национальная оборона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118,71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118,71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Мобилизационная и вн</w:t>
            </w:r>
            <w:r w:rsidRPr="00595505">
              <w:rPr>
                <w:bCs/>
              </w:rPr>
              <w:t>е</w:t>
            </w:r>
            <w:r w:rsidRPr="00595505">
              <w:rPr>
                <w:bCs/>
              </w:rPr>
              <w:t>войсковая подготовка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118,71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118,71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Муниципальная программа Арзгирского муниципал</w:t>
            </w:r>
            <w:r w:rsidRPr="00595505">
              <w:rPr>
                <w:bCs/>
              </w:rPr>
              <w:t>ь</w:t>
            </w:r>
            <w:r w:rsidRPr="00595505">
              <w:rPr>
                <w:bCs/>
              </w:rPr>
              <w:t>ного округа Ставропол</w:t>
            </w:r>
            <w:r w:rsidRPr="00595505">
              <w:rPr>
                <w:bCs/>
              </w:rPr>
              <w:t>ь</w:t>
            </w:r>
            <w:r w:rsidRPr="00595505">
              <w:rPr>
                <w:bCs/>
              </w:rPr>
              <w:t>ского края "Развитие мун</w:t>
            </w:r>
            <w:r w:rsidRPr="00595505">
              <w:rPr>
                <w:bCs/>
              </w:rPr>
              <w:t>и</w:t>
            </w:r>
            <w:r w:rsidRPr="00595505">
              <w:rPr>
                <w:bCs/>
              </w:rPr>
              <w:t>ципального образования, дорожного хозяйства и бл</w:t>
            </w:r>
            <w:r w:rsidRPr="00595505">
              <w:rPr>
                <w:bCs/>
              </w:rPr>
              <w:t>а</w:t>
            </w:r>
            <w:r w:rsidRPr="00595505">
              <w:rPr>
                <w:bCs/>
              </w:rPr>
              <w:t>гоустройство Арзгирского муниципального округа"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118,71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118,71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Основное мероприятие "Обеспечение реализации муниципальной программы Арзгирского муниципал</w:t>
            </w:r>
            <w:r w:rsidRPr="00595505">
              <w:rPr>
                <w:bCs/>
              </w:rPr>
              <w:t>ь</w:t>
            </w:r>
            <w:r w:rsidRPr="00595505">
              <w:rPr>
                <w:bCs/>
              </w:rPr>
              <w:t>ного округа " Развитие м</w:t>
            </w:r>
            <w:r w:rsidRPr="00595505">
              <w:rPr>
                <w:bCs/>
              </w:rPr>
              <w:t>у</w:t>
            </w:r>
            <w:r w:rsidRPr="00595505">
              <w:rPr>
                <w:bCs/>
              </w:rPr>
              <w:t>ниципального образования, дорожного хозяйства и бл</w:t>
            </w:r>
            <w:r w:rsidRPr="00595505">
              <w:rPr>
                <w:bCs/>
              </w:rPr>
              <w:t>а</w:t>
            </w:r>
            <w:r w:rsidRPr="00595505">
              <w:rPr>
                <w:bCs/>
              </w:rPr>
              <w:lastRenderedPageBreak/>
              <w:t>гоустройство Арзгирского муниципального округа" и общепрограммные мер</w:t>
            </w:r>
            <w:r w:rsidRPr="00595505">
              <w:rPr>
                <w:bCs/>
              </w:rPr>
              <w:t>о</w:t>
            </w:r>
            <w:r w:rsidRPr="00595505">
              <w:rPr>
                <w:bCs/>
              </w:rPr>
              <w:t>приятия"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lastRenderedPageBreak/>
              <w:t>776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118,71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118,71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Осуществление первичного воинского учета органами местного самоуправления муниципальных и горо</w:t>
            </w:r>
            <w:r w:rsidRPr="00595505">
              <w:rPr>
                <w:bCs/>
              </w:rPr>
              <w:t>д</w:t>
            </w:r>
            <w:r w:rsidRPr="00595505">
              <w:rPr>
                <w:bCs/>
              </w:rPr>
              <w:t>ских округов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118,71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118,71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Фонд оплаты труда гос</w:t>
            </w:r>
            <w:r w:rsidRPr="00595505">
              <w:rPr>
                <w:bCs/>
              </w:rPr>
              <w:t>у</w:t>
            </w:r>
            <w:r w:rsidRPr="00595505">
              <w:rPr>
                <w:bCs/>
              </w:rPr>
              <w:t>дарственных (муниципал</w:t>
            </w:r>
            <w:r w:rsidRPr="00595505">
              <w:rPr>
                <w:bCs/>
              </w:rPr>
              <w:t>ь</w:t>
            </w:r>
            <w:r w:rsidRPr="00595505">
              <w:rPr>
                <w:bCs/>
              </w:rPr>
              <w:t>ных) органов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91,18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91,18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денежного с</w:t>
            </w:r>
            <w:r w:rsidRPr="00595505">
              <w:rPr>
                <w:bCs/>
              </w:rPr>
              <w:t>о</w:t>
            </w:r>
            <w:r w:rsidRPr="00595505">
              <w:rPr>
                <w:bCs/>
              </w:rPr>
              <w:t>держания и иные выплаты работникам государстве</w:t>
            </w:r>
            <w:r w:rsidRPr="00595505">
              <w:rPr>
                <w:bCs/>
              </w:rPr>
              <w:t>н</w:t>
            </w:r>
            <w:r w:rsidRPr="00595505">
              <w:rPr>
                <w:bCs/>
              </w:rPr>
              <w:t>ных (муниципальных) о</w:t>
            </w:r>
            <w:r w:rsidRPr="00595505">
              <w:rPr>
                <w:bCs/>
              </w:rPr>
              <w:t>р</w:t>
            </w:r>
            <w:r w:rsidRPr="00595505">
              <w:rPr>
                <w:bCs/>
              </w:rPr>
              <w:t>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27,54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27,54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Национальная экономика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998,28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997,78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99,9</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Дорожное хозяйство (д</w:t>
            </w:r>
            <w:r w:rsidRPr="00595505">
              <w:rPr>
                <w:bCs/>
              </w:rPr>
              <w:t>о</w:t>
            </w:r>
            <w:r w:rsidRPr="00595505">
              <w:rPr>
                <w:bCs/>
              </w:rPr>
              <w:t>рожные фонды)</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998,28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997,78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99,9</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Муниципальная программа Арзгирского муниципал</w:t>
            </w:r>
            <w:r w:rsidRPr="00595505">
              <w:rPr>
                <w:bCs/>
              </w:rPr>
              <w:t>ь</w:t>
            </w:r>
            <w:r w:rsidRPr="00595505">
              <w:rPr>
                <w:bCs/>
              </w:rPr>
              <w:t>ного округа Ставропол</w:t>
            </w:r>
            <w:r w:rsidRPr="00595505">
              <w:rPr>
                <w:bCs/>
              </w:rPr>
              <w:t>ь</w:t>
            </w:r>
            <w:r w:rsidRPr="00595505">
              <w:rPr>
                <w:bCs/>
              </w:rPr>
              <w:t>ского края "Развитие мун</w:t>
            </w:r>
            <w:r w:rsidRPr="00595505">
              <w:rPr>
                <w:bCs/>
              </w:rPr>
              <w:t>и</w:t>
            </w:r>
            <w:r w:rsidRPr="00595505">
              <w:rPr>
                <w:bCs/>
              </w:rPr>
              <w:t>ципального образования, дорожного хозяйства и бл</w:t>
            </w:r>
            <w:r w:rsidRPr="00595505">
              <w:rPr>
                <w:bCs/>
              </w:rPr>
              <w:t>а</w:t>
            </w:r>
            <w:r w:rsidRPr="00595505">
              <w:rPr>
                <w:bCs/>
              </w:rPr>
              <w:t>гоустройство Арзгирского муниципального округа"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998,28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997,78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99,9</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Основное мероприятие "Содержание, капитальный ремонт и ремонт улично-дорожной сети"</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02.0.02.00000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998,28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997,78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99,9</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Капитальный ремонт, р</w:t>
            </w:r>
            <w:r w:rsidRPr="00595505">
              <w:rPr>
                <w:bCs/>
              </w:rPr>
              <w:t>е</w:t>
            </w:r>
            <w:r w:rsidRPr="00595505">
              <w:rPr>
                <w:bCs/>
              </w:rPr>
              <w:t>монт и содержание автом</w:t>
            </w:r>
            <w:r w:rsidRPr="00595505">
              <w:rPr>
                <w:bCs/>
              </w:rPr>
              <w:t>о</w:t>
            </w:r>
            <w:r w:rsidRPr="00595505">
              <w:rPr>
                <w:bCs/>
              </w:rPr>
              <w:t>бильных дорог общего пользования населенных пунктов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02.0.02.20050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998,28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997,78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99,9</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02.0.02.20050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998,28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997,78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99,9</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Жилищно-коммунальное хозяйство</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1 420,87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1 364,00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96,0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Благоустройство</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1 420,87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1 364,00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96,0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Муниципальная программа Арзгирского муниципал</w:t>
            </w:r>
            <w:r w:rsidRPr="00595505">
              <w:rPr>
                <w:bCs/>
              </w:rPr>
              <w:t>ь</w:t>
            </w:r>
            <w:r w:rsidRPr="00595505">
              <w:rPr>
                <w:bCs/>
              </w:rPr>
              <w:t>ного округа Ставропол</w:t>
            </w:r>
            <w:r w:rsidRPr="00595505">
              <w:rPr>
                <w:bCs/>
              </w:rPr>
              <w:t>ь</w:t>
            </w:r>
            <w:r w:rsidRPr="00595505">
              <w:rPr>
                <w:bCs/>
              </w:rPr>
              <w:t>ского края "Развитие мун</w:t>
            </w:r>
            <w:r w:rsidRPr="00595505">
              <w:rPr>
                <w:bCs/>
              </w:rPr>
              <w:t>и</w:t>
            </w:r>
            <w:r w:rsidRPr="00595505">
              <w:rPr>
                <w:bCs/>
              </w:rPr>
              <w:t xml:space="preserve">ципального образования, </w:t>
            </w:r>
            <w:r w:rsidRPr="00595505">
              <w:rPr>
                <w:bCs/>
              </w:rPr>
              <w:lastRenderedPageBreak/>
              <w:t>дорожного хозяйства и бл</w:t>
            </w:r>
            <w:r w:rsidRPr="00595505">
              <w:rPr>
                <w:bCs/>
              </w:rPr>
              <w:t>а</w:t>
            </w:r>
            <w:r w:rsidRPr="00595505">
              <w:rPr>
                <w:bCs/>
              </w:rPr>
              <w:t>гоустройство Арзгирского муниципального округа"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lastRenderedPageBreak/>
              <w:t>776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1 420,87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1 364,00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96,0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Основное мероприятие "Мероприятие в рамках благоустройства Арзги</w:t>
            </w:r>
            <w:r w:rsidRPr="00595505">
              <w:rPr>
                <w:bCs/>
              </w:rPr>
              <w:t>р</w:t>
            </w:r>
            <w:r w:rsidRPr="00595505">
              <w:rPr>
                <w:bCs/>
              </w:rPr>
              <w:t>ского муниципального о</w:t>
            </w:r>
            <w:r w:rsidRPr="00595505">
              <w:rPr>
                <w:bCs/>
              </w:rPr>
              <w:t>к</w:t>
            </w:r>
            <w:r w:rsidRPr="00595505">
              <w:rPr>
                <w:bCs/>
              </w:rPr>
              <w:t>руга"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1 420,87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1 364,00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96,0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Уличное освещение нас</w:t>
            </w:r>
            <w:r w:rsidRPr="00595505">
              <w:rPr>
                <w:bCs/>
              </w:rPr>
              <w:t>е</w:t>
            </w:r>
            <w:r w:rsidRPr="00595505">
              <w:rPr>
                <w:bCs/>
              </w:rPr>
              <w:t>ленных пунктов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430,60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389,77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90,5</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48,40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47,14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97,4</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Закупка энергетических р</w:t>
            </w:r>
            <w:r w:rsidRPr="00595505">
              <w:rPr>
                <w:bCs/>
              </w:rPr>
              <w:t>е</w:t>
            </w:r>
            <w:r w:rsidRPr="00595505">
              <w:rPr>
                <w:bCs/>
              </w:rPr>
              <w:t>сурсов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382,20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342,63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89,6</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Озеленение населенных пунктов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02.0.03.20100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1,46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1,46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02.0.03.20100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1,46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1,46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Организация и содержание мест захоронения населе</w:t>
            </w:r>
            <w:r w:rsidRPr="00595505">
              <w:rPr>
                <w:bCs/>
              </w:rPr>
              <w:t>н</w:t>
            </w:r>
            <w:r w:rsidRPr="00595505">
              <w:rPr>
                <w:bCs/>
              </w:rPr>
              <w:t>ных пунктов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02.0.03.20110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46,55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41,80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89,8</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02.0.03.20110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46,55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41,80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89,8</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Прочие мероприятия по благоустройству населе</w:t>
            </w:r>
            <w:r w:rsidRPr="00595505">
              <w:rPr>
                <w:bCs/>
              </w:rPr>
              <w:t>н</w:t>
            </w:r>
            <w:r w:rsidRPr="00595505">
              <w:rPr>
                <w:bCs/>
              </w:rPr>
              <w:t>ных пунктов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02.0.03.20120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942,25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930,98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98,8</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776</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02.0.03.20120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942,25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930,98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98,8</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Территориальный отдел администрации Арзгирск</w:t>
            </w:r>
            <w:r w:rsidRPr="00595505">
              <w:rPr>
                <w:bCs/>
              </w:rPr>
              <w:t>о</w:t>
            </w:r>
            <w:r w:rsidRPr="00595505">
              <w:rPr>
                <w:bCs/>
              </w:rPr>
              <w:t>го муниципального округа Ставропольского края в п.Чограйском</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10 638,54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7 698,07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72,4</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Общегосударственные в</w:t>
            </w:r>
            <w:r w:rsidRPr="00595505">
              <w:rPr>
                <w:bCs/>
              </w:rPr>
              <w:t>о</w:t>
            </w:r>
            <w:r w:rsidRPr="00595505">
              <w:rPr>
                <w:bCs/>
              </w:rPr>
              <w:t>просы</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2 700,31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2 673,40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Функционирование Прав</w:t>
            </w:r>
            <w:r w:rsidRPr="00595505">
              <w:rPr>
                <w:bCs/>
              </w:rPr>
              <w:t>и</w:t>
            </w:r>
            <w:r w:rsidRPr="00595505">
              <w:rPr>
                <w:bCs/>
              </w:rPr>
              <w:t>тельства Российской Фед</w:t>
            </w:r>
            <w:r w:rsidRPr="00595505">
              <w:rPr>
                <w:bCs/>
              </w:rPr>
              <w:t>е</w:t>
            </w:r>
            <w:r w:rsidRPr="00595505">
              <w:rPr>
                <w:bCs/>
              </w:rPr>
              <w:t>рации, высших исполн</w:t>
            </w:r>
            <w:r w:rsidRPr="00595505">
              <w:rPr>
                <w:bCs/>
              </w:rPr>
              <w:t>и</w:t>
            </w:r>
            <w:r w:rsidRPr="00595505">
              <w:rPr>
                <w:bCs/>
              </w:rPr>
              <w:t>тельных органов государс</w:t>
            </w:r>
            <w:r w:rsidRPr="00595505">
              <w:rPr>
                <w:bCs/>
              </w:rPr>
              <w:t>т</w:t>
            </w:r>
            <w:r w:rsidRPr="00595505">
              <w:rPr>
                <w:bCs/>
              </w:rPr>
              <w:t>венной власти субъектов Российской Федерации, м</w:t>
            </w:r>
            <w:r w:rsidRPr="00595505">
              <w:rPr>
                <w:bCs/>
              </w:rPr>
              <w:t>е</w:t>
            </w:r>
            <w:r w:rsidRPr="00595505">
              <w:rPr>
                <w:bCs/>
              </w:rPr>
              <w:t>стных администраций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2 652,14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2 646,03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99,8</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Муниципальная программа Арзгирского муниципал</w:t>
            </w:r>
            <w:r w:rsidRPr="00595505">
              <w:rPr>
                <w:bCs/>
              </w:rPr>
              <w:t>ь</w:t>
            </w:r>
            <w:r w:rsidRPr="00595505">
              <w:rPr>
                <w:bCs/>
              </w:rPr>
              <w:t>ного округа Ставропол</w:t>
            </w:r>
            <w:r w:rsidRPr="00595505">
              <w:rPr>
                <w:bCs/>
              </w:rPr>
              <w:t>ь</w:t>
            </w:r>
            <w:r w:rsidRPr="00595505">
              <w:rPr>
                <w:bCs/>
              </w:rPr>
              <w:t>ского края "Развитие мун</w:t>
            </w:r>
            <w:r w:rsidRPr="00595505">
              <w:rPr>
                <w:bCs/>
              </w:rPr>
              <w:t>и</w:t>
            </w:r>
            <w:r w:rsidRPr="00595505">
              <w:rPr>
                <w:bCs/>
              </w:rPr>
              <w:t>ципального образования, дорожного хозяйства и бл</w:t>
            </w:r>
            <w:r w:rsidRPr="00595505">
              <w:rPr>
                <w:bCs/>
              </w:rPr>
              <w:t>а</w:t>
            </w:r>
            <w:r w:rsidRPr="00595505">
              <w:rPr>
                <w:bCs/>
              </w:rPr>
              <w:t xml:space="preserve">гоустройство Арзгирского </w:t>
            </w:r>
            <w:r w:rsidRPr="00595505">
              <w:rPr>
                <w:bCs/>
              </w:rPr>
              <w:lastRenderedPageBreak/>
              <w:t>муниципального округа"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lastRenderedPageBreak/>
              <w:t>778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2 652,14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2 646,03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99,8</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Основное мероприятие "Обеспечение реализации муниципальной программы Арзгирского муниципал</w:t>
            </w:r>
            <w:r w:rsidRPr="00595505">
              <w:rPr>
                <w:bCs/>
              </w:rPr>
              <w:t>ь</w:t>
            </w:r>
            <w:r w:rsidRPr="00595505">
              <w:rPr>
                <w:bCs/>
              </w:rPr>
              <w:t>ного округа " Развитие м</w:t>
            </w:r>
            <w:r w:rsidRPr="00595505">
              <w:rPr>
                <w:bCs/>
              </w:rPr>
              <w:t>у</w:t>
            </w:r>
            <w:r w:rsidRPr="00595505">
              <w:rPr>
                <w:bCs/>
              </w:rPr>
              <w:t>ниципального образования, дорожного хозяйства и бл</w:t>
            </w:r>
            <w:r w:rsidRPr="00595505">
              <w:rPr>
                <w:bCs/>
              </w:rPr>
              <w:t>а</w:t>
            </w:r>
            <w:r w:rsidRPr="00595505">
              <w:rPr>
                <w:bCs/>
              </w:rPr>
              <w:t>гоустройство Арзгирского муниципального округа" и общепрограммные мер</w:t>
            </w:r>
            <w:r w:rsidRPr="00595505">
              <w:rPr>
                <w:bCs/>
              </w:rPr>
              <w:t>о</w:t>
            </w:r>
            <w:r w:rsidRPr="00595505">
              <w:rPr>
                <w:bCs/>
              </w:rPr>
              <w:t>приятия"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2 652,14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2 646,03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99,8</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Расходы на обеспечение функций органов местного самоуправления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466,58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460,48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98,7</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Иные выплаты персоналу государственных (муниц</w:t>
            </w:r>
            <w:r w:rsidRPr="00595505">
              <w:rPr>
                <w:bCs/>
              </w:rPr>
              <w:t>и</w:t>
            </w:r>
            <w:r w:rsidRPr="00595505">
              <w:rPr>
                <w:bCs/>
              </w:rPr>
              <w:t>пальных) органов, за и</w:t>
            </w:r>
            <w:r w:rsidRPr="00595505">
              <w:rPr>
                <w:bCs/>
              </w:rPr>
              <w:t>с</w:t>
            </w:r>
            <w:r w:rsidRPr="00595505">
              <w:rPr>
                <w:bCs/>
              </w:rPr>
              <w:t>ключением фонда оплаты труда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34,04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34,04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денежного с</w:t>
            </w:r>
            <w:r w:rsidRPr="00595505">
              <w:rPr>
                <w:bCs/>
              </w:rPr>
              <w:t>о</w:t>
            </w:r>
            <w:r w:rsidRPr="00595505">
              <w:rPr>
                <w:bCs/>
              </w:rPr>
              <w:t>держания и иные выплаты работникам государстве</w:t>
            </w:r>
            <w:r w:rsidRPr="00595505">
              <w:rPr>
                <w:bCs/>
              </w:rPr>
              <w:t>н</w:t>
            </w:r>
            <w:r w:rsidRPr="00595505">
              <w:rPr>
                <w:bCs/>
              </w:rPr>
              <w:t>ных (муниципальных) о</w:t>
            </w:r>
            <w:r w:rsidRPr="00595505">
              <w:rPr>
                <w:bCs/>
              </w:rPr>
              <w:t>р</w:t>
            </w:r>
            <w:r w:rsidRPr="00595505">
              <w:rPr>
                <w:bCs/>
              </w:rPr>
              <w:t>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10,26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10,26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377,22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371,12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98,4</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Закупка энергетических р</w:t>
            </w:r>
            <w:r w:rsidRPr="00595505">
              <w:rPr>
                <w:bCs/>
              </w:rPr>
              <w:t>е</w:t>
            </w:r>
            <w:r w:rsidRPr="00595505">
              <w:rPr>
                <w:bCs/>
              </w:rPr>
              <w:t>сурсов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11,12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11,12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Уплата налога на имущес</w:t>
            </w:r>
            <w:r w:rsidRPr="00595505">
              <w:rPr>
                <w:bCs/>
              </w:rPr>
              <w:t>т</w:t>
            </w:r>
            <w:r w:rsidRPr="00595505">
              <w:rPr>
                <w:bCs/>
              </w:rPr>
              <w:t>во организаций и земельн</w:t>
            </w:r>
            <w:r w:rsidRPr="00595505">
              <w:rPr>
                <w:bCs/>
              </w:rPr>
              <w:t>о</w:t>
            </w:r>
            <w:r w:rsidRPr="00595505">
              <w:rPr>
                <w:bCs/>
              </w:rPr>
              <w:t>го налога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851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33,54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33,54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Уплата иных платежей</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02.0.09.10010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853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0,39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0,39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Расходы на выплаты по о</w:t>
            </w:r>
            <w:r w:rsidRPr="00595505">
              <w:rPr>
                <w:bCs/>
              </w:rPr>
              <w:t>п</w:t>
            </w:r>
            <w:r w:rsidRPr="00595505">
              <w:rPr>
                <w:bCs/>
              </w:rPr>
              <w:t>лате труда работников о</w:t>
            </w:r>
            <w:r w:rsidRPr="00595505">
              <w:rPr>
                <w:bCs/>
              </w:rPr>
              <w:t>р</w:t>
            </w:r>
            <w:r w:rsidRPr="00595505">
              <w:rPr>
                <w:bCs/>
              </w:rPr>
              <w:t>ганов местного самоупра</w:t>
            </w:r>
            <w:r w:rsidRPr="00595505">
              <w:rPr>
                <w:bCs/>
              </w:rPr>
              <w:t>в</w:t>
            </w:r>
            <w:r w:rsidRPr="00595505">
              <w:rPr>
                <w:bCs/>
              </w:rPr>
              <w:t>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2 139,21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2 139,21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Фонд оплаты труда гос</w:t>
            </w:r>
            <w:r w:rsidRPr="00595505">
              <w:rPr>
                <w:bCs/>
              </w:rPr>
              <w:t>у</w:t>
            </w:r>
            <w:r w:rsidRPr="00595505">
              <w:rPr>
                <w:bCs/>
              </w:rPr>
              <w:t>дарственных (муниципал</w:t>
            </w:r>
            <w:r w:rsidRPr="00595505">
              <w:rPr>
                <w:bCs/>
              </w:rPr>
              <w:t>ь</w:t>
            </w:r>
            <w:r w:rsidRPr="00595505">
              <w:rPr>
                <w:bCs/>
              </w:rPr>
              <w:t>ных) органов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1 651,29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1 651,29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денежного с</w:t>
            </w:r>
            <w:r w:rsidRPr="00595505">
              <w:rPr>
                <w:bCs/>
              </w:rPr>
              <w:t>о</w:t>
            </w:r>
            <w:r w:rsidRPr="00595505">
              <w:rPr>
                <w:bCs/>
              </w:rPr>
              <w:t>держания и иные выплаты работникам государстве</w:t>
            </w:r>
            <w:r w:rsidRPr="00595505">
              <w:rPr>
                <w:bCs/>
              </w:rPr>
              <w:t>н</w:t>
            </w:r>
            <w:r w:rsidRPr="00595505">
              <w:rPr>
                <w:bCs/>
              </w:rPr>
              <w:t>ных (муниципальных) о</w:t>
            </w:r>
            <w:r w:rsidRPr="00595505">
              <w:rPr>
                <w:bCs/>
              </w:rPr>
              <w:t>р</w:t>
            </w:r>
            <w:r w:rsidRPr="00595505">
              <w:rPr>
                <w:bCs/>
              </w:rPr>
              <w:t>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02.0.09.10020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487,92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487,92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Осуществление выплаты лицам, входящим в мун</w:t>
            </w:r>
            <w:r w:rsidRPr="00595505">
              <w:rPr>
                <w:bCs/>
              </w:rPr>
              <w:t>и</w:t>
            </w:r>
            <w:r w:rsidRPr="00595505">
              <w:rPr>
                <w:bCs/>
              </w:rPr>
              <w:t>ципальные управленческие команды Ставропольского края, поощрения за дост</w:t>
            </w:r>
            <w:r w:rsidRPr="00595505">
              <w:rPr>
                <w:bCs/>
              </w:rPr>
              <w:t>и</w:t>
            </w:r>
            <w:r w:rsidRPr="00595505">
              <w:rPr>
                <w:bCs/>
              </w:rPr>
              <w:t>жение в 2021 году Ставр</w:t>
            </w:r>
            <w:r w:rsidRPr="00595505">
              <w:rPr>
                <w:bCs/>
              </w:rPr>
              <w:t>о</w:t>
            </w:r>
            <w:r w:rsidRPr="00595505">
              <w:rPr>
                <w:bCs/>
              </w:rPr>
              <w:t>польским краем значений (уровней) показателей для оценки эффективности де</w:t>
            </w:r>
            <w:r w:rsidRPr="00595505">
              <w:rPr>
                <w:bCs/>
              </w:rPr>
              <w:t>я</w:t>
            </w:r>
            <w:r w:rsidRPr="00595505">
              <w:rPr>
                <w:bCs/>
              </w:rPr>
              <w:t>тельности высших должн</w:t>
            </w:r>
            <w:r w:rsidRPr="00595505">
              <w:rPr>
                <w:bCs/>
              </w:rPr>
              <w:t>о</w:t>
            </w:r>
            <w:r w:rsidRPr="00595505">
              <w:rPr>
                <w:bCs/>
              </w:rPr>
              <w:t>стных лиц</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46,35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46,35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Фонд оплаты труда гос</w:t>
            </w:r>
            <w:r w:rsidRPr="00595505">
              <w:rPr>
                <w:bCs/>
              </w:rPr>
              <w:t>у</w:t>
            </w:r>
            <w:r w:rsidRPr="00595505">
              <w:rPr>
                <w:bCs/>
              </w:rPr>
              <w:t>дарственных (муниципал</w:t>
            </w:r>
            <w:r w:rsidRPr="00595505">
              <w:rPr>
                <w:bCs/>
              </w:rPr>
              <w:t>ь</w:t>
            </w:r>
            <w:r w:rsidRPr="00595505">
              <w:rPr>
                <w:bCs/>
              </w:rPr>
              <w:t>ных) органов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35,60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35,60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денежного с</w:t>
            </w:r>
            <w:r w:rsidRPr="00595505">
              <w:rPr>
                <w:bCs/>
              </w:rPr>
              <w:t>о</w:t>
            </w:r>
            <w:r w:rsidRPr="00595505">
              <w:rPr>
                <w:bCs/>
              </w:rPr>
              <w:t>держания и иные выплаты работникам государстве</w:t>
            </w:r>
            <w:r w:rsidRPr="00595505">
              <w:rPr>
                <w:bCs/>
              </w:rPr>
              <w:t>н</w:t>
            </w:r>
            <w:r w:rsidRPr="00595505">
              <w:rPr>
                <w:bCs/>
              </w:rPr>
              <w:t>ных (муниципальных) о</w:t>
            </w:r>
            <w:r w:rsidRPr="00595505">
              <w:rPr>
                <w:bCs/>
              </w:rPr>
              <w:t>р</w:t>
            </w:r>
            <w:r w:rsidRPr="00595505">
              <w:rPr>
                <w:bCs/>
              </w:rPr>
              <w:t>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02.0.09.75490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10,75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10,75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Другие общегосударстве</w:t>
            </w:r>
            <w:r w:rsidRPr="00595505">
              <w:rPr>
                <w:bCs/>
              </w:rPr>
              <w:t>н</w:t>
            </w:r>
            <w:r w:rsidRPr="00595505">
              <w:rPr>
                <w:bCs/>
              </w:rPr>
              <w:t>ные вопросы</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48,18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27,37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56,8</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Непрограммные расходы органов местного сам</w:t>
            </w:r>
            <w:r w:rsidRPr="00595505">
              <w:rPr>
                <w:bCs/>
              </w:rPr>
              <w:t>о</w:t>
            </w:r>
            <w:r w:rsidRPr="00595505">
              <w:rPr>
                <w:bCs/>
              </w:rPr>
              <w:t>управления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48,18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27,37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56,8</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Прочие мероприятия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48,18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27,37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56,8</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Расходы на приобретение и содержание имущества, н</w:t>
            </w:r>
            <w:r w:rsidRPr="00595505">
              <w:rPr>
                <w:bCs/>
              </w:rPr>
              <w:t>а</w:t>
            </w:r>
            <w:r w:rsidRPr="00595505">
              <w:rPr>
                <w:bCs/>
              </w:rPr>
              <w:t>ходящегося в муниципал</w:t>
            </w:r>
            <w:r w:rsidRPr="00595505">
              <w:rPr>
                <w:bCs/>
              </w:rPr>
              <w:t>ь</w:t>
            </w:r>
            <w:r w:rsidRPr="00595505">
              <w:rPr>
                <w:bCs/>
              </w:rPr>
              <w:t>ной собственности мун</w:t>
            </w:r>
            <w:r w:rsidRPr="00595505">
              <w:rPr>
                <w:bCs/>
              </w:rPr>
              <w:t>и</w:t>
            </w:r>
            <w:r w:rsidRPr="00595505">
              <w:rPr>
                <w:bCs/>
              </w:rPr>
              <w:t>ципального образования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50.3.00.20210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48,18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27,37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56,8</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Закупка энергетических р</w:t>
            </w:r>
            <w:r w:rsidRPr="00595505">
              <w:rPr>
                <w:bCs/>
              </w:rPr>
              <w:t>е</w:t>
            </w:r>
            <w:r w:rsidRPr="00595505">
              <w:rPr>
                <w:bCs/>
              </w:rPr>
              <w:t>сурсов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01</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50.3.00.20210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48,18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27,37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56,8</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Национальная оборона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59,36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59,36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Мобилизационная и вн</w:t>
            </w:r>
            <w:r w:rsidRPr="00595505">
              <w:rPr>
                <w:bCs/>
              </w:rPr>
              <w:t>е</w:t>
            </w:r>
            <w:r w:rsidRPr="00595505">
              <w:rPr>
                <w:bCs/>
              </w:rPr>
              <w:t>войсковая подготовка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59,36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59,36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Муниципальная программа Арзгирского муниципал</w:t>
            </w:r>
            <w:r w:rsidRPr="00595505">
              <w:rPr>
                <w:bCs/>
              </w:rPr>
              <w:t>ь</w:t>
            </w:r>
            <w:r w:rsidRPr="00595505">
              <w:rPr>
                <w:bCs/>
              </w:rPr>
              <w:t>ного округа Ставропол</w:t>
            </w:r>
            <w:r w:rsidRPr="00595505">
              <w:rPr>
                <w:bCs/>
              </w:rPr>
              <w:t>ь</w:t>
            </w:r>
            <w:r w:rsidRPr="00595505">
              <w:rPr>
                <w:bCs/>
              </w:rPr>
              <w:t>ского края "Развитие мун</w:t>
            </w:r>
            <w:r w:rsidRPr="00595505">
              <w:rPr>
                <w:bCs/>
              </w:rPr>
              <w:t>и</w:t>
            </w:r>
            <w:r w:rsidRPr="00595505">
              <w:rPr>
                <w:bCs/>
              </w:rPr>
              <w:t>ципального образования, дорожного хозяйства и бл</w:t>
            </w:r>
            <w:r w:rsidRPr="00595505">
              <w:rPr>
                <w:bCs/>
              </w:rPr>
              <w:t>а</w:t>
            </w:r>
            <w:r w:rsidRPr="00595505">
              <w:rPr>
                <w:bCs/>
              </w:rPr>
              <w:t>гоустройство Арзгирского муниципального округа"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59,36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59,36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Основное мероприятие "Обеспечение реализации муниципальной программы Арзгирского муниципал</w:t>
            </w:r>
            <w:r w:rsidRPr="00595505">
              <w:rPr>
                <w:bCs/>
              </w:rPr>
              <w:t>ь</w:t>
            </w:r>
            <w:r w:rsidRPr="00595505">
              <w:rPr>
                <w:bCs/>
              </w:rPr>
              <w:lastRenderedPageBreak/>
              <w:t>ного округа " Развитие м</w:t>
            </w:r>
            <w:r w:rsidRPr="00595505">
              <w:rPr>
                <w:bCs/>
              </w:rPr>
              <w:t>у</w:t>
            </w:r>
            <w:r w:rsidRPr="00595505">
              <w:rPr>
                <w:bCs/>
              </w:rPr>
              <w:t>ниципального образования, дорожного хозяйства и бл</w:t>
            </w:r>
            <w:r w:rsidRPr="00595505">
              <w:rPr>
                <w:bCs/>
              </w:rPr>
              <w:t>а</w:t>
            </w:r>
            <w:r w:rsidRPr="00595505">
              <w:rPr>
                <w:bCs/>
              </w:rPr>
              <w:t>гоустройство Арзгирского муниципального округа" и общепрограммные мер</w:t>
            </w:r>
            <w:r w:rsidRPr="00595505">
              <w:rPr>
                <w:bCs/>
              </w:rPr>
              <w:t>о</w:t>
            </w:r>
            <w:r w:rsidRPr="00595505">
              <w:rPr>
                <w:bCs/>
              </w:rPr>
              <w:t>приятия"</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lastRenderedPageBreak/>
              <w:t>778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59,36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59,36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Осуществление первичного воинского учета органами местного самоуправления муниципальных и горо</w:t>
            </w:r>
            <w:r w:rsidRPr="00595505">
              <w:rPr>
                <w:bCs/>
              </w:rPr>
              <w:t>д</w:t>
            </w:r>
            <w:r w:rsidRPr="00595505">
              <w:rPr>
                <w:bCs/>
              </w:rPr>
              <w:t>ских округов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59,36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59,36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Фонд оплаты труда гос</w:t>
            </w:r>
            <w:r w:rsidRPr="00595505">
              <w:rPr>
                <w:bCs/>
              </w:rPr>
              <w:t>у</w:t>
            </w:r>
            <w:r w:rsidRPr="00595505">
              <w:rPr>
                <w:bCs/>
              </w:rPr>
              <w:t>дарственных (муниципал</w:t>
            </w:r>
            <w:r w:rsidRPr="00595505">
              <w:rPr>
                <w:bCs/>
              </w:rPr>
              <w:t>ь</w:t>
            </w:r>
            <w:r w:rsidRPr="00595505">
              <w:rPr>
                <w:bCs/>
              </w:rPr>
              <w:t>ных) органов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46,14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46,14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Взносы по обязательному социальному страхованию на выплаты денежного с</w:t>
            </w:r>
            <w:r w:rsidRPr="00595505">
              <w:rPr>
                <w:bCs/>
              </w:rPr>
              <w:t>о</w:t>
            </w:r>
            <w:r w:rsidRPr="00595505">
              <w:rPr>
                <w:bCs/>
              </w:rPr>
              <w:t>держания и иные выплаты работникам государстве</w:t>
            </w:r>
            <w:r w:rsidRPr="00595505">
              <w:rPr>
                <w:bCs/>
              </w:rPr>
              <w:t>н</w:t>
            </w:r>
            <w:r w:rsidRPr="00595505">
              <w:rPr>
                <w:bCs/>
              </w:rPr>
              <w:t>ных (муниципальных) о</w:t>
            </w:r>
            <w:r w:rsidRPr="00595505">
              <w:rPr>
                <w:bCs/>
              </w:rPr>
              <w:t>р</w:t>
            </w:r>
            <w:r w:rsidRPr="00595505">
              <w:rPr>
                <w:bCs/>
              </w:rPr>
              <w:t>ганов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02.0.09.51180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13,22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13,22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Национальная экономика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7 365,78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4 466,22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60,6</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Дорожное хозяйство (д</w:t>
            </w:r>
            <w:r w:rsidRPr="00595505">
              <w:rPr>
                <w:bCs/>
              </w:rPr>
              <w:t>о</w:t>
            </w:r>
            <w:r w:rsidRPr="00595505">
              <w:rPr>
                <w:bCs/>
              </w:rPr>
              <w:t>рожные фонды)</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7 365,78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4 466,22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60,6</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Муниципальная программа Арзгирского муниципал</w:t>
            </w:r>
            <w:r w:rsidRPr="00595505">
              <w:rPr>
                <w:bCs/>
              </w:rPr>
              <w:t>ь</w:t>
            </w:r>
            <w:r w:rsidRPr="00595505">
              <w:rPr>
                <w:bCs/>
              </w:rPr>
              <w:t>ного округа Ставропол</w:t>
            </w:r>
            <w:r w:rsidRPr="00595505">
              <w:rPr>
                <w:bCs/>
              </w:rPr>
              <w:t>ь</w:t>
            </w:r>
            <w:r w:rsidRPr="00595505">
              <w:rPr>
                <w:bCs/>
              </w:rPr>
              <w:t>ского края "Развитие мун</w:t>
            </w:r>
            <w:r w:rsidRPr="00595505">
              <w:rPr>
                <w:bCs/>
              </w:rPr>
              <w:t>и</w:t>
            </w:r>
            <w:r w:rsidRPr="00595505">
              <w:rPr>
                <w:bCs/>
              </w:rPr>
              <w:t>ципального образования, дорожного хозяйства и бл</w:t>
            </w:r>
            <w:r w:rsidRPr="00595505">
              <w:rPr>
                <w:bCs/>
              </w:rPr>
              <w:t>а</w:t>
            </w:r>
            <w:r w:rsidRPr="00595505">
              <w:rPr>
                <w:bCs/>
              </w:rPr>
              <w:t>гоустройство Арзгирского муниципального округа"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7 365,78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4 466,22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60,6</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Основное мероприятие "Содержание, капитальный ремонт и ремонт улично-дорожной сети"</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02.0.02.00000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7 365,78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4 466,22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60,6</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Капитальный ремонт, р</w:t>
            </w:r>
            <w:r w:rsidRPr="00595505">
              <w:rPr>
                <w:bCs/>
              </w:rPr>
              <w:t>е</w:t>
            </w:r>
            <w:r w:rsidRPr="00595505">
              <w:rPr>
                <w:bCs/>
              </w:rPr>
              <w:t>монт и содержание автом</w:t>
            </w:r>
            <w:r w:rsidRPr="00595505">
              <w:rPr>
                <w:bCs/>
              </w:rPr>
              <w:t>о</w:t>
            </w:r>
            <w:r w:rsidRPr="00595505">
              <w:rPr>
                <w:bCs/>
              </w:rPr>
              <w:t>бильных дорог общего пользования населенных пунктов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02.0.02.20050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469,50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352,15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75,0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02.0.02.20050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469,50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352,15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75,0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Субсидии на капитальный ремонт и ремонт автом</w:t>
            </w:r>
            <w:r w:rsidRPr="00595505">
              <w:rPr>
                <w:bCs/>
              </w:rPr>
              <w:t>о</w:t>
            </w:r>
            <w:r w:rsidRPr="00595505">
              <w:rPr>
                <w:bCs/>
              </w:rPr>
              <w:t>бильных дорог общего пользования местного зн</w:t>
            </w:r>
            <w:r w:rsidRPr="00595505">
              <w:rPr>
                <w:bCs/>
              </w:rPr>
              <w:t>а</w:t>
            </w:r>
            <w:r w:rsidRPr="00595505">
              <w:rPr>
                <w:bCs/>
              </w:rPr>
              <w:t>чения муниципальных о</w:t>
            </w:r>
            <w:r w:rsidRPr="00595505">
              <w:rPr>
                <w:bCs/>
              </w:rPr>
              <w:t>к</w:t>
            </w:r>
            <w:r w:rsidRPr="00595505">
              <w:rPr>
                <w:bCs/>
              </w:rPr>
              <w:lastRenderedPageBreak/>
              <w:t>ругов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lastRenderedPageBreak/>
              <w:t>778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02.0.02.S8660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6 896,28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4 114,07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59,7</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lastRenderedPageBreak/>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04</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09</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02.0.02.S8660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6 896,28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4 114,07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59,7</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Жилищно-коммунальное хозяйство</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513,10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499,10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97,3</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Благоустройство</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513,10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499,10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97,3</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Муниципальная программа Арзгирского муниципал</w:t>
            </w:r>
            <w:r w:rsidRPr="00595505">
              <w:rPr>
                <w:bCs/>
              </w:rPr>
              <w:t>ь</w:t>
            </w:r>
            <w:r w:rsidRPr="00595505">
              <w:rPr>
                <w:bCs/>
              </w:rPr>
              <w:t>ного округа Ставропол</w:t>
            </w:r>
            <w:r w:rsidRPr="00595505">
              <w:rPr>
                <w:bCs/>
              </w:rPr>
              <w:t>ь</w:t>
            </w:r>
            <w:r w:rsidRPr="00595505">
              <w:rPr>
                <w:bCs/>
              </w:rPr>
              <w:t>ского края "Развитие мун</w:t>
            </w:r>
            <w:r w:rsidRPr="00595505">
              <w:rPr>
                <w:bCs/>
              </w:rPr>
              <w:t>и</w:t>
            </w:r>
            <w:r w:rsidRPr="00595505">
              <w:rPr>
                <w:bCs/>
              </w:rPr>
              <w:t>ципального образования, дорожного хозяйства и бл</w:t>
            </w:r>
            <w:r w:rsidRPr="00595505">
              <w:rPr>
                <w:bCs/>
              </w:rPr>
              <w:t>а</w:t>
            </w:r>
            <w:r w:rsidRPr="00595505">
              <w:rPr>
                <w:bCs/>
              </w:rPr>
              <w:t>гоустройство Арзгирского муниципального округа"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02.0.00.00000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513,10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499,10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97,3</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Основное мероприятие "Мероприятие в рамках благоустройства Арзги</w:t>
            </w:r>
            <w:r w:rsidRPr="00595505">
              <w:rPr>
                <w:bCs/>
              </w:rPr>
              <w:t>р</w:t>
            </w:r>
            <w:r w:rsidRPr="00595505">
              <w:rPr>
                <w:bCs/>
              </w:rPr>
              <w:t>ского муниципального о</w:t>
            </w:r>
            <w:r w:rsidRPr="00595505">
              <w:rPr>
                <w:bCs/>
              </w:rPr>
              <w:t>к</w:t>
            </w:r>
            <w:r w:rsidRPr="00595505">
              <w:rPr>
                <w:bCs/>
              </w:rPr>
              <w:t>руга"</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02.0.03.00000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513,10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499,10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97,3</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Уличное освещение нас</w:t>
            </w:r>
            <w:r w:rsidRPr="00595505">
              <w:rPr>
                <w:bCs/>
              </w:rPr>
              <w:t>е</w:t>
            </w:r>
            <w:r w:rsidRPr="00595505">
              <w:rPr>
                <w:bCs/>
              </w:rPr>
              <w:t>ленных пунктов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184,52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170,53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92,4</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62,05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62,05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Закупка энергетических р</w:t>
            </w:r>
            <w:r w:rsidRPr="00595505">
              <w:rPr>
                <w:bCs/>
              </w:rPr>
              <w:t>е</w:t>
            </w:r>
            <w:r w:rsidRPr="00595505">
              <w:rPr>
                <w:bCs/>
              </w:rPr>
              <w:t>сурсов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02.0.03.20090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122,48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108,48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88,6</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Озеленение населенных пунктов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02.0.03.20100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9,82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9,82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02.0.03.20100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9,82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9,82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Организация и содержание мест захоронения населе</w:t>
            </w:r>
            <w:r w:rsidRPr="00595505">
              <w:rPr>
                <w:bCs/>
              </w:rPr>
              <w:t>н</w:t>
            </w:r>
            <w:r w:rsidRPr="00595505">
              <w:rPr>
                <w:bCs/>
              </w:rPr>
              <w:t>ных пунктов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02.0.03.20110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33,10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33,10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02.0.03.20110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33,10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33,10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Прочие мероприятия по благоустройству населе</w:t>
            </w:r>
            <w:r w:rsidRPr="00595505">
              <w:rPr>
                <w:bCs/>
              </w:rPr>
              <w:t>н</w:t>
            </w:r>
            <w:r w:rsidRPr="00595505">
              <w:rPr>
                <w:bCs/>
              </w:rPr>
              <w:t>ных пунктов</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02.0.03.20120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285,65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285,65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Прочая закупка товаров, работ и услуг</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778</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05</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03</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02.0.03.20120</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285,65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285,65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100,0</w:t>
            </w:r>
          </w:p>
        </w:tc>
      </w:tr>
      <w:tr w:rsidR="0011525F" w:rsidRPr="00595505" w:rsidTr="00E73D02">
        <w:trPr>
          <w:trHeight w:val="315"/>
        </w:trPr>
        <w:tc>
          <w:tcPr>
            <w:tcW w:w="3119" w:type="dxa"/>
            <w:tcBorders>
              <w:top w:val="single" w:sz="4" w:space="0" w:color="auto"/>
              <w:left w:val="single" w:sz="8" w:space="0" w:color="auto"/>
              <w:bottom w:val="single" w:sz="8" w:space="0" w:color="auto"/>
              <w:right w:val="nil"/>
            </w:tcBorders>
            <w:shd w:val="clear" w:color="auto" w:fill="auto"/>
            <w:noWrap/>
            <w:vAlign w:val="bottom"/>
            <w:hideMark/>
          </w:tcPr>
          <w:p w:rsidR="0011525F" w:rsidRPr="00595505" w:rsidRDefault="0011525F" w:rsidP="004401C4">
            <w:pPr>
              <w:rPr>
                <w:bCs/>
              </w:rPr>
            </w:pPr>
            <w:r w:rsidRPr="00595505">
              <w:rPr>
                <w:bCs/>
              </w:rPr>
              <w:t>ИТОГО:</w:t>
            </w:r>
          </w:p>
        </w:tc>
        <w:tc>
          <w:tcPr>
            <w:tcW w:w="709"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567" w:type="dxa"/>
            <w:tcBorders>
              <w:top w:val="single" w:sz="4"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701"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709" w:type="dxa"/>
            <w:tcBorders>
              <w:top w:val="single" w:sz="8" w:space="0" w:color="auto"/>
              <w:left w:val="single" w:sz="4" w:space="0" w:color="auto"/>
              <w:bottom w:val="single" w:sz="8" w:space="0" w:color="auto"/>
              <w:right w:val="nil"/>
            </w:tcBorders>
            <w:shd w:val="clear" w:color="auto" w:fill="auto"/>
            <w:noWrap/>
            <w:vAlign w:val="bottom"/>
            <w:hideMark/>
          </w:tcPr>
          <w:p w:rsidR="0011525F" w:rsidRPr="00595505" w:rsidRDefault="0011525F" w:rsidP="004401C4">
            <w:pPr>
              <w:jc w:val="center"/>
              <w:rPr>
                <w:bCs/>
              </w:rPr>
            </w:pPr>
            <w:r w:rsidRPr="00595505">
              <w:rPr>
                <w:bCs/>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1 362 204,19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 xml:space="preserve">1 250 076,71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525F" w:rsidRPr="00595505" w:rsidRDefault="0011525F" w:rsidP="004401C4">
            <w:pPr>
              <w:jc w:val="center"/>
              <w:rPr>
                <w:bCs/>
              </w:rPr>
            </w:pPr>
            <w:r w:rsidRPr="00595505">
              <w:rPr>
                <w:bCs/>
              </w:rPr>
              <w:t>91,8</w:t>
            </w:r>
          </w:p>
        </w:tc>
      </w:tr>
    </w:tbl>
    <w:p w:rsidR="0011525F" w:rsidRDefault="0011525F" w:rsidP="0011525F"/>
    <w:p w:rsidR="00B92FDF" w:rsidRDefault="00B92FDF" w:rsidP="0011525F"/>
    <w:p w:rsidR="00B92FDF" w:rsidRDefault="00B92FDF" w:rsidP="0011525F"/>
    <w:p w:rsidR="00B92FDF" w:rsidRDefault="00B92FDF" w:rsidP="0011525F"/>
    <w:p w:rsidR="00B92FDF" w:rsidRDefault="00B92FDF" w:rsidP="0011525F"/>
    <w:p w:rsidR="00B92FDF" w:rsidRDefault="00B92FDF" w:rsidP="0011525F"/>
    <w:p w:rsidR="00B92FDF" w:rsidRDefault="00B92FDF" w:rsidP="0011525F"/>
    <w:p w:rsidR="00B92FDF" w:rsidRPr="00595505" w:rsidRDefault="00B92FDF" w:rsidP="0011525F"/>
    <w:tbl>
      <w:tblPr>
        <w:tblW w:w="10458" w:type="dxa"/>
        <w:tblLook w:val="01E0"/>
      </w:tblPr>
      <w:tblGrid>
        <w:gridCol w:w="78"/>
        <w:gridCol w:w="4679"/>
        <w:gridCol w:w="5381"/>
        <w:gridCol w:w="320"/>
      </w:tblGrid>
      <w:tr w:rsidR="001F7EF1" w:rsidTr="001F7EF1">
        <w:trPr>
          <w:gridAfter w:val="1"/>
          <w:wAfter w:w="320" w:type="dxa"/>
        </w:trPr>
        <w:tc>
          <w:tcPr>
            <w:tcW w:w="4757" w:type="dxa"/>
            <w:gridSpan w:val="2"/>
          </w:tcPr>
          <w:p w:rsidR="001F7EF1" w:rsidRDefault="001F7EF1">
            <w:pPr>
              <w:jc w:val="center"/>
            </w:pPr>
          </w:p>
        </w:tc>
        <w:tc>
          <w:tcPr>
            <w:tcW w:w="5381" w:type="dxa"/>
          </w:tcPr>
          <w:p w:rsidR="001F7EF1" w:rsidRDefault="001F7EF1">
            <w:pPr>
              <w:jc w:val="center"/>
            </w:pPr>
            <w:r>
              <w:t>Приложение 3</w:t>
            </w:r>
          </w:p>
          <w:p w:rsidR="001F7EF1" w:rsidRDefault="001F7EF1">
            <w:pPr>
              <w:jc w:val="center"/>
            </w:pPr>
            <w:r>
              <w:t>к решению Совета депутатов Арзгирского мун</w:t>
            </w:r>
            <w:r>
              <w:t>и</w:t>
            </w:r>
            <w:r>
              <w:t>ципального округа Ставропольского края «Об исполнении бюджета Арзгирского муниципал</w:t>
            </w:r>
            <w:r>
              <w:t>ь</w:t>
            </w:r>
            <w:r>
              <w:t>ного округа Ставропольского края за 2022 год»</w:t>
            </w:r>
          </w:p>
          <w:p w:rsidR="001F7EF1" w:rsidRDefault="001F7EF1">
            <w:pPr>
              <w:jc w:val="center"/>
              <w:rPr>
                <w:lang w:val="en-US"/>
              </w:rPr>
            </w:pPr>
            <w:r>
              <w:t>от «__»              2023 года № _</w:t>
            </w:r>
            <w:r>
              <w:rPr>
                <w:lang w:val="en-US"/>
              </w:rPr>
              <w:t>_</w:t>
            </w:r>
          </w:p>
          <w:p w:rsidR="001F7EF1" w:rsidRDefault="001F7EF1">
            <w:pPr>
              <w:jc w:val="center"/>
              <w:rPr>
                <w:lang w:val="en-US"/>
              </w:rPr>
            </w:pPr>
          </w:p>
        </w:tc>
      </w:tr>
      <w:tr w:rsidR="001F7EF1" w:rsidTr="001F7EF1">
        <w:tblPrEx>
          <w:tblCellMar>
            <w:left w:w="30" w:type="dxa"/>
            <w:right w:w="30" w:type="dxa"/>
          </w:tblCellMar>
          <w:tblLook w:val="04A0"/>
        </w:tblPrEx>
        <w:trPr>
          <w:gridBefore w:val="1"/>
          <w:wBefore w:w="78" w:type="dxa"/>
          <w:trHeight w:val="226"/>
        </w:trPr>
        <w:tc>
          <w:tcPr>
            <w:tcW w:w="10380" w:type="dxa"/>
            <w:gridSpan w:val="3"/>
          </w:tcPr>
          <w:p w:rsidR="001F7EF1" w:rsidRDefault="001F7EF1">
            <w:pPr>
              <w:autoSpaceDE w:val="0"/>
              <w:autoSpaceDN w:val="0"/>
              <w:adjustRightInd w:val="0"/>
              <w:jc w:val="center"/>
            </w:pPr>
            <w:r>
              <w:t>РАСХОДЫ</w:t>
            </w:r>
          </w:p>
          <w:p w:rsidR="001F7EF1" w:rsidRDefault="001F7EF1">
            <w:pPr>
              <w:autoSpaceDE w:val="0"/>
              <w:autoSpaceDN w:val="0"/>
              <w:adjustRightInd w:val="0"/>
              <w:jc w:val="center"/>
            </w:pPr>
            <w:r>
              <w:t>местного бюджета по разделам и подразделам классификации расходов бюджетов, бюджетной классификации Российской Федерации  за 2022 год</w:t>
            </w:r>
          </w:p>
        </w:tc>
      </w:tr>
    </w:tbl>
    <w:p w:rsidR="001F7EF1" w:rsidRDefault="001F7EF1" w:rsidP="001F7EF1"/>
    <w:tbl>
      <w:tblPr>
        <w:tblW w:w="5382" w:type="pct"/>
        <w:tblInd w:w="-963" w:type="dxa"/>
        <w:tblLayout w:type="fixed"/>
        <w:tblCellMar>
          <w:left w:w="30" w:type="dxa"/>
          <w:right w:w="30" w:type="dxa"/>
        </w:tblCellMar>
        <w:tblLook w:val="04A0"/>
      </w:tblPr>
      <w:tblGrid>
        <w:gridCol w:w="4961"/>
        <w:gridCol w:w="851"/>
        <w:gridCol w:w="851"/>
        <w:gridCol w:w="1700"/>
        <w:gridCol w:w="1277"/>
        <w:gridCol w:w="1105"/>
      </w:tblGrid>
      <w:tr w:rsidR="001F7EF1" w:rsidTr="00B92FDF">
        <w:trPr>
          <w:trHeight w:val="1613"/>
        </w:trPr>
        <w:tc>
          <w:tcPr>
            <w:tcW w:w="2309" w:type="pct"/>
            <w:tcBorders>
              <w:top w:val="single" w:sz="6" w:space="0" w:color="auto"/>
              <w:left w:val="single" w:sz="6" w:space="0" w:color="auto"/>
              <w:bottom w:val="nil"/>
              <w:right w:val="single" w:sz="6" w:space="0" w:color="auto"/>
            </w:tcBorders>
            <w:hideMark/>
          </w:tcPr>
          <w:p w:rsidR="001F7EF1" w:rsidRDefault="001F7EF1">
            <w:pPr>
              <w:autoSpaceDE w:val="0"/>
              <w:autoSpaceDN w:val="0"/>
              <w:adjustRightInd w:val="0"/>
              <w:jc w:val="center"/>
            </w:pPr>
            <w:r>
              <w:t>Наименование</w:t>
            </w:r>
          </w:p>
        </w:tc>
        <w:tc>
          <w:tcPr>
            <w:tcW w:w="396" w:type="pct"/>
            <w:tcBorders>
              <w:top w:val="single" w:sz="6" w:space="0" w:color="auto"/>
              <w:left w:val="single" w:sz="6" w:space="0" w:color="auto"/>
              <w:bottom w:val="nil"/>
              <w:right w:val="single" w:sz="6" w:space="0" w:color="auto"/>
            </w:tcBorders>
            <w:hideMark/>
          </w:tcPr>
          <w:p w:rsidR="001F7EF1" w:rsidRDefault="001F7EF1">
            <w:pPr>
              <w:autoSpaceDE w:val="0"/>
              <w:autoSpaceDN w:val="0"/>
              <w:adjustRightInd w:val="0"/>
              <w:jc w:val="center"/>
            </w:pPr>
            <w:r>
              <w:t>Раздел</w:t>
            </w:r>
          </w:p>
        </w:tc>
        <w:tc>
          <w:tcPr>
            <w:tcW w:w="396" w:type="pct"/>
            <w:tcBorders>
              <w:top w:val="single" w:sz="6" w:space="0" w:color="auto"/>
              <w:left w:val="single" w:sz="6" w:space="0" w:color="auto"/>
              <w:bottom w:val="nil"/>
              <w:right w:val="single" w:sz="6" w:space="0" w:color="auto"/>
            </w:tcBorders>
            <w:hideMark/>
          </w:tcPr>
          <w:p w:rsidR="001F7EF1" w:rsidRDefault="001F7EF1">
            <w:pPr>
              <w:autoSpaceDE w:val="0"/>
              <w:autoSpaceDN w:val="0"/>
              <w:adjustRightInd w:val="0"/>
              <w:jc w:val="center"/>
            </w:pPr>
            <w:r>
              <w:t>По</w:t>
            </w:r>
            <w:r>
              <w:t>д</w:t>
            </w:r>
            <w:r>
              <w:t>раздел</w:t>
            </w:r>
          </w:p>
        </w:tc>
        <w:tc>
          <w:tcPr>
            <w:tcW w:w="791" w:type="pct"/>
            <w:tcBorders>
              <w:top w:val="single" w:sz="6" w:space="0" w:color="auto"/>
              <w:left w:val="single" w:sz="6" w:space="0" w:color="auto"/>
              <w:bottom w:val="nil"/>
              <w:right w:val="single" w:sz="6" w:space="0" w:color="auto"/>
            </w:tcBorders>
            <w:hideMark/>
          </w:tcPr>
          <w:p w:rsidR="001F7EF1" w:rsidRDefault="001F7EF1">
            <w:pPr>
              <w:autoSpaceDE w:val="0"/>
              <w:autoSpaceDN w:val="0"/>
              <w:adjustRightInd w:val="0"/>
              <w:jc w:val="center"/>
            </w:pPr>
            <w:r>
              <w:t>Утвержденная сводная бю</w:t>
            </w:r>
            <w:r>
              <w:t>д</w:t>
            </w:r>
            <w:r>
              <w:t>жетная роспись  местного бю</w:t>
            </w:r>
            <w:r>
              <w:t>д</w:t>
            </w:r>
            <w:r>
              <w:t>жета на 2022 год с учетом изменений (тыс. рублей)</w:t>
            </w:r>
          </w:p>
        </w:tc>
        <w:tc>
          <w:tcPr>
            <w:tcW w:w="594" w:type="pct"/>
            <w:tcBorders>
              <w:top w:val="single" w:sz="6" w:space="0" w:color="auto"/>
              <w:left w:val="single" w:sz="6" w:space="0" w:color="auto"/>
              <w:bottom w:val="nil"/>
              <w:right w:val="single" w:sz="6" w:space="0" w:color="auto"/>
            </w:tcBorders>
            <w:hideMark/>
          </w:tcPr>
          <w:p w:rsidR="001F7EF1" w:rsidRDefault="001F7EF1">
            <w:pPr>
              <w:autoSpaceDE w:val="0"/>
              <w:autoSpaceDN w:val="0"/>
              <w:adjustRightInd w:val="0"/>
              <w:jc w:val="center"/>
            </w:pPr>
            <w:r>
              <w:t>Исполн</w:t>
            </w:r>
            <w:r>
              <w:t>е</w:t>
            </w:r>
            <w:r>
              <w:t>ние сво</w:t>
            </w:r>
            <w:r>
              <w:t>д</w:t>
            </w:r>
            <w:r>
              <w:t>ной бю</w:t>
            </w:r>
            <w:r>
              <w:t>д</w:t>
            </w:r>
            <w:r>
              <w:t xml:space="preserve">жетной росписи </w:t>
            </w:r>
          </w:p>
          <w:p w:rsidR="001F7EF1" w:rsidRDefault="001F7EF1">
            <w:pPr>
              <w:autoSpaceDE w:val="0"/>
              <w:autoSpaceDN w:val="0"/>
              <w:adjustRightInd w:val="0"/>
              <w:jc w:val="center"/>
            </w:pPr>
            <w:r>
              <w:t>за 2022 год</w:t>
            </w:r>
          </w:p>
          <w:p w:rsidR="001F7EF1" w:rsidRDefault="001F7EF1">
            <w:pPr>
              <w:autoSpaceDE w:val="0"/>
              <w:autoSpaceDN w:val="0"/>
              <w:adjustRightInd w:val="0"/>
              <w:jc w:val="center"/>
            </w:pPr>
            <w:r>
              <w:t>(тыс. ру</w:t>
            </w:r>
            <w:r>
              <w:t>б</w:t>
            </w:r>
            <w:r>
              <w:t xml:space="preserve">лей) </w:t>
            </w:r>
          </w:p>
        </w:tc>
        <w:tc>
          <w:tcPr>
            <w:tcW w:w="514" w:type="pct"/>
            <w:tcBorders>
              <w:top w:val="single" w:sz="6" w:space="0" w:color="auto"/>
              <w:left w:val="single" w:sz="6" w:space="0" w:color="auto"/>
              <w:bottom w:val="nil"/>
              <w:right w:val="single" w:sz="6" w:space="0" w:color="auto"/>
            </w:tcBorders>
            <w:hideMark/>
          </w:tcPr>
          <w:p w:rsidR="001F7EF1" w:rsidRDefault="001F7EF1">
            <w:pPr>
              <w:autoSpaceDE w:val="0"/>
              <w:autoSpaceDN w:val="0"/>
              <w:adjustRightInd w:val="0"/>
              <w:jc w:val="center"/>
            </w:pPr>
            <w:r>
              <w:t>Процент исполн</w:t>
            </w:r>
            <w:r>
              <w:t>е</w:t>
            </w:r>
            <w:r>
              <w:t>ния к уточне</w:t>
            </w:r>
            <w:r>
              <w:t>н</w:t>
            </w:r>
            <w:r>
              <w:t>ному плану по росписи (%)</w:t>
            </w:r>
          </w:p>
        </w:tc>
      </w:tr>
      <w:tr w:rsidR="001F7EF1" w:rsidTr="00B92FDF">
        <w:trPr>
          <w:trHeight w:val="226"/>
        </w:trPr>
        <w:tc>
          <w:tcPr>
            <w:tcW w:w="2309" w:type="pct"/>
            <w:tcBorders>
              <w:top w:val="single" w:sz="6" w:space="0" w:color="auto"/>
              <w:left w:val="single" w:sz="6" w:space="0" w:color="auto"/>
              <w:bottom w:val="single" w:sz="6" w:space="0" w:color="auto"/>
              <w:right w:val="single" w:sz="6" w:space="0" w:color="auto"/>
            </w:tcBorders>
            <w:hideMark/>
          </w:tcPr>
          <w:p w:rsidR="001F7EF1" w:rsidRDefault="001F7EF1">
            <w:pPr>
              <w:autoSpaceDE w:val="0"/>
              <w:autoSpaceDN w:val="0"/>
              <w:adjustRightInd w:val="0"/>
              <w:jc w:val="center"/>
            </w:pPr>
            <w:r>
              <w:t>1</w:t>
            </w:r>
          </w:p>
        </w:tc>
        <w:tc>
          <w:tcPr>
            <w:tcW w:w="396" w:type="pct"/>
            <w:tcBorders>
              <w:top w:val="single" w:sz="6" w:space="0" w:color="auto"/>
              <w:left w:val="single" w:sz="6" w:space="0" w:color="auto"/>
              <w:bottom w:val="single" w:sz="6" w:space="0" w:color="auto"/>
              <w:right w:val="single" w:sz="6" w:space="0" w:color="auto"/>
            </w:tcBorders>
            <w:hideMark/>
          </w:tcPr>
          <w:p w:rsidR="001F7EF1" w:rsidRDefault="001F7EF1">
            <w:pPr>
              <w:autoSpaceDE w:val="0"/>
              <w:autoSpaceDN w:val="0"/>
              <w:adjustRightInd w:val="0"/>
              <w:jc w:val="center"/>
            </w:pPr>
            <w:r>
              <w:t>2</w:t>
            </w:r>
          </w:p>
        </w:tc>
        <w:tc>
          <w:tcPr>
            <w:tcW w:w="396" w:type="pct"/>
            <w:tcBorders>
              <w:top w:val="single" w:sz="6" w:space="0" w:color="auto"/>
              <w:left w:val="single" w:sz="6" w:space="0" w:color="auto"/>
              <w:bottom w:val="single" w:sz="6" w:space="0" w:color="auto"/>
              <w:right w:val="single" w:sz="6" w:space="0" w:color="auto"/>
            </w:tcBorders>
            <w:hideMark/>
          </w:tcPr>
          <w:p w:rsidR="001F7EF1" w:rsidRDefault="001F7EF1">
            <w:pPr>
              <w:autoSpaceDE w:val="0"/>
              <w:autoSpaceDN w:val="0"/>
              <w:adjustRightInd w:val="0"/>
              <w:jc w:val="center"/>
            </w:pPr>
            <w:r>
              <w:t>3</w:t>
            </w:r>
          </w:p>
        </w:tc>
        <w:tc>
          <w:tcPr>
            <w:tcW w:w="791" w:type="pct"/>
            <w:tcBorders>
              <w:top w:val="single" w:sz="6" w:space="0" w:color="auto"/>
              <w:left w:val="single" w:sz="6" w:space="0" w:color="auto"/>
              <w:bottom w:val="single" w:sz="6" w:space="0" w:color="auto"/>
              <w:right w:val="single" w:sz="6" w:space="0" w:color="auto"/>
            </w:tcBorders>
            <w:hideMark/>
          </w:tcPr>
          <w:p w:rsidR="001F7EF1" w:rsidRDefault="001F7EF1">
            <w:pPr>
              <w:autoSpaceDE w:val="0"/>
              <w:autoSpaceDN w:val="0"/>
              <w:adjustRightInd w:val="0"/>
              <w:jc w:val="center"/>
            </w:pPr>
            <w:r>
              <w:t>4</w:t>
            </w:r>
          </w:p>
        </w:tc>
        <w:tc>
          <w:tcPr>
            <w:tcW w:w="594" w:type="pct"/>
            <w:tcBorders>
              <w:top w:val="single" w:sz="6" w:space="0" w:color="auto"/>
              <w:left w:val="single" w:sz="6" w:space="0" w:color="auto"/>
              <w:bottom w:val="single" w:sz="6" w:space="0" w:color="auto"/>
              <w:right w:val="single" w:sz="6" w:space="0" w:color="auto"/>
            </w:tcBorders>
            <w:hideMark/>
          </w:tcPr>
          <w:p w:rsidR="001F7EF1" w:rsidRDefault="001F7EF1">
            <w:pPr>
              <w:autoSpaceDE w:val="0"/>
              <w:autoSpaceDN w:val="0"/>
              <w:adjustRightInd w:val="0"/>
              <w:jc w:val="center"/>
            </w:pPr>
            <w:r>
              <w:t>5</w:t>
            </w:r>
          </w:p>
        </w:tc>
        <w:tc>
          <w:tcPr>
            <w:tcW w:w="514" w:type="pct"/>
            <w:tcBorders>
              <w:top w:val="single" w:sz="6" w:space="0" w:color="auto"/>
              <w:left w:val="single" w:sz="6" w:space="0" w:color="auto"/>
              <w:bottom w:val="single" w:sz="6" w:space="0" w:color="auto"/>
              <w:right w:val="single" w:sz="6" w:space="0" w:color="auto"/>
            </w:tcBorders>
            <w:hideMark/>
          </w:tcPr>
          <w:p w:rsidR="001F7EF1" w:rsidRDefault="001F7EF1">
            <w:pPr>
              <w:autoSpaceDE w:val="0"/>
              <w:autoSpaceDN w:val="0"/>
              <w:adjustRightInd w:val="0"/>
              <w:jc w:val="center"/>
            </w:pPr>
            <w:r>
              <w:t>6</w:t>
            </w:r>
          </w:p>
        </w:tc>
      </w:tr>
      <w:tr w:rsidR="001F7EF1" w:rsidTr="00B92FDF">
        <w:trPr>
          <w:trHeight w:val="241"/>
        </w:trPr>
        <w:tc>
          <w:tcPr>
            <w:tcW w:w="2309" w:type="pct"/>
            <w:tcBorders>
              <w:top w:val="single" w:sz="6" w:space="0" w:color="auto"/>
              <w:left w:val="single" w:sz="6" w:space="0" w:color="auto"/>
              <w:bottom w:val="single" w:sz="6" w:space="0" w:color="auto"/>
              <w:right w:val="single" w:sz="6" w:space="0" w:color="auto"/>
            </w:tcBorders>
            <w:hideMark/>
          </w:tcPr>
          <w:p w:rsidR="001F7EF1" w:rsidRDefault="001F7EF1">
            <w:pPr>
              <w:autoSpaceDE w:val="0"/>
              <w:autoSpaceDN w:val="0"/>
              <w:adjustRightInd w:val="0"/>
            </w:pPr>
            <w:r>
              <w:t>Общегосударственные вопросы</w:t>
            </w:r>
          </w:p>
        </w:tc>
        <w:tc>
          <w:tcPr>
            <w:tcW w:w="396" w:type="pct"/>
            <w:tcBorders>
              <w:top w:val="single" w:sz="6" w:space="0" w:color="auto"/>
              <w:left w:val="single" w:sz="6" w:space="0" w:color="auto"/>
              <w:bottom w:val="single" w:sz="6" w:space="0" w:color="auto"/>
              <w:right w:val="single" w:sz="6" w:space="0" w:color="auto"/>
            </w:tcBorders>
            <w:vAlign w:val="bottom"/>
          </w:tcPr>
          <w:p w:rsidR="001F7EF1" w:rsidRDefault="001F7EF1">
            <w:pPr>
              <w:autoSpaceDE w:val="0"/>
              <w:autoSpaceDN w:val="0"/>
              <w:adjustRightInd w:val="0"/>
              <w:jc w:val="center"/>
            </w:pPr>
            <w:r>
              <w:t>01</w:t>
            </w:r>
          </w:p>
        </w:tc>
        <w:tc>
          <w:tcPr>
            <w:tcW w:w="396" w:type="pct"/>
            <w:tcBorders>
              <w:top w:val="single" w:sz="6" w:space="0" w:color="auto"/>
              <w:left w:val="single" w:sz="6" w:space="0" w:color="auto"/>
              <w:bottom w:val="single" w:sz="6" w:space="0" w:color="auto"/>
              <w:right w:val="single" w:sz="6" w:space="0" w:color="auto"/>
            </w:tcBorders>
            <w:vAlign w:val="bottom"/>
          </w:tcPr>
          <w:p w:rsidR="001F7EF1" w:rsidRDefault="001F7EF1">
            <w:pPr>
              <w:autoSpaceDE w:val="0"/>
              <w:autoSpaceDN w:val="0"/>
              <w:adjustRightInd w:val="0"/>
              <w:jc w:val="center"/>
            </w:pPr>
            <w:r>
              <w:t>00</w:t>
            </w:r>
          </w:p>
        </w:tc>
        <w:tc>
          <w:tcPr>
            <w:tcW w:w="791"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140 631,12</w:t>
            </w:r>
          </w:p>
        </w:tc>
        <w:tc>
          <w:tcPr>
            <w:tcW w:w="59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131 522,15</w:t>
            </w:r>
          </w:p>
        </w:tc>
        <w:tc>
          <w:tcPr>
            <w:tcW w:w="51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93,5</w:t>
            </w:r>
          </w:p>
        </w:tc>
      </w:tr>
      <w:tr w:rsidR="001F7EF1" w:rsidTr="00B92FDF">
        <w:trPr>
          <w:trHeight w:val="816"/>
        </w:trPr>
        <w:tc>
          <w:tcPr>
            <w:tcW w:w="2309" w:type="pct"/>
            <w:tcBorders>
              <w:top w:val="single" w:sz="6" w:space="0" w:color="auto"/>
              <w:left w:val="single" w:sz="6" w:space="0" w:color="auto"/>
              <w:bottom w:val="single" w:sz="6" w:space="0" w:color="auto"/>
              <w:right w:val="single" w:sz="6" w:space="0" w:color="auto"/>
            </w:tcBorders>
            <w:hideMark/>
          </w:tcPr>
          <w:p w:rsidR="001F7EF1" w:rsidRDefault="001F7EF1">
            <w:pPr>
              <w:autoSpaceDE w:val="0"/>
              <w:autoSpaceDN w:val="0"/>
              <w:adjustRightInd w:val="0"/>
            </w:pPr>
            <w:r>
              <w:t>Функционирование высшего должностного лица субъекта Российской Федерации и мун</w:t>
            </w:r>
            <w:r>
              <w:t>и</w:t>
            </w:r>
            <w:r>
              <w:t>ципального образования</w:t>
            </w:r>
          </w:p>
        </w:tc>
        <w:tc>
          <w:tcPr>
            <w:tcW w:w="396" w:type="pct"/>
            <w:tcBorders>
              <w:top w:val="single" w:sz="6" w:space="0" w:color="auto"/>
              <w:left w:val="single" w:sz="6" w:space="0" w:color="auto"/>
              <w:bottom w:val="single" w:sz="6" w:space="0" w:color="auto"/>
              <w:right w:val="single" w:sz="6" w:space="0" w:color="auto"/>
            </w:tcBorders>
            <w:vAlign w:val="bottom"/>
            <w:hideMark/>
          </w:tcPr>
          <w:p w:rsidR="001F7EF1" w:rsidRDefault="001F7EF1">
            <w:pPr>
              <w:autoSpaceDE w:val="0"/>
              <w:autoSpaceDN w:val="0"/>
              <w:adjustRightInd w:val="0"/>
              <w:jc w:val="center"/>
            </w:pPr>
            <w:r>
              <w:t>01</w:t>
            </w:r>
          </w:p>
        </w:tc>
        <w:tc>
          <w:tcPr>
            <w:tcW w:w="396" w:type="pct"/>
            <w:tcBorders>
              <w:top w:val="single" w:sz="6" w:space="0" w:color="auto"/>
              <w:left w:val="single" w:sz="6" w:space="0" w:color="auto"/>
              <w:bottom w:val="single" w:sz="6" w:space="0" w:color="auto"/>
              <w:right w:val="single" w:sz="6" w:space="0" w:color="auto"/>
            </w:tcBorders>
            <w:vAlign w:val="bottom"/>
            <w:hideMark/>
          </w:tcPr>
          <w:p w:rsidR="001F7EF1" w:rsidRDefault="001F7EF1">
            <w:pPr>
              <w:autoSpaceDE w:val="0"/>
              <w:autoSpaceDN w:val="0"/>
              <w:adjustRightInd w:val="0"/>
              <w:jc w:val="center"/>
            </w:pPr>
            <w:r>
              <w:t>02</w:t>
            </w:r>
          </w:p>
        </w:tc>
        <w:tc>
          <w:tcPr>
            <w:tcW w:w="791"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2 296,51</w:t>
            </w:r>
          </w:p>
        </w:tc>
        <w:tc>
          <w:tcPr>
            <w:tcW w:w="59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2 296,51</w:t>
            </w:r>
          </w:p>
        </w:tc>
        <w:tc>
          <w:tcPr>
            <w:tcW w:w="51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100,0</w:t>
            </w:r>
          </w:p>
        </w:tc>
      </w:tr>
      <w:tr w:rsidR="001F7EF1" w:rsidTr="00B92FDF">
        <w:trPr>
          <w:trHeight w:val="1071"/>
        </w:trPr>
        <w:tc>
          <w:tcPr>
            <w:tcW w:w="2309" w:type="pct"/>
            <w:tcBorders>
              <w:top w:val="single" w:sz="6" w:space="0" w:color="auto"/>
              <w:left w:val="single" w:sz="6" w:space="0" w:color="auto"/>
              <w:bottom w:val="single" w:sz="6" w:space="0" w:color="auto"/>
              <w:right w:val="single" w:sz="6" w:space="0" w:color="auto"/>
            </w:tcBorders>
            <w:hideMark/>
          </w:tcPr>
          <w:p w:rsidR="001F7EF1" w:rsidRDefault="001F7EF1">
            <w:pPr>
              <w:autoSpaceDE w:val="0"/>
              <w:autoSpaceDN w:val="0"/>
              <w:adjustRightInd w:val="0"/>
            </w:pPr>
            <w:r>
              <w:t>Функционирование законодательных (предст</w:t>
            </w:r>
            <w:r>
              <w:t>а</w:t>
            </w:r>
            <w:r>
              <w:t>вительных) органов государственной власти и представительных органов муниципальных о</w:t>
            </w:r>
            <w:r>
              <w:t>б</w:t>
            </w:r>
            <w:r>
              <w:t>разований</w:t>
            </w:r>
          </w:p>
        </w:tc>
        <w:tc>
          <w:tcPr>
            <w:tcW w:w="396" w:type="pct"/>
            <w:tcBorders>
              <w:top w:val="single" w:sz="6" w:space="0" w:color="auto"/>
              <w:left w:val="single" w:sz="6" w:space="0" w:color="auto"/>
              <w:bottom w:val="single" w:sz="6" w:space="0" w:color="auto"/>
              <w:right w:val="single" w:sz="6" w:space="0" w:color="auto"/>
            </w:tcBorders>
            <w:vAlign w:val="bottom"/>
          </w:tcPr>
          <w:p w:rsidR="001F7EF1" w:rsidRDefault="001F7EF1">
            <w:pPr>
              <w:autoSpaceDE w:val="0"/>
              <w:autoSpaceDN w:val="0"/>
              <w:adjustRightInd w:val="0"/>
              <w:jc w:val="center"/>
            </w:pPr>
            <w:r>
              <w:t>01</w:t>
            </w:r>
          </w:p>
        </w:tc>
        <w:tc>
          <w:tcPr>
            <w:tcW w:w="396" w:type="pct"/>
            <w:tcBorders>
              <w:top w:val="single" w:sz="6" w:space="0" w:color="auto"/>
              <w:left w:val="single" w:sz="6" w:space="0" w:color="auto"/>
              <w:bottom w:val="single" w:sz="6" w:space="0" w:color="auto"/>
              <w:right w:val="single" w:sz="6" w:space="0" w:color="auto"/>
            </w:tcBorders>
            <w:vAlign w:val="bottom"/>
          </w:tcPr>
          <w:p w:rsidR="001F7EF1" w:rsidRDefault="001F7EF1">
            <w:pPr>
              <w:autoSpaceDE w:val="0"/>
              <w:autoSpaceDN w:val="0"/>
              <w:adjustRightInd w:val="0"/>
              <w:jc w:val="center"/>
            </w:pPr>
          </w:p>
          <w:p w:rsidR="001F7EF1" w:rsidRDefault="001F7EF1">
            <w:pPr>
              <w:autoSpaceDE w:val="0"/>
              <w:autoSpaceDN w:val="0"/>
              <w:adjustRightInd w:val="0"/>
              <w:jc w:val="center"/>
            </w:pPr>
            <w:r>
              <w:t>03</w:t>
            </w:r>
          </w:p>
        </w:tc>
        <w:tc>
          <w:tcPr>
            <w:tcW w:w="791"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1 854,34</w:t>
            </w:r>
          </w:p>
        </w:tc>
        <w:tc>
          <w:tcPr>
            <w:tcW w:w="59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1 826,28</w:t>
            </w:r>
          </w:p>
        </w:tc>
        <w:tc>
          <w:tcPr>
            <w:tcW w:w="51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98,5</w:t>
            </w:r>
          </w:p>
        </w:tc>
      </w:tr>
      <w:tr w:rsidR="001F7EF1" w:rsidTr="00B92FDF">
        <w:trPr>
          <w:trHeight w:val="968"/>
        </w:trPr>
        <w:tc>
          <w:tcPr>
            <w:tcW w:w="2309" w:type="pct"/>
            <w:tcBorders>
              <w:top w:val="single" w:sz="6" w:space="0" w:color="auto"/>
              <w:left w:val="single" w:sz="6" w:space="0" w:color="auto"/>
              <w:bottom w:val="single" w:sz="6" w:space="0" w:color="auto"/>
              <w:right w:val="single" w:sz="6" w:space="0" w:color="auto"/>
            </w:tcBorders>
            <w:hideMark/>
          </w:tcPr>
          <w:p w:rsidR="001F7EF1" w:rsidRDefault="001F7EF1">
            <w:pPr>
              <w:autoSpaceDE w:val="0"/>
              <w:autoSpaceDN w:val="0"/>
              <w:adjustRightInd w:val="0"/>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6" w:type="pct"/>
            <w:tcBorders>
              <w:top w:val="single" w:sz="6" w:space="0" w:color="auto"/>
              <w:left w:val="single" w:sz="6" w:space="0" w:color="auto"/>
              <w:bottom w:val="single" w:sz="6" w:space="0" w:color="auto"/>
              <w:right w:val="single" w:sz="6" w:space="0" w:color="auto"/>
            </w:tcBorders>
            <w:vAlign w:val="bottom"/>
          </w:tcPr>
          <w:p w:rsidR="001F7EF1" w:rsidRDefault="001F7EF1">
            <w:pPr>
              <w:autoSpaceDE w:val="0"/>
              <w:autoSpaceDN w:val="0"/>
              <w:adjustRightInd w:val="0"/>
              <w:jc w:val="center"/>
            </w:pPr>
            <w:r>
              <w:t>01</w:t>
            </w:r>
          </w:p>
        </w:tc>
        <w:tc>
          <w:tcPr>
            <w:tcW w:w="396" w:type="pct"/>
            <w:tcBorders>
              <w:top w:val="single" w:sz="6" w:space="0" w:color="auto"/>
              <w:left w:val="single" w:sz="6" w:space="0" w:color="auto"/>
              <w:bottom w:val="single" w:sz="6" w:space="0" w:color="auto"/>
              <w:right w:val="single" w:sz="6" w:space="0" w:color="auto"/>
            </w:tcBorders>
            <w:vAlign w:val="bottom"/>
          </w:tcPr>
          <w:p w:rsidR="001F7EF1" w:rsidRDefault="001F7EF1">
            <w:pPr>
              <w:autoSpaceDE w:val="0"/>
              <w:autoSpaceDN w:val="0"/>
              <w:adjustRightInd w:val="0"/>
              <w:jc w:val="center"/>
            </w:pPr>
            <w:r>
              <w:t>04</w:t>
            </w:r>
          </w:p>
        </w:tc>
        <w:tc>
          <w:tcPr>
            <w:tcW w:w="791"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65 934,49</w:t>
            </w:r>
          </w:p>
        </w:tc>
        <w:tc>
          <w:tcPr>
            <w:tcW w:w="59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65 092,27</w:t>
            </w:r>
          </w:p>
        </w:tc>
        <w:tc>
          <w:tcPr>
            <w:tcW w:w="51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98,7</w:t>
            </w:r>
          </w:p>
        </w:tc>
      </w:tr>
      <w:tr w:rsidR="001F7EF1" w:rsidTr="00B92FDF">
        <w:trPr>
          <w:trHeight w:val="132"/>
        </w:trPr>
        <w:tc>
          <w:tcPr>
            <w:tcW w:w="2309" w:type="pct"/>
            <w:tcBorders>
              <w:top w:val="single" w:sz="6" w:space="0" w:color="auto"/>
              <w:left w:val="single" w:sz="6" w:space="0" w:color="auto"/>
              <w:bottom w:val="single" w:sz="6" w:space="0" w:color="auto"/>
              <w:right w:val="single" w:sz="6" w:space="0" w:color="auto"/>
            </w:tcBorders>
            <w:hideMark/>
          </w:tcPr>
          <w:p w:rsidR="001F7EF1" w:rsidRDefault="001F7EF1">
            <w:pPr>
              <w:autoSpaceDE w:val="0"/>
              <w:autoSpaceDN w:val="0"/>
              <w:adjustRightInd w:val="0"/>
            </w:pPr>
            <w:r>
              <w:t>Судебная система</w:t>
            </w:r>
          </w:p>
        </w:tc>
        <w:tc>
          <w:tcPr>
            <w:tcW w:w="396" w:type="pct"/>
            <w:tcBorders>
              <w:top w:val="single" w:sz="6" w:space="0" w:color="auto"/>
              <w:left w:val="single" w:sz="6" w:space="0" w:color="auto"/>
              <w:bottom w:val="single" w:sz="6" w:space="0" w:color="auto"/>
              <w:right w:val="single" w:sz="6" w:space="0" w:color="auto"/>
            </w:tcBorders>
            <w:vAlign w:val="bottom"/>
            <w:hideMark/>
          </w:tcPr>
          <w:p w:rsidR="001F7EF1" w:rsidRDefault="001F7EF1">
            <w:pPr>
              <w:autoSpaceDE w:val="0"/>
              <w:autoSpaceDN w:val="0"/>
              <w:adjustRightInd w:val="0"/>
              <w:jc w:val="center"/>
            </w:pPr>
            <w:r>
              <w:t>01</w:t>
            </w:r>
          </w:p>
        </w:tc>
        <w:tc>
          <w:tcPr>
            <w:tcW w:w="396" w:type="pct"/>
            <w:tcBorders>
              <w:top w:val="single" w:sz="6" w:space="0" w:color="auto"/>
              <w:left w:val="single" w:sz="6" w:space="0" w:color="auto"/>
              <w:bottom w:val="single" w:sz="6" w:space="0" w:color="auto"/>
              <w:right w:val="single" w:sz="6" w:space="0" w:color="auto"/>
            </w:tcBorders>
            <w:vAlign w:val="bottom"/>
            <w:hideMark/>
          </w:tcPr>
          <w:p w:rsidR="001F7EF1" w:rsidRDefault="001F7EF1">
            <w:pPr>
              <w:autoSpaceDE w:val="0"/>
              <w:autoSpaceDN w:val="0"/>
              <w:adjustRightInd w:val="0"/>
              <w:jc w:val="center"/>
            </w:pPr>
            <w:r>
              <w:t>05</w:t>
            </w:r>
          </w:p>
        </w:tc>
        <w:tc>
          <w:tcPr>
            <w:tcW w:w="791"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73,35</w:t>
            </w:r>
          </w:p>
        </w:tc>
        <w:tc>
          <w:tcPr>
            <w:tcW w:w="59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73,35</w:t>
            </w:r>
          </w:p>
        </w:tc>
        <w:tc>
          <w:tcPr>
            <w:tcW w:w="51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100,0</w:t>
            </w:r>
          </w:p>
        </w:tc>
      </w:tr>
      <w:tr w:rsidR="001F7EF1" w:rsidTr="00B92FDF">
        <w:trPr>
          <w:trHeight w:val="690"/>
        </w:trPr>
        <w:tc>
          <w:tcPr>
            <w:tcW w:w="2309" w:type="pct"/>
            <w:tcBorders>
              <w:top w:val="single" w:sz="6" w:space="0" w:color="auto"/>
              <w:left w:val="single" w:sz="6" w:space="0" w:color="auto"/>
              <w:bottom w:val="single" w:sz="6" w:space="0" w:color="auto"/>
              <w:right w:val="single" w:sz="6" w:space="0" w:color="auto"/>
            </w:tcBorders>
            <w:hideMark/>
          </w:tcPr>
          <w:p w:rsidR="001F7EF1" w:rsidRDefault="001F7EF1">
            <w:pPr>
              <w:autoSpaceDE w:val="0"/>
              <w:autoSpaceDN w:val="0"/>
              <w:adjustRightInd w:val="0"/>
            </w:pPr>
            <w:r>
              <w:t>Обеспечение деятельности финансовых, нал</w:t>
            </w:r>
            <w:r>
              <w:t>о</w:t>
            </w:r>
            <w:r>
              <w:t>говых и таможенных органов и органов фина</w:t>
            </w:r>
            <w:r>
              <w:t>н</w:t>
            </w:r>
            <w:r>
              <w:t>сового (финансово-бюджетного) надзора</w:t>
            </w:r>
          </w:p>
        </w:tc>
        <w:tc>
          <w:tcPr>
            <w:tcW w:w="396" w:type="pct"/>
            <w:tcBorders>
              <w:top w:val="single" w:sz="6" w:space="0" w:color="auto"/>
              <w:left w:val="single" w:sz="6" w:space="0" w:color="auto"/>
              <w:bottom w:val="single" w:sz="6" w:space="0" w:color="auto"/>
              <w:right w:val="single" w:sz="6" w:space="0" w:color="auto"/>
            </w:tcBorders>
            <w:vAlign w:val="bottom"/>
          </w:tcPr>
          <w:p w:rsidR="001F7EF1" w:rsidRDefault="001F7EF1">
            <w:pPr>
              <w:autoSpaceDE w:val="0"/>
              <w:autoSpaceDN w:val="0"/>
              <w:adjustRightInd w:val="0"/>
              <w:jc w:val="center"/>
            </w:pPr>
            <w:r>
              <w:t>01</w:t>
            </w:r>
          </w:p>
        </w:tc>
        <w:tc>
          <w:tcPr>
            <w:tcW w:w="396" w:type="pct"/>
            <w:tcBorders>
              <w:top w:val="single" w:sz="6" w:space="0" w:color="auto"/>
              <w:left w:val="single" w:sz="6" w:space="0" w:color="auto"/>
              <w:bottom w:val="single" w:sz="6" w:space="0" w:color="auto"/>
              <w:right w:val="single" w:sz="6" w:space="0" w:color="auto"/>
            </w:tcBorders>
            <w:vAlign w:val="bottom"/>
          </w:tcPr>
          <w:p w:rsidR="001F7EF1" w:rsidRDefault="001F7EF1">
            <w:pPr>
              <w:autoSpaceDE w:val="0"/>
              <w:autoSpaceDN w:val="0"/>
              <w:adjustRightInd w:val="0"/>
              <w:jc w:val="center"/>
            </w:pPr>
          </w:p>
          <w:p w:rsidR="001F7EF1" w:rsidRDefault="001F7EF1">
            <w:pPr>
              <w:autoSpaceDE w:val="0"/>
              <w:autoSpaceDN w:val="0"/>
              <w:adjustRightInd w:val="0"/>
              <w:jc w:val="center"/>
            </w:pPr>
          </w:p>
          <w:p w:rsidR="001F7EF1" w:rsidRDefault="001F7EF1">
            <w:pPr>
              <w:autoSpaceDE w:val="0"/>
              <w:autoSpaceDN w:val="0"/>
              <w:adjustRightInd w:val="0"/>
              <w:jc w:val="center"/>
            </w:pPr>
            <w:r>
              <w:t>06</w:t>
            </w:r>
          </w:p>
        </w:tc>
        <w:tc>
          <w:tcPr>
            <w:tcW w:w="791"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14 146,18</w:t>
            </w:r>
          </w:p>
        </w:tc>
        <w:tc>
          <w:tcPr>
            <w:tcW w:w="59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14 127,14</w:t>
            </w:r>
          </w:p>
        </w:tc>
        <w:tc>
          <w:tcPr>
            <w:tcW w:w="51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99,99</w:t>
            </w:r>
          </w:p>
        </w:tc>
      </w:tr>
      <w:tr w:rsidR="001F7EF1" w:rsidTr="00B92FDF">
        <w:trPr>
          <w:trHeight w:val="276"/>
        </w:trPr>
        <w:tc>
          <w:tcPr>
            <w:tcW w:w="2309" w:type="pct"/>
            <w:tcBorders>
              <w:top w:val="single" w:sz="6" w:space="0" w:color="auto"/>
              <w:left w:val="single" w:sz="6" w:space="0" w:color="auto"/>
              <w:bottom w:val="single" w:sz="6" w:space="0" w:color="auto"/>
              <w:right w:val="single" w:sz="6" w:space="0" w:color="auto"/>
            </w:tcBorders>
            <w:hideMark/>
          </w:tcPr>
          <w:p w:rsidR="001F7EF1" w:rsidRDefault="001F7EF1">
            <w:pPr>
              <w:autoSpaceDE w:val="0"/>
              <w:autoSpaceDN w:val="0"/>
              <w:adjustRightInd w:val="0"/>
            </w:pPr>
            <w:r>
              <w:t>Другие общегосударственные вопросы</w:t>
            </w:r>
          </w:p>
        </w:tc>
        <w:tc>
          <w:tcPr>
            <w:tcW w:w="396" w:type="pct"/>
            <w:tcBorders>
              <w:top w:val="single" w:sz="6" w:space="0" w:color="auto"/>
              <w:left w:val="single" w:sz="6" w:space="0" w:color="auto"/>
              <w:bottom w:val="single" w:sz="6" w:space="0" w:color="auto"/>
              <w:right w:val="single" w:sz="6" w:space="0" w:color="auto"/>
            </w:tcBorders>
            <w:vAlign w:val="bottom"/>
          </w:tcPr>
          <w:p w:rsidR="001F7EF1" w:rsidRDefault="001F7EF1" w:rsidP="00B92FDF">
            <w:pPr>
              <w:autoSpaceDE w:val="0"/>
              <w:autoSpaceDN w:val="0"/>
              <w:adjustRightInd w:val="0"/>
              <w:jc w:val="center"/>
            </w:pPr>
            <w:r>
              <w:t>0</w:t>
            </w:r>
            <w:r w:rsidR="00B92FDF">
              <w:t>1</w:t>
            </w:r>
          </w:p>
        </w:tc>
        <w:tc>
          <w:tcPr>
            <w:tcW w:w="396" w:type="pct"/>
            <w:tcBorders>
              <w:top w:val="single" w:sz="6" w:space="0" w:color="auto"/>
              <w:left w:val="single" w:sz="6" w:space="0" w:color="auto"/>
              <w:bottom w:val="single" w:sz="6" w:space="0" w:color="auto"/>
              <w:right w:val="single" w:sz="6" w:space="0" w:color="auto"/>
            </w:tcBorders>
            <w:vAlign w:val="bottom"/>
          </w:tcPr>
          <w:p w:rsidR="001F7EF1" w:rsidRDefault="001F7EF1">
            <w:pPr>
              <w:autoSpaceDE w:val="0"/>
              <w:autoSpaceDN w:val="0"/>
              <w:adjustRightInd w:val="0"/>
              <w:jc w:val="center"/>
            </w:pPr>
            <w:r>
              <w:t>13</w:t>
            </w:r>
          </w:p>
        </w:tc>
        <w:tc>
          <w:tcPr>
            <w:tcW w:w="791"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56 326,25</w:t>
            </w:r>
          </w:p>
        </w:tc>
        <w:tc>
          <w:tcPr>
            <w:tcW w:w="59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48 106,60</w:t>
            </w:r>
          </w:p>
        </w:tc>
        <w:tc>
          <w:tcPr>
            <w:tcW w:w="51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85,4</w:t>
            </w:r>
          </w:p>
        </w:tc>
      </w:tr>
      <w:tr w:rsidR="001F7EF1" w:rsidTr="00B92FDF">
        <w:trPr>
          <w:trHeight w:val="341"/>
        </w:trPr>
        <w:tc>
          <w:tcPr>
            <w:tcW w:w="2309" w:type="pct"/>
            <w:tcBorders>
              <w:top w:val="single" w:sz="6" w:space="0" w:color="auto"/>
              <w:left w:val="single" w:sz="6" w:space="0" w:color="auto"/>
              <w:bottom w:val="single" w:sz="6" w:space="0" w:color="auto"/>
              <w:right w:val="single" w:sz="6" w:space="0" w:color="auto"/>
            </w:tcBorders>
            <w:hideMark/>
          </w:tcPr>
          <w:p w:rsidR="001F7EF1" w:rsidRDefault="001F7EF1">
            <w:pPr>
              <w:autoSpaceDE w:val="0"/>
              <w:autoSpaceDN w:val="0"/>
              <w:adjustRightInd w:val="0"/>
            </w:pPr>
            <w:r>
              <w:t>Национальная оборона</w:t>
            </w:r>
          </w:p>
        </w:tc>
        <w:tc>
          <w:tcPr>
            <w:tcW w:w="396" w:type="pct"/>
            <w:tcBorders>
              <w:top w:val="single" w:sz="6" w:space="0" w:color="auto"/>
              <w:left w:val="single" w:sz="6" w:space="0" w:color="auto"/>
              <w:bottom w:val="single" w:sz="6" w:space="0" w:color="auto"/>
              <w:right w:val="single" w:sz="6" w:space="0" w:color="auto"/>
            </w:tcBorders>
            <w:vAlign w:val="bottom"/>
            <w:hideMark/>
          </w:tcPr>
          <w:p w:rsidR="001F7EF1" w:rsidRDefault="001F7EF1">
            <w:pPr>
              <w:autoSpaceDE w:val="0"/>
              <w:autoSpaceDN w:val="0"/>
              <w:adjustRightInd w:val="0"/>
              <w:jc w:val="center"/>
            </w:pPr>
            <w:r>
              <w:t>02</w:t>
            </w:r>
          </w:p>
        </w:tc>
        <w:tc>
          <w:tcPr>
            <w:tcW w:w="396" w:type="pct"/>
            <w:tcBorders>
              <w:top w:val="single" w:sz="6" w:space="0" w:color="auto"/>
              <w:left w:val="single" w:sz="6" w:space="0" w:color="auto"/>
              <w:bottom w:val="single" w:sz="6" w:space="0" w:color="auto"/>
              <w:right w:val="single" w:sz="6" w:space="0" w:color="auto"/>
            </w:tcBorders>
            <w:vAlign w:val="bottom"/>
            <w:hideMark/>
          </w:tcPr>
          <w:p w:rsidR="001F7EF1" w:rsidRDefault="001F7EF1">
            <w:pPr>
              <w:autoSpaceDE w:val="0"/>
              <w:autoSpaceDN w:val="0"/>
              <w:adjustRightInd w:val="0"/>
              <w:jc w:val="center"/>
            </w:pPr>
            <w:r>
              <w:t>00</w:t>
            </w:r>
          </w:p>
        </w:tc>
        <w:tc>
          <w:tcPr>
            <w:tcW w:w="791"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662,34</w:t>
            </w:r>
          </w:p>
        </w:tc>
        <w:tc>
          <w:tcPr>
            <w:tcW w:w="59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557,34</w:t>
            </w:r>
          </w:p>
        </w:tc>
        <w:tc>
          <w:tcPr>
            <w:tcW w:w="51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84,1</w:t>
            </w:r>
          </w:p>
        </w:tc>
      </w:tr>
      <w:tr w:rsidR="001F7EF1" w:rsidTr="00B92FDF">
        <w:trPr>
          <w:trHeight w:val="201"/>
        </w:trPr>
        <w:tc>
          <w:tcPr>
            <w:tcW w:w="2309" w:type="pct"/>
            <w:tcBorders>
              <w:top w:val="single" w:sz="6" w:space="0" w:color="auto"/>
              <w:left w:val="single" w:sz="6" w:space="0" w:color="auto"/>
              <w:bottom w:val="single" w:sz="6" w:space="0" w:color="auto"/>
              <w:right w:val="single" w:sz="6" w:space="0" w:color="auto"/>
            </w:tcBorders>
            <w:hideMark/>
          </w:tcPr>
          <w:p w:rsidR="001F7EF1" w:rsidRDefault="001F7EF1">
            <w:pPr>
              <w:autoSpaceDE w:val="0"/>
              <w:autoSpaceDN w:val="0"/>
              <w:adjustRightInd w:val="0"/>
            </w:pPr>
            <w:r>
              <w:t>Мобилизационная и вневойсковая подготовка</w:t>
            </w:r>
          </w:p>
        </w:tc>
        <w:tc>
          <w:tcPr>
            <w:tcW w:w="396" w:type="pct"/>
            <w:tcBorders>
              <w:top w:val="single" w:sz="6" w:space="0" w:color="auto"/>
              <w:left w:val="single" w:sz="6" w:space="0" w:color="auto"/>
              <w:bottom w:val="single" w:sz="6" w:space="0" w:color="auto"/>
              <w:right w:val="single" w:sz="6" w:space="0" w:color="auto"/>
            </w:tcBorders>
            <w:vAlign w:val="bottom"/>
            <w:hideMark/>
          </w:tcPr>
          <w:p w:rsidR="001F7EF1" w:rsidRDefault="001F7EF1">
            <w:pPr>
              <w:autoSpaceDE w:val="0"/>
              <w:autoSpaceDN w:val="0"/>
              <w:adjustRightInd w:val="0"/>
              <w:jc w:val="center"/>
            </w:pPr>
            <w:r>
              <w:t>02</w:t>
            </w:r>
          </w:p>
        </w:tc>
        <w:tc>
          <w:tcPr>
            <w:tcW w:w="396" w:type="pct"/>
            <w:tcBorders>
              <w:top w:val="single" w:sz="6" w:space="0" w:color="auto"/>
              <w:left w:val="single" w:sz="6" w:space="0" w:color="auto"/>
              <w:bottom w:val="single" w:sz="6" w:space="0" w:color="auto"/>
              <w:right w:val="single" w:sz="6" w:space="0" w:color="auto"/>
            </w:tcBorders>
            <w:vAlign w:val="bottom"/>
            <w:hideMark/>
          </w:tcPr>
          <w:p w:rsidR="001F7EF1" w:rsidRDefault="001F7EF1">
            <w:pPr>
              <w:autoSpaceDE w:val="0"/>
              <w:autoSpaceDN w:val="0"/>
              <w:adjustRightInd w:val="0"/>
              <w:jc w:val="center"/>
            </w:pPr>
            <w:r>
              <w:t>03</w:t>
            </w:r>
          </w:p>
        </w:tc>
        <w:tc>
          <w:tcPr>
            <w:tcW w:w="791"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662,34</w:t>
            </w:r>
          </w:p>
        </w:tc>
        <w:tc>
          <w:tcPr>
            <w:tcW w:w="59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557,34</w:t>
            </w:r>
          </w:p>
        </w:tc>
        <w:tc>
          <w:tcPr>
            <w:tcW w:w="51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84,1</w:t>
            </w:r>
          </w:p>
        </w:tc>
      </w:tr>
      <w:tr w:rsidR="001F7EF1" w:rsidTr="00B92FDF">
        <w:trPr>
          <w:trHeight w:val="332"/>
        </w:trPr>
        <w:tc>
          <w:tcPr>
            <w:tcW w:w="2309" w:type="pct"/>
            <w:tcBorders>
              <w:top w:val="single" w:sz="6" w:space="0" w:color="auto"/>
              <w:left w:val="single" w:sz="6" w:space="0" w:color="auto"/>
              <w:bottom w:val="single" w:sz="6" w:space="0" w:color="auto"/>
              <w:right w:val="single" w:sz="6" w:space="0" w:color="auto"/>
            </w:tcBorders>
            <w:hideMark/>
          </w:tcPr>
          <w:p w:rsidR="001F7EF1" w:rsidRDefault="001F7EF1">
            <w:pPr>
              <w:autoSpaceDE w:val="0"/>
              <w:autoSpaceDN w:val="0"/>
              <w:adjustRightInd w:val="0"/>
            </w:pPr>
            <w:r>
              <w:t>Национальная безопасность и правоохран</w:t>
            </w:r>
            <w:r>
              <w:t>и</w:t>
            </w:r>
            <w:r>
              <w:t>тельная деятельность</w:t>
            </w:r>
          </w:p>
        </w:tc>
        <w:tc>
          <w:tcPr>
            <w:tcW w:w="396" w:type="pct"/>
            <w:tcBorders>
              <w:top w:val="single" w:sz="6" w:space="0" w:color="auto"/>
              <w:left w:val="single" w:sz="6" w:space="0" w:color="auto"/>
              <w:bottom w:val="single" w:sz="6" w:space="0" w:color="auto"/>
              <w:right w:val="single" w:sz="6" w:space="0" w:color="auto"/>
            </w:tcBorders>
            <w:vAlign w:val="bottom"/>
          </w:tcPr>
          <w:p w:rsidR="001F7EF1" w:rsidRDefault="001F7EF1">
            <w:pPr>
              <w:autoSpaceDE w:val="0"/>
              <w:autoSpaceDN w:val="0"/>
              <w:adjustRightInd w:val="0"/>
              <w:jc w:val="center"/>
            </w:pPr>
            <w:r>
              <w:t>03</w:t>
            </w:r>
          </w:p>
        </w:tc>
        <w:tc>
          <w:tcPr>
            <w:tcW w:w="396" w:type="pct"/>
            <w:tcBorders>
              <w:top w:val="single" w:sz="6" w:space="0" w:color="auto"/>
              <w:left w:val="single" w:sz="6" w:space="0" w:color="auto"/>
              <w:bottom w:val="single" w:sz="6" w:space="0" w:color="auto"/>
              <w:right w:val="single" w:sz="6" w:space="0" w:color="auto"/>
            </w:tcBorders>
            <w:vAlign w:val="bottom"/>
          </w:tcPr>
          <w:p w:rsidR="001F7EF1" w:rsidRDefault="001F7EF1">
            <w:pPr>
              <w:autoSpaceDE w:val="0"/>
              <w:autoSpaceDN w:val="0"/>
              <w:adjustRightInd w:val="0"/>
              <w:jc w:val="center"/>
            </w:pPr>
          </w:p>
          <w:p w:rsidR="001F7EF1" w:rsidRDefault="001F7EF1">
            <w:pPr>
              <w:autoSpaceDE w:val="0"/>
              <w:autoSpaceDN w:val="0"/>
              <w:adjustRightInd w:val="0"/>
              <w:jc w:val="center"/>
            </w:pPr>
            <w:r>
              <w:t>00</w:t>
            </w:r>
          </w:p>
        </w:tc>
        <w:tc>
          <w:tcPr>
            <w:tcW w:w="791"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10 092,49</w:t>
            </w:r>
          </w:p>
        </w:tc>
        <w:tc>
          <w:tcPr>
            <w:tcW w:w="59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9 885,19</w:t>
            </w:r>
          </w:p>
        </w:tc>
        <w:tc>
          <w:tcPr>
            <w:tcW w:w="51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97,9</w:t>
            </w:r>
          </w:p>
        </w:tc>
      </w:tr>
      <w:tr w:rsidR="001F7EF1" w:rsidTr="00B92FDF">
        <w:trPr>
          <w:trHeight w:val="752"/>
        </w:trPr>
        <w:tc>
          <w:tcPr>
            <w:tcW w:w="2309" w:type="pct"/>
            <w:tcBorders>
              <w:top w:val="single" w:sz="6" w:space="0" w:color="auto"/>
              <w:left w:val="single" w:sz="6" w:space="0" w:color="auto"/>
              <w:bottom w:val="single" w:sz="6" w:space="0" w:color="auto"/>
              <w:right w:val="single" w:sz="6" w:space="0" w:color="auto"/>
            </w:tcBorders>
            <w:hideMark/>
          </w:tcPr>
          <w:p w:rsidR="001F7EF1" w:rsidRDefault="001F7EF1">
            <w:pPr>
              <w:autoSpaceDE w:val="0"/>
              <w:autoSpaceDN w:val="0"/>
              <w:adjustRightInd w:val="0"/>
            </w:pPr>
            <w:r>
              <w:t>Защита населения и территории от чрезвыча</w:t>
            </w:r>
            <w:r>
              <w:t>й</w:t>
            </w:r>
            <w:r>
              <w:t>ных ситуаций природного и техногенного х</w:t>
            </w:r>
            <w:r>
              <w:t>а</w:t>
            </w:r>
            <w:r>
              <w:t>рактера, пожарная безопасность</w:t>
            </w:r>
          </w:p>
        </w:tc>
        <w:tc>
          <w:tcPr>
            <w:tcW w:w="396" w:type="pct"/>
            <w:tcBorders>
              <w:top w:val="single" w:sz="6" w:space="0" w:color="auto"/>
              <w:left w:val="single" w:sz="6" w:space="0" w:color="auto"/>
              <w:bottom w:val="single" w:sz="6" w:space="0" w:color="auto"/>
              <w:right w:val="single" w:sz="6" w:space="0" w:color="auto"/>
            </w:tcBorders>
            <w:vAlign w:val="bottom"/>
          </w:tcPr>
          <w:p w:rsidR="001F7EF1" w:rsidRDefault="001F7EF1">
            <w:pPr>
              <w:autoSpaceDE w:val="0"/>
              <w:autoSpaceDN w:val="0"/>
              <w:adjustRightInd w:val="0"/>
              <w:jc w:val="center"/>
            </w:pPr>
            <w:r>
              <w:t>03</w:t>
            </w:r>
          </w:p>
        </w:tc>
        <w:tc>
          <w:tcPr>
            <w:tcW w:w="396" w:type="pct"/>
            <w:tcBorders>
              <w:top w:val="single" w:sz="6" w:space="0" w:color="auto"/>
              <w:left w:val="single" w:sz="6" w:space="0" w:color="auto"/>
              <w:bottom w:val="single" w:sz="6" w:space="0" w:color="auto"/>
              <w:right w:val="single" w:sz="6" w:space="0" w:color="auto"/>
            </w:tcBorders>
            <w:vAlign w:val="bottom"/>
          </w:tcPr>
          <w:p w:rsidR="001F7EF1" w:rsidRDefault="001F7EF1">
            <w:pPr>
              <w:autoSpaceDE w:val="0"/>
              <w:autoSpaceDN w:val="0"/>
              <w:adjustRightInd w:val="0"/>
              <w:jc w:val="center"/>
            </w:pPr>
            <w:r>
              <w:t>10</w:t>
            </w:r>
          </w:p>
        </w:tc>
        <w:tc>
          <w:tcPr>
            <w:tcW w:w="791"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8 598,49</w:t>
            </w:r>
          </w:p>
        </w:tc>
        <w:tc>
          <w:tcPr>
            <w:tcW w:w="59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8 584,52</w:t>
            </w:r>
          </w:p>
        </w:tc>
        <w:tc>
          <w:tcPr>
            <w:tcW w:w="51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99,8</w:t>
            </w:r>
          </w:p>
        </w:tc>
      </w:tr>
      <w:tr w:rsidR="001F7EF1" w:rsidTr="00B92FDF">
        <w:trPr>
          <w:trHeight w:val="65"/>
        </w:trPr>
        <w:tc>
          <w:tcPr>
            <w:tcW w:w="2309" w:type="pct"/>
            <w:tcBorders>
              <w:top w:val="single" w:sz="6" w:space="0" w:color="auto"/>
              <w:left w:val="single" w:sz="6" w:space="0" w:color="auto"/>
              <w:bottom w:val="single" w:sz="6" w:space="0" w:color="auto"/>
              <w:right w:val="single" w:sz="6" w:space="0" w:color="auto"/>
            </w:tcBorders>
            <w:hideMark/>
          </w:tcPr>
          <w:p w:rsidR="001F7EF1" w:rsidRDefault="001F7EF1">
            <w:pPr>
              <w:autoSpaceDE w:val="0"/>
              <w:autoSpaceDN w:val="0"/>
              <w:adjustRightInd w:val="0"/>
            </w:pPr>
            <w:r>
              <w:t>Миграционная политика</w:t>
            </w:r>
          </w:p>
        </w:tc>
        <w:tc>
          <w:tcPr>
            <w:tcW w:w="396" w:type="pct"/>
            <w:tcBorders>
              <w:top w:val="single" w:sz="6" w:space="0" w:color="auto"/>
              <w:left w:val="single" w:sz="6" w:space="0" w:color="auto"/>
              <w:bottom w:val="single" w:sz="6" w:space="0" w:color="auto"/>
              <w:right w:val="single" w:sz="6" w:space="0" w:color="auto"/>
            </w:tcBorders>
            <w:vAlign w:val="bottom"/>
            <w:hideMark/>
          </w:tcPr>
          <w:p w:rsidR="001F7EF1" w:rsidRDefault="001F7EF1">
            <w:pPr>
              <w:autoSpaceDE w:val="0"/>
              <w:autoSpaceDN w:val="0"/>
              <w:adjustRightInd w:val="0"/>
              <w:jc w:val="center"/>
            </w:pPr>
            <w:r>
              <w:t>03</w:t>
            </w:r>
          </w:p>
        </w:tc>
        <w:tc>
          <w:tcPr>
            <w:tcW w:w="396" w:type="pct"/>
            <w:tcBorders>
              <w:top w:val="single" w:sz="6" w:space="0" w:color="auto"/>
              <w:left w:val="single" w:sz="6" w:space="0" w:color="auto"/>
              <w:bottom w:val="single" w:sz="6" w:space="0" w:color="auto"/>
              <w:right w:val="single" w:sz="6" w:space="0" w:color="auto"/>
            </w:tcBorders>
            <w:vAlign w:val="bottom"/>
            <w:hideMark/>
          </w:tcPr>
          <w:p w:rsidR="001F7EF1" w:rsidRDefault="001F7EF1">
            <w:pPr>
              <w:autoSpaceDE w:val="0"/>
              <w:autoSpaceDN w:val="0"/>
              <w:adjustRightInd w:val="0"/>
              <w:jc w:val="center"/>
            </w:pPr>
            <w:r>
              <w:t>11</w:t>
            </w:r>
          </w:p>
        </w:tc>
        <w:tc>
          <w:tcPr>
            <w:tcW w:w="791"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1 494,00</w:t>
            </w:r>
          </w:p>
        </w:tc>
        <w:tc>
          <w:tcPr>
            <w:tcW w:w="59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1 300,67</w:t>
            </w:r>
          </w:p>
        </w:tc>
        <w:tc>
          <w:tcPr>
            <w:tcW w:w="51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87,1</w:t>
            </w:r>
          </w:p>
        </w:tc>
      </w:tr>
      <w:tr w:rsidR="001F7EF1" w:rsidTr="00B92FDF">
        <w:trPr>
          <w:trHeight w:val="187"/>
        </w:trPr>
        <w:tc>
          <w:tcPr>
            <w:tcW w:w="2309" w:type="pct"/>
            <w:tcBorders>
              <w:top w:val="single" w:sz="6" w:space="0" w:color="auto"/>
              <w:left w:val="single" w:sz="6" w:space="0" w:color="auto"/>
              <w:bottom w:val="single" w:sz="6" w:space="0" w:color="auto"/>
              <w:right w:val="single" w:sz="6" w:space="0" w:color="auto"/>
            </w:tcBorders>
            <w:hideMark/>
          </w:tcPr>
          <w:p w:rsidR="001F7EF1" w:rsidRDefault="001F7EF1">
            <w:pPr>
              <w:autoSpaceDE w:val="0"/>
              <w:autoSpaceDN w:val="0"/>
              <w:adjustRightInd w:val="0"/>
            </w:pPr>
            <w:r>
              <w:t>Национальная экономика</w:t>
            </w:r>
          </w:p>
        </w:tc>
        <w:tc>
          <w:tcPr>
            <w:tcW w:w="396" w:type="pct"/>
            <w:tcBorders>
              <w:top w:val="single" w:sz="6" w:space="0" w:color="auto"/>
              <w:left w:val="single" w:sz="6" w:space="0" w:color="auto"/>
              <w:bottom w:val="single" w:sz="6" w:space="0" w:color="auto"/>
              <w:right w:val="single" w:sz="6" w:space="0" w:color="auto"/>
            </w:tcBorders>
            <w:vAlign w:val="bottom"/>
            <w:hideMark/>
          </w:tcPr>
          <w:p w:rsidR="001F7EF1" w:rsidRDefault="001F7EF1">
            <w:pPr>
              <w:autoSpaceDE w:val="0"/>
              <w:autoSpaceDN w:val="0"/>
              <w:adjustRightInd w:val="0"/>
              <w:jc w:val="center"/>
            </w:pPr>
            <w:r>
              <w:t>04</w:t>
            </w:r>
          </w:p>
        </w:tc>
        <w:tc>
          <w:tcPr>
            <w:tcW w:w="396" w:type="pct"/>
            <w:tcBorders>
              <w:top w:val="single" w:sz="6" w:space="0" w:color="auto"/>
              <w:left w:val="single" w:sz="6" w:space="0" w:color="auto"/>
              <w:bottom w:val="single" w:sz="6" w:space="0" w:color="auto"/>
              <w:right w:val="single" w:sz="6" w:space="0" w:color="auto"/>
            </w:tcBorders>
            <w:vAlign w:val="bottom"/>
            <w:hideMark/>
          </w:tcPr>
          <w:p w:rsidR="001F7EF1" w:rsidRDefault="001F7EF1">
            <w:pPr>
              <w:autoSpaceDE w:val="0"/>
              <w:autoSpaceDN w:val="0"/>
              <w:adjustRightInd w:val="0"/>
              <w:jc w:val="center"/>
            </w:pPr>
            <w:r>
              <w:t>00</w:t>
            </w:r>
          </w:p>
        </w:tc>
        <w:tc>
          <w:tcPr>
            <w:tcW w:w="791"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145 668,79</w:t>
            </w:r>
          </w:p>
        </w:tc>
        <w:tc>
          <w:tcPr>
            <w:tcW w:w="59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59 740,12</w:t>
            </w:r>
          </w:p>
        </w:tc>
        <w:tc>
          <w:tcPr>
            <w:tcW w:w="51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41,0</w:t>
            </w:r>
          </w:p>
        </w:tc>
      </w:tr>
      <w:tr w:rsidR="001F7EF1" w:rsidTr="00B92FDF">
        <w:trPr>
          <w:trHeight w:val="65"/>
        </w:trPr>
        <w:tc>
          <w:tcPr>
            <w:tcW w:w="2309" w:type="pct"/>
            <w:tcBorders>
              <w:top w:val="single" w:sz="6" w:space="0" w:color="auto"/>
              <w:left w:val="single" w:sz="6" w:space="0" w:color="auto"/>
              <w:bottom w:val="single" w:sz="6" w:space="0" w:color="auto"/>
              <w:right w:val="single" w:sz="6" w:space="0" w:color="auto"/>
            </w:tcBorders>
            <w:hideMark/>
          </w:tcPr>
          <w:p w:rsidR="001F7EF1" w:rsidRDefault="001F7EF1">
            <w:pPr>
              <w:autoSpaceDE w:val="0"/>
              <w:autoSpaceDN w:val="0"/>
              <w:adjustRightInd w:val="0"/>
            </w:pPr>
            <w:r>
              <w:t>Сельское хозяйство и рыболовство</w:t>
            </w:r>
          </w:p>
        </w:tc>
        <w:tc>
          <w:tcPr>
            <w:tcW w:w="396" w:type="pct"/>
            <w:tcBorders>
              <w:top w:val="single" w:sz="6" w:space="0" w:color="auto"/>
              <w:left w:val="single" w:sz="6" w:space="0" w:color="auto"/>
              <w:bottom w:val="single" w:sz="6" w:space="0" w:color="auto"/>
              <w:right w:val="single" w:sz="6" w:space="0" w:color="auto"/>
            </w:tcBorders>
            <w:vAlign w:val="bottom"/>
          </w:tcPr>
          <w:p w:rsidR="001F7EF1" w:rsidRDefault="001F7EF1">
            <w:pPr>
              <w:autoSpaceDE w:val="0"/>
              <w:autoSpaceDN w:val="0"/>
              <w:adjustRightInd w:val="0"/>
              <w:jc w:val="center"/>
            </w:pPr>
            <w:r>
              <w:t>04</w:t>
            </w:r>
          </w:p>
        </w:tc>
        <w:tc>
          <w:tcPr>
            <w:tcW w:w="396" w:type="pct"/>
            <w:tcBorders>
              <w:top w:val="single" w:sz="6" w:space="0" w:color="auto"/>
              <w:left w:val="single" w:sz="6" w:space="0" w:color="auto"/>
              <w:bottom w:val="single" w:sz="6" w:space="0" w:color="auto"/>
              <w:right w:val="single" w:sz="6" w:space="0" w:color="auto"/>
            </w:tcBorders>
            <w:vAlign w:val="bottom"/>
          </w:tcPr>
          <w:p w:rsidR="001F7EF1" w:rsidRDefault="001F7EF1">
            <w:pPr>
              <w:autoSpaceDE w:val="0"/>
              <w:autoSpaceDN w:val="0"/>
              <w:adjustRightInd w:val="0"/>
              <w:jc w:val="center"/>
            </w:pPr>
            <w:r>
              <w:t>05</w:t>
            </w:r>
          </w:p>
        </w:tc>
        <w:tc>
          <w:tcPr>
            <w:tcW w:w="791"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7 445,16</w:t>
            </w:r>
          </w:p>
        </w:tc>
        <w:tc>
          <w:tcPr>
            <w:tcW w:w="59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6 815,72</w:t>
            </w:r>
          </w:p>
        </w:tc>
        <w:tc>
          <w:tcPr>
            <w:tcW w:w="51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91,5</w:t>
            </w:r>
          </w:p>
        </w:tc>
      </w:tr>
      <w:tr w:rsidR="001F7EF1" w:rsidTr="00B92FDF">
        <w:trPr>
          <w:trHeight w:val="181"/>
        </w:trPr>
        <w:tc>
          <w:tcPr>
            <w:tcW w:w="2309" w:type="pct"/>
            <w:tcBorders>
              <w:top w:val="single" w:sz="6" w:space="0" w:color="auto"/>
              <w:left w:val="single" w:sz="6" w:space="0" w:color="auto"/>
              <w:bottom w:val="single" w:sz="6" w:space="0" w:color="auto"/>
              <w:right w:val="single" w:sz="6" w:space="0" w:color="auto"/>
            </w:tcBorders>
            <w:hideMark/>
          </w:tcPr>
          <w:p w:rsidR="001F7EF1" w:rsidRDefault="001F7EF1">
            <w:pPr>
              <w:autoSpaceDE w:val="0"/>
              <w:autoSpaceDN w:val="0"/>
              <w:adjustRightInd w:val="0"/>
            </w:pPr>
            <w:r>
              <w:t>Дорожное хозяйство (дорожные фонды)</w:t>
            </w:r>
          </w:p>
        </w:tc>
        <w:tc>
          <w:tcPr>
            <w:tcW w:w="396" w:type="pct"/>
            <w:tcBorders>
              <w:top w:val="single" w:sz="6" w:space="0" w:color="auto"/>
              <w:left w:val="single" w:sz="6" w:space="0" w:color="auto"/>
              <w:bottom w:val="single" w:sz="6" w:space="0" w:color="auto"/>
              <w:right w:val="single" w:sz="6" w:space="0" w:color="auto"/>
            </w:tcBorders>
            <w:vAlign w:val="bottom"/>
            <w:hideMark/>
          </w:tcPr>
          <w:p w:rsidR="001F7EF1" w:rsidRDefault="00B92FDF">
            <w:pPr>
              <w:autoSpaceDE w:val="0"/>
              <w:autoSpaceDN w:val="0"/>
              <w:adjustRightInd w:val="0"/>
              <w:jc w:val="center"/>
            </w:pPr>
            <w:r>
              <w:t>0</w:t>
            </w:r>
            <w:r w:rsidR="001F7EF1">
              <w:t>4</w:t>
            </w:r>
          </w:p>
        </w:tc>
        <w:tc>
          <w:tcPr>
            <w:tcW w:w="396" w:type="pct"/>
            <w:tcBorders>
              <w:top w:val="single" w:sz="6" w:space="0" w:color="auto"/>
              <w:left w:val="single" w:sz="6" w:space="0" w:color="auto"/>
              <w:bottom w:val="single" w:sz="6" w:space="0" w:color="auto"/>
              <w:right w:val="single" w:sz="6" w:space="0" w:color="auto"/>
            </w:tcBorders>
            <w:vAlign w:val="bottom"/>
            <w:hideMark/>
          </w:tcPr>
          <w:p w:rsidR="001F7EF1" w:rsidRDefault="001F7EF1">
            <w:pPr>
              <w:autoSpaceDE w:val="0"/>
              <w:autoSpaceDN w:val="0"/>
              <w:adjustRightInd w:val="0"/>
              <w:jc w:val="center"/>
            </w:pPr>
            <w:r>
              <w:t>09</w:t>
            </w:r>
          </w:p>
        </w:tc>
        <w:tc>
          <w:tcPr>
            <w:tcW w:w="791"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138 223,63</w:t>
            </w:r>
          </w:p>
        </w:tc>
        <w:tc>
          <w:tcPr>
            <w:tcW w:w="59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52 924,40</w:t>
            </w:r>
          </w:p>
        </w:tc>
        <w:tc>
          <w:tcPr>
            <w:tcW w:w="51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38,3</w:t>
            </w:r>
          </w:p>
        </w:tc>
      </w:tr>
      <w:tr w:rsidR="001F7EF1" w:rsidTr="00B92FDF">
        <w:trPr>
          <w:trHeight w:val="120"/>
        </w:trPr>
        <w:tc>
          <w:tcPr>
            <w:tcW w:w="2309" w:type="pct"/>
            <w:tcBorders>
              <w:top w:val="single" w:sz="6" w:space="0" w:color="auto"/>
              <w:left w:val="single" w:sz="6" w:space="0" w:color="auto"/>
              <w:bottom w:val="single" w:sz="6" w:space="0" w:color="auto"/>
              <w:right w:val="single" w:sz="6" w:space="0" w:color="auto"/>
            </w:tcBorders>
            <w:hideMark/>
          </w:tcPr>
          <w:p w:rsidR="001F7EF1" w:rsidRDefault="001F7EF1">
            <w:pPr>
              <w:autoSpaceDE w:val="0"/>
              <w:autoSpaceDN w:val="0"/>
              <w:adjustRightInd w:val="0"/>
            </w:pPr>
            <w:r>
              <w:t>Жилищно-коммунальное хозяйство</w:t>
            </w:r>
          </w:p>
        </w:tc>
        <w:tc>
          <w:tcPr>
            <w:tcW w:w="396" w:type="pct"/>
            <w:tcBorders>
              <w:top w:val="single" w:sz="6" w:space="0" w:color="auto"/>
              <w:left w:val="single" w:sz="6" w:space="0" w:color="auto"/>
              <w:bottom w:val="single" w:sz="6" w:space="0" w:color="auto"/>
              <w:right w:val="single" w:sz="6" w:space="0" w:color="auto"/>
            </w:tcBorders>
            <w:vAlign w:val="bottom"/>
          </w:tcPr>
          <w:p w:rsidR="001F7EF1" w:rsidRDefault="001F7EF1">
            <w:pPr>
              <w:autoSpaceDE w:val="0"/>
              <w:autoSpaceDN w:val="0"/>
              <w:adjustRightInd w:val="0"/>
              <w:jc w:val="center"/>
            </w:pPr>
            <w:r>
              <w:t>05</w:t>
            </w:r>
          </w:p>
        </w:tc>
        <w:tc>
          <w:tcPr>
            <w:tcW w:w="396" w:type="pct"/>
            <w:tcBorders>
              <w:top w:val="single" w:sz="6" w:space="0" w:color="auto"/>
              <w:left w:val="single" w:sz="6" w:space="0" w:color="auto"/>
              <w:bottom w:val="single" w:sz="6" w:space="0" w:color="auto"/>
              <w:right w:val="single" w:sz="6" w:space="0" w:color="auto"/>
            </w:tcBorders>
            <w:vAlign w:val="bottom"/>
          </w:tcPr>
          <w:p w:rsidR="001F7EF1" w:rsidRDefault="001F7EF1">
            <w:pPr>
              <w:autoSpaceDE w:val="0"/>
              <w:autoSpaceDN w:val="0"/>
              <w:adjustRightInd w:val="0"/>
              <w:jc w:val="center"/>
            </w:pPr>
            <w:r>
              <w:t>00</w:t>
            </w:r>
          </w:p>
        </w:tc>
        <w:tc>
          <w:tcPr>
            <w:tcW w:w="791"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51 849,10</w:t>
            </w:r>
          </w:p>
        </w:tc>
        <w:tc>
          <w:tcPr>
            <w:tcW w:w="59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50 571,17</w:t>
            </w:r>
          </w:p>
        </w:tc>
        <w:tc>
          <w:tcPr>
            <w:tcW w:w="51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97,5</w:t>
            </w:r>
          </w:p>
        </w:tc>
      </w:tr>
      <w:tr w:rsidR="001F7EF1" w:rsidTr="00B92FDF">
        <w:trPr>
          <w:trHeight w:val="120"/>
        </w:trPr>
        <w:tc>
          <w:tcPr>
            <w:tcW w:w="2309" w:type="pct"/>
            <w:tcBorders>
              <w:top w:val="single" w:sz="6" w:space="0" w:color="auto"/>
              <w:left w:val="single" w:sz="6" w:space="0" w:color="auto"/>
              <w:bottom w:val="single" w:sz="6" w:space="0" w:color="auto"/>
              <w:right w:val="single" w:sz="6" w:space="0" w:color="auto"/>
            </w:tcBorders>
            <w:hideMark/>
          </w:tcPr>
          <w:p w:rsidR="001F7EF1" w:rsidRDefault="001F7EF1">
            <w:pPr>
              <w:autoSpaceDE w:val="0"/>
              <w:autoSpaceDN w:val="0"/>
              <w:adjustRightInd w:val="0"/>
            </w:pPr>
            <w:r>
              <w:lastRenderedPageBreak/>
              <w:t>Коммунальное хозяйство</w:t>
            </w:r>
          </w:p>
        </w:tc>
        <w:tc>
          <w:tcPr>
            <w:tcW w:w="396" w:type="pct"/>
            <w:tcBorders>
              <w:top w:val="single" w:sz="6" w:space="0" w:color="auto"/>
              <w:left w:val="single" w:sz="6" w:space="0" w:color="auto"/>
              <w:bottom w:val="single" w:sz="6" w:space="0" w:color="auto"/>
              <w:right w:val="single" w:sz="6" w:space="0" w:color="auto"/>
            </w:tcBorders>
            <w:vAlign w:val="bottom"/>
            <w:hideMark/>
          </w:tcPr>
          <w:p w:rsidR="001F7EF1" w:rsidRDefault="001F7EF1">
            <w:pPr>
              <w:autoSpaceDE w:val="0"/>
              <w:autoSpaceDN w:val="0"/>
              <w:adjustRightInd w:val="0"/>
              <w:jc w:val="center"/>
            </w:pPr>
            <w:r>
              <w:t>05</w:t>
            </w:r>
          </w:p>
        </w:tc>
        <w:tc>
          <w:tcPr>
            <w:tcW w:w="396" w:type="pct"/>
            <w:tcBorders>
              <w:top w:val="single" w:sz="6" w:space="0" w:color="auto"/>
              <w:left w:val="single" w:sz="6" w:space="0" w:color="auto"/>
              <w:bottom w:val="single" w:sz="6" w:space="0" w:color="auto"/>
              <w:right w:val="single" w:sz="6" w:space="0" w:color="auto"/>
            </w:tcBorders>
            <w:vAlign w:val="bottom"/>
            <w:hideMark/>
          </w:tcPr>
          <w:p w:rsidR="001F7EF1" w:rsidRDefault="001F7EF1">
            <w:pPr>
              <w:autoSpaceDE w:val="0"/>
              <w:autoSpaceDN w:val="0"/>
              <w:adjustRightInd w:val="0"/>
              <w:jc w:val="center"/>
            </w:pPr>
            <w:r>
              <w:t>02</w:t>
            </w:r>
          </w:p>
        </w:tc>
        <w:tc>
          <w:tcPr>
            <w:tcW w:w="791"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422,13</w:t>
            </w:r>
          </w:p>
        </w:tc>
        <w:tc>
          <w:tcPr>
            <w:tcW w:w="59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422,13</w:t>
            </w:r>
          </w:p>
        </w:tc>
        <w:tc>
          <w:tcPr>
            <w:tcW w:w="51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100,0</w:t>
            </w:r>
          </w:p>
        </w:tc>
      </w:tr>
      <w:tr w:rsidR="001F7EF1" w:rsidTr="00B92FDF">
        <w:trPr>
          <w:trHeight w:val="124"/>
        </w:trPr>
        <w:tc>
          <w:tcPr>
            <w:tcW w:w="2309" w:type="pct"/>
            <w:tcBorders>
              <w:top w:val="single" w:sz="6" w:space="0" w:color="auto"/>
              <w:left w:val="single" w:sz="6" w:space="0" w:color="auto"/>
              <w:bottom w:val="single" w:sz="6" w:space="0" w:color="auto"/>
              <w:right w:val="single" w:sz="6" w:space="0" w:color="auto"/>
            </w:tcBorders>
            <w:hideMark/>
          </w:tcPr>
          <w:p w:rsidR="001F7EF1" w:rsidRDefault="001F7EF1">
            <w:pPr>
              <w:autoSpaceDE w:val="0"/>
              <w:autoSpaceDN w:val="0"/>
              <w:adjustRightInd w:val="0"/>
            </w:pPr>
            <w:r>
              <w:t>Благоустройство</w:t>
            </w:r>
          </w:p>
        </w:tc>
        <w:tc>
          <w:tcPr>
            <w:tcW w:w="396" w:type="pct"/>
            <w:tcBorders>
              <w:top w:val="single" w:sz="6" w:space="0" w:color="auto"/>
              <w:left w:val="single" w:sz="6" w:space="0" w:color="auto"/>
              <w:bottom w:val="single" w:sz="6" w:space="0" w:color="auto"/>
              <w:right w:val="single" w:sz="6" w:space="0" w:color="auto"/>
            </w:tcBorders>
            <w:vAlign w:val="bottom"/>
            <w:hideMark/>
          </w:tcPr>
          <w:p w:rsidR="001F7EF1" w:rsidRDefault="001F7EF1">
            <w:pPr>
              <w:autoSpaceDE w:val="0"/>
              <w:autoSpaceDN w:val="0"/>
              <w:adjustRightInd w:val="0"/>
              <w:jc w:val="center"/>
            </w:pPr>
            <w:r>
              <w:t>05</w:t>
            </w:r>
          </w:p>
        </w:tc>
        <w:tc>
          <w:tcPr>
            <w:tcW w:w="396" w:type="pct"/>
            <w:tcBorders>
              <w:top w:val="single" w:sz="6" w:space="0" w:color="auto"/>
              <w:left w:val="single" w:sz="6" w:space="0" w:color="auto"/>
              <w:bottom w:val="single" w:sz="6" w:space="0" w:color="auto"/>
              <w:right w:val="single" w:sz="6" w:space="0" w:color="auto"/>
            </w:tcBorders>
            <w:vAlign w:val="bottom"/>
            <w:hideMark/>
          </w:tcPr>
          <w:p w:rsidR="001F7EF1" w:rsidRDefault="001F7EF1">
            <w:pPr>
              <w:autoSpaceDE w:val="0"/>
              <w:autoSpaceDN w:val="0"/>
              <w:adjustRightInd w:val="0"/>
              <w:jc w:val="center"/>
            </w:pPr>
            <w:r>
              <w:t>03</w:t>
            </w:r>
          </w:p>
        </w:tc>
        <w:tc>
          <w:tcPr>
            <w:tcW w:w="791"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50 605,73</w:t>
            </w:r>
          </w:p>
        </w:tc>
        <w:tc>
          <w:tcPr>
            <w:tcW w:w="59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49 329,16</w:t>
            </w:r>
          </w:p>
        </w:tc>
        <w:tc>
          <w:tcPr>
            <w:tcW w:w="51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97,5</w:t>
            </w:r>
          </w:p>
        </w:tc>
      </w:tr>
      <w:tr w:rsidR="001F7EF1" w:rsidTr="00B92FDF">
        <w:trPr>
          <w:trHeight w:val="478"/>
        </w:trPr>
        <w:tc>
          <w:tcPr>
            <w:tcW w:w="2309" w:type="pct"/>
            <w:tcBorders>
              <w:top w:val="single" w:sz="6" w:space="0" w:color="auto"/>
              <w:left w:val="single" w:sz="6" w:space="0" w:color="auto"/>
              <w:bottom w:val="single" w:sz="6" w:space="0" w:color="auto"/>
              <w:right w:val="single" w:sz="6" w:space="0" w:color="auto"/>
            </w:tcBorders>
            <w:hideMark/>
          </w:tcPr>
          <w:p w:rsidR="001F7EF1" w:rsidRDefault="001F7EF1">
            <w:pPr>
              <w:autoSpaceDE w:val="0"/>
              <w:autoSpaceDN w:val="0"/>
              <w:adjustRightInd w:val="0"/>
            </w:pPr>
            <w:r>
              <w:t>Другие вопросы в области жилищно-коммунального хозяйства</w:t>
            </w:r>
          </w:p>
        </w:tc>
        <w:tc>
          <w:tcPr>
            <w:tcW w:w="396" w:type="pct"/>
            <w:tcBorders>
              <w:top w:val="single" w:sz="6" w:space="0" w:color="auto"/>
              <w:left w:val="single" w:sz="6" w:space="0" w:color="auto"/>
              <w:bottom w:val="single" w:sz="6" w:space="0" w:color="auto"/>
              <w:right w:val="single" w:sz="6" w:space="0" w:color="auto"/>
            </w:tcBorders>
            <w:vAlign w:val="bottom"/>
            <w:hideMark/>
          </w:tcPr>
          <w:p w:rsidR="001F7EF1" w:rsidRDefault="001F7EF1">
            <w:pPr>
              <w:autoSpaceDE w:val="0"/>
              <w:autoSpaceDN w:val="0"/>
              <w:adjustRightInd w:val="0"/>
              <w:jc w:val="center"/>
            </w:pPr>
            <w:r>
              <w:t>05</w:t>
            </w:r>
          </w:p>
        </w:tc>
        <w:tc>
          <w:tcPr>
            <w:tcW w:w="396" w:type="pct"/>
            <w:tcBorders>
              <w:top w:val="single" w:sz="6" w:space="0" w:color="auto"/>
              <w:left w:val="single" w:sz="6" w:space="0" w:color="auto"/>
              <w:bottom w:val="single" w:sz="6" w:space="0" w:color="auto"/>
              <w:right w:val="single" w:sz="6" w:space="0" w:color="auto"/>
            </w:tcBorders>
            <w:vAlign w:val="bottom"/>
            <w:hideMark/>
          </w:tcPr>
          <w:p w:rsidR="001F7EF1" w:rsidRDefault="001F7EF1">
            <w:pPr>
              <w:autoSpaceDE w:val="0"/>
              <w:autoSpaceDN w:val="0"/>
              <w:adjustRightInd w:val="0"/>
              <w:jc w:val="center"/>
            </w:pPr>
            <w:r>
              <w:t>05</w:t>
            </w:r>
          </w:p>
        </w:tc>
        <w:tc>
          <w:tcPr>
            <w:tcW w:w="791"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821,24</w:t>
            </w:r>
          </w:p>
        </w:tc>
        <w:tc>
          <w:tcPr>
            <w:tcW w:w="59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819,88</w:t>
            </w:r>
          </w:p>
        </w:tc>
        <w:tc>
          <w:tcPr>
            <w:tcW w:w="51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99,8</w:t>
            </w:r>
          </w:p>
        </w:tc>
      </w:tr>
      <w:tr w:rsidR="001F7EF1" w:rsidTr="00B92FDF">
        <w:trPr>
          <w:trHeight w:val="250"/>
        </w:trPr>
        <w:tc>
          <w:tcPr>
            <w:tcW w:w="2309" w:type="pct"/>
            <w:tcBorders>
              <w:top w:val="single" w:sz="6" w:space="0" w:color="auto"/>
              <w:left w:val="single" w:sz="6" w:space="0" w:color="auto"/>
              <w:bottom w:val="single" w:sz="6" w:space="0" w:color="auto"/>
              <w:right w:val="single" w:sz="6" w:space="0" w:color="auto"/>
            </w:tcBorders>
            <w:hideMark/>
          </w:tcPr>
          <w:p w:rsidR="001F7EF1" w:rsidRDefault="001F7EF1">
            <w:pPr>
              <w:autoSpaceDE w:val="0"/>
              <w:autoSpaceDN w:val="0"/>
              <w:adjustRightInd w:val="0"/>
            </w:pPr>
            <w:r>
              <w:t>Охрана окружающей среды</w:t>
            </w:r>
          </w:p>
        </w:tc>
        <w:tc>
          <w:tcPr>
            <w:tcW w:w="396" w:type="pct"/>
            <w:tcBorders>
              <w:top w:val="single" w:sz="6" w:space="0" w:color="auto"/>
              <w:left w:val="single" w:sz="6" w:space="0" w:color="auto"/>
              <w:bottom w:val="single" w:sz="6" w:space="0" w:color="auto"/>
              <w:right w:val="single" w:sz="6" w:space="0" w:color="auto"/>
            </w:tcBorders>
            <w:vAlign w:val="bottom"/>
            <w:hideMark/>
          </w:tcPr>
          <w:p w:rsidR="001F7EF1" w:rsidRDefault="001F7EF1">
            <w:pPr>
              <w:autoSpaceDE w:val="0"/>
              <w:autoSpaceDN w:val="0"/>
              <w:adjustRightInd w:val="0"/>
              <w:jc w:val="center"/>
            </w:pPr>
            <w:r>
              <w:t>06</w:t>
            </w:r>
          </w:p>
        </w:tc>
        <w:tc>
          <w:tcPr>
            <w:tcW w:w="396" w:type="pct"/>
            <w:tcBorders>
              <w:top w:val="single" w:sz="6" w:space="0" w:color="auto"/>
              <w:left w:val="single" w:sz="6" w:space="0" w:color="auto"/>
              <w:bottom w:val="single" w:sz="6" w:space="0" w:color="auto"/>
              <w:right w:val="single" w:sz="6" w:space="0" w:color="auto"/>
            </w:tcBorders>
            <w:vAlign w:val="bottom"/>
            <w:hideMark/>
          </w:tcPr>
          <w:p w:rsidR="001F7EF1" w:rsidRDefault="001F7EF1">
            <w:pPr>
              <w:autoSpaceDE w:val="0"/>
              <w:autoSpaceDN w:val="0"/>
              <w:adjustRightInd w:val="0"/>
              <w:jc w:val="center"/>
            </w:pPr>
            <w:r>
              <w:t>00</w:t>
            </w:r>
          </w:p>
        </w:tc>
        <w:tc>
          <w:tcPr>
            <w:tcW w:w="791"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1 189,97</w:t>
            </w:r>
          </w:p>
        </w:tc>
        <w:tc>
          <w:tcPr>
            <w:tcW w:w="59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1 189,97</w:t>
            </w:r>
          </w:p>
        </w:tc>
        <w:tc>
          <w:tcPr>
            <w:tcW w:w="51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100,0</w:t>
            </w:r>
          </w:p>
        </w:tc>
      </w:tr>
      <w:tr w:rsidR="001F7EF1" w:rsidTr="00B92FDF">
        <w:trPr>
          <w:trHeight w:val="478"/>
        </w:trPr>
        <w:tc>
          <w:tcPr>
            <w:tcW w:w="2309" w:type="pct"/>
            <w:tcBorders>
              <w:top w:val="single" w:sz="6" w:space="0" w:color="auto"/>
              <w:left w:val="single" w:sz="6" w:space="0" w:color="auto"/>
              <w:bottom w:val="single" w:sz="6" w:space="0" w:color="auto"/>
              <w:right w:val="single" w:sz="6" w:space="0" w:color="auto"/>
            </w:tcBorders>
            <w:hideMark/>
          </w:tcPr>
          <w:p w:rsidR="001F7EF1" w:rsidRDefault="001F7EF1">
            <w:pPr>
              <w:autoSpaceDE w:val="0"/>
              <w:autoSpaceDN w:val="0"/>
              <w:adjustRightInd w:val="0"/>
            </w:pPr>
            <w:r>
              <w:t>Другие вопросы в области охраны окружа</w:t>
            </w:r>
            <w:r>
              <w:t>ю</w:t>
            </w:r>
            <w:r>
              <w:t>щей среды</w:t>
            </w:r>
          </w:p>
        </w:tc>
        <w:tc>
          <w:tcPr>
            <w:tcW w:w="396" w:type="pct"/>
            <w:tcBorders>
              <w:top w:val="single" w:sz="6" w:space="0" w:color="auto"/>
              <w:left w:val="single" w:sz="6" w:space="0" w:color="auto"/>
              <w:bottom w:val="single" w:sz="6" w:space="0" w:color="auto"/>
              <w:right w:val="single" w:sz="6" w:space="0" w:color="auto"/>
            </w:tcBorders>
            <w:vAlign w:val="bottom"/>
            <w:hideMark/>
          </w:tcPr>
          <w:p w:rsidR="001F7EF1" w:rsidRDefault="001F7EF1">
            <w:pPr>
              <w:autoSpaceDE w:val="0"/>
              <w:autoSpaceDN w:val="0"/>
              <w:adjustRightInd w:val="0"/>
              <w:jc w:val="center"/>
            </w:pPr>
            <w:r>
              <w:t>06</w:t>
            </w:r>
          </w:p>
        </w:tc>
        <w:tc>
          <w:tcPr>
            <w:tcW w:w="396" w:type="pct"/>
            <w:tcBorders>
              <w:top w:val="single" w:sz="6" w:space="0" w:color="auto"/>
              <w:left w:val="single" w:sz="6" w:space="0" w:color="auto"/>
              <w:bottom w:val="single" w:sz="6" w:space="0" w:color="auto"/>
              <w:right w:val="single" w:sz="6" w:space="0" w:color="auto"/>
            </w:tcBorders>
            <w:vAlign w:val="bottom"/>
            <w:hideMark/>
          </w:tcPr>
          <w:p w:rsidR="001F7EF1" w:rsidRDefault="001F7EF1">
            <w:pPr>
              <w:autoSpaceDE w:val="0"/>
              <w:autoSpaceDN w:val="0"/>
              <w:adjustRightInd w:val="0"/>
              <w:jc w:val="center"/>
            </w:pPr>
            <w:r>
              <w:t>05</w:t>
            </w:r>
          </w:p>
        </w:tc>
        <w:tc>
          <w:tcPr>
            <w:tcW w:w="791"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1 189,97</w:t>
            </w:r>
          </w:p>
        </w:tc>
        <w:tc>
          <w:tcPr>
            <w:tcW w:w="59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1 189,97</w:t>
            </w:r>
          </w:p>
        </w:tc>
        <w:tc>
          <w:tcPr>
            <w:tcW w:w="51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100,0</w:t>
            </w:r>
          </w:p>
        </w:tc>
      </w:tr>
      <w:tr w:rsidR="001F7EF1" w:rsidTr="00B92FDF">
        <w:trPr>
          <w:trHeight w:val="264"/>
        </w:trPr>
        <w:tc>
          <w:tcPr>
            <w:tcW w:w="2309" w:type="pct"/>
            <w:tcBorders>
              <w:top w:val="single" w:sz="6" w:space="0" w:color="auto"/>
              <w:left w:val="single" w:sz="6" w:space="0" w:color="auto"/>
              <w:bottom w:val="single" w:sz="6" w:space="0" w:color="auto"/>
              <w:right w:val="single" w:sz="6" w:space="0" w:color="auto"/>
            </w:tcBorders>
            <w:hideMark/>
          </w:tcPr>
          <w:p w:rsidR="001F7EF1" w:rsidRDefault="001F7EF1">
            <w:pPr>
              <w:autoSpaceDE w:val="0"/>
              <w:autoSpaceDN w:val="0"/>
              <w:adjustRightInd w:val="0"/>
            </w:pPr>
            <w:r>
              <w:t>Образование</w:t>
            </w:r>
          </w:p>
        </w:tc>
        <w:tc>
          <w:tcPr>
            <w:tcW w:w="396" w:type="pct"/>
            <w:tcBorders>
              <w:top w:val="single" w:sz="6" w:space="0" w:color="auto"/>
              <w:left w:val="single" w:sz="6" w:space="0" w:color="auto"/>
              <w:bottom w:val="single" w:sz="6" w:space="0" w:color="auto"/>
              <w:right w:val="single" w:sz="6" w:space="0" w:color="auto"/>
            </w:tcBorders>
            <w:vAlign w:val="bottom"/>
            <w:hideMark/>
          </w:tcPr>
          <w:p w:rsidR="001F7EF1" w:rsidRDefault="001F7EF1">
            <w:pPr>
              <w:autoSpaceDE w:val="0"/>
              <w:autoSpaceDN w:val="0"/>
              <w:adjustRightInd w:val="0"/>
              <w:jc w:val="center"/>
            </w:pPr>
            <w:r>
              <w:t>07</w:t>
            </w:r>
          </w:p>
        </w:tc>
        <w:tc>
          <w:tcPr>
            <w:tcW w:w="396" w:type="pct"/>
            <w:tcBorders>
              <w:top w:val="single" w:sz="6" w:space="0" w:color="auto"/>
              <w:left w:val="single" w:sz="6" w:space="0" w:color="auto"/>
              <w:bottom w:val="single" w:sz="6" w:space="0" w:color="auto"/>
              <w:right w:val="single" w:sz="6" w:space="0" w:color="auto"/>
            </w:tcBorders>
            <w:vAlign w:val="bottom"/>
            <w:hideMark/>
          </w:tcPr>
          <w:p w:rsidR="001F7EF1" w:rsidRDefault="001F7EF1">
            <w:pPr>
              <w:autoSpaceDE w:val="0"/>
              <w:autoSpaceDN w:val="0"/>
              <w:adjustRightInd w:val="0"/>
              <w:jc w:val="center"/>
            </w:pPr>
            <w:r>
              <w:t>00</w:t>
            </w:r>
          </w:p>
        </w:tc>
        <w:tc>
          <w:tcPr>
            <w:tcW w:w="791"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622 456,48</w:t>
            </w:r>
          </w:p>
        </w:tc>
        <w:tc>
          <w:tcPr>
            <w:tcW w:w="59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612 682,88</w:t>
            </w:r>
          </w:p>
        </w:tc>
        <w:tc>
          <w:tcPr>
            <w:tcW w:w="51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98,4</w:t>
            </w:r>
          </w:p>
        </w:tc>
      </w:tr>
      <w:tr w:rsidR="001F7EF1" w:rsidTr="00B92FDF">
        <w:trPr>
          <w:trHeight w:val="290"/>
        </w:trPr>
        <w:tc>
          <w:tcPr>
            <w:tcW w:w="2309" w:type="pct"/>
            <w:tcBorders>
              <w:top w:val="single" w:sz="6" w:space="0" w:color="auto"/>
              <w:left w:val="single" w:sz="6" w:space="0" w:color="auto"/>
              <w:bottom w:val="single" w:sz="6" w:space="0" w:color="auto"/>
              <w:right w:val="single" w:sz="6" w:space="0" w:color="auto"/>
            </w:tcBorders>
            <w:hideMark/>
          </w:tcPr>
          <w:p w:rsidR="001F7EF1" w:rsidRDefault="001F7EF1">
            <w:pPr>
              <w:autoSpaceDE w:val="0"/>
              <w:autoSpaceDN w:val="0"/>
              <w:adjustRightInd w:val="0"/>
            </w:pPr>
            <w:r>
              <w:t>Дошкольное образование</w:t>
            </w:r>
          </w:p>
        </w:tc>
        <w:tc>
          <w:tcPr>
            <w:tcW w:w="396" w:type="pct"/>
            <w:tcBorders>
              <w:top w:val="single" w:sz="6" w:space="0" w:color="auto"/>
              <w:left w:val="single" w:sz="6" w:space="0" w:color="auto"/>
              <w:bottom w:val="single" w:sz="6" w:space="0" w:color="auto"/>
              <w:right w:val="single" w:sz="6" w:space="0" w:color="auto"/>
            </w:tcBorders>
            <w:vAlign w:val="bottom"/>
            <w:hideMark/>
          </w:tcPr>
          <w:p w:rsidR="001F7EF1" w:rsidRDefault="001F7EF1">
            <w:pPr>
              <w:autoSpaceDE w:val="0"/>
              <w:autoSpaceDN w:val="0"/>
              <w:adjustRightInd w:val="0"/>
              <w:jc w:val="center"/>
            </w:pPr>
            <w:r>
              <w:t>07</w:t>
            </w:r>
          </w:p>
        </w:tc>
        <w:tc>
          <w:tcPr>
            <w:tcW w:w="396" w:type="pct"/>
            <w:tcBorders>
              <w:top w:val="single" w:sz="6" w:space="0" w:color="auto"/>
              <w:left w:val="single" w:sz="6" w:space="0" w:color="auto"/>
              <w:bottom w:val="single" w:sz="6" w:space="0" w:color="auto"/>
              <w:right w:val="single" w:sz="6" w:space="0" w:color="auto"/>
            </w:tcBorders>
            <w:vAlign w:val="bottom"/>
            <w:hideMark/>
          </w:tcPr>
          <w:p w:rsidR="001F7EF1" w:rsidRDefault="001F7EF1">
            <w:pPr>
              <w:autoSpaceDE w:val="0"/>
              <w:autoSpaceDN w:val="0"/>
              <w:adjustRightInd w:val="0"/>
              <w:jc w:val="center"/>
            </w:pPr>
            <w:r>
              <w:t>01</w:t>
            </w:r>
          </w:p>
        </w:tc>
        <w:tc>
          <w:tcPr>
            <w:tcW w:w="791"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176 005,89</w:t>
            </w:r>
          </w:p>
        </w:tc>
        <w:tc>
          <w:tcPr>
            <w:tcW w:w="59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174 340,97</w:t>
            </w:r>
          </w:p>
        </w:tc>
        <w:tc>
          <w:tcPr>
            <w:tcW w:w="51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99,1</w:t>
            </w:r>
          </w:p>
        </w:tc>
      </w:tr>
      <w:tr w:rsidR="001F7EF1" w:rsidTr="00B92FDF">
        <w:trPr>
          <w:trHeight w:val="226"/>
        </w:trPr>
        <w:tc>
          <w:tcPr>
            <w:tcW w:w="2309" w:type="pct"/>
            <w:tcBorders>
              <w:top w:val="single" w:sz="6" w:space="0" w:color="auto"/>
              <w:left w:val="single" w:sz="6" w:space="0" w:color="auto"/>
              <w:bottom w:val="single" w:sz="6" w:space="0" w:color="auto"/>
              <w:right w:val="single" w:sz="6" w:space="0" w:color="auto"/>
            </w:tcBorders>
            <w:hideMark/>
          </w:tcPr>
          <w:p w:rsidR="001F7EF1" w:rsidRDefault="001F7EF1">
            <w:pPr>
              <w:autoSpaceDE w:val="0"/>
              <w:autoSpaceDN w:val="0"/>
              <w:adjustRightInd w:val="0"/>
            </w:pPr>
            <w:r>
              <w:t>Общее образование</w:t>
            </w:r>
          </w:p>
        </w:tc>
        <w:tc>
          <w:tcPr>
            <w:tcW w:w="396" w:type="pct"/>
            <w:tcBorders>
              <w:top w:val="single" w:sz="6" w:space="0" w:color="auto"/>
              <w:left w:val="single" w:sz="6" w:space="0" w:color="auto"/>
              <w:bottom w:val="single" w:sz="6" w:space="0" w:color="auto"/>
              <w:right w:val="single" w:sz="6" w:space="0" w:color="auto"/>
            </w:tcBorders>
            <w:vAlign w:val="bottom"/>
            <w:hideMark/>
          </w:tcPr>
          <w:p w:rsidR="001F7EF1" w:rsidRDefault="001F7EF1">
            <w:pPr>
              <w:autoSpaceDE w:val="0"/>
              <w:autoSpaceDN w:val="0"/>
              <w:adjustRightInd w:val="0"/>
              <w:jc w:val="center"/>
            </w:pPr>
            <w:r>
              <w:t>07</w:t>
            </w:r>
          </w:p>
        </w:tc>
        <w:tc>
          <w:tcPr>
            <w:tcW w:w="396" w:type="pct"/>
            <w:tcBorders>
              <w:top w:val="single" w:sz="6" w:space="0" w:color="auto"/>
              <w:left w:val="single" w:sz="6" w:space="0" w:color="auto"/>
              <w:bottom w:val="single" w:sz="6" w:space="0" w:color="auto"/>
              <w:right w:val="single" w:sz="6" w:space="0" w:color="auto"/>
            </w:tcBorders>
            <w:vAlign w:val="bottom"/>
            <w:hideMark/>
          </w:tcPr>
          <w:p w:rsidR="001F7EF1" w:rsidRDefault="001F7EF1">
            <w:pPr>
              <w:autoSpaceDE w:val="0"/>
              <w:autoSpaceDN w:val="0"/>
              <w:adjustRightInd w:val="0"/>
              <w:jc w:val="center"/>
            </w:pPr>
            <w:r>
              <w:t>02</w:t>
            </w:r>
          </w:p>
        </w:tc>
        <w:tc>
          <w:tcPr>
            <w:tcW w:w="791"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365 412,70</w:t>
            </w:r>
          </w:p>
        </w:tc>
        <w:tc>
          <w:tcPr>
            <w:tcW w:w="59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357 366,69</w:t>
            </w:r>
          </w:p>
        </w:tc>
        <w:tc>
          <w:tcPr>
            <w:tcW w:w="51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97,8</w:t>
            </w:r>
          </w:p>
        </w:tc>
      </w:tr>
      <w:tr w:rsidR="001F7EF1" w:rsidTr="00B92FDF">
        <w:trPr>
          <w:trHeight w:val="226"/>
        </w:trPr>
        <w:tc>
          <w:tcPr>
            <w:tcW w:w="2309" w:type="pct"/>
            <w:tcBorders>
              <w:top w:val="single" w:sz="6" w:space="0" w:color="auto"/>
              <w:left w:val="single" w:sz="6" w:space="0" w:color="auto"/>
              <w:bottom w:val="single" w:sz="6" w:space="0" w:color="auto"/>
              <w:right w:val="single" w:sz="6" w:space="0" w:color="auto"/>
            </w:tcBorders>
            <w:hideMark/>
          </w:tcPr>
          <w:p w:rsidR="001F7EF1" w:rsidRDefault="001F7EF1">
            <w:pPr>
              <w:autoSpaceDE w:val="0"/>
              <w:autoSpaceDN w:val="0"/>
              <w:adjustRightInd w:val="0"/>
            </w:pPr>
            <w:r>
              <w:t>Дополнительное образование детей</w:t>
            </w:r>
          </w:p>
        </w:tc>
        <w:tc>
          <w:tcPr>
            <w:tcW w:w="396" w:type="pct"/>
            <w:tcBorders>
              <w:top w:val="single" w:sz="6" w:space="0" w:color="auto"/>
              <w:left w:val="single" w:sz="6" w:space="0" w:color="auto"/>
              <w:bottom w:val="single" w:sz="6" w:space="0" w:color="auto"/>
              <w:right w:val="single" w:sz="6" w:space="0" w:color="auto"/>
            </w:tcBorders>
            <w:vAlign w:val="bottom"/>
            <w:hideMark/>
          </w:tcPr>
          <w:p w:rsidR="001F7EF1" w:rsidRDefault="001F7EF1">
            <w:pPr>
              <w:autoSpaceDE w:val="0"/>
              <w:autoSpaceDN w:val="0"/>
              <w:adjustRightInd w:val="0"/>
              <w:jc w:val="center"/>
            </w:pPr>
            <w:r>
              <w:t>07</w:t>
            </w:r>
          </w:p>
        </w:tc>
        <w:tc>
          <w:tcPr>
            <w:tcW w:w="396" w:type="pct"/>
            <w:tcBorders>
              <w:top w:val="single" w:sz="6" w:space="0" w:color="auto"/>
              <w:left w:val="single" w:sz="6" w:space="0" w:color="auto"/>
              <w:bottom w:val="single" w:sz="6" w:space="0" w:color="auto"/>
              <w:right w:val="single" w:sz="6" w:space="0" w:color="auto"/>
            </w:tcBorders>
            <w:vAlign w:val="bottom"/>
            <w:hideMark/>
          </w:tcPr>
          <w:p w:rsidR="001F7EF1" w:rsidRDefault="001F7EF1">
            <w:pPr>
              <w:autoSpaceDE w:val="0"/>
              <w:autoSpaceDN w:val="0"/>
              <w:adjustRightInd w:val="0"/>
              <w:jc w:val="center"/>
            </w:pPr>
            <w:r>
              <w:t>03</w:t>
            </w:r>
          </w:p>
        </w:tc>
        <w:tc>
          <w:tcPr>
            <w:tcW w:w="791"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57 917,46</w:t>
            </w:r>
          </w:p>
        </w:tc>
        <w:tc>
          <w:tcPr>
            <w:tcW w:w="59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57 858,62</w:t>
            </w:r>
          </w:p>
        </w:tc>
        <w:tc>
          <w:tcPr>
            <w:tcW w:w="51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99,9</w:t>
            </w:r>
          </w:p>
        </w:tc>
      </w:tr>
      <w:tr w:rsidR="001F7EF1" w:rsidTr="00B92FDF">
        <w:trPr>
          <w:trHeight w:val="207"/>
        </w:trPr>
        <w:tc>
          <w:tcPr>
            <w:tcW w:w="2309" w:type="pct"/>
            <w:tcBorders>
              <w:top w:val="single" w:sz="6" w:space="0" w:color="auto"/>
              <w:left w:val="single" w:sz="6" w:space="0" w:color="auto"/>
              <w:bottom w:val="single" w:sz="6" w:space="0" w:color="auto"/>
              <w:right w:val="single" w:sz="6" w:space="0" w:color="auto"/>
            </w:tcBorders>
            <w:hideMark/>
          </w:tcPr>
          <w:p w:rsidR="001F7EF1" w:rsidRDefault="001F7EF1">
            <w:pPr>
              <w:autoSpaceDE w:val="0"/>
              <w:autoSpaceDN w:val="0"/>
              <w:adjustRightInd w:val="0"/>
            </w:pPr>
            <w:r>
              <w:t xml:space="preserve">Молодежная политика </w:t>
            </w:r>
          </w:p>
        </w:tc>
        <w:tc>
          <w:tcPr>
            <w:tcW w:w="396" w:type="pct"/>
            <w:tcBorders>
              <w:top w:val="single" w:sz="6" w:space="0" w:color="auto"/>
              <w:left w:val="single" w:sz="6" w:space="0" w:color="auto"/>
              <w:bottom w:val="single" w:sz="6" w:space="0" w:color="auto"/>
              <w:right w:val="single" w:sz="6" w:space="0" w:color="auto"/>
            </w:tcBorders>
            <w:vAlign w:val="bottom"/>
            <w:hideMark/>
          </w:tcPr>
          <w:p w:rsidR="001F7EF1" w:rsidRDefault="001F7EF1">
            <w:pPr>
              <w:autoSpaceDE w:val="0"/>
              <w:autoSpaceDN w:val="0"/>
              <w:adjustRightInd w:val="0"/>
              <w:jc w:val="center"/>
            </w:pPr>
            <w:r>
              <w:t>07</w:t>
            </w:r>
          </w:p>
        </w:tc>
        <w:tc>
          <w:tcPr>
            <w:tcW w:w="396" w:type="pct"/>
            <w:tcBorders>
              <w:top w:val="single" w:sz="6" w:space="0" w:color="auto"/>
              <w:left w:val="single" w:sz="6" w:space="0" w:color="auto"/>
              <w:bottom w:val="single" w:sz="6" w:space="0" w:color="auto"/>
              <w:right w:val="single" w:sz="6" w:space="0" w:color="auto"/>
            </w:tcBorders>
            <w:vAlign w:val="bottom"/>
            <w:hideMark/>
          </w:tcPr>
          <w:p w:rsidR="001F7EF1" w:rsidRDefault="001F7EF1">
            <w:pPr>
              <w:autoSpaceDE w:val="0"/>
              <w:autoSpaceDN w:val="0"/>
              <w:adjustRightInd w:val="0"/>
              <w:jc w:val="center"/>
            </w:pPr>
            <w:r>
              <w:t>07</w:t>
            </w:r>
          </w:p>
        </w:tc>
        <w:tc>
          <w:tcPr>
            <w:tcW w:w="791"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3 897,38</w:t>
            </w:r>
          </w:p>
        </w:tc>
        <w:tc>
          <w:tcPr>
            <w:tcW w:w="59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3 897,05</w:t>
            </w:r>
          </w:p>
        </w:tc>
        <w:tc>
          <w:tcPr>
            <w:tcW w:w="51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100,0</w:t>
            </w:r>
          </w:p>
        </w:tc>
      </w:tr>
      <w:tr w:rsidR="001F7EF1" w:rsidTr="00B92FDF">
        <w:trPr>
          <w:trHeight w:val="183"/>
        </w:trPr>
        <w:tc>
          <w:tcPr>
            <w:tcW w:w="2309" w:type="pct"/>
            <w:tcBorders>
              <w:top w:val="single" w:sz="6" w:space="0" w:color="auto"/>
              <w:left w:val="single" w:sz="6" w:space="0" w:color="auto"/>
              <w:bottom w:val="single" w:sz="6" w:space="0" w:color="auto"/>
              <w:right w:val="single" w:sz="6" w:space="0" w:color="auto"/>
            </w:tcBorders>
            <w:hideMark/>
          </w:tcPr>
          <w:p w:rsidR="001F7EF1" w:rsidRDefault="001F7EF1">
            <w:pPr>
              <w:autoSpaceDE w:val="0"/>
              <w:autoSpaceDN w:val="0"/>
              <w:adjustRightInd w:val="0"/>
            </w:pPr>
            <w:r>
              <w:t>Другие вопросы в области образования</w:t>
            </w:r>
          </w:p>
        </w:tc>
        <w:tc>
          <w:tcPr>
            <w:tcW w:w="396" w:type="pct"/>
            <w:tcBorders>
              <w:top w:val="single" w:sz="6" w:space="0" w:color="auto"/>
              <w:left w:val="single" w:sz="6" w:space="0" w:color="auto"/>
              <w:bottom w:val="single" w:sz="6" w:space="0" w:color="auto"/>
              <w:right w:val="single" w:sz="6" w:space="0" w:color="auto"/>
            </w:tcBorders>
            <w:vAlign w:val="bottom"/>
          </w:tcPr>
          <w:p w:rsidR="001F7EF1" w:rsidRDefault="001F7EF1">
            <w:pPr>
              <w:autoSpaceDE w:val="0"/>
              <w:autoSpaceDN w:val="0"/>
              <w:adjustRightInd w:val="0"/>
              <w:jc w:val="center"/>
            </w:pPr>
            <w:r>
              <w:t>07</w:t>
            </w:r>
          </w:p>
        </w:tc>
        <w:tc>
          <w:tcPr>
            <w:tcW w:w="396" w:type="pct"/>
            <w:tcBorders>
              <w:top w:val="single" w:sz="6" w:space="0" w:color="auto"/>
              <w:left w:val="single" w:sz="6" w:space="0" w:color="auto"/>
              <w:bottom w:val="single" w:sz="6" w:space="0" w:color="auto"/>
              <w:right w:val="single" w:sz="6" w:space="0" w:color="auto"/>
            </w:tcBorders>
            <w:vAlign w:val="bottom"/>
          </w:tcPr>
          <w:p w:rsidR="001F7EF1" w:rsidRDefault="001F7EF1">
            <w:pPr>
              <w:autoSpaceDE w:val="0"/>
              <w:autoSpaceDN w:val="0"/>
              <w:adjustRightInd w:val="0"/>
              <w:jc w:val="center"/>
            </w:pPr>
            <w:r>
              <w:t>09</w:t>
            </w:r>
          </w:p>
        </w:tc>
        <w:tc>
          <w:tcPr>
            <w:tcW w:w="791"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19 223,05</w:t>
            </w:r>
          </w:p>
        </w:tc>
        <w:tc>
          <w:tcPr>
            <w:tcW w:w="59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19 219,55</w:t>
            </w:r>
          </w:p>
        </w:tc>
        <w:tc>
          <w:tcPr>
            <w:tcW w:w="51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100,0</w:t>
            </w:r>
          </w:p>
        </w:tc>
      </w:tr>
      <w:tr w:rsidR="001F7EF1" w:rsidTr="00B92FDF">
        <w:trPr>
          <w:trHeight w:val="303"/>
        </w:trPr>
        <w:tc>
          <w:tcPr>
            <w:tcW w:w="2309" w:type="pct"/>
            <w:tcBorders>
              <w:top w:val="single" w:sz="6" w:space="0" w:color="auto"/>
              <w:left w:val="single" w:sz="6" w:space="0" w:color="auto"/>
              <w:bottom w:val="single" w:sz="6" w:space="0" w:color="auto"/>
              <w:right w:val="single" w:sz="6" w:space="0" w:color="auto"/>
            </w:tcBorders>
            <w:hideMark/>
          </w:tcPr>
          <w:p w:rsidR="001F7EF1" w:rsidRDefault="001F7EF1">
            <w:pPr>
              <w:autoSpaceDE w:val="0"/>
              <w:autoSpaceDN w:val="0"/>
              <w:adjustRightInd w:val="0"/>
            </w:pPr>
            <w:r>
              <w:t>Культура и кинематография</w:t>
            </w:r>
          </w:p>
        </w:tc>
        <w:tc>
          <w:tcPr>
            <w:tcW w:w="396" w:type="pct"/>
            <w:tcBorders>
              <w:top w:val="single" w:sz="6" w:space="0" w:color="auto"/>
              <w:left w:val="single" w:sz="6" w:space="0" w:color="auto"/>
              <w:bottom w:val="single" w:sz="6" w:space="0" w:color="auto"/>
              <w:right w:val="single" w:sz="6" w:space="0" w:color="auto"/>
            </w:tcBorders>
            <w:vAlign w:val="bottom"/>
          </w:tcPr>
          <w:p w:rsidR="001F7EF1" w:rsidRDefault="001F7EF1">
            <w:pPr>
              <w:autoSpaceDE w:val="0"/>
              <w:autoSpaceDN w:val="0"/>
              <w:adjustRightInd w:val="0"/>
              <w:jc w:val="center"/>
            </w:pPr>
            <w:r>
              <w:t>08</w:t>
            </w:r>
          </w:p>
        </w:tc>
        <w:tc>
          <w:tcPr>
            <w:tcW w:w="396" w:type="pct"/>
            <w:tcBorders>
              <w:top w:val="single" w:sz="6" w:space="0" w:color="auto"/>
              <w:left w:val="single" w:sz="6" w:space="0" w:color="auto"/>
              <w:bottom w:val="single" w:sz="6" w:space="0" w:color="auto"/>
              <w:right w:val="single" w:sz="6" w:space="0" w:color="auto"/>
            </w:tcBorders>
            <w:vAlign w:val="bottom"/>
          </w:tcPr>
          <w:p w:rsidR="001F7EF1" w:rsidRDefault="001F7EF1">
            <w:pPr>
              <w:autoSpaceDE w:val="0"/>
              <w:autoSpaceDN w:val="0"/>
              <w:adjustRightInd w:val="0"/>
              <w:jc w:val="center"/>
            </w:pPr>
            <w:r>
              <w:t>00</w:t>
            </w:r>
          </w:p>
        </w:tc>
        <w:tc>
          <w:tcPr>
            <w:tcW w:w="791"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81 823,64</w:t>
            </w:r>
          </w:p>
        </w:tc>
        <w:tc>
          <w:tcPr>
            <w:tcW w:w="59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79 182,53</w:t>
            </w:r>
          </w:p>
        </w:tc>
        <w:tc>
          <w:tcPr>
            <w:tcW w:w="51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96,8</w:t>
            </w:r>
          </w:p>
        </w:tc>
      </w:tr>
      <w:tr w:rsidR="001F7EF1" w:rsidTr="00B92FDF">
        <w:trPr>
          <w:trHeight w:val="252"/>
        </w:trPr>
        <w:tc>
          <w:tcPr>
            <w:tcW w:w="2309" w:type="pct"/>
            <w:tcBorders>
              <w:top w:val="single" w:sz="6" w:space="0" w:color="auto"/>
              <w:left w:val="single" w:sz="6" w:space="0" w:color="auto"/>
              <w:bottom w:val="single" w:sz="6" w:space="0" w:color="auto"/>
              <w:right w:val="single" w:sz="6" w:space="0" w:color="auto"/>
            </w:tcBorders>
            <w:hideMark/>
          </w:tcPr>
          <w:p w:rsidR="001F7EF1" w:rsidRDefault="001F7EF1">
            <w:pPr>
              <w:autoSpaceDE w:val="0"/>
              <w:autoSpaceDN w:val="0"/>
              <w:adjustRightInd w:val="0"/>
            </w:pPr>
            <w:r>
              <w:t>Культура</w:t>
            </w:r>
          </w:p>
        </w:tc>
        <w:tc>
          <w:tcPr>
            <w:tcW w:w="396" w:type="pct"/>
            <w:tcBorders>
              <w:top w:val="single" w:sz="6" w:space="0" w:color="auto"/>
              <w:left w:val="single" w:sz="6" w:space="0" w:color="auto"/>
              <w:bottom w:val="single" w:sz="6" w:space="0" w:color="auto"/>
              <w:right w:val="single" w:sz="6" w:space="0" w:color="auto"/>
            </w:tcBorders>
            <w:vAlign w:val="bottom"/>
            <w:hideMark/>
          </w:tcPr>
          <w:p w:rsidR="001F7EF1" w:rsidRDefault="001F7EF1">
            <w:pPr>
              <w:autoSpaceDE w:val="0"/>
              <w:autoSpaceDN w:val="0"/>
              <w:adjustRightInd w:val="0"/>
              <w:jc w:val="center"/>
            </w:pPr>
            <w:r>
              <w:t>08</w:t>
            </w:r>
          </w:p>
        </w:tc>
        <w:tc>
          <w:tcPr>
            <w:tcW w:w="396" w:type="pct"/>
            <w:tcBorders>
              <w:top w:val="single" w:sz="6" w:space="0" w:color="auto"/>
              <w:left w:val="single" w:sz="6" w:space="0" w:color="auto"/>
              <w:bottom w:val="single" w:sz="6" w:space="0" w:color="auto"/>
              <w:right w:val="single" w:sz="6" w:space="0" w:color="auto"/>
            </w:tcBorders>
            <w:vAlign w:val="bottom"/>
            <w:hideMark/>
          </w:tcPr>
          <w:p w:rsidR="001F7EF1" w:rsidRDefault="001F7EF1">
            <w:pPr>
              <w:autoSpaceDE w:val="0"/>
              <w:autoSpaceDN w:val="0"/>
              <w:adjustRightInd w:val="0"/>
              <w:jc w:val="center"/>
            </w:pPr>
            <w:r>
              <w:t>01</w:t>
            </w:r>
          </w:p>
        </w:tc>
        <w:tc>
          <w:tcPr>
            <w:tcW w:w="791"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77 346,29</w:t>
            </w:r>
          </w:p>
        </w:tc>
        <w:tc>
          <w:tcPr>
            <w:tcW w:w="59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74 705,18</w:t>
            </w:r>
          </w:p>
        </w:tc>
        <w:tc>
          <w:tcPr>
            <w:tcW w:w="51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96,6</w:t>
            </w:r>
          </w:p>
        </w:tc>
      </w:tr>
      <w:tr w:rsidR="001F7EF1" w:rsidTr="00B92FDF">
        <w:trPr>
          <w:trHeight w:val="344"/>
        </w:trPr>
        <w:tc>
          <w:tcPr>
            <w:tcW w:w="2309" w:type="pct"/>
            <w:tcBorders>
              <w:top w:val="single" w:sz="6" w:space="0" w:color="auto"/>
              <w:left w:val="single" w:sz="6" w:space="0" w:color="auto"/>
              <w:bottom w:val="single" w:sz="6" w:space="0" w:color="auto"/>
              <w:right w:val="single" w:sz="6" w:space="0" w:color="auto"/>
            </w:tcBorders>
            <w:hideMark/>
          </w:tcPr>
          <w:p w:rsidR="001F7EF1" w:rsidRDefault="001F7EF1">
            <w:pPr>
              <w:autoSpaceDE w:val="0"/>
              <w:autoSpaceDN w:val="0"/>
              <w:adjustRightInd w:val="0"/>
            </w:pPr>
            <w:r>
              <w:t>Другие вопросы в области культуры, кинем</w:t>
            </w:r>
            <w:r>
              <w:t>а</w:t>
            </w:r>
            <w:r>
              <w:t>тографии</w:t>
            </w:r>
          </w:p>
        </w:tc>
        <w:tc>
          <w:tcPr>
            <w:tcW w:w="396" w:type="pct"/>
            <w:tcBorders>
              <w:top w:val="single" w:sz="6" w:space="0" w:color="auto"/>
              <w:left w:val="single" w:sz="6" w:space="0" w:color="auto"/>
              <w:bottom w:val="single" w:sz="6" w:space="0" w:color="auto"/>
              <w:right w:val="single" w:sz="6" w:space="0" w:color="auto"/>
            </w:tcBorders>
            <w:vAlign w:val="bottom"/>
          </w:tcPr>
          <w:p w:rsidR="001F7EF1" w:rsidRDefault="001F7EF1">
            <w:pPr>
              <w:autoSpaceDE w:val="0"/>
              <w:autoSpaceDN w:val="0"/>
              <w:adjustRightInd w:val="0"/>
              <w:jc w:val="center"/>
            </w:pPr>
            <w:r>
              <w:t>08</w:t>
            </w:r>
          </w:p>
        </w:tc>
        <w:tc>
          <w:tcPr>
            <w:tcW w:w="396" w:type="pct"/>
            <w:tcBorders>
              <w:top w:val="single" w:sz="6" w:space="0" w:color="auto"/>
              <w:left w:val="single" w:sz="6" w:space="0" w:color="auto"/>
              <w:bottom w:val="single" w:sz="6" w:space="0" w:color="auto"/>
              <w:right w:val="single" w:sz="6" w:space="0" w:color="auto"/>
            </w:tcBorders>
            <w:vAlign w:val="bottom"/>
          </w:tcPr>
          <w:p w:rsidR="001F7EF1" w:rsidRDefault="001F7EF1">
            <w:pPr>
              <w:autoSpaceDE w:val="0"/>
              <w:autoSpaceDN w:val="0"/>
              <w:adjustRightInd w:val="0"/>
              <w:jc w:val="center"/>
            </w:pPr>
          </w:p>
          <w:p w:rsidR="001F7EF1" w:rsidRDefault="001F7EF1">
            <w:pPr>
              <w:autoSpaceDE w:val="0"/>
              <w:autoSpaceDN w:val="0"/>
              <w:adjustRightInd w:val="0"/>
              <w:jc w:val="center"/>
            </w:pPr>
            <w:r>
              <w:t>04</w:t>
            </w:r>
          </w:p>
        </w:tc>
        <w:tc>
          <w:tcPr>
            <w:tcW w:w="791"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4 477,35</w:t>
            </w:r>
          </w:p>
        </w:tc>
        <w:tc>
          <w:tcPr>
            <w:tcW w:w="59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4 477,35</w:t>
            </w:r>
          </w:p>
        </w:tc>
        <w:tc>
          <w:tcPr>
            <w:tcW w:w="51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100,0</w:t>
            </w:r>
          </w:p>
        </w:tc>
      </w:tr>
      <w:tr w:rsidR="001F7EF1" w:rsidTr="00B92FDF">
        <w:trPr>
          <w:trHeight w:val="226"/>
        </w:trPr>
        <w:tc>
          <w:tcPr>
            <w:tcW w:w="2309" w:type="pct"/>
            <w:tcBorders>
              <w:top w:val="single" w:sz="6" w:space="0" w:color="auto"/>
              <w:left w:val="single" w:sz="6" w:space="0" w:color="auto"/>
              <w:bottom w:val="single" w:sz="6" w:space="0" w:color="auto"/>
              <w:right w:val="single" w:sz="6" w:space="0" w:color="auto"/>
            </w:tcBorders>
            <w:hideMark/>
          </w:tcPr>
          <w:p w:rsidR="001F7EF1" w:rsidRDefault="001F7EF1">
            <w:pPr>
              <w:autoSpaceDE w:val="0"/>
              <w:autoSpaceDN w:val="0"/>
              <w:adjustRightInd w:val="0"/>
            </w:pPr>
            <w:r>
              <w:t>Социальная политика</w:t>
            </w:r>
          </w:p>
        </w:tc>
        <w:tc>
          <w:tcPr>
            <w:tcW w:w="396" w:type="pct"/>
            <w:tcBorders>
              <w:top w:val="single" w:sz="6" w:space="0" w:color="auto"/>
              <w:left w:val="single" w:sz="6" w:space="0" w:color="auto"/>
              <w:bottom w:val="single" w:sz="6" w:space="0" w:color="auto"/>
              <w:right w:val="single" w:sz="6" w:space="0" w:color="auto"/>
            </w:tcBorders>
            <w:vAlign w:val="bottom"/>
            <w:hideMark/>
          </w:tcPr>
          <w:p w:rsidR="001F7EF1" w:rsidRDefault="001F7EF1">
            <w:pPr>
              <w:autoSpaceDE w:val="0"/>
              <w:autoSpaceDN w:val="0"/>
              <w:adjustRightInd w:val="0"/>
              <w:jc w:val="center"/>
            </w:pPr>
            <w:r>
              <w:t>10</w:t>
            </w:r>
          </w:p>
        </w:tc>
        <w:tc>
          <w:tcPr>
            <w:tcW w:w="396" w:type="pct"/>
            <w:tcBorders>
              <w:top w:val="single" w:sz="6" w:space="0" w:color="auto"/>
              <w:left w:val="single" w:sz="6" w:space="0" w:color="auto"/>
              <w:bottom w:val="single" w:sz="6" w:space="0" w:color="auto"/>
              <w:right w:val="single" w:sz="6" w:space="0" w:color="auto"/>
            </w:tcBorders>
            <w:vAlign w:val="bottom"/>
            <w:hideMark/>
          </w:tcPr>
          <w:p w:rsidR="001F7EF1" w:rsidRDefault="001F7EF1">
            <w:pPr>
              <w:autoSpaceDE w:val="0"/>
              <w:autoSpaceDN w:val="0"/>
              <w:adjustRightInd w:val="0"/>
              <w:jc w:val="center"/>
            </w:pPr>
            <w:r>
              <w:t>00</w:t>
            </w:r>
          </w:p>
        </w:tc>
        <w:tc>
          <w:tcPr>
            <w:tcW w:w="791"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303 751,94</w:t>
            </w:r>
          </w:p>
        </w:tc>
        <w:tc>
          <w:tcPr>
            <w:tcW w:w="59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301 879,93</w:t>
            </w:r>
          </w:p>
        </w:tc>
        <w:tc>
          <w:tcPr>
            <w:tcW w:w="51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99,4</w:t>
            </w:r>
          </w:p>
        </w:tc>
      </w:tr>
      <w:tr w:rsidR="001F7EF1" w:rsidTr="00B92FDF">
        <w:trPr>
          <w:trHeight w:val="137"/>
        </w:trPr>
        <w:tc>
          <w:tcPr>
            <w:tcW w:w="2309" w:type="pct"/>
            <w:tcBorders>
              <w:top w:val="single" w:sz="6" w:space="0" w:color="auto"/>
              <w:left w:val="single" w:sz="6" w:space="0" w:color="auto"/>
              <w:bottom w:val="single" w:sz="6" w:space="0" w:color="auto"/>
              <w:right w:val="single" w:sz="6" w:space="0" w:color="auto"/>
            </w:tcBorders>
            <w:hideMark/>
          </w:tcPr>
          <w:p w:rsidR="001F7EF1" w:rsidRDefault="001F7EF1">
            <w:pPr>
              <w:autoSpaceDE w:val="0"/>
              <w:autoSpaceDN w:val="0"/>
              <w:adjustRightInd w:val="0"/>
            </w:pPr>
            <w:r>
              <w:t>Социальное обеспечение населения</w:t>
            </w:r>
          </w:p>
        </w:tc>
        <w:tc>
          <w:tcPr>
            <w:tcW w:w="396" w:type="pct"/>
            <w:tcBorders>
              <w:top w:val="single" w:sz="6" w:space="0" w:color="auto"/>
              <w:left w:val="single" w:sz="6" w:space="0" w:color="auto"/>
              <w:bottom w:val="single" w:sz="6" w:space="0" w:color="auto"/>
              <w:right w:val="single" w:sz="6" w:space="0" w:color="auto"/>
            </w:tcBorders>
            <w:vAlign w:val="bottom"/>
          </w:tcPr>
          <w:p w:rsidR="001F7EF1" w:rsidRDefault="001F7EF1">
            <w:pPr>
              <w:autoSpaceDE w:val="0"/>
              <w:autoSpaceDN w:val="0"/>
              <w:adjustRightInd w:val="0"/>
              <w:jc w:val="center"/>
            </w:pPr>
            <w:r>
              <w:t>10</w:t>
            </w:r>
          </w:p>
        </w:tc>
        <w:tc>
          <w:tcPr>
            <w:tcW w:w="396" w:type="pct"/>
            <w:tcBorders>
              <w:top w:val="single" w:sz="6" w:space="0" w:color="auto"/>
              <w:left w:val="single" w:sz="6" w:space="0" w:color="auto"/>
              <w:bottom w:val="single" w:sz="6" w:space="0" w:color="auto"/>
              <w:right w:val="single" w:sz="6" w:space="0" w:color="auto"/>
            </w:tcBorders>
            <w:vAlign w:val="bottom"/>
          </w:tcPr>
          <w:p w:rsidR="001F7EF1" w:rsidRDefault="001F7EF1">
            <w:pPr>
              <w:autoSpaceDE w:val="0"/>
              <w:autoSpaceDN w:val="0"/>
              <w:adjustRightInd w:val="0"/>
              <w:jc w:val="center"/>
            </w:pPr>
            <w:r>
              <w:t>03</w:t>
            </w:r>
          </w:p>
        </w:tc>
        <w:tc>
          <w:tcPr>
            <w:tcW w:w="791"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75 797,49</w:t>
            </w:r>
          </w:p>
        </w:tc>
        <w:tc>
          <w:tcPr>
            <w:tcW w:w="59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75 360,80</w:t>
            </w:r>
          </w:p>
        </w:tc>
        <w:tc>
          <w:tcPr>
            <w:tcW w:w="51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99,4</w:t>
            </w:r>
          </w:p>
        </w:tc>
      </w:tr>
      <w:tr w:rsidR="001F7EF1" w:rsidTr="00B92FDF">
        <w:trPr>
          <w:trHeight w:val="317"/>
        </w:trPr>
        <w:tc>
          <w:tcPr>
            <w:tcW w:w="2309" w:type="pct"/>
            <w:tcBorders>
              <w:top w:val="single" w:sz="6" w:space="0" w:color="auto"/>
              <w:left w:val="single" w:sz="6" w:space="0" w:color="auto"/>
              <w:bottom w:val="single" w:sz="6" w:space="0" w:color="auto"/>
              <w:right w:val="single" w:sz="6" w:space="0" w:color="auto"/>
            </w:tcBorders>
            <w:hideMark/>
          </w:tcPr>
          <w:p w:rsidR="001F7EF1" w:rsidRDefault="001F7EF1">
            <w:pPr>
              <w:autoSpaceDE w:val="0"/>
              <w:autoSpaceDN w:val="0"/>
              <w:adjustRightInd w:val="0"/>
            </w:pPr>
            <w:r>
              <w:t xml:space="preserve">Охрана семьи и детства </w:t>
            </w:r>
          </w:p>
        </w:tc>
        <w:tc>
          <w:tcPr>
            <w:tcW w:w="396" w:type="pct"/>
            <w:tcBorders>
              <w:top w:val="single" w:sz="6" w:space="0" w:color="auto"/>
              <w:left w:val="single" w:sz="6" w:space="0" w:color="auto"/>
              <w:bottom w:val="single" w:sz="6" w:space="0" w:color="auto"/>
              <w:right w:val="single" w:sz="6" w:space="0" w:color="auto"/>
            </w:tcBorders>
            <w:vAlign w:val="bottom"/>
            <w:hideMark/>
          </w:tcPr>
          <w:p w:rsidR="001F7EF1" w:rsidRDefault="001F7EF1">
            <w:pPr>
              <w:autoSpaceDE w:val="0"/>
              <w:autoSpaceDN w:val="0"/>
              <w:adjustRightInd w:val="0"/>
              <w:jc w:val="center"/>
            </w:pPr>
            <w:r>
              <w:t>10</w:t>
            </w:r>
          </w:p>
        </w:tc>
        <w:tc>
          <w:tcPr>
            <w:tcW w:w="396" w:type="pct"/>
            <w:tcBorders>
              <w:top w:val="single" w:sz="6" w:space="0" w:color="auto"/>
              <w:left w:val="single" w:sz="6" w:space="0" w:color="auto"/>
              <w:bottom w:val="single" w:sz="6" w:space="0" w:color="auto"/>
              <w:right w:val="single" w:sz="6" w:space="0" w:color="auto"/>
            </w:tcBorders>
            <w:vAlign w:val="bottom"/>
            <w:hideMark/>
          </w:tcPr>
          <w:p w:rsidR="001F7EF1" w:rsidRDefault="001F7EF1">
            <w:pPr>
              <w:autoSpaceDE w:val="0"/>
              <w:autoSpaceDN w:val="0"/>
              <w:adjustRightInd w:val="0"/>
              <w:jc w:val="center"/>
            </w:pPr>
            <w:r>
              <w:t>04</w:t>
            </w:r>
          </w:p>
        </w:tc>
        <w:tc>
          <w:tcPr>
            <w:tcW w:w="791"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215 384,62</w:t>
            </w:r>
          </w:p>
        </w:tc>
        <w:tc>
          <w:tcPr>
            <w:tcW w:w="59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214 151,01</w:t>
            </w:r>
          </w:p>
        </w:tc>
        <w:tc>
          <w:tcPr>
            <w:tcW w:w="51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99,4</w:t>
            </w:r>
          </w:p>
        </w:tc>
      </w:tr>
      <w:tr w:rsidR="001F7EF1" w:rsidTr="00B92FDF">
        <w:trPr>
          <w:trHeight w:val="317"/>
        </w:trPr>
        <w:tc>
          <w:tcPr>
            <w:tcW w:w="2309" w:type="pct"/>
            <w:tcBorders>
              <w:top w:val="single" w:sz="6" w:space="0" w:color="auto"/>
              <w:left w:val="single" w:sz="6" w:space="0" w:color="auto"/>
              <w:bottom w:val="single" w:sz="6" w:space="0" w:color="auto"/>
              <w:right w:val="single" w:sz="6" w:space="0" w:color="auto"/>
            </w:tcBorders>
            <w:hideMark/>
          </w:tcPr>
          <w:p w:rsidR="001F7EF1" w:rsidRDefault="001F7EF1">
            <w:pPr>
              <w:autoSpaceDE w:val="0"/>
              <w:autoSpaceDN w:val="0"/>
              <w:adjustRightInd w:val="0"/>
            </w:pPr>
            <w:r>
              <w:t>Другие вопросы в области социальной полит</w:t>
            </w:r>
            <w:r>
              <w:t>и</w:t>
            </w:r>
            <w:r>
              <w:t>ки</w:t>
            </w:r>
          </w:p>
        </w:tc>
        <w:tc>
          <w:tcPr>
            <w:tcW w:w="396" w:type="pct"/>
            <w:tcBorders>
              <w:top w:val="single" w:sz="6" w:space="0" w:color="auto"/>
              <w:left w:val="single" w:sz="6" w:space="0" w:color="auto"/>
              <w:bottom w:val="single" w:sz="6" w:space="0" w:color="auto"/>
              <w:right w:val="single" w:sz="6" w:space="0" w:color="auto"/>
            </w:tcBorders>
            <w:vAlign w:val="bottom"/>
          </w:tcPr>
          <w:p w:rsidR="001F7EF1" w:rsidRDefault="001F7EF1">
            <w:pPr>
              <w:autoSpaceDE w:val="0"/>
              <w:autoSpaceDN w:val="0"/>
              <w:adjustRightInd w:val="0"/>
              <w:jc w:val="center"/>
            </w:pPr>
          </w:p>
          <w:p w:rsidR="001F7EF1" w:rsidRDefault="001F7EF1">
            <w:pPr>
              <w:autoSpaceDE w:val="0"/>
              <w:autoSpaceDN w:val="0"/>
              <w:adjustRightInd w:val="0"/>
              <w:jc w:val="center"/>
            </w:pPr>
            <w:r>
              <w:t>10</w:t>
            </w:r>
          </w:p>
        </w:tc>
        <w:tc>
          <w:tcPr>
            <w:tcW w:w="396" w:type="pct"/>
            <w:tcBorders>
              <w:top w:val="single" w:sz="6" w:space="0" w:color="auto"/>
              <w:left w:val="single" w:sz="6" w:space="0" w:color="auto"/>
              <w:bottom w:val="single" w:sz="6" w:space="0" w:color="auto"/>
              <w:right w:val="single" w:sz="6" w:space="0" w:color="auto"/>
            </w:tcBorders>
            <w:vAlign w:val="bottom"/>
          </w:tcPr>
          <w:p w:rsidR="001F7EF1" w:rsidRDefault="001F7EF1">
            <w:pPr>
              <w:autoSpaceDE w:val="0"/>
              <w:autoSpaceDN w:val="0"/>
              <w:adjustRightInd w:val="0"/>
              <w:jc w:val="center"/>
            </w:pPr>
          </w:p>
          <w:p w:rsidR="001F7EF1" w:rsidRDefault="001F7EF1">
            <w:pPr>
              <w:autoSpaceDE w:val="0"/>
              <w:autoSpaceDN w:val="0"/>
              <w:adjustRightInd w:val="0"/>
              <w:jc w:val="center"/>
            </w:pPr>
            <w:r>
              <w:t>06</w:t>
            </w:r>
          </w:p>
        </w:tc>
        <w:tc>
          <w:tcPr>
            <w:tcW w:w="791"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12 569,83</w:t>
            </w:r>
          </w:p>
        </w:tc>
        <w:tc>
          <w:tcPr>
            <w:tcW w:w="59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12 368,12</w:t>
            </w:r>
          </w:p>
        </w:tc>
        <w:tc>
          <w:tcPr>
            <w:tcW w:w="51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98,4</w:t>
            </w:r>
          </w:p>
        </w:tc>
      </w:tr>
      <w:tr w:rsidR="001F7EF1" w:rsidTr="00B92FDF">
        <w:trPr>
          <w:trHeight w:val="367"/>
        </w:trPr>
        <w:tc>
          <w:tcPr>
            <w:tcW w:w="2309" w:type="pct"/>
            <w:tcBorders>
              <w:top w:val="single" w:sz="6" w:space="0" w:color="auto"/>
              <w:left w:val="single" w:sz="6" w:space="0" w:color="auto"/>
              <w:bottom w:val="single" w:sz="6" w:space="0" w:color="auto"/>
              <w:right w:val="single" w:sz="6" w:space="0" w:color="auto"/>
            </w:tcBorders>
            <w:hideMark/>
          </w:tcPr>
          <w:p w:rsidR="001F7EF1" w:rsidRDefault="001F7EF1">
            <w:pPr>
              <w:autoSpaceDE w:val="0"/>
              <w:autoSpaceDN w:val="0"/>
              <w:adjustRightInd w:val="0"/>
            </w:pPr>
            <w:r>
              <w:t>Физическая культура и спорт</w:t>
            </w:r>
          </w:p>
        </w:tc>
        <w:tc>
          <w:tcPr>
            <w:tcW w:w="396" w:type="pct"/>
            <w:tcBorders>
              <w:top w:val="single" w:sz="6" w:space="0" w:color="auto"/>
              <w:left w:val="single" w:sz="6" w:space="0" w:color="auto"/>
              <w:bottom w:val="single" w:sz="6" w:space="0" w:color="auto"/>
              <w:right w:val="single" w:sz="6" w:space="0" w:color="auto"/>
            </w:tcBorders>
            <w:vAlign w:val="bottom"/>
          </w:tcPr>
          <w:p w:rsidR="001F7EF1" w:rsidRDefault="001F7EF1" w:rsidP="00B92FDF">
            <w:pPr>
              <w:autoSpaceDE w:val="0"/>
              <w:autoSpaceDN w:val="0"/>
              <w:adjustRightInd w:val="0"/>
              <w:jc w:val="center"/>
            </w:pPr>
            <w:r>
              <w:t>1</w:t>
            </w:r>
            <w:r w:rsidR="00B92FDF">
              <w:t>1</w:t>
            </w:r>
          </w:p>
        </w:tc>
        <w:tc>
          <w:tcPr>
            <w:tcW w:w="396" w:type="pct"/>
            <w:tcBorders>
              <w:top w:val="single" w:sz="6" w:space="0" w:color="auto"/>
              <w:left w:val="single" w:sz="6" w:space="0" w:color="auto"/>
              <w:bottom w:val="single" w:sz="6" w:space="0" w:color="auto"/>
              <w:right w:val="single" w:sz="6" w:space="0" w:color="auto"/>
            </w:tcBorders>
            <w:vAlign w:val="bottom"/>
          </w:tcPr>
          <w:p w:rsidR="001F7EF1" w:rsidRDefault="001F7EF1">
            <w:pPr>
              <w:autoSpaceDE w:val="0"/>
              <w:autoSpaceDN w:val="0"/>
              <w:adjustRightInd w:val="0"/>
              <w:jc w:val="center"/>
            </w:pPr>
            <w:r>
              <w:t>00</w:t>
            </w:r>
          </w:p>
        </w:tc>
        <w:tc>
          <w:tcPr>
            <w:tcW w:w="791"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4 078,32</w:t>
            </w:r>
          </w:p>
        </w:tc>
        <w:tc>
          <w:tcPr>
            <w:tcW w:w="59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2 865,43</w:t>
            </w:r>
          </w:p>
        </w:tc>
        <w:tc>
          <w:tcPr>
            <w:tcW w:w="51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70,3</w:t>
            </w:r>
          </w:p>
        </w:tc>
      </w:tr>
      <w:tr w:rsidR="001F7EF1" w:rsidTr="00B92FDF">
        <w:trPr>
          <w:trHeight w:val="329"/>
        </w:trPr>
        <w:tc>
          <w:tcPr>
            <w:tcW w:w="2309" w:type="pct"/>
            <w:tcBorders>
              <w:top w:val="single" w:sz="6" w:space="0" w:color="auto"/>
              <w:left w:val="single" w:sz="6" w:space="0" w:color="auto"/>
              <w:bottom w:val="single" w:sz="6" w:space="0" w:color="auto"/>
              <w:right w:val="single" w:sz="6" w:space="0" w:color="auto"/>
            </w:tcBorders>
            <w:hideMark/>
          </w:tcPr>
          <w:p w:rsidR="001F7EF1" w:rsidRDefault="001F7EF1">
            <w:pPr>
              <w:autoSpaceDE w:val="0"/>
              <w:autoSpaceDN w:val="0"/>
              <w:adjustRightInd w:val="0"/>
            </w:pPr>
            <w:r>
              <w:t>Физическая культура</w:t>
            </w:r>
          </w:p>
        </w:tc>
        <w:tc>
          <w:tcPr>
            <w:tcW w:w="396" w:type="pct"/>
            <w:tcBorders>
              <w:top w:val="single" w:sz="6" w:space="0" w:color="auto"/>
              <w:left w:val="single" w:sz="6" w:space="0" w:color="auto"/>
              <w:bottom w:val="single" w:sz="6" w:space="0" w:color="auto"/>
              <w:right w:val="single" w:sz="6" w:space="0" w:color="auto"/>
            </w:tcBorders>
            <w:vAlign w:val="bottom"/>
            <w:hideMark/>
          </w:tcPr>
          <w:p w:rsidR="001F7EF1" w:rsidRDefault="001F7EF1">
            <w:pPr>
              <w:autoSpaceDE w:val="0"/>
              <w:autoSpaceDN w:val="0"/>
              <w:adjustRightInd w:val="0"/>
              <w:jc w:val="center"/>
            </w:pPr>
            <w:r>
              <w:t>11</w:t>
            </w:r>
          </w:p>
        </w:tc>
        <w:tc>
          <w:tcPr>
            <w:tcW w:w="396" w:type="pct"/>
            <w:tcBorders>
              <w:top w:val="single" w:sz="6" w:space="0" w:color="auto"/>
              <w:left w:val="single" w:sz="6" w:space="0" w:color="auto"/>
              <w:bottom w:val="single" w:sz="6" w:space="0" w:color="auto"/>
              <w:right w:val="single" w:sz="6" w:space="0" w:color="auto"/>
            </w:tcBorders>
            <w:vAlign w:val="bottom"/>
            <w:hideMark/>
          </w:tcPr>
          <w:p w:rsidR="001F7EF1" w:rsidRDefault="001F7EF1">
            <w:pPr>
              <w:autoSpaceDE w:val="0"/>
              <w:autoSpaceDN w:val="0"/>
              <w:adjustRightInd w:val="0"/>
              <w:jc w:val="center"/>
            </w:pPr>
            <w:r>
              <w:t>01</w:t>
            </w:r>
          </w:p>
        </w:tc>
        <w:tc>
          <w:tcPr>
            <w:tcW w:w="791"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2 759,37</w:t>
            </w:r>
          </w:p>
        </w:tc>
        <w:tc>
          <w:tcPr>
            <w:tcW w:w="59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2 757,26</w:t>
            </w:r>
          </w:p>
        </w:tc>
        <w:tc>
          <w:tcPr>
            <w:tcW w:w="51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99,9</w:t>
            </w:r>
          </w:p>
        </w:tc>
      </w:tr>
      <w:tr w:rsidR="001F7EF1" w:rsidTr="00B92FDF">
        <w:trPr>
          <w:trHeight w:val="329"/>
        </w:trPr>
        <w:tc>
          <w:tcPr>
            <w:tcW w:w="2309" w:type="pct"/>
            <w:tcBorders>
              <w:top w:val="single" w:sz="6" w:space="0" w:color="auto"/>
              <w:left w:val="single" w:sz="6" w:space="0" w:color="auto"/>
              <w:bottom w:val="single" w:sz="6" w:space="0" w:color="auto"/>
              <w:right w:val="single" w:sz="6" w:space="0" w:color="auto"/>
            </w:tcBorders>
            <w:hideMark/>
          </w:tcPr>
          <w:p w:rsidR="001F7EF1" w:rsidRDefault="001F7EF1">
            <w:r>
              <w:t>Массовый спорт</w:t>
            </w:r>
          </w:p>
        </w:tc>
        <w:tc>
          <w:tcPr>
            <w:tcW w:w="396" w:type="pct"/>
            <w:tcBorders>
              <w:top w:val="single" w:sz="6" w:space="0" w:color="auto"/>
              <w:left w:val="single" w:sz="6" w:space="0" w:color="auto"/>
              <w:bottom w:val="single" w:sz="6" w:space="0" w:color="auto"/>
              <w:right w:val="single" w:sz="6" w:space="0" w:color="auto"/>
            </w:tcBorders>
            <w:vAlign w:val="bottom"/>
            <w:hideMark/>
          </w:tcPr>
          <w:p w:rsidR="001F7EF1" w:rsidRDefault="001F7EF1">
            <w:pPr>
              <w:autoSpaceDE w:val="0"/>
              <w:autoSpaceDN w:val="0"/>
              <w:adjustRightInd w:val="0"/>
              <w:jc w:val="center"/>
            </w:pPr>
            <w:r>
              <w:t>11</w:t>
            </w:r>
          </w:p>
        </w:tc>
        <w:tc>
          <w:tcPr>
            <w:tcW w:w="396" w:type="pct"/>
            <w:tcBorders>
              <w:top w:val="single" w:sz="6" w:space="0" w:color="auto"/>
              <w:left w:val="single" w:sz="6" w:space="0" w:color="auto"/>
              <w:bottom w:val="single" w:sz="6" w:space="0" w:color="auto"/>
              <w:right w:val="single" w:sz="6" w:space="0" w:color="auto"/>
            </w:tcBorders>
            <w:vAlign w:val="bottom"/>
            <w:hideMark/>
          </w:tcPr>
          <w:p w:rsidR="001F7EF1" w:rsidRDefault="001F7EF1">
            <w:pPr>
              <w:autoSpaceDE w:val="0"/>
              <w:autoSpaceDN w:val="0"/>
              <w:adjustRightInd w:val="0"/>
              <w:jc w:val="center"/>
            </w:pPr>
            <w:r>
              <w:t>02</w:t>
            </w:r>
          </w:p>
        </w:tc>
        <w:tc>
          <w:tcPr>
            <w:tcW w:w="791"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1 318,95</w:t>
            </w:r>
          </w:p>
        </w:tc>
        <w:tc>
          <w:tcPr>
            <w:tcW w:w="59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108,17</w:t>
            </w:r>
          </w:p>
        </w:tc>
        <w:tc>
          <w:tcPr>
            <w:tcW w:w="51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8,2</w:t>
            </w:r>
          </w:p>
        </w:tc>
      </w:tr>
      <w:tr w:rsidR="001F7EF1" w:rsidTr="00B92FDF">
        <w:trPr>
          <w:trHeight w:val="264"/>
        </w:trPr>
        <w:tc>
          <w:tcPr>
            <w:tcW w:w="2309" w:type="pct"/>
            <w:tcBorders>
              <w:top w:val="single" w:sz="6" w:space="0" w:color="auto"/>
              <w:left w:val="single" w:sz="6" w:space="0" w:color="auto"/>
              <w:bottom w:val="single" w:sz="6" w:space="0" w:color="auto"/>
              <w:right w:val="single" w:sz="6" w:space="0" w:color="auto"/>
            </w:tcBorders>
            <w:hideMark/>
          </w:tcPr>
          <w:p w:rsidR="001F7EF1" w:rsidRDefault="001F7EF1">
            <w:pPr>
              <w:autoSpaceDE w:val="0"/>
              <w:autoSpaceDN w:val="0"/>
              <w:adjustRightInd w:val="0"/>
            </w:pPr>
            <w:r>
              <w:t>Итого:</w:t>
            </w:r>
          </w:p>
        </w:tc>
        <w:tc>
          <w:tcPr>
            <w:tcW w:w="396" w:type="pct"/>
            <w:tcBorders>
              <w:top w:val="single" w:sz="6" w:space="0" w:color="auto"/>
              <w:left w:val="single" w:sz="6" w:space="0" w:color="auto"/>
              <w:bottom w:val="single" w:sz="6" w:space="0" w:color="auto"/>
              <w:right w:val="single" w:sz="6" w:space="0" w:color="auto"/>
            </w:tcBorders>
          </w:tcPr>
          <w:p w:rsidR="001F7EF1" w:rsidRDefault="001F7EF1">
            <w:pPr>
              <w:autoSpaceDE w:val="0"/>
              <w:autoSpaceDN w:val="0"/>
              <w:adjustRightInd w:val="0"/>
              <w:jc w:val="right"/>
            </w:pPr>
          </w:p>
        </w:tc>
        <w:tc>
          <w:tcPr>
            <w:tcW w:w="396" w:type="pct"/>
            <w:tcBorders>
              <w:top w:val="single" w:sz="6" w:space="0" w:color="auto"/>
              <w:left w:val="single" w:sz="6" w:space="0" w:color="auto"/>
              <w:bottom w:val="single" w:sz="6" w:space="0" w:color="auto"/>
              <w:right w:val="single" w:sz="6" w:space="0" w:color="auto"/>
            </w:tcBorders>
          </w:tcPr>
          <w:p w:rsidR="001F7EF1" w:rsidRDefault="001F7EF1">
            <w:pPr>
              <w:autoSpaceDE w:val="0"/>
              <w:autoSpaceDN w:val="0"/>
              <w:adjustRightInd w:val="0"/>
              <w:jc w:val="right"/>
            </w:pPr>
          </w:p>
        </w:tc>
        <w:tc>
          <w:tcPr>
            <w:tcW w:w="791"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1 362 204,19</w:t>
            </w:r>
          </w:p>
        </w:tc>
        <w:tc>
          <w:tcPr>
            <w:tcW w:w="59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1 250 076,71</w:t>
            </w:r>
          </w:p>
        </w:tc>
        <w:tc>
          <w:tcPr>
            <w:tcW w:w="514" w:type="pct"/>
            <w:tcBorders>
              <w:top w:val="single" w:sz="6" w:space="0" w:color="auto"/>
              <w:left w:val="single" w:sz="6" w:space="0" w:color="auto"/>
              <w:bottom w:val="single" w:sz="6" w:space="0" w:color="auto"/>
              <w:right w:val="single" w:sz="6" w:space="0" w:color="auto"/>
            </w:tcBorders>
            <w:vAlign w:val="bottom"/>
            <w:hideMark/>
          </w:tcPr>
          <w:p w:rsidR="001F7EF1" w:rsidRDefault="001F7EF1">
            <w:pPr>
              <w:jc w:val="center"/>
            </w:pPr>
            <w:r>
              <w:t>91,8</w:t>
            </w:r>
          </w:p>
        </w:tc>
      </w:tr>
    </w:tbl>
    <w:p w:rsidR="001F7EF1" w:rsidRDefault="001F7EF1" w:rsidP="001F7EF1">
      <w:pPr>
        <w:rPr>
          <w:lang w:val="en-US"/>
        </w:rPr>
      </w:pPr>
    </w:p>
    <w:p w:rsidR="001F7EF1" w:rsidRDefault="001F7EF1" w:rsidP="001F7EF1">
      <w:pPr>
        <w:rPr>
          <w:lang w:val="en-US"/>
        </w:rPr>
      </w:pPr>
    </w:p>
    <w:p w:rsidR="001F7EF1" w:rsidRDefault="001F7EF1" w:rsidP="001F7EF1">
      <w:pPr>
        <w:rPr>
          <w:lang w:val="en-US"/>
        </w:rPr>
      </w:pPr>
    </w:p>
    <w:p w:rsidR="001F7EF1" w:rsidRDefault="001F7EF1" w:rsidP="001F7EF1">
      <w:pPr>
        <w:rPr>
          <w:lang w:val="en-US"/>
        </w:rPr>
      </w:pPr>
    </w:p>
    <w:p w:rsidR="001F7EF1" w:rsidRDefault="001F7EF1" w:rsidP="001F7EF1">
      <w:pPr>
        <w:rPr>
          <w:lang w:val="en-US"/>
        </w:rPr>
      </w:pPr>
    </w:p>
    <w:p w:rsidR="001F7EF1" w:rsidRDefault="001F7EF1" w:rsidP="001F7EF1">
      <w:pPr>
        <w:rPr>
          <w:lang w:val="en-US"/>
        </w:rPr>
      </w:pPr>
    </w:p>
    <w:p w:rsidR="001F7EF1" w:rsidRDefault="001F7EF1" w:rsidP="001F7EF1">
      <w:pPr>
        <w:rPr>
          <w:lang w:val="en-US"/>
        </w:rPr>
      </w:pPr>
    </w:p>
    <w:p w:rsidR="001F7EF1" w:rsidRDefault="001F7EF1" w:rsidP="001F7EF1">
      <w:pPr>
        <w:rPr>
          <w:lang w:val="en-US"/>
        </w:rPr>
      </w:pPr>
    </w:p>
    <w:p w:rsidR="001F7EF1" w:rsidRDefault="001F7EF1" w:rsidP="001F7EF1">
      <w:pPr>
        <w:rPr>
          <w:lang w:val="en-US"/>
        </w:rPr>
      </w:pPr>
    </w:p>
    <w:p w:rsidR="001F7EF1" w:rsidRDefault="001F7EF1" w:rsidP="001F7EF1">
      <w:pPr>
        <w:rPr>
          <w:lang w:val="en-US"/>
        </w:rPr>
      </w:pPr>
    </w:p>
    <w:p w:rsidR="001F7EF1" w:rsidRDefault="001F7EF1" w:rsidP="001F7EF1">
      <w:pPr>
        <w:rPr>
          <w:lang w:val="en-US"/>
        </w:rPr>
      </w:pPr>
    </w:p>
    <w:p w:rsidR="001F7EF1" w:rsidRDefault="001F7EF1" w:rsidP="001F7EF1">
      <w:pPr>
        <w:rPr>
          <w:lang w:val="en-US"/>
        </w:rPr>
      </w:pPr>
    </w:p>
    <w:p w:rsidR="001F7EF1" w:rsidRDefault="001F7EF1" w:rsidP="001F7EF1">
      <w:pPr>
        <w:rPr>
          <w:lang w:val="en-US"/>
        </w:rPr>
      </w:pPr>
    </w:p>
    <w:p w:rsidR="001F7EF1" w:rsidRDefault="001F7EF1" w:rsidP="001F7EF1">
      <w:pPr>
        <w:rPr>
          <w:lang w:val="en-US"/>
        </w:rPr>
      </w:pPr>
    </w:p>
    <w:p w:rsidR="001F7EF1" w:rsidRDefault="001F7EF1" w:rsidP="001F7EF1">
      <w:pPr>
        <w:rPr>
          <w:lang w:val="en-US"/>
        </w:rPr>
      </w:pPr>
    </w:p>
    <w:p w:rsidR="001F7EF1" w:rsidRDefault="001F7EF1" w:rsidP="001F7EF1">
      <w:pPr>
        <w:rPr>
          <w:lang w:val="en-US"/>
        </w:rPr>
      </w:pPr>
    </w:p>
    <w:p w:rsidR="001F7EF1" w:rsidRDefault="001F7EF1" w:rsidP="001F7EF1">
      <w:pPr>
        <w:rPr>
          <w:lang w:val="en-US"/>
        </w:rPr>
        <w:sectPr w:rsidR="001F7EF1" w:rsidSect="00C0364A">
          <w:pgSz w:w="11906" w:h="16838"/>
          <w:pgMar w:top="1559" w:right="425" w:bottom="992" w:left="1559" w:header="709" w:footer="709" w:gutter="0"/>
          <w:cols w:space="720"/>
          <w:titlePg/>
          <w:docGrid w:linePitch="360"/>
        </w:sectPr>
      </w:pPr>
    </w:p>
    <w:tbl>
      <w:tblPr>
        <w:tblW w:w="0" w:type="auto"/>
        <w:tblLook w:val="01E0"/>
      </w:tblPr>
      <w:tblGrid>
        <w:gridCol w:w="7251"/>
        <w:gridCol w:w="7251"/>
      </w:tblGrid>
      <w:tr w:rsidR="001F7EF1" w:rsidRPr="00A82141" w:rsidTr="001247BC">
        <w:tc>
          <w:tcPr>
            <w:tcW w:w="7251" w:type="dxa"/>
          </w:tcPr>
          <w:p w:rsidR="001F7EF1" w:rsidRPr="00A82141" w:rsidRDefault="001F7EF1" w:rsidP="001247BC">
            <w:pPr>
              <w:jc w:val="center"/>
            </w:pPr>
          </w:p>
        </w:tc>
        <w:tc>
          <w:tcPr>
            <w:tcW w:w="7251" w:type="dxa"/>
          </w:tcPr>
          <w:p w:rsidR="001F7EF1" w:rsidRPr="00A82141" w:rsidRDefault="001F7EF1" w:rsidP="001247BC">
            <w:pPr>
              <w:jc w:val="center"/>
            </w:pPr>
            <w:r w:rsidRPr="00A82141">
              <w:t>Приложение 4</w:t>
            </w:r>
          </w:p>
          <w:p w:rsidR="001F7EF1" w:rsidRPr="00A82141" w:rsidRDefault="001F7EF1" w:rsidP="001247BC">
            <w:pPr>
              <w:jc w:val="center"/>
            </w:pPr>
            <w:r w:rsidRPr="00A82141">
              <w:t>к решению Совета депутатов</w:t>
            </w:r>
          </w:p>
          <w:p w:rsidR="001F7EF1" w:rsidRPr="00A82141" w:rsidRDefault="001F7EF1" w:rsidP="001247BC">
            <w:pPr>
              <w:jc w:val="center"/>
            </w:pPr>
            <w:r w:rsidRPr="00A82141">
              <w:t>Арзгирского муниципального округа Ставропольского края «Об исполнении бюджета Арзгирского муниципального округа Ставр</w:t>
            </w:r>
            <w:r w:rsidRPr="00A82141">
              <w:t>о</w:t>
            </w:r>
            <w:r w:rsidRPr="00A82141">
              <w:t>польского края за                    2022 год</w:t>
            </w:r>
          </w:p>
          <w:p w:rsidR="001F7EF1" w:rsidRPr="00A82141" w:rsidRDefault="001F7EF1" w:rsidP="001247BC">
            <w:pPr>
              <w:jc w:val="center"/>
              <w:rPr>
                <w:lang w:val="en-US"/>
              </w:rPr>
            </w:pPr>
            <w:r w:rsidRPr="00A82141">
              <w:t>от «</w:t>
            </w:r>
            <w:r w:rsidRPr="00A82141">
              <w:rPr>
                <w:lang w:val="en-US"/>
              </w:rPr>
              <w:t>___</w:t>
            </w:r>
            <w:r w:rsidRPr="00A82141">
              <w:t>»                  2023 года №</w:t>
            </w:r>
            <w:r w:rsidRPr="00A82141">
              <w:rPr>
                <w:lang w:val="en-US"/>
              </w:rPr>
              <w:t>___</w:t>
            </w:r>
          </w:p>
        </w:tc>
      </w:tr>
    </w:tbl>
    <w:p w:rsidR="001F7EF1" w:rsidRPr="00A82141" w:rsidRDefault="001F7EF1" w:rsidP="001F7EF1">
      <w:pPr>
        <w:jc w:val="center"/>
      </w:pPr>
      <w:r w:rsidRPr="00A82141">
        <w:t xml:space="preserve">                                                             </w:t>
      </w:r>
    </w:p>
    <w:p w:rsidR="001F7EF1" w:rsidRPr="00A82141" w:rsidRDefault="001F7EF1" w:rsidP="001F7EF1">
      <w:pPr>
        <w:jc w:val="center"/>
      </w:pPr>
      <w:r w:rsidRPr="00A82141">
        <w:t>ИСТОЧНИКИ</w:t>
      </w:r>
    </w:p>
    <w:p w:rsidR="001F7EF1" w:rsidRPr="00A82141" w:rsidRDefault="001F7EF1" w:rsidP="001F7EF1">
      <w:pPr>
        <w:jc w:val="center"/>
      </w:pPr>
      <w:r w:rsidRPr="00A82141">
        <w:t>финансирования дефицита местного бюджета по кодам классификации</w:t>
      </w:r>
    </w:p>
    <w:p w:rsidR="001F7EF1" w:rsidRPr="00A82141" w:rsidRDefault="001F7EF1" w:rsidP="001F7EF1">
      <w:pPr>
        <w:jc w:val="center"/>
      </w:pPr>
      <w:r w:rsidRPr="00A82141">
        <w:t>источников финансирования дефицитов бюджетов за 2022 год</w:t>
      </w:r>
    </w:p>
    <w:p w:rsidR="001F7EF1" w:rsidRPr="00A82141" w:rsidRDefault="001F7EF1" w:rsidP="001F7EF1">
      <w:r w:rsidRPr="00A82141">
        <w:t xml:space="preserve">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5328"/>
        <w:gridCol w:w="1923"/>
        <w:gridCol w:w="2037"/>
        <w:gridCol w:w="2880"/>
        <w:gridCol w:w="1980"/>
        <w:gridCol w:w="354"/>
      </w:tblGrid>
      <w:tr w:rsidR="001F7EF1" w:rsidRPr="00A82141" w:rsidTr="001247BC">
        <w:trPr>
          <w:gridAfter w:val="1"/>
          <w:wAfter w:w="354" w:type="dxa"/>
        </w:trPr>
        <w:tc>
          <w:tcPr>
            <w:tcW w:w="5328" w:type="dxa"/>
            <w:tcBorders>
              <w:top w:val="single" w:sz="4" w:space="0" w:color="auto"/>
              <w:left w:val="single" w:sz="4" w:space="0" w:color="auto"/>
              <w:bottom w:val="single" w:sz="4" w:space="0" w:color="auto"/>
              <w:right w:val="single" w:sz="4" w:space="0" w:color="auto"/>
            </w:tcBorders>
          </w:tcPr>
          <w:p w:rsidR="001F7EF1" w:rsidRPr="00A82141" w:rsidRDefault="001F7EF1" w:rsidP="001247BC">
            <w:pPr>
              <w:jc w:val="center"/>
            </w:pPr>
            <w:r w:rsidRPr="00A82141">
              <w:t>Наименование</w:t>
            </w:r>
          </w:p>
        </w:tc>
        <w:tc>
          <w:tcPr>
            <w:tcW w:w="3960" w:type="dxa"/>
            <w:gridSpan w:val="2"/>
            <w:tcBorders>
              <w:top w:val="single" w:sz="4" w:space="0" w:color="auto"/>
              <w:left w:val="single" w:sz="4" w:space="0" w:color="auto"/>
              <w:bottom w:val="single" w:sz="4" w:space="0" w:color="auto"/>
              <w:right w:val="single" w:sz="4" w:space="0" w:color="auto"/>
            </w:tcBorders>
          </w:tcPr>
          <w:p w:rsidR="001F7EF1" w:rsidRPr="00A82141" w:rsidRDefault="001F7EF1" w:rsidP="001247BC">
            <w:pPr>
              <w:jc w:val="center"/>
            </w:pPr>
            <w:r w:rsidRPr="00A82141">
              <w:t>Код бюджетной классификации Российской Федерации</w:t>
            </w:r>
          </w:p>
        </w:tc>
        <w:tc>
          <w:tcPr>
            <w:tcW w:w="2880" w:type="dxa"/>
            <w:tcBorders>
              <w:top w:val="single" w:sz="4" w:space="0" w:color="auto"/>
              <w:left w:val="single" w:sz="4" w:space="0" w:color="auto"/>
              <w:bottom w:val="single" w:sz="4" w:space="0" w:color="auto"/>
              <w:right w:val="single" w:sz="4" w:space="0" w:color="auto"/>
            </w:tcBorders>
          </w:tcPr>
          <w:p w:rsidR="001F7EF1" w:rsidRPr="00A82141" w:rsidRDefault="001F7EF1" w:rsidP="001247BC">
            <w:pPr>
              <w:jc w:val="center"/>
            </w:pPr>
            <w:r w:rsidRPr="00A82141">
              <w:t xml:space="preserve">Утверждено на 2022 год с учетом изменений        </w:t>
            </w:r>
          </w:p>
        </w:tc>
        <w:tc>
          <w:tcPr>
            <w:tcW w:w="1980" w:type="dxa"/>
            <w:tcBorders>
              <w:top w:val="single" w:sz="4" w:space="0" w:color="auto"/>
              <w:left w:val="single" w:sz="4" w:space="0" w:color="auto"/>
              <w:bottom w:val="single" w:sz="4" w:space="0" w:color="auto"/>
              <w:right w:val="single" w:sz="4" w:space="0" w:color="auto"/>
            </w:tcBorders>
          </w:tcPr>
          <w:p w:rsidR="001F7EF1" w:rsidRPr="00A82141" w:rsidRDefault="001F7EF1" w:rsidP="001247BC">
            <w:pPr>
              <w:jc w:val="center"/>
            </w:pPr>
            <w:r w:rsidRPr="00A82141">
              <w:t>Исполнено за 2022 год</w:t>
            </w:r>
          </w:p>
        </w:tc>
      </w:tr>
      <w:tr w:rsidR="001F7EF1" w:rsidRPr="00A82141" w:rsidTr="001247BC">
        <w:trPr>
          <w:gridAfter w:val="1"/>
          <w:wAfter w:w="354" w:type="dxa"/>
        </w:trPr>
        <w:tc>
          <w:tcPr>
            <w:tcW w:w="5328" w:type="dxa"/>
            <w:tcBorders>
              <w:top w:val="single" w:sz="4" w:space="0" w:color="auto"/>
              <w:left w:val="single" w:sz="4" w:space="0" w:color="auto"/>
              <w:bottom w:val="single" w:sz="4" w:space="0" w:color="auto"/>
              <w:right w:val="single" w:sz="4" w:space="0" w:color="auto"/>
            </w:tcBorders>
          </w:tcPr>
          <w:p w:rsidR="001F7EF1" w:rsidRPr="00A82141" w:rsidRDefault="001F7EF1" w:rsidP="001247BC">
            <w:pPr>
              <w:tabs>
                <w:tab w:val="left" w:pos="960"/>
              </w:tabs>
              <w:jc w:val="center"/>
            </w:pPr>
            <w:r w:rsidRPr="00A82141">
              <w:t>1</w:t>
            </w:r>
          </w:p>
        </w:tc>
        <w:tc>
          <w:tcPr>
            <w:tcW w:w="3960" w:type="dxa"/>
            <w:gridSpan w:val="2"/>
            <w:tcBorders>
              <w:top w:val="single" w:sz="4" w:space="0" w:color="auto"/>
              <w:left w:val="single" w:sz="4" w:space="0" w:color="auto"/>
              <w:bottom w:val="single" w:sz="4" w:space="0" w:color="auto"/>
              <w:right w:val="single" w:sz="4" w:space="0" w:color="auto"/>
            </w:tcBorders>
          </w:tcPr>
          <w:p w:rsidR="001F7EF1" w:rsidRPr="00A82141" w:rsidRDefault="001F7EF1" w:rsidP="001247BC">
            <w:pPr>
              <w:jc w:val="center"/>
            </w:pPr>
            <w:r w:rsidRPr="00A82141">
              <w:t>2</w:t>
            </w:r>
          </w:p>
        </w:tc>
        <w:tc>
          <w:tcPr>
            <w:tcW w:w="2880" w:type="dxa"/>
            <w:tcBorders>
              <w:top w:val="single" w:sz="4" w:space="0" w:color="auto"/>
              <w:left w:val="single" w:sz="4" w:space="0" w:color="auto"/>
              <w:bottom w:val="single" w:sz="4" w:space="0" w:color="auto"/>
              <w:right w:val="single" w:sz="4" w:space="0" w:color="auto"/>
            </w:tcBorders>
          </w:tcPr>
          <w:p w:rsidR="001F7EF1" w:rsidRPr="00A82141" w:rsidRDefault="001F7EF1" w:rsidP="001247BC">
            <w:pPr>
              <w:jc w:val="center"/>
            </w:pPr>
            <w:r w:rsidRPr="00A82141">
              <w:t>3</w:t>
            </w:r>
          </w:p>
        </w:tc>
        <w:tc>
          <w:tcPr>
            <w:tcW w:w="1980" w:type="dxa"/>
            <w:tcBorders>
              <w:top w:val="single" w:sz="4" w:space="0" w:color="auto"/>
              <w:left w:val="single" w:sz="4" w:space="0" w:color="auto"/>
              <w:bottom w:val="single" w:sz="4" w:space="0" w:color="auto"/>
              <w:right w:val="single" w:sz="4" w:space="0" w:color="auto"/>
            </w:tcBorders>
          </w:tcPr>
          <w:p w:rsidR="001F7EF1" w:rsidRPr="00A82141" w:rsidRDefault="001F7EF1" w:rsidP="001247BC">
            <w:pPr>
              <w:jc w:val="center"/>
            </w:pPr>
            <w:r w:rsidRPr="00A82141">
              <w:t>4</w:t>
            </w:r>
          </w:p>
        </w:tc>
      </w:tr>
      <w:tr w:rsidR="001F7EF1" w:rsidRPr="00A82141" w:rsidTr="001247BC">
        <w:trPr>
          <w:gridAfter w:val="1"/>
          <w:wAfter w:w="354" w:type="dxa"/>
          <w:trHeight w:val="433"/>
        </w:trPr>
        <w:tc>
          <w:tcPr>
            <w:tcW w:w="5328" w:type="dxa"/>
            <w:tcBorders>
              <w:top w:val="single" w:sz="4" w:space="0" w:color="auto"/>
              <w:left w:val="single" w:sz="4" w:space="0" w:color="auto"/>
              <w:bottom w:val="single" w:sz="4" w:space="0" w:color="auto"/>
              <w:right w:val="single" w:sz="4" w:space="0" w:color="auto"/>
            </w:tcBorders>
          </w:tcPr>
          <w:p w:rsidR="001F7EF1" w:rsidRPr="00A82141" w:rsidRDefault="001F7EF1" w:rsidP="001247BC">
            <w:pPr>
              <w:tabs>
                <w:tab w:val="left" w:pos="960"/>
              </w:tabs>
              <w:jc w:val="both"/>
            </w:pPr>
            <w:r w:rsidRPr="00A82141">
              <w:t xml:space="preserve">Всего доходов местного бюджета </w:t>
            </w:r>
          </w:p>
        </w:tc>
        <w:tc>
          <w:tcPr>
            <w:tcW w:w="3960" w:type="dxa"/>
            <w:gridSpan w:val="2"/>
            <w:tcBorders>
              <w:top w:val="single" w:sz="4" w:space="0" w:color="auto"/>
              <w:left w:val="single" w:sz="4" w:space="0" w:color="auto"/>
              <w:bottom w:val="single" w:sz="4" w:space="0" w:color="auto"/>
              <w:right w:val="single" w:sz="4" w:space="0" w:color="auto"/>
            </w:tcBorders>
          </w:tcPr>
          <w:p w:rsidR="001F7EF1" w:rsidRPr="00A82141" w:rsidRDefault="001F7EF1" w:rsidP="001247BC">
            <w:pPr>
              <w:jc w:val="center"/>
            </w:pPr>
            <w:r w:rsidRPr="00A82141">
              <w:t>-</w:t>
            </w:r>
          </w:p>
        </w:tc>
        <w:tc>
          <w:tcPr>
            <w:tcW w:w="2880" w:type="dxa"/>
            <w:tcBorders>
              <w:top w:val="single" w:sz="4" w:space="0" w:color="auto"/>
              <w:left w:val="single" w:sz="4" w:space="0" w:color="auto"/>
              <w:bottom w:val="single" w:sz="4" w:space="0" w:color="auto"/>
              <w:right w:val="single" w:sz="4" w:space="0" w:color="auto"/>
            </w:tcBorders>
          </w:tcPr>
          <w:p w:rsidR="001F7EF1" w:rsidRPr="00A82141" w:rsidRDefault="001F7EF1" w:rsidP="001247BC">
            <w:pPr>
              <w:jc w:val="right"/>
            </w:pPr>
            <w:r w:rsidRPr="00A82141">
              <w:t>1 282 661,21</w:t>
            </w:r>
          </w:p>
        </w:tc>
        <w:tc>
          <w:tcPr>
            <w:tcW w:w="1980" w:type="dxa"/>
            <w:tcBorders>
              <w:top w:val="single" w:sz="4" w:space="0" w:color="auto"/>
              <w:left w:val="single" w:sz="4" w:space="0" w:color="auto"/>
              <w:bottom w:val="single" w:sz="4" w:space="0" w:color="auto"/>
              <w:right w:val="single" w:sz="4" w:space="0" w:color="auto"/>
            </w:tcBorders>
          </w:tcPr>
          <w:p w:rsidR="001F7EF1" w:rsidRPr="00A82141" w:rsidRDefault="001F7EF1" w:rsidP="001247BC">
            <w:pPr>
              <w:jc w:val="right"/>
            </w:pPr>
            <w:r w:rsidRPr="00A82141">
              <w:t>1 223 772,64</w:t>
            </w:r>
          </w:p>
        </w:tc>
      </w:tr>
      <w:tr w:rsidR="001F7EF1" w:rsidRPr="00A82141" w:rsidTr="001247BC">
        <w:trPr>
          <w:gridAfter w:val="1"/>
          <w:wAfter w:w="354" w:type="dxa"/>
        </w:trPr>
        <w:tc>
          <w:tcPr>
            <w:tcW w:w="5328" w:type="dxa"/>
            <w:tcBorders>
              <w:top w:val="single" w:sz="4" w:space="0" w:color="auto"/>
              <w:left w:val="single" w:sz="4" w:space="0" w:color="auto"/>
              <w:bottom w:val="single" w:sz="4" w:space="0" w:color="auto"/>
              <w:right w:val="single" w:sz="4" w:space="0" w:color="auto"/>
            </w:tcBorders>
          </w:tcPr>
          <w:p w:rsidR="001F7EF1" w:rsidRPr="00A82141" w:rsidRDefault="001F7EF1" w:rsidP="001247BC">
            <w:pPr>
              <w:jc w:val="both"/>
            </w:pPr>
            <w:r w:rsidRPr="00A82141">
              <w:t xml:space="preserve">Всего расходов местного бюджета </w:t>
            </w:r>
          </w:p>
        </w:tc>
        <w:tc>
          <w:tcPr>
            <w:tcW w:w="3960" w:type="dxa"/>
            <w:gridSpan w:val="2"/>
            <w:tcBorders>
              <w:top w:val="single" w:sz="4" w:space="0" w:color="auto"/>
              <w:left w:val="single" w:sz="4" w:space="0" w:color="auto"/>
              <w:bottom w:val="single" w:sz="4" w:space="0" w:color="auto"/>
              <w:right w:val="single" w:sz="4" w:space="0" w:color="auto"/>
            </w:tcBorders>
          </w:tcPr>
          <w:p w:rsidR="001F7EF1" w:rsidRPr="00A82141" w:rsidRDefault="001F7EF1" w:rsidP="001247BC">
            <w:pPr>
              <w:jc w:val="center"/>
            </w:pPr>
            <w:r w:rsidRPr="00A82141">
              <w:t>-</w:t>
            </w:r>
          </w:p>
        </w:tc>
        <w:tc>
          <w:tcPr>
            <w:tcW w:w="2880" w:type="dxa"/>
            <w:tcBorders>
              <w:top w:val="single" w:sz="4" w:space="0" w:color="auto"/>
              <w:left w:val="single" w:sz="4" w:space="0" w:color="auto"/>
              <w:bottom w:val="single" w:sz="4" w:space="0" w:color="auto"/>
              <w:right w:val="single" w:sz="4" w:space="0" w:color="auto"/>
            </w:tcBorders>
          </w:tcPr>
          <w:p w:rsidR="001F7EF1" w:rsidRPr="00A82141" w:rsidRDefault="001F7EF1" w:rsidP="001247BC">
            <w:pPr>
              <w:jc w:val="right"/>
            </w:pPr>
            <w:r w:rsidRPr="00A82141">
              <w:t>1 362 204,19</w:t>
            </w:r>
          </w:p>
        </w:tc>
        <w:tc>
          <w:tcPr>
            <w:tcW w:w="1980" w:type="dxa"/>
            <w:tcBorders>
              <w:top w:val="single" w:sz="4" w:space="0" w:color="auto"/>
              <w:left w:val="single" w:sz="4" w:space="0" w:color="auto"/>
              <w:bottom w:val="single" w:sz="4" w:space="0" w:color="auto"/>
              <w:right w:val="single" w:sz="4" w:space="0" w:color="auto"/>
            </w:tcBorders>
          </w:tcPr>
          <w:p w:rsidR="001F7EF1" w:rsidRPr="00A82141" w:rsidRDefault="001F7EF1" w:rsidP="001247BC">
            <w:pPr>
              <w:jc w:val="right"/>
            </w:pPr>
            <w:r w:rsidRPr="00A82141">
              <w:t>1 250 076,71</w:t>
            </w:r>
          </w:p>
        </w:tc>
      </w:tr>
      <w:tr w:rsidR="001F7EF1" w:rsidRPr="00A82141" w:rsidTr="001247BC">
        <w:trPr>
          <w:gridAfter w:val="1"/>
          <w:wAfter w:w="354" w:type="dxa"/>
        </w:trPr>
        <w:tc>
          <w:tcPr>
            <w:tcW w:w="5328" w:type="dxa"/>
            <w:tcBorders>
              <w:top w:val="single" w:sz="4" w:space="0" w:color="auto"/>
              <w:left w:val="single" w:sz="4" w:space="0" w:color="auto"/>
              <w:bottom w:val="single" w:sz="4" w:space="0" w:color="auto"/>
              <w:right w:val="single" w:sz="4" w:space="0" w:color="auto"/>
            </w:tcBorders>
          </w:tcPr>
          <w:p w:rsidR="001F7EF1" w:rsidRPr="00A82141" w:rsidRDefault="001F7EF1" w:rsidP="001247BC">
            <w:r w:rsidRPr="00A82141">
              <w:t>Дефицит (-) /профицит (+) местного бюджета</w:t>
            </w:r>
          </w:p>
        </w:tc>
        <w:tc>
          <w:tcPr>
            <w:tcW w:w="3960" w:type="dxa"/>
            <w:gridSpan w:val="2"/>
            <w:tcBorders>
              <w:top w:val="single" w:sz="4" w:space="0" w:color="auto"/>
              <w:left w:val="single" w:sz="4" w:space="0" w:color="auto"/>
              <w:bottom w:val="single" w:sz="4" w:space="0" w:color="auto"/>
              <w:right w:val="single" w:sz="4" w:space="0" w:color="auto"/>
            </w:tcBorders>
          </w:tcPr>
          <w:p w:rsidR="001F7EF1" w:rsidRPr="00A82141" w:rsidRDefault="001F7EF1" w:rsidP="001247BC">
            <w:pPr>
              <w:jc w:val="center"/>
            </w:pPr>
          </w:p>
          <w:p w:rsidR="001F7EF1" w:rsidRPr="00A82141" w:rsidRDefault="001F7EF1" w:rsidP="001247BC">
            <w:pPr>
              <w:jc w:val="center"/>
            </w:pPr>
            <w:r w:rsidRPr="00A82141">
              <w:t>-</w:t>
            </w:r>
          </w:p>
        </w:tc>
        <w:tc>
          <w:tcPr>
            <w:tcW w:w="2880" w:type="dxa"/>
            <w:tcBorders>
              <w:top w:val="single" w:sz="4" w:space="0" w:color="auto"/>
              <w:left w:val="single" w:sz="4" w:space="0" w:color="auto"/>
              <w:bottom w:val="single" w:sz="4" w:space="0" w:color="auto"/>
              <w:right w:val="single" w:sz="4" w:space="0" w:color="auto"/>
            </w:tcBorders>
          </w:tcPr>
          <w:p w:rsidR="001F7EF1" w:rsidRPr="00A82141" w:rsidRDefault="001F7EF1" w:rsidP="001247BC">
            <w:pPr>
              <w:jc w:val="right"/>
            </w:pPr>
          </w:p>
          <w:p w:rsidR="001F7EF1" w:rsidRPr="00A82141" w:rsidRDefault="001F7EF1" w:rsidP="001247BC">
            <w:pPr>
              <w:jc w:val="right"/>
            </w:pPr>
            <w:r w:rsidRPr="00A82141">
              <w:t>-79 542,98</w:t>
            </w:r>
          </w:p>
        </w:tc>
        <w:tc>
          <w:tcPr>
            <w:tcW w:w="1980" w:type="dxa"/>
            <w:tcBorders>
              <w:top w:val="single" w:sz="4" w:space="0" w:color="auto"/>
              <w:left w:val="single" w:sz="4" w:space="0" w:color="auto"/>
              <w:bottom w:val="single" w:sz="4" w:space="0" w:color="auto"/>
              <w:right w:val="single" w:sz="4" w:space="0" w:color="auto"/>
            </w:tcBorders>
            <w:vAlign w:val="bottom"/>
          </w:tcPr>
          <w:p w:rsidR="001F7EF1" w:rsidRPr="00A82141" w:rsidRDefault="001F7EF1" w:rsidP="001247BC">
            <w:pPr>
              <w:jc w:val="right"/>
            </w:pPr>
            <w:r w:rsidRPr="00A82141">
              <w:t>-26 304,07</w:t>
            </w:r>
          </w:p>
        </w:tc>
      </w:tr>
      <w:tr w:rsidR="001F7EF1" w:rsidRPr="00A82141" w:rsidTr="001247BC">
        <w:trPr>
          <w:gridAfter w:val="1"/>
          <w:wAfter w:w="354" w:type="dxa"/>
        </w:trPr>
        <w:tc>
          <w:tcPr>
            <w:tcW w:w="5328" w:type="dxa"/>
            <w:tcBorders>
              <w:top w:val="single" w:sz="4" w:space="0" w:color="auto"/>
              <w:left w:val="single" w:sz="4" w:space="0" w:color="auto"/>
              <w:bottom w:val="single" w:sz="4" w:space="0" w:color="auto"/>
              <w:right w:val="single" w:sz="4" w:space="0" w:color="auto"/>
            </w:tcBorders>
          </w:tcPr>
          <w:p w:rsidR="001F7EF1" w:rsidRPr="00A82141" w:rsidRDefault="001F7EF1" w:rsidP="001247BC">
            <w:r w:rsidRPr="00A82141">
              <w:t>Всего источников финансирования дефицита м</w:t>
            </w:r>
            <w:r w:rsidRPr="00A82141">
              <w:t>е</w:t>
            </w:r>
            <w:r w:rsidRPr="00A82141">
              <w:t>стного бюджета</w:t>
            </w:r>
          </w:p>
        </w:tc>
        <w:tc>
          <w:tcPr>
            <w:tcW w:w="3960" w:type="dxa"/>
            <w:gridSpan w:val="2"/>
            <w:tcBorders>
              <w:top w:val="single" w:sz="4" w:space="0" w:color="auto"/>
              <w:left w:val="single" w:sz="4" w:space="0" w:color="auto"/>
              <w:bottom w:val="single" w:sz="4" w:space="0" w:color="auto"/>
              <w:right w:val="single" w:sz="4" w:space="0" w:color="auto"/>
            </w:tcBorders>
          </w:tcPr>
          <w:p w:rsidR="001F7EF1" w:rsidRPr="00A82141" w:rsidRDefault="001F7EF1" w:rsidP="001247BC">
            <w:pPr>
              <w:jc w:val="center"/>
            </w:pPr>
          </w:p>
          <w:p w:rsidR="001F7EF1" w:rsidRPr="00A82141" w:rsidRDefault="001F7EF1" w:rsidP="001247BC">
            <w:pPr>
              <w:jc w:val="center"/>
            </w:pPr>
            <w:r w:rsidRPr="00A82141">
              <w:t>-</w:t>
            </w:r>
          </w:p>
        </w:tc>
        <w:tc>
          <w:tcPr>
            <w:tcW w:w="2880" w:type="dxa"/>
            <w:tcBorders>
              <w:top w:val="single" w:sz="4" w:space="0" w:color="auto"/>
              <w:left w:val="single" w:sz="4" w:space="0" w:color="auto"/>
              <w:bottom w:val="single" w:sz="4" w:space="0" w:color="auto"/>
              <w:right w:val="single" w:sz="4" w:space="0" w:color="auto"/>
            </w:tcBorders>
          </w:tcPr>
          <w:p w:rsidR="001F7EF1" w:rsidRPr="00A82141" w:rsidRDefault="001F7EF1" w:rsidP="001247BC">
            <w:pPr>
              <w:jc w:val="right"/>
            </w:pPr>
            <w:r w:rsidRPr="00A82141">
              <w:t>79 542,98</w:t>
            </w:r>
          </w:p>
        </w:tc>
        <w:tc>
          <w:tcPr>
            <w:tcW w:w="1980" w:type="dxa"/>
            <w:tcBorders>
              <w:top w:val="single" w:sz="4" w:space="0" w:color="auto"/>
              <w:left w:val="single" w:sz="4" w:space="0" w:color="auto"/>
              <w:bottom w:val="single" w:sz="4" w:space="0" w:color="auto"/>
              <w:right w:val="single" w:sz="4" w:space="0" w:color="auto"/>
            </w:tcBorders>
          </w:tcPr>
          <w:p w:rsidR="001F7EF1" w:rsidRPr="00A82141" w:rsidRDefault="001F7EF1" w:rsidP="001247BC">
            <w:pPr>
              <w:jc w:val="right"/>
            </w:pPr>
            <w:r w:rsidRPr="00A82141">
              <w:t>26 304,07</w:t>
            </w:r>
          </w:p>
        </w:tc>
      </w:tr>
      <w:tr w:rsidR="001F7EF1" w:rsidRPr="00A82141" w:rsidTr="001247BC">
        <w:trPr>
          <w:gridAfter w:val="1"/>
          <w:wAfter w:w="354" w:type="dxa"/>
          <w:trHeight w:val="108"/>
        </w:trPr>
        <w:tc>
          <w:tcPr>
            <w:tcW w:w="5328" w:type="dxa"/>
            <w:tcBorders>
              <w:top w:val="single" w:sz="4" w:space="0" w:color="auto"/>
              <w:left w:val="single" w:sz="4" w:space="0" w:color="auto"/>
              <w:bottom w:val="single" w:sz="4" w:space="0" w:color="auto"/>
              <w:right w:val="single" w:sz="4" w:space="0" w:color="auto"/>
            </w:tcBorders>
          </w:tcPr>
          <w:p w:rsidR="001F7EF1" w:rsidRPr="00A82141" w:rsidRDefault="001F7EF1" w:rsidP="001247BC">
            <w:r w:rsidRPr="00A82141">
              <w:t>в том числе</w:t>
            </w:r>
          </w:p>
        </w:tc>
        <w:tc>
          <w:tcPr>
            <w:tcW w:w="3960" w:type="dxa"/>
            <w:gridSpan w:val="2"/>
            <w:tcBorders>
              <w:top w:val="single" w:sz="4" w:space="0" w:color="auto"/>
              <w:left w:val="single" w:sz="4" w:space="0" w:color="auto"/>
              <w:right w:val="single" w:sz="4" w:space="0" w:color="auto"/>
            </w:tcBorders>
            <w:shd w:val="clear" w:color="auto" w:fill="auto"/>
          </w:tcPr>
          <w:p w:rsidR="001F7EF1" w:rsidRPr="00A82141" w:rsidRDefault="001F7EF1" w:rsidP="001247BC">
            <w:pPr>
              <w:jc w:val="right"/>
            </w:pPr>
          </w:p>
        </w:tc>
        <w:tc>
          <w:tcPr>
            <w:tcW w:w="2880" w:type="dxa"/>
            <w:tcBorders>
              <w:top w:val="single" w:sz="4" w:space="0" w:color="auto"/>
              <w:left w:val="single" w:sz="4" w:space="0" w:color="auto"/>
              <w:right w:val="single" w:sz="4" w:space="0" w:color="auto"/>
            </w:tcBorders>
            <w:shd w:val="clear" w:color="auto" w:fill="auto"/>
          </w:tcPr>
          <w:p w:rsidR="001F7EF1" w:rsidRPr="00A82141" w:rsidRDefault="001F7EF1" w:rsidP="001247BC">
            <w:pPr>
              <w:jc w:val="right"/>
            </w:pPr>
          </w:p>
        </w:tc>
        <w:tc>
          <w:tcPr>
            <w:tcW w:w="1980" w:type="dxa"/>
            <w:tcBorders>
              <w:top w:val="single" w:sz="4" w:space="0" w:color="auto"/>
              <w:left w:val="single" w:sz="4" w:space="0" w:color="auto"/>
              <w:right w:val="single" w:sz="4" w:space="0" w:color="auto"/>
            </w:tcBorders>
            <w:shd w:val="clear" w:color="auto" w:fill="auto"/>
          </w:tcPr>
          <w:p w:rsidR="001F7EF1" w:rsidRPr="00A82141" w:rsidRDefault="001F7EF1" w:rsidP="001247BC">
            <w:pPr>
              <w:jc w:val="right"/>
            </w:pPr>
          </w:p>
        </w:tc>
      </w:tr>
      <w:tr w:rsidR="001F7EF1" w:rsidRPr="00A82141" w:rsidTr="001247BC">
        <w:trPr>
          <w:gridAfter w:val="1"/>
          <w:wAfter w:w="354" w:type="dxa"/>
          <w:trHeight w:val="106"/>
        </w:trPr>
        <w:tc>
          <w:tcPr>
            <w:tcW w:w="5328" w:type="dxa"/>
            <w:tcBorders>
              <w:top w:val="single" w:sz="4" w:space="0" w:color="auto"/>
              <w:left w:val="single" w:sz="4" w:space="0" w:color="auto"/>
              <w:bottom w:val="single" w:sz="4" w:space="0" w:color="auto"/>
              <w:right w:val="single" w:sz="4" w:space="0" w:color="auto"/>
            </w:tcBorders>
          </w:tcPr>
          <w:p w:rsidR="001F7EF1" w:rsidRPr="00A82141" w:rsidRDefault="001F7EF1" w:rsidP="001247BC">
            <w:r w:rsidRPr="00A82141">
              <w:t>Кредиты кредитных организаций в валюте РФ</w:t>
            </w:r>
          </w:p>
        </w:tc>
        <w:tc>
          <w:tcPr>
            <w:tcW w:w="3960" w:type="dxa"/>
            <w:gridSpan w:val="2"/>
            <w:tcBorders>
              <w:left w:val="single" w:sz="4" w:space="0" w:color="auto"/>
              <w:right w:val="single" w:sz="4" w:space="0" w:color="auto"/>
            </w:tcBorders>
            <w:shd w:val="clear" w:color="auto" w:fill="auto"/>
          </w:tcPr>
          <w:p w:rsidR="001F7EF1" w:rsidRPr="00A82141" w:rsidRDefault="001F7EF1" w:rsidP="001247BC">
            <w:pPr>
              <w:jc w:val="right"/>
            </w:pPr>
            <w:r w:rsidRPr="00A82141">
              <w:t>000 01 02 00 00 00 0000 000</w:t>
            </w:r>
          </w:p>
        </w:tc>
        <w:tc>
          <w:tcPr>
            <w:tcW w:w="2880" w:type="dxa"/>
            <w:tcBorders>
              <w:left w:val="single" w:sz="4" w:space="0" w:color="auto"/>
              <w:right w:val="single" w:sz="4" w:space="0" w:color="auto"/>
            </w:tcBorders>
            <w:shd w:val="clear" w:color="auto" w:fill="auto"/>
          </w:tcPr>
          <w:p w:rsidR="001F7EF1" w:rsidRPr="00A82141" w:rsidRDefault="001F7EF1" w:rsidP="001247BC">
            <w:pPr>
              <w:jc w:val="right"/>
            </w:pPr>
          </w:p>
        </w:tc>
        <w:tc>
          <w:tcPr>
            <w:tcW w:w="1980" w:type="dxa"/>
            <w:tcBorders>
              <w:left w:val="single" w:sz="4" w:space="0" w:color="auto"/>
              <w:right w:val="single" w:sz="4" w:space="0" w:color="auto"/>
            </w:tcBorders>
            <w:shd w:val="clear" w:color="auto" w:fill="auto"/>
          </w:tcPr>
          <w:p w:rsidR="001F7EF1" w:rsidRPr="00A82141" w:rsidRDefault="001F7EF1" w:rsidP="001247BC">
            <w:pPr>
              <w:jc w:val="right"/>
            </w:pPr>
          </w:p>
        </w:tc>
      </w:tr>
      <w:tr w:rsidR="001F7EF1" w:rsidRPr="00A82141" w:rsidTr="001247BC">
        <w:trPr>
          <w:gridAfter w:val="1"/>
          <w:wAfter w:w="354" w:type="dxa"/>
          <w:trHeight w:val="106"/>
        </w:trPr>
        <w:tc>
          <w:tcPr>
            <w:tcW w:w="5328" w:type="dxa"/>
            <w:tcBorders>
              <w:top w:val="single" w:sz="4" w:space="0" w:color="auto"/>
              <w:left w:val="single" w:sz="4" w:space="0" w:color="auto"/>
              <w:bottom w:val="single" w:sz="4" w:space="0" w:color="auto"/>
              <w:right w:val="single" w:sz="4" w:space="0" w:color="auto"/>
            </w:tcBorders>
          </w:tcPr>
          <w:p w:rsidR="001F7EF1" w:rsidRPr="00A82141" w:rsidRDefault="001F7EF1" w:rsidP="001247BC">
            <w:r w:rsidRPr="00A82141">
              <w:t>Погашение кредитов, предоставленных креди</w:t>
            </w:r>
            <w:r w:rsidRPr="00A82141">
              <w:t>т</w:t>
            </w:r>
            <w:r w:rsidRPr="00A82141">
              <w:t>ными организациями в валюте Российской Фед</w:t>
            </w:r>
            <w:r w:rsidRPr="00A82141">
              <w:t>е</w:t>
            </w:r>
            <w:r w:rsidRPr="00A82141">
              <w:t>рации</w:t>
            </w:r>
          </w:p>
        </w:tc>
        <w:tc>
          <w:tcPr>
            <w:tcW w:w="3960" w:type="dxa"/>
            <w:gridSpan w:val="2"/>
            <w:tcBorders>
              <w:left w:val="single" w:sz="4" w:space="0" w:color="auto"/>
              <w:bottom w:val="single" w:sz="4" w:space="0" w:color="auto"/>
              <w:right w:val="single" w:sz="4" w:space="0" w:color="auto"/>
            </w:tcBorders>
            <w:shd w:val="clear" w:color="auto" w:fill="auto"/>
          </w:tcPr>
          <w:p w:rsidR="001F7EF1" w:rsidRPr="00A82141" w:rsidRDefault="001F7EF1" w:rsidP="001247BC">
            <w:pPr>
              <w:jc w:val="right"/>
            </w:pPr>
            <w:r w:rsidRPr="00A82141">
              <w:t>000 01 02 00 00 00 0000 800</w:t>
            </w:r>
          </w:p>
        </w:tc>
        <w:tc>
          <w:tcPr>
            <w:tcW w:w="2880" w:type="dxa"/>
            <w:tcBorders>
              <w:left w:val="single" w:sz="4" w:space="0" w:color="auto"/>
              <w:bottom w:val="single" w:sz="4" w:space="0" w:color="auto"/>
              <w:right w:val="single" w:sz="4" w:space="0" w:color="auto"/>
            </w:tcBorders>
            <w:shd w:val="clear" w:color="auto" w:fill="auto"/>
          </w:tcPr>
          <w:p w:rsidR="001F7EF1" w:rsidRPr="00A82141" w:rsidRDefault="001F7EF1" w:rsidP="001247BC">
            <w:pPr>
              <w:jc w:val="right"/>
            </w:pPr>
          </w:p>
        </w:tc>
        <w:tc>
          <w:tcPr>
            <w:tcW w:w="1980" w:type="dxa"/>
            <w:tcBorders>
              <w:left w:val="single" w:sz="4" w:space="0" w:color="auto"/>
              <w:bottom w:val="single" w:sz="4" w:space="0" w:color="auto"/>
              <w:right w:val="single" w:sz="4" w:space="0" w:color="auto"/>
            </w:tcBorders>
            <w:shd w:val="clear" w:color="auto" w:fill="auto"/>
          </w:tcPr>
          <w:p w:rsidR="001F7EF1" w:rsidRPr="00A82141" w:rsidRDefault="001F7EF1" w:rsidP="001247BC">
            <w:pPr>
              <w:jc w:val="right"/>
            </w:pPr>
          </w:p>
        </w:tc>
      </w:tr>
      <w:tr w:rsidR="001F7EF1" w:rsidRPr="00A82141" w:rsidTr="001247BC">
        <w:trPr>
          <w:gridAfter w:val="1"/>
          <w:wAfter w:w="354" w:type="dxa"/>
        </w:trPr>
        <w:tc>
          <w:tcPr>
            <w:tcW w:w="5328" w:type="dxa"/>
            <w:tcBorders>
              <w:top w:val="single" w:sz="4" w:space="0" w:color="auto"/>
              <w:left w:val="single" w:sz="4" w:space="0" w:color="auto"/>
              <w:bottom w:val="single" w:sz="4" w:space="0" w:color="auto"/>
              <w:right w:val="single" w:sz="4" w:space="0" w:color="auto"/>
            </w:tcBorders>
          </w:tcPr>
          <w:p w:rsidR="001F7EF1" w:rsidRPr="00A82141" w:rsidRDefault="001F7EF1" w:rsidP="001247BC">
            <w:r w:rsidRPr="00A82141">
              <w:t>Изменение остатков средств на счетах по учету средств бюджетов</w:t>
            </w:r>
          </w:p>
        </w:tc>
        <w:tc>
          <w:tcPr>
            <w:tcW w:w="3960" w:type="dxa"/>
            <w:gridSpan w:val="2"/>
            <w:tcBorders>
              <w:top w:val="single" w:sz="4" w:space="0" w:color="auto"/>
              <w:left w:val="single" w:sz="4" w:space="0" w:color="auto"/>
              <w:bottom w:val="single" w:sz="4" w:space="0" w:color="auto"/>
              <w:right w:val="single" w:sz="4" w:space="0" w:color="auto"/>
            </w:tcBorders>
          </w:tcPr>
          <w:p w:rsidR="001F7EF1" w:rsidRPr="00A82141" w:rsidRDefault="001F7EF1" w:rsidP="001247BC">
            <w:pPr>
              <w:jc w:val="right"/>
            </w:pPr>
            <w:r w:rsidRPr="00A82141">
              <w:t>000 01 05 00 00 00 0000 000</w:t>
            </w:r>
          </w:p>
        </w:tc>
        <w:tc>
          <w:tcPr>
            <w:tcW w:w="2880" w:type="dxa"/>
            <w:tcBorders>
              <w:top w:val="single" w:sz="4" w:space="0" w:color="auto"/>
              <w:left w:val="single" w:sz="4" w:space="0" w:color="auto"/>
              <w:bottom w:val="single" w:sz="4" w:space="0" w:color="auto"/>
              <w:right w:val="single" w:sz="4" w:space="0" w:color="auto"/>
            </w:tcBorders>
          </w:tcPr>
          <w:p w:rsidR="001F7EF1" w:rsidRPr="00A82141" w:rsidRDefault="001F7EF1" w:rsidP="001247BC">
            <w:pPr>
              <w:jc w:val="right"/>
            </w:pPr>
            <w:r w:rsidRPr="00A82141">
              <w:t>79 542,98</w:t>
            </w:r>
          </w:p>
        </w:tc>
        <w:tc>
          <w:tcPr>
            <w:tcW w:w="1980" w:type="dxa"/>
            <w:tcBorders>
              <w:top w:val="single" w:sz="4" w:space="0" w:color="auto"/>
              <w:left w:val="single" w:sz="4" w:space="0" w:color="auto"/>
              <w:bottom w:val="single" w:sz="4" w:space="0" w:color="auto"/>
              <w:right w:val="single" w:sz="4" w:space="0" w:color="auto"/>
            </w:tcBorders>
          </w:tcPr>
          <w:p w:rsidR="001F7EF1" w:rsidRPr="00A82141" w:rsidRDefault="001F7EF1" w:rsidP="001247BC">
            <w:pPr>
              <w:jc w:val="right"/>
            </w:pPr>
            <w:r w:rsidRPr="00A82141">
              <w:t>26 304,07</w:t>
            </w:r>
          </w:p>
        </w:tc>
      </w:tr>
      <w:tr w:rsidR="001F7EF1" w:rsidRPr="00A82141" w:rsidTr="001247BC">
        <w:trPr>
          <w:gridAfter w:val="1"/>
          <w:wAfter w:w="354" w:type="dxa"/>
        </w:trPr>
        <w:tc>
          <w:tcPr>
            <w:tcW w:w="5328" w:type="dxa"/>
            <w:tcBorders>
              <w:top w:val="single" w:sz="4" w:space="0" w:color="auto"/>
              <w:left w:val="single" w:sz="4" w:space="0" w:color="auto"/>
              <w:bottom w:val="single" w:sz="4" w:space="0" w:color="auto"/>
              <w:right w:val="single" w:sz="4" w:space="0" w:color="auto"/>
            </w:tcBorders>
          </w:tcPr>
          <w:p w:rsidR="001F7EF1" w:rsidRPr="00A82141" w:rsidRDefault="001F7EF1" w:rsidP="001247BC">
            <w:r w:rsidRPr="00A82141">
              <w:t>Увеличение остатков средств бюджетов</w:t>
            </w:r>
          </w:p>
        </w:tc>
        <w:tc>
          <w:tcPr>
            <w:tcW w:w="3960" w:type="dxa"/>
            <w:gridSpan w:val="2"/>
            <w:tcBorders>
              <w:top w:val="single" w:sz="4" w:space="0" w:color="auto"/>
              <w:left w:val="single" w:sz="4" w:space="0" w:color="auto"/>
              <w:bottom w:val="single" w:sz="4" w:space="0" w:color="auto"/>
              <w:right w:val="single" w:sz="4" w:space="0" w:color="auto"/>
            </w:tcBorders>
          </w:tcPr>
          <w:p w:rsidR="001F7EF1" w:rsidRPr="00A82141" w:rsidRDefault="001F7EF1" w:rsidP="001247BC">
            <w:pPr>
              <w:jc w:val="right"/>
            </w:pPr>
            <w:r w:rsidRPr="00A82141">
              <w:t>000 01 05 00 00 00 0000 500</w:t>
            </w:r>
          </w:p>
        </w:tc>
        <w:tc>
          <w:tcPr>
            <w:tcW w:w="2880" w:type="dxa"/>
            <w:tcBorders>
              <w:top w:val="single" w:sz="4" w:space="0" w:color="auto"/>
              <w:left w:val="single" w:sz="4" w:space="0" w:color="auto"/>
              <w:bottom w:val="single" w:sz="4" w:space="0" w:color="auto"/>
              <w:right w:val="single" w:sz="4" w:space="0" w:color="auto"/>
            </w:tcBorders>
            <w:vAlign w:val="bottom"/>
          </w:tcPr>
          <w:p w:rsidR="001F7EF1" w:rsidRPr="00A82141" w:rsidRDefault="001F7EF1" w:rsidP="001247BC">
            <w:pPr>
              <w:jc w:val="right"/>
            </w:pPr>
            <w:r w:rsidRPr="00A82141">
              <w:t>-1 282 661,21</w:t>
            </w:r>
          </w:p>
        </w:tc>
        <w:tc>
          <w:tcPr>
            <w:tcW w:w="1980" w:type="dxa"/>
            <w:tcBorders>
              <w:top w:val="single" w:sz="4" w:space="0" w:color="auto"/>
              <w:left w:val="single" w:sz="4" w:space="0" w:color="auto"/>
              <w:bottom w:val="single" w:sz="4" w:space="0" w:color="auto"/>
              <w:right w:val="single" w:sz="4" w:space="0" w:color="auto"/>
            </w:tcBorders>
            <w:vAlign w:val="bottom"/>
          </w:tcPr>
          <w:p w:rsidR="001F7EF1" w:rsidRPr="00A82141" w:rsidRDefault="001F7EF1" w:rsidP="001247BC">
            <w:pPr>
              <w:jc w:val="right"/>
            </w:pPr>
            <w:r w:rsidRPr="00A82141">
              <w:t>-1 223 772,64</w:t>
            </w:r>
          </w:p>
        </w:tc>
      </w:tr>
      <w:tr w:rsidR="001F7EF1" w:rsidRPr="00A82141" w:rsidTr="001247BC">
        <w:trPr>
          <w:gridAfter w:val="1"/>
          <w:wAfter w:w="354" w:type="dxa"/>
          <w:trHeight w:val="477"/>
        </w:trPr>
        <w:tc>
          <w:tcPr>
            <w:tcW w:w="5328" w:type="dxa"/>
            <w:tcBorders>
              <w:top w:val="single" w:sz="4" w:space="0" w:color="auto"/>
              <w:left w:val="single" w:sz="4" w:space="0" w:color="auto"/>
              <w:bottom w:val="single" w:sz="4" w:space="0" w:color="auto"/>
              <w:right w:val="single" w:sz="4" w:space="0" w:color="auto"/>
            </w:tcBorders>
          </w:tcPr>
          <w:p w:rsidR="001F7EF1" w:rsidRPr="00A82141" w:rsidRDefault="001F7EF1" w:rsidP="001247BC">
            <w:r w:rsidRPr="00A82141">
              <w:t>Уменьшение остатков средств бюджетов</w:t>
            </w:r>
          </w:p>
        </w:tc>
        <w:tc>
          <w:tcPr>
            <w:tcW w:w="3960" w:type="dxa"/>
            <w:gridSpan w:val="2"/>
            <w:tcBorders>
              <w:top w:val="single" w:sz="4" w:space="0" w:color="auto"/>
              <w:left w:val="single" w:sz="4" w:space="0" w:color="auto"/>
              <w:bottom w:val="single" w:sz="4" w:space="0" w:color="auto"/>
              <w:right w:val="single" w:sz="4" w:space="0" w:color="auto"/>
            </w:tcBorders>
          </w:tcPr>
          <w:p w:rsidR="001F7EF1" w:rsidRPr="00A82141" w:rsidRDefault="001F7EF1" w:rsidP="001247BC">
            <w:pPr>
              <w:jc w:val="right"/>
            </w:pPr>
            <w:r w:rsidRPr="00A82141">
              <w:t>000 01 05 00 00 00 0000 600</w:t>
            </w:r>
          </w:p>
        </w:tc>
        <w:tc>
          <w:tcPr>
            <w:tcW w:w="2880" w:type="dxa"/>
            <w:tcBorders>
              <w:top w:val="single" w:sz="4" w:space="0" w:color="auto"/>
              <w:left w:val="single" w:sz="4" w:space="0" w:color="auto"/>
              <w:bottom w:val="single" w:sz="4" w:space="0" w:color="auto"/>
              <w:right w:val="single" w:sz="4" w:space="0" w:color="auto"/>
            </w:tcBorders>
            <w:vAlign w:val="bottom"/>
          </w:tcPr>
          <w:p w:rsidR="001F7EF1" w:rsidRPr="00A82141" w:rsidRDefault="001F7EF1" w:rsidP="001247BC">
            <w:pPr>
              <w:jc w:val="right"/>
            </w:pPr>
            <w:r w:rsidRPr="00A82141">
              <w:t>1 362 204,19</w:t>
            </w:r>
          </w:p>
        </w:tc>
        <w:tc>
          <w:tcPr>
            <w:tcW w:w="1980" w:type="dxa"/>
            <w:tcBorders>
              <w:top w:val="single" w:sz="4" w:space="0" w:color="auto"/>
              <w:left w:val="single" w:sz="4" w:space="0" w:color="auto"/>
              <w:bottom w:val="single" w:sz="4" w:space="0" w:color="auto"/>
              <w:right w:val="single" w:sz="4" w:space="0" w:color="auto"/>
            </w:tcBorders>
            <w:vAlign w:val="bottom"/>
          </w:tcPr>
          <w:p w:rsidR="001F7EF1" w:rsidRPr="00A82141" w:rsidRDefault="001F7EF1" w:rsidP="001247BC">
            <w:pPr>
              <w:jc w:val="right"/>
            </w:pPr>
            <w:r w:rsidRPr="00A82141">
              <w:t>1 250 076,71</w:t>
            </w:r>
          </w:p>
        </w:tc>
      </w:tr>
      <w:tr w:rsidR="001F7EF1" w:rsidRPr="00F22170" w:rsidTr="001247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7251" w:type="dxa"/>
            <w:gridSpan w:val="2"/>
          </w:tcPr>
          <w:p w:rsidR="001F7EF1" w:rsidRPr="00F22170" w:rsidRDefault="001F7EF1" w:rsidP="001247BC">
            <w:pPr>
              <w:jc w:val="center"/>
            </w:pPr>
          </w:p>
        </w:tc>
        <w:tc>
          <w:tcPr>
            <w:tcW w:w="7251" w:type="dxa"/>
            <w:gridSpan w:val="4"/>
          </w:tcPr>
          <w:p w:rsidR="001F7EF1" w:rsidRPr="00F22170" w:rsidRDefault="001F7EF1" w:rsidP="001247BC">
            <w:pPr>
              <w:jc w:val="center"/>
            </w:pPr>
            <w:r w:rsidRPr="00F22170">
              <w:t>Приложение 5</w:t>
            </w:r>
          </w:p>
          <w:p w:rsidR="001F7EF1" w:rsidRPr="00F22170" w:rsidRDefault="001F7EF1" w:rsidP="001247BC">
            <w:pPr>
              <w:jc w:val="center"/>
            </w:pPr>
            <w:r w:rsidRPr="00F22170">
              <w:t>к решению Совета депутатов</w:t>
            </w:r>
          </w:p>
          <w:p w:rsidR="001F7EF1" w:rsidRPr="00F22170" w:rsidRDefault="001F7EF1" w:rsidP="001247BC">
            <w:pPr>
              <w:jc w:val="center"/>
            </w:pPr>
            <w:r w:rsidRPr="00F22170">
              <w:t>Арзгирского муниципального округа Ставропольского края «Об исполнении бюджета Арзгирского муниципального округа Ставр</w:t>
            </w:r>
            <w:r w:rsidRPr="00F22170">
              <w:t>о</w:t>
            </w:r>
            <w:r w:rsidRPr="00F22170">
              <w:t xml:space="preserve">польского края за </w:t>
            </w:r>
          </w:p>
          <w:p w:rsidR="001F7EF1" w:rsidRPr="00F22170" w:rsidRDefault="001F7EF1" w:rsidP="001247BC">
            <w:pPr>
              <w:jc w:val="center"/>
            </w:pPr>
            <w:r w:rsidRPr="00F22170">
              <w:t xml:space="preserve"> 2022 год»</w:t>
            </w:r>
          </w:p>
          <w:p w:rsidR="001F7EF1" w:rsidRPr="00F22170" w:rsidRDefault="001F7EF1" w:rsidP="001247BC">
            <w:pPr>
              <w:jc w:val="center"/>
            </w:pPr>
            <w:r w:rsidRPr="00F22170">
              <w:t>от «___»                        2023 год №___</w:t>
            </w:r>
          </w:p>
        </w:tc>
      </w:tr>
    </w:tbl>
    <w:p w:rsidR="001F7EF1" w:rsidRPr="00F22170" w:rsidRDefault="001F7EF1" w:rsidP="001F7EF1">
      <w:pPr>
        <w:jc w:val="center"/>
      </w:pPr>
      <w:r w:rsidRPr="00F22170">
        <w:t xml:space="preserve">                                                             </w:t>
      </w:r>
    </w:p>
    <w:p w:rsidR="001F7EF1" w:rsidRPr="00F22170" w:rsidRDefault="001F7EF1" w:rsidP="001F7EF1">
      <w:pPr>
        <w:jc w:val="center"/>
      </w:pPr>
      <w:r w:rsidRPr="00F22170">
        <w:t>ЧИСЛЕННОСТЬ</w:t>
      </w:r>
    </w:p>
    <w:p w:rsidR="001F7EF1" w:rsidRPr="00F22170" w:rsidRDefault="001F7EF1" w:rsidP="001F7EF1">
      <w:pPr>
        <w:jc w:val="center"/>
      </w:pPr>
      <w:r w:rsidRPr="00F22170">
        <w:t>муниципальных служащих и работников муниципальных учреждений Арзгирского муниципального округа и фактических затраты на их денежное содержание за 2022 год</w:t>
      </w:r>
    </w:p>
    <w:p w:rsidR="001F7EF1" w:rsidRPr="00F22170" w:rsidRDefault="001F7EF1" w:rsidP="001F7EF1">
      <w:pPr>
        <w:jc w:val="center"/>
      </w:pPr>
      <w:r w:rsidRPr="00F22170">
        <w:t xml:space="preserve">                        </w:t>
      </w:r>
    </w:p>
    <w:p w:rsidR="001F7EF1" w:rsidRPr="00F22170" w:rsidRDefault="001F7EF1" w:rsidP="001F7EF1">
      <w:r w:rsidRPr="00F22170">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5328"/>
        <w:gridCol w:w="3960"/>
        <w:gridCol w:w="2880"/>
      </w:tblGrid>
      <w:tr w:rsidR="001F7EF1" w:rsidRPr="00F22170" w:rsidTr="001247BC">
        <w:tc>
          <w:tcPr>
            <w:tcW w:w="5328" w:type="dxa"/>
            <w:tcBorders>
              <w:top w:val="single" w:sz="4" w:space="0" w:color="auto"/>
              <w:left w:val="single" w:sz="4" w:space="0" w:color="auto"/>
              <w:bottom w:val="single" w:sz="4" w:space="0" w:color="auto"/>
              <w:right w:val="single" w:sz="4" w:space="0" w:color="auto"/>
            </w:tcBorders>
          </w:tcPr>
          <w:p w:rsidR="001F7EF1" w:rsidRPr="00F22170" w:rsidRDefault="001F7EF1" w:rsidP="001247BC">
            <w:pPr>
              <w:jc w:val="center"/>
            </w:pPr>
            <w:r w:rsidRPr="00F22170">
              <w:t>Наименование контрагента работников</w:t>
            </w:r>
          </w:p>
        </w:tc>
        <w:tc>
          <w:tcPr>
            <w:tcW w:w="3960" w:type="dxa"/>
            <w:tcBorders>
              <w:top w:val="single" w:sz="4" w:space="0" w:color="auto"/>
              <w:left w:val="single" w:sz="4" w:space="0" w:color="auto"/>
              <w:bottom w:val="single" w:sz="4" w:space="0" w:color="auto"/>
              <w:right w:val="single" w:sz="4" w:space="0" w:color="auto"/>
            </w:tcBorders>
          </w:tcPr>
          <w:p w:rsidR="001F7EF1" w:rsidRPr="00F22170" w:rsidRDefault="001F7EF1" w:rsidP="001247BC">
            <w:pPr>
              <w:jc w:val="center"/>
            </w:pPr>
            <w:r w:rsidRPr="00F22170">
              <w:t xml:space="preserve">Среднесписочная численность по состоянию на 1 января 2023 года (человек) </w:t>
            </w:r>
          </w:p>
        </w:tc>
        <w:tc>
          <w:tcPr>
            <w:tcW w:w="2880" w:type="dxa"/>
            <w:tcBorders>
              <w:top w:val="single" w:sz="4" w:space="0" w:color="auto"/>
              <w:left w:val="single" w:sz="4" w:space="0" w:color="auto"/>
              <w:bottom w:val="single" w:sz="4" w:space="0" w:color="auto"/>
              <w:right w:val="single" w:sz="4" w:space="0" w:color="auto"/>
            </w:tcBorders>
          </w:tcPr>
          <w:p w:rsidR="001F7EF1" w:rsidRPr="00F22170" w:rsidRDefault="001F7EF1" w:rsidP="001247BC">
            <w:pPr>
              <w:jc w:val="center"/>
            </w:pPr>
            <w:r w:rsidRPr="00F22170">
              <w:t xml:space="preserve">Фактические расходы на оплату труда        за 2022 год            (тыс. рублей)        </w:t>
            </w:r>
          </w:p>
        </w:tc>
      </w:tr>
      <w:tr w:rsidR="001F7EF1" w:rsidRPr="00F22170" w:rsidTr="001247BC">
        <w:tc>
          <w:tcPr>
            <w:tcW w:w="5328" w:type="dxa"/>
            <w:tcBorders>
              <w:top w:val="single" w:sz="4" w:space="0" w:color="auto"/>
              <w:left w:val="single" w:sz="4" w:space="0" w:color="auto"/>
              <w:bottom w:val="single" w:sz="4" w:space="0" w:color="auto"/>
              <w:right w:val="single" w:sz="4" w:space="0" w:color="auto"/>
            </w:tcBorders>
          </w:tcPr>
          <w:p w:rsidR="001F7EF1" w:rsidRPr="00F22170" w:rsidRDefault="001F7EF1" w:rsidP="001247BC">
            <w:pPr>
              <w:tabs>
                <w:tab w:val="left" w:pos="960"/>
              </w:tabs>
              <w:jc w:val="center"/>
            </w:pPr>
            <w:r w:rsidRPr="00F22170">
              <w:t>1</w:t>
            </w:r>
          </w:p>
        </w:tc>
        <w:tc>
          <w:tcPr>
            <w:tcW w:w="3960" w:type="dxa"/>
            <w:tcBorders>
              <w:top w:val="single" w:sz="4" w:space="0" w:color="auto"/>
              <w:left w:val="single" w:sz="4" w:space="0" w:color="auto"/>
              <w:bottom w:val="single" w:sz="4" w:space="0" w:color="auto"/>
              <w:right w:val="single" w:sz="4" w:space="0" w:color="auto"/>
            </w:tcBorders>
          </w:tcPr>
          <w:p w:rsidR="001F7EF1" w:rsidRPr="00F22170" w:rsidRDefault="001F7EF1" w:rsidP="001247BC">
            <w:pPr>
              <w:jc w:val="center"/>
            </w:pPr>
            <w:r w:rsidRPr="00F22170">
              <w:t>2</w:t>
            </w:r>
          </w:p>
        </w:tc>
        <w:tc>
          <w:tcPr>
            <w:tcW w:w="2880" w:type="dxa"/>
            <w:tcBorders>
              <w:top w:val="single" w:sz="4" w:space="0" w:color="auto"/>
              <w:left w:val="single" w:sz="4" w:space="0" w:color="auto"/>
              <w:bottom w:val="single" w:sz="4" w:space="0" w:color="auto"/>
              <w:right w:val="single" w:sz="4" w:space="0" w:color="auto"/>
            </w:tcBorders>
          </w:tcPr>
          <w:p w:rsidR="001F7EF1" w:rsidRPr="00F22170" w:rsidRDefault="001F7EF1" w:rsidP="001247BC">
            <w:pPr>
              <w:jc w:val="center"/>
            </w:pPr>
            <w:r w:rsidRPr="00F22170">
              <w:t>3</w:t>
            </w:r>
          </w:p>
        </w:tc>
      </w:tr>
      <w:tr w:rsidR="001F7EF1" w:rsidRPr="00F22170" w:rsidTr="001247BC">
        <w:trPr>
          <w:trHeight w:val="381"/>
        </w:trPr>
        <w:tc>
          <w:tcPr>
            <w:tcW w:w="5328" w:type="dxa"/>
            <w:tcBorders>
              <w:top w:val="single" w:sz="4" w:space="0" w:color="auto"/>
              <w:left w:val="single" w:sz="4" w:space="0" w:color="auto"/>
              <w:bottom w:val="single" w:sz="4" w:space="0" w:color="auto"/>
              <w:right w:val="single" w:sz="4" w:space="0" w:color="auto"/>
            </w:tcBorders>
          </w:tcPr>
          <w:p w:rsidR="001F7EF1" w:rsidRPr="00F22170" w:rsidRDefault="001F7EF1" w:rsidP="001247BC">
            <w:pPr>
              <w:tabs>
                <w:tab w:val="left" w:pos="960"/>
              </w:tabs>
              <w:jc w:val="both"/>
            </w:pPr>
            <w:r w:rsidRPr="00F22170">
              <w:t>Муниципальные служащие</w:t>
            </w:r>
          </w:p>
        </w:tc>
        <w:tc>
          <w:tcPr>
            <w:tcW w:w="3960" w:type="dxa"/>
            <w:tcBorders>
              <w:top w:val="single" w:sz="4" w:space="0" w:color="auto"/>
              <w:left w:val="single" w:sz="4" w:space="0" w:color="auto"/>
              <w:bottom w:val="single" w:sz="4" w:space="0" w:color="auto"/>
              <w:right w:val="single" w:sz="4" w:space="0" w:color="auto"/>
            </w:tcBorders>
          </w:tcPr>
          <w:p w:rsidR="001F7EF1" w:rsidRPr="00F22170" w:rsidRDefault="001F7EF1" w:rsidP="001247BC">
            <w:pPr>
              <w:jc w:val="center"/>
            </w:pPr>
            <w:r w:rsidRPr="00F22170">
              <w:t>108</w:t>
            </w:r>
          </w:p>
        </w:tc>
        <w:tc>
          <w:tcPr>
            <w:tcW w:w="2880" w:type="dxa"/>
            <w:tcBorders>
              <w:top w:val="single" w:sz="4" w:space="0" w:color="auto"/>
              <w:left w:val="single" w:sz="4" w:space="0" w:color="auto"/>
              <w:bottom w:val="single" w:sz="4" w:space="0" w:color="auto"/>
              <w:right w:val="single" w:sz="4" w:space="0" w:color="auto"/>
            </w:tcBorders>
          </w:tcPr>
          <w:p w:rsidR="001F7EF1" w:rsidRPr="00F22170" w:rsidRDefault="001F7EF1" w:rsidP="001247BC">
            <w:pPr>
              <w:jc w:val="right"/>
            </w:pPr>
            <w:r w:rsidRPr="00F22170">
              <w:t>85 086,67</w:t>
            </w:r>
          </w:p>
        </w:tc>
      </w:tr>
      <w:tr w:rsidR="001F7EF1" w:rsidRPr="00F22170" w:rsidTr="001247BC">
        <w:tc>
          <w:tcPr>
            <w:tcW w:w="5328" w:type="dxa"/>
            <w:tcBorders>
              <w:top w:val="single" w:sz="4" w:space="0" w:color="auto"/>
              <w:left w:val="single" w:sz="4" w:space="0" w:color="auto"/>
              <w:bottom w:val="single" w:sz="4" w:space="0" w:color="auto"/>
              <w:right w:val="single" w:sz="4" w:space="0" w:color="auto"/>
            </w:tcBorders>
          </w:tcPr>
          <w:p w:rsidR="001F7EF1" w:rsidRPr="00F22170" w:rsidRDefault="001F7EF1" w:rsidP="001247BC">
            <w:pPr>
              <w:jc w:val="both"/>
            </w:pPr>
            <w:r w:rsidRPr="00F22170">
              <w:t>Работники муниципальных казенных учрежд</w:t>
            </w:r>
            <w:r w:rsidRPr="00F22170">
              <w:t>е</w:t>
            </w:r>
            <w:r w:rsidRPr="00F22170">
              <w:t>ний</w:t>
            </w:r>
          </w:p>
        </w:tc>
        <w:tc>
          <w:tcPr>
            <w:tcW w:w="3960" w:type="dxa"/>
            <w:tcBorders>
              <w:top w:val="single" w:sz="4" w:space="0" w:color="auto"/>
              <w:left w:val="single" w:sz="4" w:space="0" w:color="auto"/>
              <w:bottom w:val="single" w:sz="4" w:space="0" w:color="auto"/>
              <w:right w:val="single" w:sz="4" w:space="0" w:color="auto"/>
            </w:tcBorders>
          </w:tcPr>
          <w:p w:rsidR="001F7EF1" w:rsidRPr="00F22170" w:rsidRDefault="001F7EF1" w:rsidP="001247BC">
            <w:pPr>
              <w:jc w:val="center"/>
            </w:pPr>
            <w:r w:rsidRPr="00F22170">
              <w:t>887</w:t>
            </w:r>
          </w:p>
        </w:tc>
        <w:tc>
          <w:tcPr>
            <w:tcW w:w="2880" w:type="dxa"/>
            <w:tcBorders>
              <w:top w:val="single" w:sz="4" w:space="0" w:color="auto"/>
              <w:left w:val="single" w:sz="4" w:space="0" w:color="auto"/>
              <w:bottom w:val="single" w:sz="4" w:space="0" w:color="auto"/>
              <w:right w:val="single" w:sz="4" w:space="0" w:color="auto"/>
            </w:tcBorders>
          </w:tcPr>
          <w:p w:rsidR="001F7EF1" w:rsidRPr="00F22170" w:rsidRDefault="001F7EF1" w:rsidP="001247BC">
            <w:pPr>
              <w:jc w:val="right"/>
            </w:pPr>
            <w:r w:rsidRPr="00F22170">
              <w:t>354 889,78</w:t>
            </w:r>
          </w:p>
        </w:tc>
      </w:tr>
      <w:tr w:rsidR="001F7EF1" w:rsidRPr="00F22170" w:rsidTr="001247BC">
        <w:tc>
          <w:tcPr>
            <w:tcW w:w="5328" w:type="dxa"/>
            <w:tcBorders>
              <w:top w:val="single" w:sz="4" w:space="0" w:color="auto"/>
              <w:left w:val="single" w:sz="4" w:space="0" w:color="auto"/>
              <w:bottom w:val="single" w:sz="4" w:space="0" w:color="auto"/>
              <w:right w:val="single" w:sz="4" w:space="0" w:color="auto"/>
            </w:tcBorders>
          </w:tcPr>
          <w:p w:rsidR="001F7EF1" w:rsidRPr="00F22170" w:rsidRDefault="001F7EF1" w:rsidP="001247BC">
            <w:pPr>
              <w:jc w:val="both"/>
            </w:pPr>
            <w:r w:rsidRPr="00F22170">
              <w:t>Работники муниципальных бюджетных учре</w:t>
            </w:r>
            <w:r w:rsidRPr="00F22170">
              <w:t>ж</w:t>
            </w:r>
            <w:r w:rsidRPr="00F22170">
              <w:t>дений</w:t>
            </w:r>
          </w:p>
        </w:tc>
        <w:tc>
          <w:tcPr>
            <w:tcW w:w="3960" w:type="dxa"/>
            <w:tcBorders>
              <w:top w:val="single" w:sz="4" w:space="0" w:color="auto"/>
              <w:left w:val="single" w:sz="4" w:space="0" w:color="auto"/>
              <w:bottom w:val="single" w:sz="4" w:space="0" w:color="auto"/>
              <w:right w:val="single" w:sz="4" w:space="0" w:color="auto"/>
            </w:tcBorders>
          </w:tcPr>
          <w:p w:rsidR="001F7EF1" w:rsidRPr="00F22170" w:rsidRDefault="001F7EF1" w:rsidP="001247BC">
            <w:pPr>
              <w:jc w:val="center"/>
            </w:pPr>
            <w:r w:rsidRPr="00F22170">
              <w:t>313</w:t>
            </w:r>
          </w:p>
        </w:tc>
        <w:tc>
          <w:tcPr>
            <w:tcW w:w="2880" w:type="dxa"/>
            <w:tcBorders>
              <w:top w:val="single" w:sz="4" w:space="0" w:color="auto"/>
              <w:left w:val="single" w:sz="4" w:space="0" w:color="auto"/>
              <w:bottom w:val="single" w:sz="4" w:space="0" w:color="auto"/>
              <w:right w:val="single" w:sz="4" w:space="0" w:color="auto"/>
            </w:tcBorders>
          </w:tcPr>
          <w:p w:rsidR="001F7EF1" w:rsidRPr="00F22170" w:rsidRDefault="001F7EF1" w:rsidP="001247BC">
            <w:pPr>
              <w:jc w:val="right"/>
            </w:pPr>
            <w:r w:rsidRPr="00F22170">
              <w:t>139 672,69</w:t>
            </w:r>
          </w:p>
        </w:tc>
      </w:tr>
    </w:tbl>
    <w:p w:rsidR="001F7EF1" w:rsidRPr="00F22170" w:rsidRDefault="001F7EF1" w:rsidP="001F7EF1">
      <w:pPr>
        <w:jc w:val="center"/>
      </w:pPr>
    </w:p>
    <w:p w:rsidR="001F7EF1" w:rsidRPr="00F22170" w:rsidRDefault="001F7EF1" w:rsidP="001F7EF1">
      <w:pPr>
        <w:autoSpaceDE w:val="0"/>
        <w:autoSpaceDN w:val="0"/>
        <w:adjustRightInd w:val="0"/>
        <w:jc w:val="both"/>
      </w:pPr>
    </w:p>
    <w:p w:rsidR="001F7EF1" w:rsidRDefault="001F7EF1" w:rsidP="001F7EF1">
      <w:pPr>
        <w:rPr>
          <w:lang w:val="en-US"/>
        </w:rPr>
      </w:pPr>
    </w:p>
    <w:p w:rsidR="001F7EF1" w:rsidRDefault="001F7EF1" w:rsidP="001F7EF1">
      <w:pPr>
        <w:rPr>
          <w:lang w:val="en-US"/>
        </w:rPr>
      </w:pPr>
    </w:p>
    <w:p w:rsidR="001F7EF1" w:rsidRDefault="001F7EF1" w:rsidP="001F7EF1">
      <w:pPr>
        <w:rPr>
          <w:lang w:val="en-US"/>
        </w:rPr>
      </w:pPr>
    </w:p>
    <w:p w:rsidR="001F7EF1" w:rsidRDefault="001F7EF1" w:rsidP="001F7EF1">
      <w:pPr>
        <w:rPr>
          <w:lang w:val="en-US"/>
        </w:rPr>
      </w:pPr>
    </w:p>
    <w:p w:rsidR="001F7EF1" w:rsidRDefault="001F7EF1" w:rsidP="001F7EF1">
      <w:pPr>
        <w:rPr>
          <w:lang w:val="en-US"/>
        </w:rPr>
      </w:pPr>
    </w:p>
    <w:p w:rsidR="001F7EF1" w:rsidRPr="001F7EF1" w:rsidRDefault="001F7EF1" w:rsidP="001F7EF1">
      <w:pPr>
        <w:rPr>
          <w:lang w:val="en-US"/>
        </w:rPr>
      </w:pPr>
    </w:p>
    <w:p w:rsidR="0011525F" w:rsidRDefault="0011525F" w:rsidP="00FB1E35">
      <w:pPr>
        <w:jc w:val="center"/>
        <w:rPr>
          <w:b/>
          <w:sz w:val="28"/>
          <w:szCs w:val="28"/>
          <w:lang w:val="en-US"/>
        </w:rPr>
      </w:pPr>
    </w:p>
    <w:p w:rsidR="001F7EF1" w:rsidRDefault="001F7EF1" w:rsidP="00FB1E35">
      <w:pPr>
        <w:jc w:val="center"/>
        <w:rPr>
          <w:b/>
          <w:sz w:val="28"/>
          <w:szCs w:val="28"/>
        </w:rPr>
        <w:sectPr w:rsidR="001F7EF1" w:rsidSect="001F7EF1">
          <w:pgSz w:w="16838" w:h="11906" w:orient="landscape"/>
          <w:pgMar w:top="425" w:right="992" w:bottom="1559" w:left="1559" w:header="709" w:footer="709" w:gutter="0"/>
          <w:cols w:space="720"/>
          <w:titlePg/>
          <w:docGrid w:linePitch="360"/>
        </w:sectPr>
      </w:pPr>
    </w:p>
    <w:p w:rsidR="00FB1E35" w:rsidRPr="00F9347C" w:rsidRDefault="00FB1E35" w:rsidP="00FB1E35">
      <w:pPr>
        <w:jc w:val="center"/>
        <w:rPr>
          <w:b/>
          <w:sz w:val="28"/>
          <w:szCs w:val="28"/>
        </w:rPr>
      </w:pPr>
      <w:r w:rsidRPr="00F9347C">
        <w:rPr>
          <w:b/>
          <w:sz w:val="28"/>
          <w:szCs w:val="28"/>
        </w:rPr>
        <w:lastRenderedPageBreak/>
        <w:t>СОВЕТ</w:t>
      </w:r>
    </w:p>
    <w:p w:rsidR="00FB1E35" w:rsidRPr="00F9347C" w:rsidRDefault="00FB1E35" w:rsidP="00FB1E35">
      <w:pPr>
        <w:jc w:val="center"/>
        <w:rPr>
          <w:b/>
          <w:sz w:val="28"/>
          <w:szCs w:val="28"/>
        </w:rPr>
      </w:pPr>
      <w:r w:rsidRPr="00F9347C">
        <w:rPr>
          <w:b/>
          <w:sz w:val="28"/>
          <w:szCs w:val="28"/>
        </w:rPr>
        <w:t>ДЕПУТАТОВ АРЗГИРСКОГО МУНИПАЛЬНОГО ОКРУГА</w:t>
      </w:r>
    </w:p>
    <w:p w:rsidR="00FB1E35" w:rsidRPr="00FB1E35" w:rsidRDefault="00FB1E35" w:rsidP="00FB1E35">
      <w:pPr>
        <w:jc w:val="center"/>
        <w:rPr>
          <w:b/>
        </w:rPr>
      </w:pPr>
      <w:r w:rsidRPr="00FB1E35">
        <w:rPr>
          <w:b/>
        </w:rPr>
        <w:t xml:space="preserve">СТАВРОПОЛЬСКОГО КРАЯ  ПЕРВОГО СОЗЫВА </w:t>
      </w:r>
    </w:p>
    <w:p w:rsidR="00FB1E35" w:rsidRPr="00FB1E35" w:rsidRDefault="00FB1E35" w:rsidP="00FB1E35">
      <w:pPr>
        <w:tabs>
          <w:tab w:val="left" w:pos="3015"/>
        </w:tabs>
        <w:rPr>
          <w:b/>
        </w:rPr>
      </w:pPr>
    </w:p>
    <w:p w:rsidR="00FB1E35" w:rsidRPr="00FB1E35" w:rsidRDefault="00FB1E35" w:rsidP="00FB1E35">
      <w:pPr>
        <w:tabs>
          <w:tab w:val="left" w:pos="3015"/>
        </w:tabs>
        <w:jc w:val="center"/>
      </w:pPr>
      <w:r w:rsidRPr="00FB1E35">
        <w:t>РЕШЕНИЕ</w:t>
      </w:r>
    </w:p>
    <w:p w:rsidR="00FB1E35" w:rsidRPr="00FB1E35" w:rsidRDefault="00FB1E35" w:rsidP="00FB1E35">
      <w:pPr>
        <w:jc w:val="center"/>
      </w:pPr>
    </w:p>
    <w:p w:rsidR="00FB1E35" w:rsidRPr="00FB1E35" w:rsidRDefault="00FB1E35" w:rsidP="00FB1E35">
      <w:pPr>
        <w:jc w:val="both"/>
      </w:pPr>
      <w:r w:rsidRPr="00FB1E35">
        <w:t xml:space="preserve">24 марта 2023 г.                      </w:t>
      </w:r>
      <w:r>
        <w:t xml:space="preserve">                 </w:t>
      </w:r>
      <w:r w:rsidRPr="00FB1E35">
        <w:t xml:space="preserve">   </w:t>
      </w:r>
      <w:r>
        <w:t xml:space="preserve">  </w:t>
      </w:r>
      <w:r w:rsidRPr="00FB1E35">
        <w:t xml:space="preserve"> с.</w:t>
      </w:r>
      <w:r>
        <w:t xml:space="preserve"> </w:t>
      </w:r>
      <w:r w:rsidRPr="00FB1E35">
        <w:t xml:space="preserve">Арзгир                                                   № 17 </w:t>
      </w:r>
    </w:p>
    <w:p w:rsidR="00FB1E35" w:rsidRPr="00FB1E35" w:rsidRDefault="00FB1E35" w:rsidP="00FB1E35">
      <w:pPr>
        <w:shd w:val="clear" w:color="auto" w:fill="FFFFFF"/>
        <w:spacing w:line="240" w:lineRule="exact"/>
        <w:ind w:left="5870" w:firstLine="566"/>
      </w:pPr>
    </w:p>
    <w:p w:rsidR="00FB1E35" w:rsidRPr="00FB1E35" w:rsidRDefault="00FB1E35" w:rsidP="00FB1E35">
      <w:pPr>
        <w:shd w:val="clear" w:color="auto" w:fill="FFFFFF"/>
        <w:spacing w:line="240" w:lineRule="exact"/>
        <w:rPr>
          <w:spacing w:val="-2"/>
        </w:rPr>
      </w:pPr>
      <w:r w:rsidRPr="00FB1E35">
        <w:rPr>
          <w:spacing w:val="-2"/>
        </w:rPr>
        <w:t>О внесении изменений в структуру администрации</w:t>
      </w:r>
    </w:p>
    <w:p w:rsidR="00FB1E35" w:rsidRPr="00FB1E35" w:rsidRDefault="00FB1E35" w:rsidP="00FB1E35">
      <w:pPr>
        <w:shd w:val="clear" w:color="auto" w:fill="FFFFFF"/>
        <w:spacing w:line="240" w:lineRule="exact"/>
      </w:pPr>
      <w:r w:rsidRPr="00FB1E35">
        <w:t>Арзгирского муниципального округа Ставропольского края</w:t>
      </w:r>
    </w:p>
    <w:p w:rsidR="00FB1E35" w:rsidRPr="00FB1E35" w:rsidRDefault="00FB1E35" w:rsidP="00FB1E35">
      <w:pPr>
        <w:pStyle w:val="aff9"/>
        <w:rPr>
          <w:rFonts w:ascii="Times New Roman" w:hAnsi="Times New Roman"/>
          <w:sz w:val="24"/>
          <w:szCs w:val="24"/>
        </w:rPr>
      </w:pPr>
    </w:p>
    <w:p w:rsidR="00FB1E35" w:rsidRPr="00FB1E35" w:rsidRDefault="00FB1E35" w:rsidP="00FB1E35">
      <w:pPr>
        <w:ind w:firstLine="709"/>
        <w:jc w:val="both"/>
      </w:pPr>
      <w:r w:rsidRPr="00FB1E35">
        <w:t>В   соответствии с Федеральным  законом  от 06 октября  2003 года  № 131-ФЗ «Об о</w:t>
      </w:r>
      <w:r w:rsidRPr="00FB1E35">
        <w:t>б</w:t>
      </w:r>
      <w:r w:rsidRPr="00FB1E35">
        <w:t xml:space="preserve">щих принципах организации местного самоуправления в Российской Федерации»,  Уставом Арзгирского муниципального округа Ставропольского края  </w:t>
      </w:r>
      <w:r w:rsidRPr="00FB1E35">
        <w:rPr>
          <w:spacing w:val="-1"/>
        </w:rPr>
        <w:t>Совет депутатов Арзгирского м</w:t>
      </w:r>
      <w:r w:rsidRPr="00FB1E35">
        <w:rPr>
          <w:spacing w:val="-1"/>
        </w:rPr>
        <w:t>у</w:t>
      </w:r>
      <w:r w:rsidRPr="00FB1E35">
        <w:rPr>
          <w:spacing w:val="-1"/>
        </w:rPr>
        <w:t>ниципального</w:t>
      </w:r>
      <w:r w:rsidRPr="00FB1E35">
        <w:t xml:space="preserve"> округа Ставропольского края</w:t>
      </w:r>
    </w:p>
    <w:p w:rsidR="00FB1E35" w:rsidRPr="00FB1E35" w:rsidRDefault="00FB1E35" w:rsidP="00FB1E35">
      <w:pPr>
        <w:shd w:val="clear" w:color="auto" w:fill="FFFFFF"/>
        <w:ind w:firstLine="567"/>
        <w:rPr>
          <w:spacing w:val="-3"/>
        </w:rPr>
      </w:pPr>
    </w:p>
    <w:p w:rsidR="00FB1E35" w:rsidRPr="00FB1E35" w:rsidRDefault="00FB1E35" w:rsidP="00FB1E35">
      <w:pPr>
        <w:shd w:val="clear" w:color="auto" w:fill="FFFFFF"/>
      </w:pPr>
      <w:r w:rsidRPr="00FB1E35">
        <w:rPr>
          <w:spacing w:val="-3"/>
        </w:rPr>
        <w:t>РЕШИЛ:</w:t>
      </w:r>
    </w:p>
    <w:p w:rsidR="00FB1E35" w:rsidRPr="00FB1E35" w:rsidRDefault="00FB1E35" w:rsidP="00FB1E35">
      <w:pPr>
        <w:shd w:val="clear" w:color="auto" w:fill="FFFFFF"/>
        <w:ind w:firstLine="567"/>
      </w:pPr>
    </w:p>
    <w:p w:rsidR="00FB1E35" w:rsidRPr="00FB1E35" w:rsidRDefault="00FB1E35" w:rsidP="00FB1E35">
      <w:pPr>
        <w:ind w:firstLine="709"/>
        <w:contextualSpacing/>
        <w:jc w:val="both"/>
      </w:pPr>
      <w:r w:rsidRPr="00FB1E35">
        <w:t>1. В структуре администрации Арзгирского муниципального округа Ставропольского края, утвержденной решением Совета депутатов Арзгирского муниципального округа Ставр</w:t>
      </w:r>
      <w:r w:rsidRPr="00FB1E35">
        <w:t>о</w:t>
      </w:r>
      <w:r w:rsidRPr="00FB1E35">
        <w:t>польского края от 01 декабря 2020 года № 46,  образовать отдел строительства и архитектуры администрации Арзгирского муниципального округа Ставропольского края.</w:t>
      </w:r>
    </w:p>
    <w:p w:rsidR="005B43AA" w:rsidRPr="001F7EF1" w:rsidRDefault="005B43AA" w:rsidP="00FB1E35">
      <w:pPr>
        <w:spacing w:before="280"/>
        <w:ind w:firstLine="709"/>
        <w:contextualSpacing/>
        <w:jc w:val="both"/>
      </w:pPr>
    </w:p>
    <w:p w:rsidR="00FB1E35" w:rsidRPr="00FB1E35" w:rsidRDefault="00FB1E35" w:rsidP="00FB1E35">
      <w:pPr>
        <w:spacing w:before="280"/>
        <w:ind w:firstLine="709"/>
        <w:contextualSpacing/>
        <w:jc w:val="both"/>
      </w:pPr>
      <w:r w:rsidRPr="00FB1E35">
        <w:t xml:space="preserve">2.В </w:t>
      </w:r>
      <w:hyperlink r:id="rId12" w:history="1">
        <w:r w:rsidRPr="00FB1E35">
          <w:rPr>
            <w:color w:val="000000"/>
          </w:rPr>
          <w:t>приложении</w:t>
        </w:r>
      </w:hyperlink>
      <w:r w:rsidRPr="00FB1E35">
        <w:t xml:space="preserve"> к решению Совета депутатов Арзгирского муниципального округа Ставропольского края от 01 декабря 2023 года № 46 «Об утверждении структуры администр</w:t>
      </w:r>
      <w:r w:rsidRPr="00FB1E35">
        <w:t>а</w:t>
      </w:r>
      <w:r w:rsidRPr="00FB1E35">
        <w:t>ции Арзгирского муниципального округа раздел «Отделы аппарата администрации» дополнить абзацем следующего содержания:</w:t>
      </w:r>
    </w:p>
    <w:p w:rsidR="00FB1E35" w:rsidRPr="00FB1E35" w:rsidRDefault="00FB1E35" w:rsidP="00FB1E35">
      <w:pPr>
        <w:spacing w:before="280"/>
        <w:ind w:firstLine="709"/>
        <w:contextualSpacing/>
        <w:jc w:val="both"/>
      </w:pPr>
      <w:r w:rsidRPr="00FB1E35">
        <w:t>«Отдел строительства и архитектуры».</w:t>
      </w:r>
    </w:p>
    <w:p w:rsidR="00FB1E35" w:rsidRPr="00FB1E35" w:rsidRDefault="00FB1E35" w:rsidP="00FB1E35">
      <w:pPr>
        <w:shd w:val="clear" w:color="auto" w:fill="FFFFFF"/>
        <w:ind w:firstLine="567"/>
        <w:contextualSpacing/>
      </w:pPr>
      <w:r w:rsidRPr="00FB1E35">
        <w:t xml:space="preserve"> </w:t>
      </w:r>
    </w:p>
    <w:p w:rsidR="00FB1E35" w:rsidRPr="00FB1E35" w:rsidRDefault="00FB1E35" w:rsidP="00FB1E35">
      <w:pPr>
        <w:shd w:val="clear" w:color="auto" w:fill="FFFFFF"/>
        <w:ind w:firstLine="709"/>
        <w:contextualSpacing/>
        <w:jc w:val="both"/>
      </w:pPr>
      <w:r w:rsidRPr="00FB1E35">
        <w:t>3.Контроль за выполнением настоящего решения возложить на постоянную комиссию по местному самоуправлению и законности Совета депутатов Арзгирского муниципального округа Ставропольского края законности.</w:t>
      </w:r>
    </w:p>
    <w:p w:rsidR="00FB1E35" w:rsidRPr="00FB1E35" w:rsidRDefault="00FB1E35" w:rsidP="00FB1E35">
      <w:pPr>
        <w:pStyle w:val="aff9"/>
        <w:ind w:firstLine="709"/>
        <w:contextualSpacing/>
        <w:jc w:val="both"/>
        <w:rPr>
          <w:rFonts w:ascii="Times New Roman" w:hAnsi="Times New Roman"/>
          <w:sz w:val="24"/>
          <w:szCs w:val="24"/>
        </w:rPr>
      </w:pPr>
      <w:r w:rsidRPr="00FB1E35">
        <w:rPr>
          <w:rFonts w:ascii="Times New Roman" w:hAnsi="Times New Roman"/>
          <w:sz w:val="24"/>
          <w:szCs w:val="24"/>
        </w:rPr>
        <w:t>4. Настоящее решение вступает в силу со дня его принятия и подлежит  официальному опубликованию (обнародованию).</w:t>
      </w:r>
    </w:p>
    <w:p w:rsidR="00FB1E35" w:rsidRPr="00FB1E35" w:rsidRDefault="00FB1E35" w:rsidP="00FB1E35">
      <w:pPr>
        <w:shd w:val="clear" w:color="auto" w:fill="FFFFFF"/>
        <w:ind w:firstLine="567"/>
      </w:pPr>
    </w:p>
    <w:p w:rsidR="00FB1E35" w:rsidRPr="00FB1E35" w:rsidRDefault="00FB1E35" w:rsidP="00FB1E35">
      <w:pPr>
        <w:shd w:val="clear" w:color="auto" w:fill="FFFFFF"/>
        <w:jc w:val="both"/>
      </w:pPr>
      <w:r w:rsidRPr="00FB1E35">
        <w:t>Председатель Совета депутатов                                    Глава  Арзгирского</w:t>
      </w:r>
    </w:p>
    <w:p w:rsidR="00FB1E35" w:rsidRPr="00FB1E35" w:rsidRDefault="00FB1E35" w:rsidP="00FB1E35">
      <w:pPr>
        <w:shd w:val="clear" w:color="auto" w:fill="FFFFFF"/>
        <w:jc w:val="both"/>
      </w:pPr>
      <w:r w:rsidRPr="00FB1E35">
        <w:t>Арзгирского муниципального округа                           муниципального округа</w:t>
      </w:r>
    </w:p>
    <w:p w:rsidR="00FB1E35" w:rsidRDefault="00FB1E35" w:rsidP="00FB1E35">
      <w:pPr>
        <w:shd w:val="clear" w:color="auto" w:fill="FFFFFF"/>
        <w:jc w:val="both"/>
      </w:pPr>
      <w:r w:rsidRPr="00FB1E35">
        <w:t>Ставропольского края                                                     Ставропольского округа</w:t>
      </w:r>
    </w:p>
    <w:p w:rsidR="00FB1E35" w:rsidRPr="00FB1E35" w:rsidRDefault="00FB1E35" w:rsidP="00FB1E35">
      <w:pPr>
        <w:shd w:val="clear" w:color="auto" w:fill="FFFFFF"/>
        <w:jc w:val="both"/>
      </w:pPr>
    </w:p>
    <w:p w:rsidR="00FB1E35" w:rsidRPr="00FB1E35" w:rsidRDefault="00FB1E35" w:rsidP="00FB1E35">
      <w:pPr>
        <w:shd w:val="clear" w:color="auto" w:fill="FFFFFF"/>
        <w:jc w:val="both"/>
      </w:pPr>
      <w:r w:rsidRPr="00FB1E35">
        <w:t xml:space="preserve">                                      А.В.</w:t>
      </w:r>
      <w:r>
        <w:t xml:space="preserve"> </w:t>
      </w:r>
      <w:r w:rsidRPr="00FB1E35">
        <w:t xml:space="preserve">Кострицкий                                     </w:t>
      </w:r>
      <w:r>
        <w:t xml:space="preserve">   </w:t>
      </w:r>
      <w:r w:rsidRPr="00FB1E35">
        <w:t xml:space="preserve"> А.И.</w:t>
      </w:r>
      <w:r>
        <w:t xml:space="preserve"> </w:t>
      </w:r>
      <w:r w:rsidRPr="00FB1E35">
        <w:t>Палагута</w:t>
      </w:r>
    </w:p>
    <w:p w:rsidR="00E06722" w:rsidRPr="00FB1E35" w:rsidRDefault="00E06722" w:rsidP="00F07675">
      <w:pPr>
        <w:pStyle w:val="af1"/>
      </w:pPr>
    </w:p>
    <w:p w:rsidR="00E051B5" w:rsidRPr="00782CFF" w:rsidRDefault="00E051B5" w:rsidP="00E051B5">
      <w:pPr>
        <w:pStyle w:val="aff"/>
        <w:contextualSpacing/>
        <w:rPr>
          <w:b/>
          <w:sz w:val="32"/>
          <w:szCs w:val="32"/>
        </w:rPr>
      </w:pPr>
      <w:r w:rsidRPr="00782CFF">
        <w:rPr>
          <w:b/>
          <w:sz w:val="32"/>
          <w:szCs w:val="32"/>
        </w:rPr>
        <w:t>П О С Т А Н О В Л Е Н И Е</w:t>
      </w:r>
    </w:p>
    <w:p w:rsidR="00E051B5" w:rsidRPr="00782CFF" w:rsidRDefault="00E051B5" w:rsidP="00E051B5">
      <w:pPr>
        <w:pStyle w:val="aff"/>
        <w:spacing w:line="240" w:lineRule="exact"/>
        <w:contextualSpacing/>
        <w:rPr>
          <w:b/>
          <w:sz w:val="24"/>
          <w:szCs w:val="24"/>
        </w:rPr>
      </w:pPr>
    </w:p>
    <w:p w:rsidR="00E051B5" w:rsidRPr="00782CFF" w:rsidRDefault="00E051B5" w:rsidP="00E051B5">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E051B5" w:rsidRPr="00782CFF" w:rsidRDefault="00E051B5" w:rsidP="00E051B5">
      <w:pPr>
        <w:pStyle w:val="aff"/>
        <w:spacing w:line="240" w:lineRule="exact"/>
        <w:contextualSpacing/>
        <w:rPr>
          <w:b/>
          <w:sz w:val="24"/>
          <w:szCs w:val="24"/>
        </w:rPr>
      </w:pPr>
      <w:r w:rsidRPr="00782CFF">
        <w:rPr>
          <w:b/>
          <w:sz w:val="24"/>
          <w:szCs w:val="24"/>
        </w:rPr>
        <w:t>СТАВРОПОЛЬСКОГО КРАЯ</w:t>
      </w:r>
    </w:p>
    <w:p w:rsidR="00E051B5" w:rsidRPr="00782CFF" w:rsidRDefault="00E051B5" w:rsidP="00E051B5">
      <w:pPr>
        <w:pStyle w:val="aff"/>
        <w:spacing w:line="240" w:lineRule="exact"/>
        <w:contextualSpacing/>
        <w:rPr>
          <w:b/>
          <w:sz w:val="24"/>
          <w:szCs w:val="24"/>
        </w:rPr>
      </w:pPr>
    </w:p>
    <w:tbl>
      <w:tblPr>
        <w:tblW w:w="9639" w:type="dxa"/>
        <w:tblInd w:w="108" w:type="dxa"/>
        <w:tblLook w:val="04A0"/>
      </w:tblPr>
      <w:tblGrid>
        <w:gridCol w:w="3063"/>
        <w:gridCol w:w="3171"/>
        <w:gridCol w:w="3405"/>
      </w:tblGrid>
      <w:tr w:rsidR="00E051B5" w:rsidRPr="00E051B5" w:rsidTr="00B92FDF">
        <w:trPr>
          <w:trHeight w:val="462"/>
        </w:trPr>
        <w:tc>
          <w:tcPr>
            <w:tcW w:w="3063" w:type="dxa"/>
          </w:tcPr>
          <w:p w:rsidR="00E051B5" w:rsidRPr="00E051B5" w:rsidRDefault="00E051B5" w:rsidP="00C0364A">
            <w:pPr>
              <w:pStyle w:val="aff"/>
              <w:ind w:left="-108"/>
              <w:contextualSpacing/>
              <w:jc w:val="both"/>
              <w:rPr>
                <w:sz w:val="24"/>
                <w:szCs w:val="24"/>
              </w:rPr>
            </w:pPr>
            <w:r w:rsidRPr="00E051B5">
              <w:rPr>
                <w:sz w:val="24"/>
                <w:szCs w:val="24"/>
              </w:rPr>
              <w:t xml:space="preserve"> 17 марта 2023 г.</w:t>
            </w:r>
          </w:p>
        </w:tc>
        <w:tc>
          <w:tcPr>
            <w:tcW w:w="3171" w:type="dxa"/>
          </w:tcPr>
          <w:p w:rsidR="00E051B5" w:rsidRPr="00E051B5" w:rsidRDefault="00E051B5" w:rsidP="00C0364A">
            <w:pPr>
              <w:contextualSpacing/>
              <w:jc w:val="center"/>
              <w:rPr>
                <w:rFonts w:ascii="Calibri" w:hAnsi="Calibri"/>
              </w:rPr>
            </w:pPr>
            <w:r>
              <w:t xml:space="preserve"> </w:t>
            </w:r>
            <w:r w:rsidRPr="00E051B5">
              <w:t>с. Арзгир</w:t>
            </w:r>
          </w:p>
        </w:tc>
        <w:tc>
          <w:tcPr>
            <w:tcW w:w="3405" w:type="dxa"/>
          </w:tcPr>
          <w:p w:rsidR="00E051B5" w:rsidRPr="00E051B5" w:rsidRDefault="00E051B5" w:rsidP="00E051B5">
            <w:pPr>
              <w:pStyle w:val="aff"/>
              <w:contextualSpacing/>
              <w:jc w:val="both"/>
              <w:rPr>
                <w:sz w:val="24"/>
                <w:szCs w:val="24"/>
              </w:rPr>
            </w:pPr>
            <w:r w:rsidRPr="00E051B5">
              <w:rPr>
                <w:sz w:val="24"/>
                <w:szCs w:val="24"/>
              </w:rPr>
              <w:t xml:space="preserve">                          </w:t>
            </w:r>
            <w:r>
              <w:rPr>
                <w:sz w:val="24"/>
                <w:szCs w:val="24"/>
              </w:rPr>
              <w:t xml:space="preserve">          </w:t>
            </w:r>
            <w:r w:rsidRPr="00E051B5">
              <w:rPr>
                <w:sz w:val="24"/>
                <w:szCs w:val="24"/>
              </w:rPr>
              <w:t xml:space="preserve"> № 178</w:t>
            </w:r>
          </w:p>
        </w:tc>
      </w:tr>
    </w:tbl>
    <w:p w:rsidR="00E051B5" w:rsidRPr="00E051B5" w:rsidRDefault="00E051B5" w:rsidP="00E051B5">
      <w:pPr>
        <w:spacing w:line="240" w:lineRule="exact"/>
        <w:jc w:val="both"/>
        <w:rPr>
          <w:bCs/>
          <w:lang w:eastAsia="en-US"/>
        </w:rPr>
      </w:pPr>
      <w:r w:rsidRPr="00E051B5">
        <w:rPr>
          <w:rFonts w:eastAsia="Calibri"/>
          <w:bCs/>
          <w:lang w:eastAsia="en-US"/>
        </w:rPr>
        <w:t xml:space="preserve">О внесении изменений в постановление администрации Арзгирского муниципального округа Ставропольского края от 17.02.2021 г. № 126 «Об организации деятельности межведомственной </w:t>
      </w:r>
      <w:r w:rsidRPr="00E051B5">
        <w:rPr>
          <w:rFonts w:eastAsia="Calibri"/>
          <w:bCs/>
          <w:lang w:eastAsia="en-US"/>
        </w:rPr>
        <w:lastRenderedPageBreak/>
        <w:t>комиссии по организации оздоровления, отдыха и занятости детей и подростков в Арзгирском                        муниципальном округе»</w:t>
      </w:r>
    </w:p>
    <w:p w:rsidR="00E051B5" w:rsidRPr="00E051B5" w:rsidRDefault="00E051B5" w:rsidP="00E051B5">
      <w:pPr>
        <w:rPr>
          <w:bCs/>
        </w:rPr>
      </w:pPr>
    </w:p>
    <w:p w:rsidR="00E051B5" w:rsidRPr="00E051B5" w:rsidRDefault="00E051B5" w:rsidP="00E051B5">
      <w:pPr>
        <w:ind w:firstLine="708"/>
        <w:rPr>
          <w:rFonts w:eastAsia="Calibri"/>
          <w:bCs/>
          <w:lang w:eastAsia="en-US"/>
        </w:rPr>
      </w:pPr>
      <w:r w:rsidRPr="00E051B5">
        <w:rPr>
          <w:rFonts w:eastAsia="Calibri"/>
          <w:bCs/>
          <w:lang w:eastAsia="en-US"/>
        </w:rPr>
        <w:t>В соответствии с кадровыми изменениями, администрация Арзгирского муниципального района Ставропольского края</w:t>
      </w:r>
    </w:p>
    <w:p w:rsidR="00E051B5" w:rsidRPr="00E051B5" w:rsidRDefault="00E051B5" w:rsidP="00E051B5">
      <w:pPr>
        <w:rPr>
          <w:bCs/>
          <w:lang w:eastAsia="en-US"/>
        </w:rPr>
      </w:pPr>
    </w:p>
    <w:p w:rsidR="00E051B5" w:rsidRPr="00E051B5" w:rsidRDefault="00E051B5" w:rsidP="00E051B5">
      <w:pPr>
        <w:rPr>
          <w:rFonts w:eastAsia="Calibri"/>
          <w:bCs/>
          <w:lang w:eastAsia="en-US"/>
        </w:rPr>
      </w:pPr>
      <w:r w:rsidRPr="00E051B5">
        <w:rPr>
          <w:rFonts w:eastAsia="Calibri"/>
          <w:bCs/>
          <w:lang w:eastAsia="en-US"/>
        </w:rPr>
        <w:t>ПОСТАНОВЛЯЕТ:</w:t>
      </w:r>
    </w:p>
    <w:p w:rsidR="00E051B5" w:rsidRPr="00E051B5" w:rsidRDefault="00E051B5" w:rsidP="00E051B5">
      <w:pPr>
        <w:rPr>
          <w:rFonts w:eastAsia="Calibri"/>
          <w:bCs/>
          <w:lang w:eastAsia="en-US"/>
        </w:rPr>
      </w:pPr>
    </w:p>
    <w:p w:rsidR="00E051B5" w:rsidRDefault="00E051B5" w:rsidP="003D154B">
      <w:pPr>
        <w:ind w:firstLine="708"/>
        <w:jc w:val="both"/>
        <w:rPr>
          <w:rFonts w:eastAsia="Calibri"/>
          <w:bCs/>
          <w:lang w:eastAsia="en-US"/>
        </w:rPr>
      </w:pPr>
      <w:r w:rsidRPr="00E051B5">
        <w:rPr>
          <w:rFonts w:eastAsia="Calibri"/>
          <w:bCs/>
          <w:lang w:eastAsia="en-US"/>
        </w:rPr>
        <w:t>1. Внести изменения в постановление администрации Арзгирского муниципального о</w:t>
      </w:r>
      <w:r w:rsidRPr="00E051B5">
        <w:rPr>
          <w:rFonts w:eastAsia="Calibri"/>
          <w:bCs/>
          <w:lang w:eastAsia="en-US"/>
        </w:rPr>
        <w:t>к</w:t>
      </w:r>
      <w:r w:rsidRPr="00E051B5">
        <w:rPr>
          <w:rFonts w:eastAsia="Calibri"/>
          <w:bCs/>
          <w:lang w:eastAsia="en-US"/>
        </w:rPr>
        <w:t>руга Ставропольского края от 17.02.2021 г. № 126 «Об организации деятельности межведомс</w:t>
      </w:r>
      <w:r w:rsidRPr="00E051B5">
        <w:rPr>
          <w:rFonts w:eastAsia="Calibri"/>
          <w:bCs/>
          <w:lang w:eastAsia="en-US"/>
        </w:rPr>
        <w:t>т</w:t>
      </w:r>
      <w:r w:rsidRPr="00E051B5">
        <w:rPr>
          <w:rFonts w:eastAsia="Calibri"/>
          <w:bCs/>
          <w:lang w:eastAsia="en-US"/>
        </w:rPr>
        <w:t>венной комиссии по организации оздоровления, отдыха и занятости детей и подростков в Ар</w:t>
      </w:r>
      <w:r w:rsidRPr="00E051B5">
        <w:rPr>
          <w:rFonts w:eastAsia="Calibri"/>
          <w:bCs/>
          <w:lang w:eastAsia="en-US"/>
        </w:rPr>
        <w:t>з</w:t>
      </w:r>
      <w:r w:rsidRPr="00E051B5">
        <w:rPr>
          <w:rFonts w:eastAsia="Calibri"/>
          <w:bCs/>
          <w:lang w:eastAsia="en-US"/>
        </w:rPr>
        <w:t xml:space="preserve">гирском муниципальном округе» (далее – комиссия): </w:t>
      </w:r>
    </w:p>
    <w:p w:rsidR="00E051B5" w:rsidRPr="00E051B5" w:rsidRDefault="00E051B5" w:rsidP="003D154B">
      <w:pPr>
        <w:ind w:firstLine="708"/>
        <w:jc w:val="both"/>
        <w:rPr>
          <w:bCs/>
          <w:lang w:eastAsia="en-US"/>
        </w:rPr>
      </w:pPr>
      <w:r w:rsidRPr="00E051B5">
        <w:rPr>
          <w:rFonts w:eastAsia="Calibri"/>
          <w:bCs/>
          <w:lang w:eastAsia="en-US"/>
        </w:rPr>
        <w:t>1.1. Исключить из состава комиссии Комарова В.В.</w:t>
      </w:r>
    </w:p>
    <w:p w:rsidR="00E051B5" w:rsidRPr="00E051B5" w:rsidRDefault="00E051B5" w:rsidP="00E051B5">
      <w:pPr>
        <w:ind w:firstLine="708"/>
        <w:rPr>
          <w:rFonts w:eastAsia="Calibri"/>
          <w:bCs/>
          <w:lang w:eastAsia="en-US"/>
        </w:rPr>
      </w:pPr>
      <w:r w:rsidRPr="00E051B5">
        <w:rPr>
          <w:rFonts w:eastAsia="Calibri"/>
          <w:bCs/>
          <w:lang w:eastAsia="en-US"/>
        </w:rPr>
        <w:t>1.2. Включить в состав комиссии:</w:t>
      </w:r>
    </w:p>
    <w:p w:rsidR="00E051B5" w:rsidRPr="00E051B5" w:rsidRDefault="00E051B5" w:rsidP="00E051B5">
      <w:pPr>
        <w:ind w:firstLine="708"/>
        <w:rPr>
          <w:rFonts w:eastAsia="Calibri"/>
          <w:bCs/>
          <w:lang w:eastAsia="en-US"/>
        </w:rPr>
      </w:pPr>
    </w:p>
    <w:tbl>
      <w:tblPr>
        <w:tblW w:w="0" w:type="auto"/>
        <w:tblLook w:val="04A0"/>
      </w:tblPr>
      <w:tblGrid>
        <w:gridCol w:w="4219"/>
        <w:gridCol w:w="5351"/>
      </w:tblGrid>
      <w:tr w:rsidR="00E051B5" w:rsidRPr="00E051B5" w:rsidTr="00C0364A">
        <w:tc>
          <w:tcPr>
            <w:tcW w:w="4219" w:type="dxa"/>
            <w:shd w:val="clear" w:color="auto" w:fill="auto"/>
          </w:tcPr>
          <w:p w:rsidR="00E051B5" w:rsidRPr="00E051B5" w:rsidRDefault="00E051B5" w:rsidP="00C0364A">
            <w:pPr>
              <w:rPr>
                <w:rFonts w:eastAsia="Calibri"/>
                <w:bCs/>
                <w:lang w:eastAsia="en-US"/>
              </w:rPr>
            </w:pPr>
            <w:r w:rsidRPr="00E051B5">
              <w:rPr>
                <w:rFonts w:eastAsia="Calibri"/>
                <w:bCs/>
                <w:lang w:eastAsia="en-US"/>
              </w:rPr>
              <w:t xml:space="preserve">Скотникова Марина </w:t>
            </w:r>
          </w:p>
          <w:p w:rsidR="00E051B5" w:rsidRPr="00E051B5" w:rsidRDefault="00E051B5" w:rsidP="00C0364A">
            <w:pPr>
              <w:rPr>
                <w:rFonts w:eastAsia="Calibri"/>
                <w:bCs/>
                <w:lang w:eastAsia="en-US"/>
              </w:rPr>
            </w:pPr>
            <w:r w:rsidRPr="00E051B5">
              <w:rPr>
                <w:rFonts w:eastAsia="Calibri"/>
                <w:bCs/>
                <w:lang w:eastAsia="en-US"/>
              </w:rPr>
              <w:t>Валерьевна</w:t>
            </w:r>
          </w:p>
        </w:tc>
        <w:tc>
          <w:tcPr>
            <w:tcW w:w="5351" w:type="dxa"/>
            <w:shd w:val="clear" w:color="auto" w:fill="auto"/>
          </w:tcPr>
          <w:p w:rsidR="00E051B5" w:rsidRPr="00E051B5" w:rsidRDefault="00E051B5" w:rsidP="00E051B5">
            <w:pPr>
              <w:jc w:val="both"/>
              <w:rPr>
                <w:rFonts w:eastAsia="Calibri"/>
                <w:bCs/>
                <w:lang w:eastAsia="en-US"/>
              </w:rPr>
            </w:pPr>
            <w:r w:rsidRPr="00E051B5">
              <w:rPr>
                <w:rFonts w:eastAsia="Calibri"/>
                <w:bCs/>
                <w:lang w:eastAsia="en-US"/>
              </w:rPr>
              <w:t>начальник отдела культуры администрации Ар</w:t>
            </w:r>
            <w:r w:rsidRPr="00E051B5">
              <w:rPr>
                <w:rFonts w:eastAsia="Calibri"/>
                <w:bCs/>
                <w:lang w:eastAsia="en-US"/>
              </w:rPr>
              <w:t>з</w:t>
            </w:r>
            <w:r w:rsidRPr="00E051B5">
              <w:rPr>
                <w:rFonts w:eastAsia="Calibri"/>
                <w:bCs/>
                <w:lang w:eastAsia="en-US"/>
              </w:rPr>
              <w:t>гирского муниципального округа</w:t>
            </w:r>
          </w:p>
        </w:tc>
      </w:tr>
    </w:tbl>
    <w:p w:rsidR="00E051B5" w:rsidRPr="00E051B5" w:rsidRDefault="00E051B5" w:rsidP="00E051B5">
      <w:pPr>
        <w:rPr>
          <w:rFonts w:eastAsia="Calibri"/>
          <w:bCs/>
          <w:lang w:eastAsia="en-US"/>
        </w:rPr>
      </w:pPr>
    </w:p>
    <w:p w:rsidR="00E051B5" w:rsidRPr="00E051B5" w:rsidRDefault="00E051B5" w:rsidP="00E051B5">
      <w:pPr>
        <w:ind w:firstLine="708"/>
        <w:jc w:val="both"/>
        <w:rPr>
          <w:rFonts w:eastAsia="Calibri"/>
          <w:bCs/>
          <w:lang w:eastAsia="en-US"/>
        </w:rPr>
      </w:pPr>
      <w:r w:rsidRPr="00E051B5">
        <w:rPr>
          <w:rFonts w:eastAsia="Calibri"/>
          <w:bCs/>
          <w:lang w:eastAsia="en-US"/>
        </w:rPr>
        <w:t>2. Контроль  за выполнением настоящего постановления возложить на заместителя гл</w:t>
      </w:r>
      <w:r w:rsidRPr="00E051B5">
        <w:rPr>
          <w:rFonts w:eastAsia="Calibri"/>
          <w:bCs/>
          <w:lang w:eastAsia="en-US"/>
        </w:rPr>
        <w:t>а</w:t>
      </w:r>
      <w:r w:rsidRPr="00E051B5">
        <w:rPr>
          <w:rFonts w:eastAsia="Calibri"/>
          <w:bCs/>
          <w:lang w:eastAsia="en-US"/>
        </w:rPr>
        <w:t>вы администрации Арзгирского муниципального округа Ставропольского края Ковалеву Е.В.</w:t>
      </w:r>
    </w:p>
    <w:p w:rsidR="00E051B5" w:rsidRPr="00E051B5" w:rsidRDefault="00E051B5" w:rsidP="00E051B5">
      <w:pPr>
        <w:ind w:firstLine="708"/>
        <w:jc w:val="both"/>
        <w:rPr>
          <w:rFonts w:eastAsia="Calibri"/>
          <w:bCs/>
          <w:lang w:eastAsia="en-US"/>
        </w:rPr>
      </w:pPr>
      <w:r w:rsidRPr="00E051B5">
        <w:rPr>
          <w:rFonts w:eastAsia="Calibri"/>
          <w:bCs/>
          <w:lang w:eastAsia="en-US"/>
        </w:rPr>
        <w:t>3. Настоящее постановление вступает в силу на следующий день после его официальн</w:t>
      </w:r>
      <w:r w:rsidRPr="00E051B5">
        <w:rPr>
          <w:rFonts w:eastAsia="Calibri"/>
          <w:bCs/>
          <w:lang w:eastAsia="en-US"/>
        </w:rPr>
        <w:t>о</w:t>
      </w:r>
      <w:r w:rsidRPr="00E051B5">
        <w:rPr>
          <w:rFonts w:eastAsia="Calibri"/>
          <w:bCs/>
          <w:lang w:eastAsia="en-US"/>
        </w:rPr>
        <w:t>го опубликования (обнародования).</w:t>
      </w:r>
    </w:p>
    <w:p w:rsidR="00E051B5" w:rsidRPr="00E051B5" w:rsidRDefault="00E051B5" w:rsidP="00E051B5">
      <w:pPr>
        <w:spacing w:line="240" w:lineRule="exact"/>
      </w:pPr>
    </w:p>
    <w:p w:rsidR="00E051B5" w:rsidRPr="00E051B5" w:rsidRDefault="00E051B5" w:rsidP="00E051B5">
      <w:pPr>
        <w:spacing w:line="240" w:lineRule="exact"/>
      </w:pPr>
    </w:p>
    <w:p w:rsidR="00E051B5" w:rsidRPr="00E051B5" w:rsidRDefault="00E051B5" w:rsidP="00E051B5">
      <w:pPr>
        <w:spacing w:line="240" w:lineRule="exact"/>
      </w:pPr>
      <w:r w:rsidRPr="00E051B5">
        <w:t>Глава Арзгирского муниципального  округа</w:t>
      </w:r>
    </w:p>
    <w:p w:rsidR="00E051B5" w:rsidRPr="00E051B5" w:rsidRDefault="00E051B5" w:rsidP="00E051B5">
      <w:pPr>
        <w:spacing w:line="240" w:lineRule="exact"/>
      </w:pPr>
      <w:r w:rsidRPr="00E051B5">
        <w:t>Ставропольского края                                                                       А.И. Палагута</w:t>
      </w:r>
    </w:p>
    <w:p w:rsidR="005C18E7" w:rsidRPr="00E051B5" w:rsidRDefault="005C18E7" w:rsidP="00FA7E54">
      <w:pPr>
        <w:jc w:val="center"/>
        <w:rPr>
          <w:b/>
        </w:rPr>
      </w:pPr>
    </w:p>
    <w:p w:rsidR="005C18E7" w:rsidRPr="00E051B5" w:rsidRDefault="005C18E7" w:rsidP="00FA7E54">
      <w:pPr>
        <w:jc w:val="center"/>
        <w:rPr>
          <w:b/>
        </w:rPr>
      </w:pPr>
    </w:p>
    <w:p w:rsidR="00E051B5" w:rsidRPr="00782CFF" w:rsidRDefault="00E051B5" w:rsidP="00E051B5">
      <w:pPr>
        <w:pStyle w:val="aff"/>
        <w:contextualSpacing/>
        <w:rPr>
          <w:b/>
          <w:sz w:val="32"/>
          <w:szCs w:val="32"/>
        </w:rPr>
      </w:pPr>
      <w:r w:rsidRPr="00782CFF">
        <w:rPr>
          <w:b/>
          <w:sz w:val="32"/>
          <w:szCs w:val="32"/>
        </w:rPr>
        <w:t>П О С Т А Н О В Л Е Н И Е</w:t>
      </w:r>
    </w:p>
    <w:p w:rsidR="00E051B5" w:rsidRPr="00782CFF" w:rsidRDefault="00E051B5" w:rsidP="00E051B5">
      <w:pPr>
        <w:pStyle w:val="aff"/>
        <w:spacing w:line="240" w:lineRule="exact"/>
        <w:contextualSpacing/>
        <w:rPr>
          <w:b/>
          <w:sz w:val="24"/>
          <w:szCs w:val="24"/>
        </w:rPr>
      </w:pPr>
    </w:p>
    <w:p w:rsidR="00E051B5" w:rsidRPr="00782CFF" w:rsidRDefault="00E051B5" w:rsidP="00E051B5">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E051B5" w:rsidRPr="00782CFF" w:rsidRDefault="00E051B5" w:rsidP="00E051B5">
      <w:pPr>
        <w:pStyle w:val="aff"/>
        <w:spacing w:line="240" w:lineRule="exact"/>
        <w:contextualSpacing/>
        <w:rPr>
          <w:b/>
          <w:sz w:val="24"/>
          <w:szCs w:val="24"/>
        </w:rPr>
      </w:pPr>
      <w:r w:rsidRPr="00782CFF">
        <w:rPr>
          <w:b/>
          <w:sz w:val="24"/>
          <w:szCs w:val="24"/>
        </w:rPr>
        <w:t>СТАВРОПОЛЬСКОГО КРАЯ</w:t>
      </w:r>
    </w:p>
    <w:p w:rsidR="00E051B5" w:rsidRPr="00782CFF" w:rsidRDefault="00E051B5" w:rsidP="00E051B5">
      <w:pPr>
        <w:pStyle w:val="aff"/>
        <w:spacing w:line="240" w:lineRule="exact"/>
        <w:contextualSpacing/>
        <w:rPr>
          <w:b/>
          <w:sz w:val="24"/>
          <w:szCs w:val="24"/>
        </w:rPr>
      </w:pPr>
    </w:p>
    <w:tbl>
      <w:tblPr>
        <w:tblW w:w="9639" w:type="dxa"/>
        <w:tblInd w:w="108" w:type="dxa"/>
        <w:tblLook w:val="04A0"/>
      </w:tblPr>
      <w:tblGrid>
        <w:gridCol w:w="3063"/>
        <w:gridCol w:w="3171"/>
        <w:gridCol w:w="3405"/>
      </w:tblGrid>
      <w:tr w:rsidR="00E051B5" w:rsidRPr="00E051B5" w:rsidTr="00E051B5">
        <w:trPr>
          <w:trHeight w:val="380"/>
        </w:trPr>
        <w:tc>
          <w:tcPr>
            <w:tcW w:w="3063" w:type="dxa"/>
          </w:tcPr>
          <w:p w:rsidR="00E051B5" w:rsidRPr="00E051B5" w:rsidRDefault="00E051B5" w:rsidP="00C0364A">
            <w:pPr>
              <w:pStyle w:val="aff"/>
              <w:ind w:left="-108"/>
              <w:contextualSpacing/>
              <w:jc w:val="both"/>
              <w:rPr>
                <w:sz w:val="24"/>
                <w:szCs w:val="24"/>
              </w:rPr>
            </w:pPr>
            <w:r w:rsidRPr="00E051B5">
              <w:rPr>
                <w:sz w:val="24"/>
                <w:szCs w:val="24"/>
              </w:rPr>
              <w:t xml:space="preserve"> 17 марта 2023 г.</w:t>
            </w:r>
          </w:p>
        </w:tc>
        <w:tc>
          <w:tcPr>
            <w:tcW w:w="3171" w:type="dxa"/>
          </w:tcPr>
          <w:p w:rsidR="00E051B5" w:rsidRPr="00E051B5" w:rsidRDefault="00E051B5" w:rsidP="00C0364A">
            <w:pPr>
              <w:contextualSpacing/>
              <w:jc w:val="center"/>
              <w:rPr>
                <w:rFonts w:ascii="Calibri" w:hAnsi="Calibri"/>
              </w:rPr>
            </w:pPr>
            <w:r w:rsidRPr="00E051B5">
              <w:t>с. Арзгир</w:t>
            </w:r>
          </w:p>
        </w:tc>
        <w:tc>
          <w:tcPr>
            <w:tcW w:w="3405" w:type="dxa"/>
          </w:tcPr>
          <w:p w:rsidR="00E051B5" w:rsidRPr="00E051B5" w:rsidRDefault="00E051B5" w:rsidP="00E051B5">
            <w:pPr>
              <w:pStyle w:val="aff"/>
              <w:contextualSpacing/>
              <w:jc w:val="both"/>
              <w:rPr>
                <w:sz w:val="24"/>
                <w:szCs w:val="24"/>
              </w:rPr>
            </w:pPr>
            <w:r w:rsidRPr="00E051B5">
              <w:rPr>
                <w:sz w:val="24"/>
                <w:szCs w:val="24"/>
              </w:rPr>
              <w:t xml:space="preserve">                           № 179</w:t>
            </w:r>
          </w:p>
        </w:tc>
      </w:tr>
    </w:tbl>
    <w:p w:rsidR="00E051B5" w:rsidRPr="00E051B5" w:rsidRDefault="00E051B5" w:rsidP="00E051B5">
      <w:pPr>
        <w:spacing w:line="240" w:lineRule="exact"/>
        <w:jc w:val="both"/>
        <w:rPr>
          <w:bCs/>
          <w:lang w:eastAsia="en-US"/>
        </w:rPr>
      </w:pPr>
      <w:r w:rsidRPr="00E051B5">
        <w:rPr>
          <w:rFonts w:eastAsia="Calibri"/>
          <w:bCs/>
          <w:lang w:eastAsia="en-US"/>
        </w:rPr>
        <w:t>О внесении изменений в постановление администрации Арзгирского муниципального округа Ставропольского края от 25.01.2021 г. № 34 «О создании муниципальной межведомственной рабочей группы по  внедрению и реализации целевой модели дополнительного образования д</w:t>
      </w:r>
      <w:r w:rsidRPr="00E051B5">
        <w:rPr>
          <w:rFonts w:eastAsia="Calibri"/>
          <w:bCs/>
          <w:lang w:eastAsia="en-US"/>
        </w:rPr>
        <w:t>е</w:t>
      </w:r>
      <w:r w:rsidRPr="00E051B5">
        <w:rPr>
          <w:rFonts w:eastAsia="Calibri"/>
          <w:bCs/>
          <w:lang w:eastAsia="en-US"/>
        </w:rPr>
        <w:t>тей в Арзгирском муниципальном округе Ставропольского края»</w:t>
      </w:r>
    </w:p>
    <w:p w:rsidR="00E051B5" w:rsidRPr="00E051B5" w:rsidRDefault="00E051B5" w:rsidP="00E051B5">
      <w:pPr>
        <w:ind w:firstLine="708"/>
        <w:rPr>
          <w:bCs/>
        </w:rPr>
      </w:pPr>
    </w:p>
    <w:p w:rsidR="00E051B5" w:rsidRPr="00E051B5" w:rsidRDefault="00E051B5" w:rsidP="00E051B5">
      <w:pPr>
        <w:ind w:firstLine="708"/>
        <w:rPr>
          <w:rFonts w:eastAsia="Calibri"/>
          <w:bCs/>
          <w:lang w:eastAsia="en-US"/>
        </w:rPr>
      </w:pPr>
      <w:r w:rsidRPr="00E051B5">
        <w:rPr>
          <w:rFonts w:eastAsia="Calibri"/>
          <w:bCs/>
          <w:lang w:eastAsia="en-US"/>
        </w:rPr>
        <w:t>В соответствии с кадровыми изменениями, администрация Арзгирского муниципального района Ставропольского края</w:t>
      </w:r>
    </w:p>
    <w:p w:rsidR="00E051B5" w:rsidRPr="00E051B5" w:rsidRDefault="00E051B5" w:rsidP="00E051B5">
      <w:pPr>
        <w:rPr>
          <w:bCs/>
          <w:lang w:eastAsia="en-US"/>
        </w:rPr>
      </w:pPr>
    </w:p>
    <w:p w:rsidR="00E051B5" w:rsidRPr="00E051B5" w:rsidRDefault="00E051B5" w:rsidP="00E051B5">
      <w:pPr>
        <w:rPr>
          <w:rFonts w:eastAsia="Calibri"/>
          <w:bCs/>
          <w:lang w:eastAsia="en-US"/>
        </w:rPr>
      </w:pPr>
      <w:r w:rsidRPr="00E051B5">
        <w:rPr>
          <w:rFonts w:eastAsia="Calibri"/>
          <w:bCs/>
          <w:lang w:eastAsia="en-US"/>
        </w:rPr>
        <w:t>ПОСТАНОВЛЯЕТ:</w:t>
      </w:r>
    </w:p>
    <w:p w:rsidR="00E051B5" w:rsidRPr="00E051B5" w:rsidRDefault="00E051B5" w:rsidP="00E051B5">
      <w:pPr>
        <w:rPr>
          <w:rFonts w:eastAsia="Calibri"/>
          <w:bCs/>
          <w:lang w:eastAsia="en-US"/>
        </w:rPr>
      </w:pPr>
    </w:p>
    <w:p w:rsidR="00E051B5" w:rsidRPr="00E051B5" w:rsidRDefault="00E051B5" w:rsidP="00E051B5">
      <w:pPr>
        <w:ind w:firstLine="709"/>
        <w:rPr>
          <w:rFonts w:eastAsia="Calibri"/>
          <w:bCs/>
          <w:lang w:eastAsia="en-US"/>
        </w:rPr>
      </w:pPr>
      <w:r w:rsidRPr="00E051B5">
        <w:rPr>
          <w:rFonts w:eastAsia="Calibri"/>
          <w:bCs/>
          <w:lang w:eastAsia="en-US"/>
        </w:rPr>
        <w:t>1. Внести изменения в постановление администрации Арзгирского муниципального о</w:t>
      </w:r>
      <w:r w:rsidRPr="00E051B5">
        <w:rPr>
          <w:rFonts w:eastAsia="Calibri"/>
          <w:bCs/>
          <w:lang w:eastAsia="en-US"/>
        </w:rPr>
        <w:t>к</w:t>
      </w:r>
      <w:r w:rsidRPr="00E051B5">
        <w:rPr>
          <w:rFonts w:eastAsia="Calibri"/>
          <w:bCs/>
          <w:lang w:eastAsia="en-US"/>
        </w:rPr>
        <w:t>руга Ставропольского края от 25.01.2021 г. № 34 «О создании муниципальной межведомстве</w:t>
      </w:r>
      <w:r w:rsidRPr="00E051B5">
        <w:rPr>
          <w:rFonts w:eastAsia="Calibri"/>
          <w:bCs/>
          <w:lang w:eastAsia="en-US"/>
        </w:rPr>
        <w:t>н</w:t>
      </w:r>
      <w:r w:rsidRPr="00E051B5">
        <w:rPr>
          <w:rFonts w:eastAsia="Calibri"/>
          <w:bCs/>
          <w:lang w:eastAsia="en-US"/>
        </w:rPr>
        <w:t>ной рабочей группы по внедрению и реализации целевой модели дополнительного образования детей в Арзгирском муниципальном округе Ставропольского края» (далее – рабочая группа):</w:t>
      </w:r>
    </w:p>
    <w:p w:rsidR="00E051B5" w:rsidRPr="00E051B5" w:rsidRDefault="00E051B5" w:rsidP="00E051B5">
      <w:pPr>
        <w:ind w:firstLine="709"/>
        <w:rPr>
          <w:bCs/>
          <w:lang w:eastAsia="en-US"/>
        </w:rPr>
      </w:pPr>
      <w:r w:rsidRPr="00E051B5">
        <w:rPr>
          <w:rFonts w:eastAsia="Calibri"/>
          <w:bCs/>
          <w:lang w:eastAsia="en-US"/>
        </w:rPr>
        <w:t>1.1. Исключить из состава рабочей группы Комарова В.В.</w:t>
      </w:r>
    </w:p>
    <w:p w:rsidR="00E051B5" w:rsidRPr="00E051B5" w:rsidRDefault="00E051B5" w:rsidP="00E051B5">
      <w:pPr>
        <w:ind w:firstLine="709"/>
        <w:rPr>
          <w:rFonts w:eastAsia="Calibri"/>
          <w:bCs/>
          <w:lang w:eastAsia="en-US"/>
        </w:rPr>
      </w:pPr>
      <w:r w:rsidRPr="00E051B5">
        <w:rPr>
          <w:rFonts w:eastAsia="Calibri"/>
          <w:bCs/>
          <w:lang w:eastAsia="en-US"/>
        </w:rPr>
        <w:t>1.2. Включить в состав рабочей группы:</w:t>
      </w:r>
    </w:p>
    <w:p w:rsidR="00E051B5" w:rsidRPr="00E051B5" w:rsidRDefault="00E051B5" w:rsidP="00E051B5">
      <w:pPr>
        <w:ind w:firstLine="708"/>
        <w:rPr>
          <w:rFonts w:eastAsia="Calibri"/>
          <w:bCs/>
          <w:lang w:eastAsia="en-US"/>
        </w:rPr>
      </w:pPr>
    </w:p>
    <w:tbl>
      <w:tblPr>
        <w:tblW w:w="0" w:type="auto"/>
        <w:tblLook w:val="04A0"/>
      </w:tblPr>
      <w:tblGrid>
        <w:gridCol w:w="4219"/>
        <w:gridCol w:w="5351"/>
      </w:tblGrid>
      <w:tr w:rsidR="00E051B5" w:rsidRPr="00E051B5" w:rsidTr="00C0364A">
        <w:tc>
          <w:tcPr>
            <w:tcW w:w="4219" w:type="dxa"/>
            <w:shd w:val="clear" w:color="auto" w:fill="auto"/>
          </w:tcPr>
          <w:p w:rsidR="00E051B5" w:rsidRPr="00E051B5" w:rsidRDefault="00E051B5" w:rsidP="00C0364A">
            <w:pPr>
              <w:rPr>
                <w:rFonts w:eastAsia="Calibri"/>
                <w:bCs/>
                <w:lang w:eastAsia="en-US"/>
              </w:rPr>
            </w:pPr>
            <w:r w:rsidRPr="00E051B5">
              <w:rPr>
                <w:rFonts w:eastAsia="Calibri"/>
                <w:bCs/>
                <w:lang w:eastAsia="en-US"/>
              </w:rPr>
              <w:lastRenderedPageBreak/>
              <w:t xml:space="preserve">Скотникова Марина </w:t>
            </w:r>
          </w:p>
          <w:p w:rsidR="00E051B5" w:rsidRPr="00E051B5" w:rsidRDefault="00E051B5" w:rsidP="00C0364A">
            <w:pPr>
              <w:rPr>
                <w:rFonts w:eastAsia="Calibri"/>
                <w:bCs/>
                <w:lang w:eastAsia="en-US"/>
              </w:rPr>
            </w:pPr>
            <w:r w:rsidRPr="00E051B5">
              <w:rPr>
                <w:rFonts w:eastAsia="Calibri"/>
                <w:bCs/>
                <w:lang w:eastAsia="en-US"/>
              </w:rPr>
              <w:t>Валерьевна</w:t>
            </w:r>
          </w:p>
        </w:tc>
        <w:tc>
          <w:tcPr>
            <w:tcW w:w="5351" w:type="dxa"/>
            <w:shd w:val="clear" w:color="auto" w:fill="auto"/>
          </w:tcPr>
          <w:p w:rsidR="00E051B5" w:rsidRPr="00E051B5" w:rsidRDefault="00E051B5" w:rsidP="00E051B5">
            <w:pPr>
              <w:jc w:val="both"/>
              <w:rPr>
                <w:rFonts w:eastAsia="Calibri"/>
                <w:bCs/>
                <w:lang w:eastAsia="en-US"/>
              </w:rPr>
            </w:pPr>
            <w:r w:rsidRPr="00E051B5">
              <w:rPr>
                <w:rFonts w:eastAsia="Calibri"/>
                <w:bCs/>
                <w:lang w:eastAsia="en-US"/>
              </w:rPr>
              <w:t>начальник отдела культуры администрации Ар</w:t>
            </w:r>
            <w:r w:rsidRPr="00E051B5">
              <w:rPr>
                <w:rFonts w:eastAsia="Calibri"/>
                <w:bCs/>
                <w:lang w:eastAsia="en-US"/>
              </w:rPr>
              <w:t>з</w:t>
            </w:r>
            <w:r w:rsidRPr="00E051B5">
              <w:rPr>
                <w:rFonts w:eastAsia="Calibri"/>
                <w:bCs/>
                <w:lang w:eastAsia="en-US"/>
              </w:rPr>
              <w:t>гирского муниципального округа</w:t>
            </w:r>
          </w:p>
        </w:tc>
      </w:tr>
    </w:tbl>
    <w:p w:rsidR="00E051B5" w:rsidRPr="00E051B5" w:rsidRDefault="00E051B5" w:rsidP="00E051B5">
      <w:pPr>
        <w:rPr>
          <w:rFonts w:eastAsia="Calibri"/>
          <w:bCs/>
          <w:lang w:eastAsia="en-US"/>
        </w:rPr>
      </w:pPr>
    </w:p>
    <w:p w:rsidR="00E051B5" w:rsidRPr="00E051B5" w:rsidRDefault="00E051B5" w:rsidP="00E051B5">
      <w:pPr>
        <w:ind w:firstLine="708"/>
        <w:jc w:val="both"/>
        <w:rPr>
          <w:rFonts w:eastAsia="Calibri"/>
          <w:bCs/>
          <w:lang w:eastAsia="en-US"/>
        </w:rPr>
      </w:pPr>
      <w:r w:rsidRPr="00E051B5">
        <w:rPr>
          <w:rFonts w:eastAsia="Calibri"/>
          <w:bCs/>
          <w:lang w:eastAsia="en-US"/>
        </w:rPr>
        <w:t xml:space="preserve">  2. Контроль  за выполнением настоящего постановления возложить на заместителя гл</w:t>
      </w:r>
      <w:r w:rsidRPr="00E051B5">
        <w:rPr>
          <w:rFonts w:eastAsia="Calibri"/>
          <w:bCs/>
          <w:lang w:eastAsia="en-US"/>
        </w:rPr>
        <w:t>а</w:t>
      </w:r>
      <w:r w:rsidRPr="00E051B5">
        <w:rPr>
          <w:rFonts w:eastAsia="Calibri"/>
          <w:bCs/>
          <w:lang w:eastAsia="en-US"/>
        </w:rPr>
        <w:t>вы администрации Арзгирского муниципального округа Ставропольского края Ковалеву Е.В.</w:t>
      </w:r>
    </w:p>
    <w:p w:rsidR="00E051B5" w:rsidRPr="00E051B5" w:rsidRDefault="00E051B5" w:rsidP="00E051B5">
      <w:pPr>
        <w:ind w:firstLine="708"/>
        <w:rPr>
          <w:rFonts w:eastAsia="Calibri"/>
          <w:bCs/>
          <w:lang w:eastAsia="en-US"/>
        </w:rPr>
      </w:pPr>
      <w:r w:rsidRPr="00E051B5">
        <w:rPr>
          <w:rFonts w:eastAsia="Calibri"/>
          <w:bCs/>
          <w:lang w:eastAsia="en-US"/>
        </w:rPr>
        <w:t>3. Настоящее постановление вступает в силу на следующий день после его официальн</w:t>
      </w:r>
      <w:r w:rsidRPr="00E051B5">
        <w:rPr>
          <w:rFonts w:eastAsia="Calibri"/>
          <w:bCs/>
          <w:lang w:eastAsia="en-US"/>
        </w:rPr>
        <w:t>о</w:t>
      </w:r>
      <w:r w:rsidRPr="00E051B5">
        <w:rPr>
          <w:rFonts w:eastAsia="Calibri"/>
          <w:bCs/>
          <w:lang w:eastAsia="en-US"/>
        </w:rPr>
        <w:t>го опубликования (обнародования).</w:t>
      </w:r>
    </w:p>
    <w:p w:rsidR="00E051B5" w:rsidRPr="00E051B5" w:rsidRDefault="00E051B5" w:rsidP="00E051B5">
      <w:pPr>
        <w:spacing w:line="240" w:lineRule="exact"/>
      </w:pPr>
    </w:p>
    <w:p w:rsidR="00E051B5" w:rsidRPr="00E051B5" w:rsidRDefault="00E051B5" w:rsidP="00E051B5">
      <w:pPr>
        <w:spacing w:line="240" w:lineRule="exact"/>
      </w:pPr>
      <w:r w:rsidRPr="00E051B5">
        <w:t>Глава Арзгирского муниципального  округа</w:t>
      </w:r>
    </w:p>
    <w:p w:rsidR="00E051B5" w:rsidRPr="00E051B5" w:rsidRDefault="00E051B5" w:rsidP="00E051B5">
      <w:pPr>
        <w:spacing w:line="240" w:lineRule="exact"/>
      </w:pPr>
      <w:r w:rsidRPr="00E051B5">
        <w:t>Ставропольского края                                                                       А.И. Палагута</w:t>
      </w:r>
    </w:p>
    <w:p w:rsidR="005C18E7" w:rsidRPr="00E051B5" w:rsidRDefault="005C18E7" w:rsidP="00FA7E54">
      <w:pPr>
        <w:jc w:val="center"/>
        <w:rPr>
          <w:b/>
        </w:rPr>
      </w:pPr>
    </w:p>
    <w:p w:rsidR="00E051B5" w:rsidRPr="00782CFF" w:rsidRDefault="00E051B5" w:rsidP="00E051B5">
      <w:pPr>
        <w:pStyle w:val="aff"/>
        <w:contextualSpacing/>
        <w:rPr>
          <w:b/>
          <w:sz w:val="32"/>
          <w:szCs w:val="32"/>
        </w:rPr>
      </w:pPr>
      <w:r w:rsidRPr="00782CFF">
        <w:rPr>
          <w:b/>
          <w:sz w:val="32"/>
          <w:szCs w:val="32"/>
        </w:rPr>
        <w:t>П О С Т А Н О В Л Е Н И Е</w:t>
      </w:r>
    </w:p>
    <w:p w:rsidR="00E051B5" w:rsidRPr="00782CFF" w:rsidRDefault="00E051B5" w:rsidP="00E051B5">
      <w:pPr>
        <w:pStyle w:val="aff"/>
        <w:spacing w:line="240" w:lineRule="exact"/>
        <w:contextualSpacing/>
        <w:rPr>
          <w:b/>
          <w:sz w:val="24"/>
          <w:szCs w:val="24"/>
        </w:rPr>
      </w:pPr>
    </w:p>
    <w:p w:rsidR="00E051B5" w:rsidRPr="00782CFF" w:rsidRDefault="00E051B5" w:rsidP="00E051B5">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E051B5" w:rsidRPr="00782CFF" w:rsidRDefault="00E051B5" w:rsidP="00E051B5">
      <w:pPr>
        <w:pStyle w:val="aff"/>
        <w:spacing w:line="240" w:lineRule="exact"/>
        <w:contextualSpacing/>
        <w:rPr>
          <w:b/>
          <w:sz w:val="24"/>
          <w:szCs w:val="24"/>
        </w:rPr>
      </w:pPr>
      <w:r w:rsidRPr="00782CFF">
        <w:rPr>
          <w:b/>
          <w:sz w:val="24"/>
          <w:szCs w:val="24"/>
        </w:rPr>
        <w:t>СТАВРОПОЛЬСКОГО КРАЯ</w:t>
      </w:r>
    </w:p>
    <w:p w:rsidR="00E051B5" w:rsidRPr="00782CFF" w:rsidRDefault="00E051B5" w:rsidP="00E051B5">
      <w:pPr>
        <w:pStyle w:val="aff"/>
        <w:spacing w:line="240" w:lineRule="exact"/>
        <w:contextualSpacing/>
        <w:rPr>
          <w:b/>
          <w:sz w:val="24"/>
          <w:szCs w:val="24"/>
        </w:rPr>
      </w:pPr>
    </w:p>
    <w:tbl>
      <w:tblPr>
        <w:tblW w:w="9747" w:type="dxa"/>
        <w:tblLook w:val="04A0"/>
      </w:tblPr>
      <w:tblGrid>
        <w:gridCol w:w="108"/>
        <w:gridCol w:w="3063"/>
        <w:gridCol w:w="3171"/>
        <w:gridCol w:w="429"/>
        <w:gridCol w:w="2976"/>
      </w:tblGrid>
      <w:tr w:rsidR="00E051B5" w:rsidRPr="00E051B5" w:rsidTr="00E051B5">
        <w:trPr>
          <w:gridBefore w:val="1"/>
          <w:wBefore w:w="108" w:type="dxa"/>
          <w:trHeight w:val="397"/>
        </w:trPr>
        <w:tc>
          <w:tcPr>
            <w:tcW w:w="3063" w:type="dxa"/>
          </w:tcPr>
          <w:p w:rsidR="00E051B5" w:rsidRPr="00E051B5" w:rsidRDefault="00E051B5" w:rsidP="00C0364A">
            <w:pPr>
              <w:pStyle w:val="aff"/>
              <w:ind w:left="-108"/>
              <w:contextualSpacing/>
              <w:jc w:val="both"/>
              <w:rPr>
                <w:sz w:val="24"/>
                <w:szCs w:val="24"/>
              </w:rPr>
            </w:pPr>
            <w:r w:rsidRPr="00E051B5">
              <w:rPr>
                <w:sz w:val="24"/>
                <w:szCs w:val="24"/>
              </w:rPr>
              <w:t xml:space="preserve"> 20 марта 2023 г.</w:t>
            </w:r>
          </w:p>
        </w:tc>
        <w:tc>
          <w:tcPr>
            <w:tcW w:w="3171" w:type="dxa"/>
          </w:tcPr>
          <w:p w:rsidR="00E051B5" w:rsidRPr="00E051B5" w:rsidRDefault="00E051B5" w:rsidP="00C0364A">
            <w:pPr>
              <w:contextualSpacing/>
              <w:jc w:val="center"/>
              <w:rPr>
                <w:rFonts w:ascii="Calibri" w:hAnsi="Calibri"/>
              </w:rPr>
            </w:pPr>
            <w:r w:rsidRPr="00E051B5">
              <w:t>с. Арзгир</w:t>
            </w:r>
          </w:p>
        </w:tc>
        <w:tc>
          <w:tcPr>
            <w:tcW w:w="3405" w:type="dxa"/>
            <w:gridSpan w:val="2"/>
          </w:tcPr>
          <w:p w:rsidR="00E051B5" w:rsidRPr="00E051B5" w:rsidRDefault="00E051B5" w:rsidP="00C0364A">
            <w:pPr>
              <w:pStyle w:val="aff"/>
              <w:contextualSpacing/>
              <w:jc w:val="both"/>
              <w:rPr>
                <w:sz w:val="24"/>
                <w:szCs w:val="24"/>
              </w:rPr>
            </w:pPr>
            <w:r w:rsidRPr="00E051B5">
              <w:rPr>
                <w:sz w:val="24"/>
                <w:szCs w:val="24"/>
              </w:rPr>
              <w:t xml:space="preserve">                           № 180</w:t>
            </w:r>
          </w:p>
          <w:p w:rsidR="00E051B5" w:rsidRPr="00E051B5" w:rsidRDefault="00E051B5" w:rsidP="00C0364A">
            <w:pPr>
              <w:pStyle w:val="aff"/>
              <w:contextualSpacing/>
              <w:jc w:val="both"/>
              <w:rPr>
                <w:sz w:val="24"/>
                <w:szCs w:val="24"/>
              </w:rPr>
            </w:pPr>
          </w:p>
        </w:tc>
      </w:tr>
      <w:tr w:rsidR="00E051B5" w:rsidRPr="00E051B5" w:rsidTr="00C0364A">
        <w:tblPrEx>
          <w:tblLook w:val="0000"/>
        </w:tblPrEx>
        <w:trPr>
          <w:gridAfter w:val="1"/>
          <w:wAfter w:w="2976" w:type="dxa"/>
        </w:trPr>
        <w:tc>
          <w:tcPr>
            <w:tcW w:w="6771" w:type="dxa"/>
            <w:gridSpan w:val="4"/>
          </w:tcPr>
          <w:p w:rsidR="00E051B5" w:rsidRPr="00E051B5" w:rsidRDefault="00E051B5" w:rsidP="00C0364A">
            <w:pPr>
              <w:spacing w:line="240" w:lineRule="exact"/>
            </w:pPr>
            <w:r w:rsidRPr="00E051B5">
              <w:t xml:space="preserve">Об организации отдыха, оздоровления и занятости детей и подростков Арзгирского муниципального </w:t>
            </w:r>
          </w:p>
          <w:p w:rsidR="00E051B5" w:rsidRPr="00E051B5" w:rsidRDefault="00E051B5" w:rsidP="00C0364A">
            <w:pPr>
              <w:spacing w:line="240" w:lineRule="exact"/>
            </w:pPr>
            <w:r w:rsidRPr="00E051B5">
              <w:t>округа в летний период 2023 года</w:t>
            </w:r>
          </w:p>
        </w:tc>
      </w:tr>
    </w:tbl>
    <w:p w:rsidR="00E051B5" w:rsidRPr="00E051B5" w:rsidRDefault="00E051B5" w:rsidP="00E051B5"/>
    <w:p w:rsidR="00E051B5" w:rsidRPr="00E051B5" w:rsidRDefault="00E051B5" w:rsidP="00E051B5">
      <w:pPr>
        <w:ind w:firstLine="708"/>
        <w:jc w:val="both"/>
      </w:pPr>
      <w:r w:rsidRPr="00E051B5">
        <w:t>В соответствии с Федеральными законами от 06.10.2003 г. № 131-ФЗ «Об общих при</w:t>
      </w:r>
      <w:r w:rsidRPr="00E051B5">
        <w:t>н</w:t>
      </w:r>
      <w:r w:rsidRPr="00E051B5">
        <w:t>ципах организации местного самоуправления в Российской Федерации», от 28.12.2016 года № 465-ФЗ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детей», зак</w:t>
      </w:r>
      <w:r w:rsidRPr="00E051B5">
        <w:t>о</w:t>
      </w:r>
      <w:r w:rsidRPr="00E051B5">
        <w:t>нами Ставропольского края от 24.12.2021 г. № 132-КЗ «Об отдельных вопросах организации и обеспечения отдыха и оздоровления детей в Ставропольском крае», от 27.12.2021 г. № 136-КЗ «О наделении органов местного самоуправления муниципальных и городских округов Ставр</w:t>
      </w:r>
      <w:r w:rsidRPr="00E051B5">
        <w:t>о</w:t>
      </w:r>
      <w:r w:rsidRPr="00E051B5">
        <w:t>польского края отдельными государственными полномочиями Ставропольского края по орг</w:t>
      </w:r>
      <w:r w:rsidRPr="00E051B5">
        <w:t>а</w:t>
      </w:r>
      <w:r w:rsidRPr="00E051B5">
        <w:t>низации и обеспечению отдыха и оздоровления детей», постановлением Правительства Ставр</w:t>
      </w:r>
      <w:r w:rsidRPr="00E051B5">
        <w:t>о</w:t>
      </w:r>
      <w:r w:rsidRPr="00E051B5">
        <w:t>польского края от 30.11.2022 г. № 708-п «О дополнительных мерах социальной поддержки с</w:t>
      </w:r>
      <w:r w:rsidRPr="00E051B5">
        <w:t>е</w:t>
      </w:r>
      <w:r w:rsidRPr="00E051B5">
        <w:t>мей отдельных категорий граждан, принимающих участие в специальной военной операции на территории Украины, Донецкой Народной Республики и Луганской Народной Республики», постановлением администрации Арзгирского муниципального округа от 16.12.2022 г. № 793 «О дополнительных мерах социальной поддержки семей отдельных категорий граждан, прин</w:t>
      </w:r>
      <w:r w:rsidRPr="00E051B5">
        <w:t>и</w:t>
      </w:r>
      <w:r w:rsidRPr="00E051B5">
        <w:t>мающих участие в специальной военной операции на территории Украины, Донецкой Наро</w:t>
      </w:r>
      <w:r w:rsidRPr="00E051B5">
        <w:t>д</w:t>
      </w:r>
      <w:r w:rsidRPr="00E051B5">
        <w:t>ной Республики и Луганской Народной Республики» администрация Арзгирского муниципал</w:t>
      </w:r>
      <w:r w:rsidRPr="00E051B5">
        <w:t>ь</w:t>
      </w:r>
      <w:r w:rsidRPr="00E051B5">
        <w:t>ного округа Ставропольского края</w:t>
      </w:r>
    </w:p>
    <w:p w:rsidR="00E051B5" w:rsidRPr="00E051B5" w:rsidRDefault="00E051B5" w:rsidP="00E051B5">
      <w:pPr>
        <w:ind w:firstLine="708"/>
      </w:pPr>
    </w:p>
    <w:p w:rsidR="00E051B5" w:rsidRPr="00E051B5" w:rsidRDefault="00E051B5" w:rsidP="00E051B5">
      <w:r w:rsidRPr="00E051B5">
        <w:t>ПОСТАНОВЛЯЕТ:</w:t>
      </w:r>
    </w:p>
    <w:p w:rsidR="00E051B5" w:rsidRPr="00E051B5" w:rsidRDefault="00E051B5" w:rsidP="00E051B5">
      <w:r w:rsidRPr="00E051B5">
        <w:tab/>
      </w:r>
    </w:p>
    <w:p w:rsidR="00E051B5" w:rsidRPr="00E051B5" w:rsidRDefault="00E051B5" w:rsidP="00E051B5">
      <w:pPr>
        <w:ind w:firstLine="708"/>
      </w:pPr>
      <w:r w:rsidRPr="00E051B5">
        <w:t>1. Утвердить:</w:t>
      </w:r>
    </w:p>
    <w:p w:rsidR="00E051B5" w:rsidRPr="00E051B5" w:rsidRDefault="00E051B5" w:rsidP="00E051B5">
      <w:pPr>
        <w:ind w:firstLine="720"/>
        <w:jc w:val="both"/>
      </w:pPr>
      <w:r w:rsidRPr="00E051B5">
        <w:t>1.1. Прилагаемый План мероприятий по организации отдыха, оздоровления и занятости детей и подростков в Арзгирском муниципальном округе на 2023 год (далее -  мероприятия).</w:t>
      </w:r>
    </w:p>
    <w:p w:rsidR="00E051B5" w:rsidRPr="00E051B5" w:rsidRDefault="00E051B5" w:rsidP="00E051B5">
      <w:pPr>
        <w:ind w:firstLine="720"/>
        <w:jc w:val="both"/>
      </w:pPr>
      <w:r w:rsidRPr="00E051B5">
        <w:t>1.2. Прилагаемый Порядок распределения бюджетных средств на организацию отдыха, оздоровления и занятости детей в летний период в 2023 году.</w:t>
      </w:r>
    </w:p>
    <w:p w:rsidR="00E051B5" w:rsidRPr="00E051B5" w:rsidRDefault="00E051B5" w:rsidP="00E051B5">
      <w:pPr>
        <w:ind w:firstLine="720"/>
        <w:jc w:val="both"/>
      </w:pPr>
      <w:r w:rsidRPr="00E051B5">
        <w:t>1.3. Прилагаемую Дислокацию детских оздоровительных лагерей в период летних кан</w:t>
      </w:r>
      <w:r w:rsidRPr="00E051B5">
        <w:t>и</w:t>
      </w:r>
      <w:r w:rsidRPr="00E051B5">
        <w:t>кул в 2023 году.</w:t>
      </w:r>
    </w:p>
    <w:p w:rsidR="00E051B5" w:rsidRPr="00E051B5" w:rsidRDefault="00E051B5" w:rsidP="00E051B5">
      <w:pPr>
        <w:ind w:firstLine="720"/>
        <w:jc w:val="both"/>
      </w:pPr>
      <w:r w:rsidRPr="00E051B5">
        <w:t>1.4. Прилагаемую Дислокацию площадок при школах, учреждениях дополнительного образования, по месту жительства в период летних каникул 2023 года.</w:t>
      </w:r>
    </w:p>
    <w:p w:rsidR="00E051B5" w:rsidRPr="00E051B5" w:rsidRDefault="00E051B5" w:rsidP="00E051B5">
      <w:pPr>
        <w:ind w:firstLine="720"/>
        <w:jc w:val="both"/>
      </w:pPr>
      <w:r w:rsidRPr="00E051B5">
        <w:lastRenderedPageBreak/>
        <w:t>2. Поручить начальникам территориальных отделов Арзгирского муниципального окр</w:t>
      </w:r>
      <w:r w:rsidRPr="00E051B5">
        <w:t>у</w:t>
      </w:r>
      <w:r w:rsidRPr="00E051B5">
        <w:t>га оказывать содействие образовательным организациям Арзгирского района Ставропольского края в организации летней оздоровительной кампании в 2023 году.</w:t>
      </w:r>
    </w:p>
    <w:p w:rsidR="00E051B5" w:rsidRPr="00E051B5" w:rsidRDefault="00E051B5" w:rsidP="00E051B5">
      <w:pPr>
        <w:ind w:firstLine="720"/>
        <w:jc w:val="both"/>
      </w:pPr>
      <w:r w:rsidRPr="00E051B5">
        <w:t>3. Рекомендовать:</w:t>
      </w:r>
    </w:p>
    <w:p w:rsidR="00E051B5" w:rsidRPr="00E051B5" w:rsidRDefault="00E051B5" w:rsidP="00E051B5">
      <w:pPr>
        <w:ind w:firstLine="720"/>
        <w:jc w:val="both"/>
      </w:pPr>
      <w:r w:rsidRPr="00E051B5">
        <w:t>3.1. Государственному бюджетному учреждению социального обслуживания населения «Арзгирский комплексный центр социального обслуживания населения» организовать работу по обеспечению санаторно-курортного лечения детей работающих граждан; отдых и оздоро</w:t>
      </w:r>
      <w:r w:rsidRPr="00E051B5">
        <w:t>в</w:t>
      </w:r>
      <w:r w:rsidRPr="00E051B5">
        <w:t>ление детей, находящихся в трудной жизненной ситуации.</w:t>
      </w:r>
    </w:p>
    <w:p w:rsidR="00E051B5" w:rsidRPr="00E051B5" w:rsidRDefault="00E051B5" w:rsidP="00E051B5">
      <w:pPr>
        <w:ind w:firstLine="720"/>
        <w:jc w:val="both"/>
      </w:pPr>
      <w:r w:rsidRPr="00E051B5">
        <w:t>3.2. Государственному казенному учреждению «Центр занятости населения Арзгирского района» оказать содействие в трудоустройстве учащейся молодежи Арзгирского муниципал</w:t>
      </w:r>
      <w:r w:rsidRPr="00E051B5">
        <w:t>ь</w:t>
      </w:r>
      <w:r w:rsidRPr="00E051B5">
        <w:t>ного района с оплатой их труда за счет средств работодателей, финансирования из краевого и муниципального бюджетов.</w:t>
      </w:r>
    </w:p>
    <w:p w:rsidR="00E051B5" w:rsidRPr="00E051B5" w:rsidRDefault="00E051B5" w:rsidP="00E051B5">
      <w:pPr>
        <w:ind w:firstLine="720"/>
        <w:jc w:val="both"/>
      </w:pPr>
      <w:r w:rsidRPr="00E051B5">
        <w:t>3.3. Государственному бюджетному учреждению здравоохранения Ставропольского края «Арзгирская районная больница» организовать работу по обеспечению медицинским пе</w:t>
      </w:r>
      <w:r w:rsidRPr="00E051B5">
        <w:t>р</w:t>
      </w:r>
      <w:r w:rsidRPr="00E051B5">
        <w:t>соналом организации отдыха и оздоровления детей, расположенные на территории округа.</w:t>
      </w:r>
    </w:p>
    <w:p w:rsidR="00E051B5" w:rsidRPr="00E051B5" w:rsidRDefault="00E051B5" w:rsidP="00E051B5">
      <w:pPr>
        <w:ind w:firstLine="720"/>
        <w:jc w:val="both"/>
      </w:pPr>
      <w:r w:rsidRPr="00E051B5">
        <w:t>3.4. Отделу Министерства внутренних дел Российской Федерации «Арзгирский» совм</w:t>
      </w:r>
      <w:r w:rsidRPr="00E051B5">
        <w:t>е</w:t>
      </w:r>
      <w:r w:rsidRPr="00E051B5">
        <w:t xml:space="preserve">стно  с начальниками территориальных отделов  администрации Арзгирского муниципального округа принимать необходимые меры по предупреждению детского дорожно-транспортного травматизма, создать условия для безопасного нахождения детей на улицах в период летних каникул. </w:t>
      </w:r>
    </w:p>
    <w:p w:rsidR="00E051B5" w:rsidRPr="00E051B5" w:rsidRDefault="00E051B5" w:rsidP="00E051B5">
      <w:pPr>
        <w:ind w:firstLine="720"/>
        <w:jc w:val="both"/>
      </w:pPr>
      <w:r w:rsidRPr="00E051B5">
        <w:t>4. Признать утратившим силу постановление администрации Арзгирского муниципал</w:t>
      </w:r>
      <w:r w:rsidRPr="00E051B5">
        <w:t>ь</w:t>
      </w:r>
      <w:r w:rsidRPr="00E051B5">
        <w:t>ного округа Ставропольского края от 30.03.2022 г. № 219 «Об организации отдыха, оздоровл</w:t>
      </w:r>
      <w:r w:rsidRPr="00E051B5">
        <w:t>е</w:t>
      </w:r>
      <w:r w:rsidRPr="00E051B5">
        <w:t>ния и занятости детей и подростков Арзгирского муниципального округа в летний период 2022 года» (в редакции постановления от 13.04.202</w:t>
      </w:r>
      <w:r w:rsidR="00FA3749">
        <w:t>2</w:t>
      </w:r>
      <w:r w:rsidRPr="00E051B5">
        <w:t xml:space="preserve"> г. № 254).</w:t>
      </w:r>
    </w:p>
    <w:p w:rsidR="00E051B5" w:rsidRPr="00E051B5" w:rsidRDefault="00E051B5" w:rsidP="00E051B5">
      <w:pPr>
        <w:ind w:firstLine="720"/>
      </w:pPr>
      <w:r w:rsidRPr="00E051B5">
        <w:t>5. Контроль за выполнением настоящего постановления возложить на заместителя главы администрации Арзгирского   муниципального округа Ковалеву Е.В.</w:t>
      </w:r>
    </w:p>
    <w:p w:rsidR="00E051B5" w:rsidRPr="00E051B5" w:rsidRDefault="00E051B5" w:rsidP="00E051B5">
      <w:pPr>
        <w:ind w:firstLine="720"/>
      </w:pPr>
      <w:r w:rsidRPr="00E051B5">
        <w:t>6.Настоящее постановление вступает в силу на следующий день после дня его офиц</w:t>
      </w:r>
      <w:r w:rsidRPr="00E051B5">
        <w:t>и</w:t>
      </w:r>
      <w:r w:rsidRPr="00E051B5">
        <w:t>ального опубликования (обнародования).</w:t>
      </w:r>
    </w:p>
    <w:p w:rsidR="00E051B5" w:rsidRDefault="00E051B5" w:rsidP="00E051B5">
      <w:pPr>
        <w:tabs>
          <w:tab w:val="num" w:pos="0"/>
        </w:tabs>
        <w:ind w:firstLine="720"/>
      </w:pPr>
    </w:p>
    <w:p w:rsidR="00FA3749" w:rsidRPr="00E051B5" w:rsidRDefault="00FA3749" w:rsidP="00E051B5">
      <w:pPr>
        <w:tabs>
          <w:tab w:val="num" w:pos="0"/>
        </w:tabs>
        <w:ind w:firstLine="720"/>
      </w:pPr>
    </w:p>
    <w:p w:rsidR="00E051B5" w:rsidRPr="00E051B5" w:rsidRDefault="00E051B5" w:rsidP="00E051B5">
      <w:pPr>
        <w:spacing w:line="240" w:lineRule="exact"/>
      </w:pPr>
    </w:p>
    <w:p w:rsidR="00E051B5" w:rsidRPr="00E051B5" w:rsidRDefault="00E051B5" w:rsidP="00E051B5">
      <w:pPr>
        <w:spacing w:line="240" w:lineRule="exact"/>
      </w:pPr>
      <w:r w:rsidRPr="00E051B5">
        <w:t>Глава Арзгирского муниципального  округа</w:t>
      </w:r>
    </w:p>
    <w:p w:rsidR="00E051B5" w:rsidRPr="00E051B5" w:rsidRDefault="00E051B5" w:rsidP="00E051B5">
      <w:pPr>
        <w:spacing w:line="240" w:lineRule="exact"/>
      </w:pPr>
      <w:r w:rsidRPr="00E051B5">
        <w:t>Ставропольского края                                                                       А.И. Палагута</w:t>
      </w:r>
    </w:p>
    <w:p w:rsidR="005C18E7" w:rsidRPr="00E051B5" w:rsidRDefault="005C18E7" w:rsidP="00FA7E54">
      <w:pPr>
        <w:jc w:val="center"/>
        <w:rPr>
          <w:b/>
        </w:rPr>
      </w:pPr>
    </w:p>
    <w:p w:rsidR="00E051B5" w:rsidRPr="00091AC2" w:rsidRDefault="00E051B5" w:rsidP="00E051B5">
      <w:pPr>
        <w:jc w:val="both"/>
      </w:pPr>
      <w:r w:rsidRPr="00E055A8">
        <w:t xml:space="preserve">(Приложение к </w:t>
      </w:r>
      <w:r>
        <w:t>постановлению</w:t>
      </w:r>
      <w:r w:rsidRPr="00E055A8">
        <w:t xml:space="preserve"> размещено на официальном сайте администрации Арзгирского муниципального округа </w:t>
      </w:r>
      <w:hyperlink r:id="rId13" w:history="1">
        <w:r w:rsidRPr="00E055A8">
          <w:rPr>
            <w:rStyle w:val="ae"/>
          </w:rPr>
          <w:t>http://arzgiradmin.ru</w:t>
        </w:r>
      </w:hyperlink>
      <w:r w:rsidRPr="00E055A8">
        <w:t>)</w:t>
      </w:r>
    </w:p>
    <w:p w:rsidR="005C18E7" w:rsidRDefault="005C18E7" w:rsidP="00FA7E54">
      <w:pPr>
        <w:jc w:val="center"/>
        <w:rPr>
          <w:b/>
        </w:rPr>
      </w:pPr>
    </w:p>
    <w:p w:rsidR="005C18E7" w:rsidRPr="001F7EF1" w:rsidRDefault="005C18E7" w:rsidP="00FA7E54">
      <w:pPr>
        <w:jc w:val="center"/>
        <w:rPr>
          <w:b/>
        </w:rPr>
      </w:pPr>
    </w:p>
    <w:p w:rsidR="00013955" w:rsidRPr="00782CFF" w:rsidRDefault="00013955" w:rsidP="00013955">
      <w:pPr>
        <w:pStyle w:val="aff"/>
        <w:contextualSpacing/>
        <w:rPr>
          <w:b/>
          <w:sz w:val="32"/>
          <w:szCs w:val="32"/>
        </w:rPr>
      </w:pPr>
      <w:r w:rsidRPr="00782CFF">
        <w:rPr>
          <w:b/>
          <w:sz w:val="32"/>
          <w:szCs w:val="32"/>
        </w:rPr>
        <w:t>П О С Т А Н О В Л Е Н И Е</w:t>
      </w:r>
    </w:p>
    <w:p w:rsidR="00013955" w:rsidRPr="00782CFF" w:rsidRDefault="00013955" w:rsidP="00013955">
      <w:pPr>
        <w:pStyle w:val="aff"/>
        <w:spacing w:line="240" w:lineRule="exact"/>
        <w:contextualSpacing/>
        <w:rPr>
          <w:b/>
          <w:sz w:val="24"/>
          <w:szCs w:val="24"/>
        </w:rPr>
      </w:pPr>
    </w:p>
    <w:p w:rsidR="00013955" w:rsidRPr="00782CFF" w:rsidRDefault="00013955" w:rsidP="00013955">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013955" w:rsidRPr="00782CFF" w:rsidRDefault="00013955" w:rsidP="00013955">
      <w:pPr>
        <w:pStyle w:val="aff"/>
        <w:spacing w:line="240" w:lineRule="exact"/>
        <w:contextualSpacing/>
        <w:rPr>
          <w:b/>
          <w:sz w:val="24"/>
          <w:szCs w:val="24"/>
        </w:rPr>
      </w:pPr>
      <w:r w:rsidRPr="00782CFF">
        <w:rPr>
          <w:b/>
          <w:sz w:val="24"/>
          <w:szCs w:val="24"/>
        </w:rPr>
        <w:t>СТАВРОПОЛЬСКОГО КРАЯ</w:t>
      </w:r>
    </w:p>
    <w:p w:rsidR="00013955" w:rsidRPr="00013955" w:rsidRDefault="00013955" w:rsidP="00013955">
      <w:pPr>
        <w:pStyle w:val="aff"/>
        <w:spacing w:line="240" w:lineRule="exact"/>
        <w:contextualSpacing/>
        <w:rPr>
          <w:b/>
          <w:sz w:val="24"/>
          <w:szCs w:val="24"/>
        </w:rPr>
      </w:pPr>
    </w:p>
    <w:tbl>
      <w:tblPr>
        <w:tblW w:w="9639" w:type="dxa"/>
        <w:tblInd w:w="108" w:type="dxa"/>
        <w:tblLook w:val="04A0"/>
      </w:tblPr>
      <w:tblGrid>
        <w:gridCol w:w="3063"/>
        <w:gridCol w:w="3171"/>
        <w:gridCol w:w="3405"/>
      </w:tblGrid>
      <w:tr w:rsidR="00013955" w:rsidRPr="00013955" w:rsidTr="00C0364A">
        <w:trPr>
          <w:trHeight w:val="685"/>
        </w:trPr>
        <w:tc>
          <w:tcPr>
            <w:tcW w:w="3063" w:type="dxa"/>
          </w:tcPr>
          <w:p w:rsidR="00013955" w:rsidRPr="00013955" w:rsidRDefault="00013955" w:rsidP="00C0364A">
            <w:pPr>
              <w:pStyle w:val="aff"/>
              <w:ind w:left="-108"/>
              <w:contextualSpacing/>
              <w:jc w:val="both"/>
              <w:rPr>
                <w:sz w:val="24"/>
                <w:szCs w:val="24"/>
              </w:rPr>
            </w:pPr>
            <w:r w:rsidRPr="00013955">
              <w:rPr>
                <w:sz w:val="24"/>
                <w:szCs w:val="24"/>
              </w:rPr>
              <w:t xml:space="preserve"> 24 марта 2023 г.</w:t>
            </w:r>
          </w:p>
        </w:tc>
        <w:tc>
          <w:tcPr>
            <w:tcW w:w="3171" w:type="dxa"/>
          </w:tcPr>
          <w:p w:rsidR="00013955" w:rsidRPr="00013955" w:rsidRDefault="00013955" w:rsidP="00C0364A">
            <w:pPr>
              <w:contextualSpacing/>
              <w:jc w:val="center"/>
              <w:rPr>
                <w:rFonts w:ascii="Calibri" w:hAnsi="Calibri"/>
              </w:rPr>
            </w:pPr>
            <w:r w:rsidRPr="00013955">
              <w:t>с. Арзгир</w:t>
            </w:r>
          </w:p>
        </w:tc>
        <w:tc>
          <w:tcPr>
            <w:tcW w:w="3405" w:type="dxa"/>
          </w:tcPr>
          <w:p w:rsidR="00013955" w:rsidRPr="00013955" w:rsidRDefault="00013955" w:rsidP="00C0364A">
            <w:pPr>
              <w:pStyle w:val="aff"/>
              <w:contextualSpacing/>
              <w:jc w:val="both"/>
              <w:rPr>
                <w:sz w:val="24"/>
                <w:szCs w:val="24"/>
              </w:rPr>
            </w:pPr>
            <w:r w:rsidRPr="00013955">
              <w:rPr>
                <w:sz w:val="24"/>
                <w:szCs w:val="24"/>
              </w:rPr>
              <w:t xml:space="preserve">                           № 189</w:t>
            </w:r>
          </w:p>
          <w:p w:rsidR="00013955" w:rsidRPr="00013955" w:rsidRDefault="00013955" w:rsidP="00C0364A">
            <w:pPr>
              <w:pStyle w:val="aff"/>
              <w:contextualSpacing/>
              <w:jc w:val="both"/>
              <w:rPr>
                <w:sz w:val="24"/>
                <w:szCs w:val="24"/>
              </w:rPr>
            </w:pPr>
          </w:p>
        </w:tc>
      </w:tr>
    </w:tbl>
    <w:p w:rsidR="00013955" w:rsidRPr="00013955" w:rsidRDefault="00013955" w:rsidP="00013955">
      <w:pPr>
        <w:tabs>
          <w:tab w:val="left" w:pos="993"/>
        </w:tabs>
        <w:spacing w:line="240" w:lineRule="exact"/>
        <w:jc w:val="both"/>
      </w:pPr>
      <w:r w:rsidRPr="00013955">
        <w:t xml:space="preserve">О признании утратившим силу постановление администрации Арзгирского муниципального округа Ставропольского края </w:t>
      </w:r>
    </w:p>
    <w:p w:rsidR="00013955" w:rsidRPr="00013955" w:rsidRDefault="00013955" w:rsidP="00013955"/>
    <w:p w:rsidR="00013955" w:rsidRPr="00013955" w:rsidRDefault="00013955" w:rsidP="00013955">
      <w:pPr>
        <w:ind w:firstLine="709"/>
        <w:jc w:val="both"/>
      </w:pPr>
      <w:r w:rsidRPr="00013955">
        <w:t>В соответствии с Законом Ставропольского края от 31.12.2004 г.  № 119-кз «О наделении органов местного самоуправления муниципальных образований в Ставропольском крае отдел</w:t>
      </w:r>
      <w:r w:rsidRPr="00013955">
        <w:t>ь</w:t>
      </w:r>
      <w:r w:rsidRPr="00013955">
        <w:t xml:space="preserve">ными государственными полномочиями Ставропольского края в области сельского хозяйства», </w:t>
      </w:r>
      <w:hyperlink r:id="rId14">
        <w:r w:rsidRPr="00013955">
          <w:t>постановлением</w:t>
        </w:r>
      </w:hyperlink>
      <w:r w:rsidRPr="00013955">
        <w:t xml:space="preserve"> Правительства Ставропольского края от 13 июля 2021 года № 320-п "О пр</w:t>
      </w:r>
      <w:r w:rsidRPr="00013955">
        <w:t>и</w:t>
      </w:r>
      <w:r w:rsidRPr="00013955">
        <w:t>знании утратившими силу некоторых постановлений Правительства Ставропольского края", приказом министерства сельского хозяйства Ставропольского края от 29 апреля 2022 года №182-од "О признании утратившими силу некоторых приказов министерства сельского хозя</w:t>
      </w:r>
      <w:r w:rsidRPr="00013955">
        <w:t>й</w:t>
      </w:r>
      <w:r w:rsidRPr="00013955">
        <w:t>ства Ставропольского края", администрация Арзгирского муниципального округа Ставропол</w:t>
      </w:r>
      <w:r w:rsidRPr="00013955">
        <w:t>ь</w:t>
      </w:r>
      <w:r w:rsidRPr="00013955">
        <w:t>ского края</w:t>
      </w:r>
    </w:p>
    <w:p w:rsidR="00013955" w:rsidRPr="00013955" w:rsidRDefault="00013955" w:rsidP="00013955">
      <w:r w:rsidRPr="00013955">
        <w:tab/>
      </w:r>
    </w:p>
    <w:p w:rsidR="00013955" w:rsidRPr="00013955" w:rsidRDefault="00013955" w:rsidP="00013955">
      <w:r w:rsidRPr="00013955">
        <w:t>ПОСТАНОВЛЯЕТ:</w:t>
      </w:r>
    </w:p>
    <w:p w:rsidR="00013955" w:rsidRPr="00013955" w:rsidRDefault="00013955" w:rsidP="00013955"/>
    <w:p w:rsidR="00013955" w:rsidRPr="00013955" w:rsidRDefault="00013955" w:rsidP="00013955">
      <w:pPr>
        <w:pStyle w:val="afb"/>
        <w:numPr>
          <w:ilvl w:val="0"/>
          <w:numId w:val="10"/>
        </w:numPr>
        <w:tabs>
          <w:tab w:val="left" w:pos="993"/>
        </w:tabs>
        <w:suppressAutoHyphens w:val="0"/>
        <w:ind w:left="0" w:firstLine="708"/>
        <w:jc w:val="both"/>
        <w:rPr>
          <w:sz w:val="24"/>
          <w:szCs w:val="24"/>
          <w:lang w:val="ru-RU"/>
        </w:rPr>
      </w:pPr>
      <w:r w:rsidRPr="00013955">
        <w:rPr>
          <w:sz w:val="24"/>
          <w:szCs w:val="24"/>
          <w:lang w:val="ru-RU"/>
        </w:rPr>
        <w:t>Признать утратившим силу постановление администрации Арзгирского муниципал</w:t>
      </w:r>
      <w:r w:rsidRPr="00013955">
        <w:rPr>
          <w:sz w:val="24"/>
          <w:szCs w:val="24"/>
          <w:lang w:val="ru-RU"/>
        </w:rPr>
        <w:t>ь</w:t>
      </w:r>
      <w:r w:rsidRPr="00013955">
        <w:rPr>
          <w:sz w:val="24"/>
          <w:szCs w:val="24"/>
          <w:lang w:val="ru-RU"/>
        </w:rPr>
        <w:t>ного округа Ставропольского края  №449 от 01 июня 2021 года «Об утверждении администр</w:t>
      </w:r>
      <w:r w:rsidRPr="00013955">
        <w:rPr>
          <w:sz w:val="24"/>
          <w:szCs w:val="24"/>
          <w:lang w:val="ru-RU"/>
        </w:rPr>
        <w:t>а</w:t>
      </w:r>
      <w:r w:rsidRPr="00013955">
        <w:rPr>
          <w:sz w:val="24"/>
          <w:szCs w:val="24"/>
          <w:lang w:val="ru-RU"/>
        </w:rPr>
        <w:t xml:space="preserve">тивного регламента предоставления администрацией Арзгирского муниципального округа Ставропольского края государственной услуги </w:t>
      </w:r>
      <w:r w:rsidRPr="00013955">
        <w:rPr>
          <w:rFonts w:eastAsiaTheme="minorEastAsia"/>
          <w:sz w:val="24"/>
          <w:szCs w:val="24"/>
          <w:lang w:val="ru-RU"/>
        </w:rPr>
        <w:t>«Предоставление за счет средств бюджета Ста</w:t>
      </w:r>
      <w:r w:rsidRPr="00013955">
        <w:rPr>
          <w:rFonts w:eastAsiaTheme="minorEastAsia"/>
          <w:sz w:val="24"/>
          <w:szCs w:val="24"/>
          <w:lang w:val="ru-RU"/>
        </w:rPr>
        <w:t>в</w:t>
      </w:r>
      <w:r w:rsidRPr="00013955">
        <w:rPr>
          <w:rFonts w:eastAsiaTheme="minorEastAsia"/>
          <w:sz w:val="24"/>
          <w:szCs w:val="24"/>
          <w:lang w:val="ru-RU"/>
        </w:rPr>
        <w:t>ропольского края субсидий на возмещение части затрат на уплату процентов по кредитам, п</w:t>
      </w:r>
      <w:r w:rsidRPr="00013955">
        <w:rPr>
          <w:rFonts w:eastAsiaTheme="minorEastAsia"/>
          <w:sz w:val="24"/>
          <w:szCs w:val="24"/>
          <w:lang w:val="ru-RU"/>
        </w:rPr>
        <w:t>о</w:t>
      </w:r>
      <w:r w:rsidRPr="00013955">
        <w:rPr>
          <w:rFonts w:eastAsiaTheme="minorEastAsia"/>
          <w:sz w:val="24"/>
          <w:szCs w:val="24"/>
          <w:lang w:val="ru-RU"/>
        </w:rPr>
        <w:t>лученным в российских кредитных организациях, и займам, полученным в сельскохозяйстве</w:t>
      </w:r>
      <w:r w:rsidRPr="00013955">
        <w:rPr>
          <w:rFonts w:eastAsiaTheme="minorEastAsia"/>
          <w:sz w:val="24"/>
          <w:szCs w:val="24"/>
          <w:lang w:val="ru-RU"/>
        </w:rPr>
        <w:t>н</w:t>
      </w:r>
      <w:r w:rsidRPr="00013955">
        <w:rPr>
          <w:rFonts w:eastAsiaTheme="minorEastAsia"/>
          <w:sz w:val="24"/>
          <w:szCs w:val="24"/>
          <w:lang w:val="ru-RU"/>
        </w:rPr>
        <w:t>ных кредитных потребительских кооперативах, личным подсобным хозяйствам, сельскохозя</w:t>
      </w:r>
      <w:r w:rsidRPr="00013955">
        <w:rPr>
          <w:rFonts w:eastAsiaTheme="minorEastAsia"/>
          <w:sz w:val="24"/>
          <w:szCs w:val="24"/>
          <w:lang w:val="ru-RU"/>
        </w:rPr>
        <w:t>й</w:t>
      </w:r>
      <w:r w:rsidRPr="00013955">
        <w:rPr>
          <w:rFonts w:eastAsiaTheme="minorEastAsia"/>
          <w:sz w:val="24"/>
          <w:szCs w:val="24"/>
          <w:lang w:val="ru-RU"/>
        </w:rPr>
        <w:t>ственным потребительским кооперативам, крестьянским (фермерским) хозяйствам»</w:t>
      </w:r>
      <w:r w:rsidRPr="00013955">
        <w:rPr>
          <w:sz w:val="24"/>
          <w:szCs w:val="24"/>
          <w:lang w:val="ru-RU"/>
        </w:rPr>
        <w:t>.</w:t>
      </w:r>
    </w:p>
    <w:p w:rsidR="00013955" w:rsidRPr="00013955" w:rsidRDefault="00013955" w:rsidP="00013955">
      <w:pPr>
        <w:tabs>
          <w:tab w:val="left" w:pos="993"/>
        </w:tabs>
        <w:ind w:firstLine="708"/>
        <w:jc w:val="both"/>
      </w:pPr>
      <w:r w:rsidRPr="00013955">
        <w:t>2. Контроль за выполнением настоящего постановления оставляю за собой.</w:t>
      </w:r>
    </w:p>
    <w:p w:rsidR="00013955" w:rsidRPr="00013955" w:rsidRDefault="00013955" w:rsidP="00013955">
      <w:pPr>
        <w:ind w:firstLine="708"/>
        <w:jc w:val="both"/>
      </w:pPr>
      <w:r w:rsidRPr="00013955">
        <w:t xml:space="preserve">3. </w:t>
      </w:r>
      <w:r w:rsidRPr="00013955">
        <w:rPr>
          <w:rFonts w:eastAsiaTheme="minorEastAsia"/>
        </w:rPr>
        <w:t>Настоящее постановление вступает в силу на следующий день после дня его офиц</w:t>
      </w:r>
      <w:r w:rsidRPr="00013955">
        <w:rPr>
          <w:rFonts w:eastAsiaTheme="minorEastAsia"/>
        </w:rPr>
        <w:t>и</w:t>
      </w:r>
      <w:r w:rsidRPr="00013955">
        <w:rPr>
          <w:rFonts w:eastAsiaTheme="minorEastAsia"/>
        </w:rPr>
        <w:t>ального опубликования (обнародования).</w:t>
      </w:r>
    </w:p>
    <w:p w:rsidR="00013955" w:rsidRPr="00013955" w:rsidRDefault="00013955" w:rsidP="00013955">
      <w:pPr>
        <w:spacing w:line="240" w:lineRule="exact"/>
      </w:pPr>
    </w:p>
    <w:p w:rsidR="00013955" w:rsidRPr="00013955" w:rsidRDefault="00013955" w:rsidP="00013955">
      <w:pPr>
        <w:spacing w:line="240" w:lineRule="exact"/>
      </w:pPr>
      <w:r w:rsidRPr="00013955">
        <w:t>Глава Арзгирского муниципального  округа</w:t>
      </w:r>
    </w:p>
    <w:p w:rsidR="00013955" w:rsidRPr="00013955" w:rsidRDefault="00013955" w:rsidP="00013955">
      <w:pPr>
        <w:spacing w:line="240" w:lineRule="exact"/>
      </w:pPr>
      <w:r w:rsidRPr="00013955">
        <w:t>Ставропольского края                                                                       А.И. Палагута</w:t>
      </w:r>
    </w:p>
    <w:p w:rsidR="00D52234" w:rsidRDefault="00D52234" w:rsidP="001010B5">
      <w:pPr>
        <w:ind w:firstLine="709"/>
        <w:jc w:val="both"/>
      </w:pPr>
    </w:p>
    <w:p w:rsidR="009410E0" w:rsidRPr="00782CFF" w:rsidRDefault="009410E0" w:rsidP="009410E0">
      <w:pPr>
        <w:pStyle w:val="aff"/>
        <w:contextualSpacing/>
        <w:rPr>
          <w:b/>
          <w:sz w:val="32"/>
          <w:szCs w:val="32"/>
        </w:rPr>
      </w:pPr>
      <w:r w:rsidRPr="00782CFF">
        <w:rPr>
          <w:b/>
          <w:sz w:val="32"/>
          <w:szCs w:val="32"/>
        </w:rPr>
        <w:t>П О С Т А Н О В Л Е Н И Е</w:t>
      </w:r>
    </w:p>
    <w:p w:rsidR="009410E0" w:rsidRPr="00782CFF" w:rsidRDefault="009410E0" w:rsidP="009410E0">
      <w:pPr>
        <w:pStyle w:val="aff"/>
        <w:spacing w:line="240" w:lineRule="exact"/>
        <w:contextualSpacing/>
        <w:rPr>
          <w:b/>
          <w:sz w:val="24"/>
          <w:szCs w:val="24"/>
        </w:rPr>
      </w:pPr>
    </w:p>
    <w:p w:rsidR="009410E0" w:rsidRPr="00782CFF" w:rsidRDefault="009410E0" w:rsidP="009410E0">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9410E0" w:rsidRPr="00782CFF" w:rsidRDefault="009410E0" w:rsidP="009410E0">
      <w:pPr>
        <w:pStyle w:val="aff"/>
        <w:spacing w:line="240" w:lineRule="exact"/>
        <w:contextualSpacing/>
        <w:rPr>
          <w:b/>
          <w:sz w:val="24"/>
          <w:szCs w:val="24"/>
        </w:rPr>
      </w:pPr>
      <w:r w:rsidRPr="00782CFF">
        <w:rPr>
          <w:b/>
          <w:sz w:val="24"/>
          <w:szCs w:val="24"/>
        </w:rPr>
        <w:t>СТАВРОПОЛЬСКОГО КРАЯ</w:t>
      </w:r>
    </w:p>
    <w:p w:rsidR="009410E0" w:rsidRPr="00782CFF" w:rsidRDefault="009410E0" w:rsidP="009410E0">
      <w:pPr>
        <w:pStyle w:val="aff"/>
        <w:spacing w:line="240" w:lineRule="exact"/>
        <w:contextualSpacing/>
        <w:rPr>
          <w:b/>
          <w:sz w:val="24"/>
          <w:szCs w:val="24"/>
        </w:rPr>
      </w:pPr>
    </w:p>
    <w:tbl>
      <w:tblPr>
        <w:tblW w:w="9639" w:type="dxa"/>
        <w:tblInd w:w="108" w:type="dxa"/>
        <w:tblLook w:val="04A0"/>
      </w:tblPr>
      <w:tblGrid>
        <w:gridCol w:w="3063"/>
        <w:gridCol w:w="3171"/>
        <w:gridCol w:w="3405"/>
      </w:tblGrid>
      <w:tr w:rsidR="009410E0" w:rsidRPr="009410E0" w:rsidTr="009410E0">
        <w:trPr>
          <w:trHeight w:val="236"/>
        </w:trPr>
        <w:tc>
          <w:tcPr>
            <w:tcW w:w="3063" w:type="dxa"/>
          </w:tcPr>
          <w:p w:rsidR="009410E0" w:rsidRPr="009410E0" w:rsidRDefault="009410E0" w:rsidP="00C0364A">
            <w:pPr>
              <w:pStyle w:val="aff"/>
              <w:ind w:left="-108"/>
              <w:contextualSpacing/>
              <w:jc w:val="both"/>
              <w:rPr>
                <w:sz w:val="24"/>
                <w:szCs w:val="24"/>
              </w:rPr>
            </w:pPr>
            <w:r w:rsidRPr="009410E0">
              <w:rPr>
                <w:sz w:val="24"/>
                <w:szCs w:val="24"/>
              </w:rPr>
              <w:t xml:space="preserve"> 24 марта 2023 г.</w:t>
            </w:r>
          </w:p>
        </w:tc>
        <w:tc>
          <w:tcPr>
            <w:tcW w:w="3171" w:type="dxa"/>
          </w:tcPr>
          <w:p w:rsidR="009410E0" w:rsidRPr="009410E0" w:rsidRDefault="009410E0" w:rsidP="00C0364A">
            <w:pPr>
              <w:contextualSpacing/>
              <w:jc w:val="center"/>
              <w:rPr>
                <w:rFonts w:ascii="Calibri" w:hAnsi="Calibri"/>
              </w:rPr>
            </w:pPr>
            <w:r>
              <w:t xml:space="preserve"> </w:t>
            </w:r>
            <w:r w:rsidRPr="009410E0">
              <w:t>с. Арзгир</w:t>
            </w:r>
          </w:p>
        </w:tc>
        <w:tc>
          <w:tcPr>
            <w:tcW w:w="3405" w:type="dxa"/>
          </w:tcPr>
          <w:p w:rsidR="009410E0" w:rsidRPr="009410E0" w:rsidRDefault="009410E0" w:rsidP="00C0364A">
            <w:pPr>
              <w:pStyle w:val="aff"/>
              <w:contextualSpacing/>
              <w:jc w:val="both"/>
              <w:rPr>
                <w:sz w:val="24"/>
                <w:szCs w:val="24"/>
              </w:rPr>
            </w:pPr>
            <w:r w:rsidRPr="009410E0">
              <w:rPr>
                <w:sz w:val="24"/>
                <w:szCs w:val="24"/>
              </w:rPr>
              <w:t xml:space="preserve">                           № 195</w:t>
            </w:r>
          </w:p>
          <w:p w:rsidR="009410E0" w:rsidRPr="009410E0" w:rsidRDefault="009410E0" w:rsidP="00C0364A">
            <w:pPr>
              <w:pStyle w:val="aff"/>
              <w:contextualSpacing/>
              <w:jc w:val="both"/>
              <w:rPr>
                <w:sz w:val="24"/>
                <w:szCs w:val="24"/>
              </w:rPr>
            </w:pPr>
          </w:p>
        </w:tc>
      </w:tr>
    </w:tbl>
    <w:p w:rsidR="009410E0" w:rsidRPr="009410E0" w:rsidRDefault="009410E0" w:rsidP="009410E0">
      <w:pPr>
        <w:spacing w:line="260" w:lineRule="exact"/>
        <w:jc w:val="both"/>
      </w:pPr>
      <w:r w:rsidRPr="009410E0">
        <w:t>О внесении изменений в Примерную номенклатуру и объемы запасов материально-технических, продовольственных, медицинских и иных средств, создаваемых в целях обеспеч</w:t>
      </w:r>
      <w:r w:rsidRPr="009410E0">
        <w:t>е</w:t>
      </w:r>
      <w:r w:rsidRPr="009410E0">
        <w:t>ния мероприятий по гражданской обороне на территории муниципального образования Арзги</w:t>
      </w:r>
      <w:r w:rsidRPr="009410E0">
        <w:t>р</w:t>
      </w:r>
      <w:r w:rsidRPr="009410E0">
        <w:t>ского муниципального округа Ставропольского края, утвержденную постановлением админ</w:t>
      </w:r>
      <w:r w:rsidRPr="009410E0">
        <w:t>и</w:t>
      </w:r>
      <w:r w:rsidRPr="009410E0">
        <w:t xml:space="preserve">страции Арзгирского муниципального округа Ставропольского края от 25.06.2021г. № 532 </w:t>
      </w:r>
    </w:p>
    <w:p w:rsidR="009410E0" w:rsidRPr="009410E0" w:rsidRDefault="009410E0" w:rsidP="009410E0">
      <w:pPr>
        <w:spacing w:line="260" w:lineRule="exact"/>
      </w:pPr>
    </w:p>
    <w:p w:rsidR="009410E0" w:rsidRPr="009410E0" w:rsidRDefault="009410E0" w:rsidP="009410E0">
      <w:pPr>
        <w:ind w:firstLine="708"/>
        <w:jc w:val="both"/>
        <w:rPr>
          <w:color w:val="111111"/>
          <w:shd w:val="clear" w:color="auto" w:fill="FFFFFF"/>
        </w:rPr>
      </w:pPr>
      <w:r w:rsidRPr="009410E0">
        <w:t xml:space="preserve">В соответствии с Федеральными </w:t>
      </w:r>
      <w:hyperlink r:id="rId15" w:history="1">
        <w:r w:rsidRPr="009410E0">
          <w:t>закона</w:t>
        </w:r>
      </w:hyperlink>
      <w:r w:rsidRPr="009410E0">
        <w:t>ми от 12.02.1998г. № 28-ФЗ «О гражданской об</w:t>
      </w:r>
      <w:r w:rsidRPr="009410E0">
        <w:t>о</w:t>
      </w:r>
      <w:r w:rsidRPr="009410E0">
        <w:t>роне», от 06.10.2003г. № 131-ФЗ «Об общих принципах организации местного самоуправления в Российской Федерации», Постановлением Правительства Российской Федерации от</w:t>
      </w:r>
      <w:r>
        <w:t xml:space="preserve"> </w:t>
      </w:r>
      <w:r w:rsidRPr="009410E0">
        <w:t>27.04.2000г. № 379 «О накоплении, хранении и использовании в целях гражданской обороны запасов материально-технических, продовольственных, медицинских и иных средств»</w:t>
      </w:r>
      <w:r w:rsidRPr="009410E0">
        <w:rPr>
          <w:bCs/>
        </w:rPr>
        <w:t>, админ</w:t>
      </w:r>
      <w:r w:rsidRPr="009410E0">
        <w:rPr>
          <w:bCs/>
        </w:rPr>
        <w:t>и</w:t>
      </w:r>
      <w:r w:rsidRPr="009410E0">
        <w:rPr>
          <w:bCs/>
        </w:rPr>
        <w:t>страция Арзгирского муниципального округа Ставропольского края</w:t>
      </w:r>
    </w:p>
    <w:p w:rsidR="009410E0" w:rsidRPr="009410E0" w:rsidRDefault="009410E0" w:rsidP="009410E0">
      <w:pPr>
        <w:ind w:firstLine="708"/>
      </w:pPr>
    </w:p>
    <w:p w:rsidR="009410E0" w:rsidRPr="009410E0" w:rsidRDefault="009410E0" w:rsidP="009410E0">
      <w:r w:rsidRPr="009410E0">
        <w:t>ПОСТАНОВЛЯЕТ:</w:t>
      </w:r>
    </w:p>
    <w:p w:rsidR="009410E0" w:rsidRPr="009410E0" w:rsidRDefault="009410E0" w:rsidP="009410E0">
      <w:pPr>
        <w:ind w:firstLine="708"/>
      </w:pPr>
    </w:p>
    <w:p w:rsidR="009410E0" w:rsidRPr="009410E0" w:rsidRDefault="009410E0" w:rsidP="009410E0">
      <w:pPr>
        <w:ind w:firstLine="709"/>
        <w:jc w:val="both"/>
        <w:rPr>
          <w:bCs/>
        </w:rPr>
      </w:pPr>
      <w:r w:rsidRPr="009410E0">
        <w:t xml:space="preserve">1. Внести изменения в Примерную </w:t>
      </w:r>
      <w:hyperlink w:anchor="Par262" w:history="1">
        <w:r w:rsidRPr="009410E0">
          <w:t>номенклатуру</w:t>
        </w:r>
      </w:hyperlink>
      <w:r w:rsidRPr="009410E0">
        <w:t xml:space="preserve"> и объемы запасов </w:t>
      </w:r>
      <w:r w:rsidRPr="009410E0">
        <w:rPr>
          <w:spacing w:val="2"/>
          <w:shd w:val="clear" w:color="auto" w:fill="FFFFFF"/>
        </w:rPr>
        <w:t>материально-технических, продовольственных, медицинских и иных средств, создаваемых в целях обесп</w:t>
      </w:r>
      <w:r w:rsidRPr="009410E0">
        <w:rPr>
          <w:spacing w:val="2"/>
          <w:shd w:val="clear" w:color="auto" w:fill="FFFFFF"/>
        </w:rPr>
        <w:t>е</w:t>
      </w:r>
      <w:r w:rsidRPr="009410E0">
        <w:rPr>
          <w:spacing w:val="2"/>
          <w:shd w:val="clear" w:color="auto" w:fill="FFFFFF"/>
        </w:rPr>
        <w:t xml:space="preserve">чения мероприятий по гражданской обороны </w:t>
      </w:r>
      <w:r w:rsidRPr="009410E0">
        <w:rPr>
          <w:bCs/>
        </w:rPr>
        <w:t>на территории муниципального образования Ар</w:t>
      </w:r>
      <w:r w:rsidRPr="009410E0">
        <w:rPr>
          <w:bCs/>
        </w:rPr>
        <w:t>з</w:t>
      </w:r>
      <w:r w:rsidRPr="009410E0">
        <w:rPr>
          <w:bCs/>
        </w:rPr>
        <w:t xml:space="preserve">гирского муниципального округа Ставропольского края, утвержденную постановлением </w:t>
      </w:r>
      <w:r w:rsidRPr="009410E0">
        <w:t>адм</w:t>
      </w:r>
      <w:r w:rsidRPr="009410E0">
        <w:t>и</w:t>
      </w:r>
      <w:r w:rsidRPr="009410E0">
        <w:t xml:space="preserve">нистрации Арзгирского муниципального округа Ставропольского края от 25.06.2021г. № 532 </w:t>
      </w:r>
      <w:r w:rsidRPr="009410E0">
        <w:lastRenderedPageBreak/>
        <w:t>«</w:t>
      </w:r>
      <w:r w:rsidRPr="009410E0">
        <w:rPr>
          <w:bCs/>
        </w:rPr>
        <w:t>О создании, содержании и использовании запасов материально-технических, продовольстве</w:t>
      </w:r>
      <w:r w:rsidRPr="009410E0">
        <w:rPr>
          <w:bCs/>
        </w:rPr>
        <w:t>н</w:t>
      </w:r>
      <w:r w:rsidRPr="009410E0">
        <w:rPr>
          <w:bCs/>
        </w:rPr>
        <w:t xml:space="preserve">ных, медицинских и иных средств </w:t>
      </w:r>
      <w:r w:rsidRPr="009410E0">
        <w:rPr>
          <w:spacing w:val="2"/>
          <w:shd w:val="clear" w:color="auto" w:fill="FFFFFF"/>
        </w:rPr>
        <w:t>для обеспечения мероприятий по гражданской обороне</w:t>
      </w:r>
      <w:r w:rsidRPr="009410E0">
        <w:rPr>
          <w:bCs/>
        </w:rPr>
        <w:t xml:space="preserve"> на территории муниципального образования Арзгирского муниципального округа Ставропольск</w:t>
      </w:r>
      <w:r w:rsidRPr="009410E0">
        <w:rPr>
          <w:bCs/>
        </w:rPr>
        <w:t>о</w:t>
      </w:r>
      <w:r w:rsidRPr="009410E0">
        <w:rPr>
          <w:bCs/>
        </w:rPr>
        <w:t>го края», изложив её в</w:t>
      </w:r>
      <w:bookmarkStart w:id="1" w:name="_GoBack"/>
      <w:bookmarkEnd w:id="1"/>
      <w:r w:rsidRPr="009410E0">
        <w:rPr>
          <w:bCs/>
        </w:rPr>
        <w:t xml:space="preserve"> прилагаемой редакции.</w:t>
      </w:r>
    </w:p>
    <w:p w:rsidR="009410E0" w:rsidRPr="009410E0" w:rsidRDefault="009410E0" w:rsidP="009410E0">
      <w:pPr>
        <w:shd w:val="clear" w:color="auto" w:fill="FFFFFF"/>
        <w:ind w:firstLine="709"/>
        <w:jc w:val="both"/>
      </w:pPr>
      <w:r w:rsidRPr="009410E0">
        <w:rPr>
          <w:color w:val="111111"/>
        </w:rPr>
        <w:t xml:space="preserve">2. </w:t>
      </w:r>
      <w:r w:rsidRPr="009410E0">
        <w:t>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Дядюшко А.И.</w:t>
      </w:r>
    </w:p>
    <w:p w:rsidR="009410E0" w:rsidRPr="009410E0" w:rsidRDefault="009410E0" w:rsidP="009410E0">
      <w:pPr>
        <w:shd w:val="clear" w:color="auto" w:fill="FFFFFF"/>
        <w:ind w:firstLine="709"/>
        <w:jc w:val="both"/>
      </w:pPr>
      <w:r w:rsidRPr="009410E0">
        <w:t>3. Настоящее постановление вступает в силу на следующий день после дня его офиц</w:t>
      </w:r>
      <w:r w:rsidRPr="009410E0">
        <w:t>и</w:t>
      </w:r>
      <w:r w:rsidRPr="009410E0">
        <w:t>ального опубликования (обнародования).</w:t>
      </w:r>
    </w:p>
    <w:p w:rsidR="009410E0" w:rsidRPr="009410E0" w:rsidRDefault="009410E0" w:rsidP="009410E0">
      <w:pPr>
        <w:spacing w:line="240" w:lineRule="exact"/>
      </w:pPr>
    </w:p>
    <w:p w:rsidR="009410E0" w:rsidRPr="009410E0" w:rsidRDefault="009410E0" w:rsidP="009410E0">
      <w:pPr>
        <w:spacing w:line="240" w:lineRule="exact"/>
      </w:pPr>
    </w:p>
    <w:p w:rsidR="009410E0" w:rsidRPr="009410E0" w:rsidRDefault="009410E0" w:rsidP="009410E0">
      <w:pPr>
        <w:spacing w:line="240" w:lineRule="exact"/>
      </w:pPr>
      <w:r w:rsidRPr="009410E0">
        <w:t>Глава Арзгирского муниципального  округа</w:t>
      </w:r>
    </w:p>
    <w:p w:rsidR="009410E0" w:rsidRPr="009410E0" w:rsidRDefault="009410E0" w:rsidP="009410E0">
      <w:pPr>
        <w:spacing w:line="240" w:lineRule="exact"/>
      </w:pPr>
      <w:r w:rsidRPr="009410E0">
        <w:t>Ставропольского края                                                                       А.И. Палагута</w:t>
      </w:r>
    </w:p>
    <w:p w:rsidR="009410E0" w:rsidRPr="00013955" w:rsidRDefault="009410E0" w:rsidP="001010B5">
      <w:pPr>
        <w:ind w:firstLine="709"/>
        <w:jc w:val="both"/>
      </w:pPr>
    </w:p>
    <w:p w:rsidR="009410E0" w:rsidRPr="00091AC2" w:rsidRDefault="009410E0" w:rsidP="009410E0">
      <w:pPr>
        <w:jc w:val="both"/>
      </w:pPr>
      <w:r w:rsidRPr="00E055A8">
        <w:t xml:space="preserve">(Приложение к </w:t>
      </w:r>
      <w:r>
        <w:t>постановлению</w:t>
      </w:r>
      <w:r w:rsidRPr="00E055A8">
        <w:t xml:space="preserve"> размещено на официальном сайте администрации Арзгирского муниципального округа </w:t>
      </w:r>
      <w:hyperlink r:id="rId16" w:history="1">
        <w:r w:rsidRPr="00E055A8">
          <w:rPr>
            <w:rStyle w:val="ae"/>
          </w:rPr>
          <w:t>http://arzgiradmin.ru</w:t>
        </w:r>
      </w:hyperlink>
      <w:r w:rsidRPr="00E055A8">
        <w:t>)</w:t>
      </w:r>
    </w:p>
    <w:p w:rsidR="00616ADC" w:rsidRPr="00D65711" w:rsidRDefault="00616ADC" w:rsidP="005C18E7">
      <w:pPr>
        <w:jc w:val="both"/>
      </w:pPr>
    </w:p>
    <w:p w:rsidR="00D65711" w:rsidRPr="00E73D02" w:rsidRDefault="00D65711" w:rsidP="00D65711">
      <w:pPr>
        <w:jc w:val="both"/>
      </w:pPr>
    </w:p>
    <w:p w:rsidR="001F7EF1" w:rsidRPr="00E73D02" w:rsidRDefault="001F7EF1" w:rsidP="00D65711">
      <w:pPr>
        <w:jc w:val="both"/>
      </w:pPr>
    </w:p>
    <w:p w:rsidR="001F7EF1" w:rsidRPr="00E73D02" w:rsidRDefault="001F7EF1" w:rsidP="00D65711">
      <w:pPr>
        <w:jc w:val="both"/>
      </w:pPr>
    </w:p>
    <w:p w:rsidR="001F7EF1" w:rsidRPr="00E73D02" w:rsidRDefault="001F7EF1" w:rsidP="00D65711">
      <w:pPr>
        <w:jc w:val="both"/>
      </w:pPr>
    </w:p>
    <w:p w:rsidR="001F7EF1" w:rsidRPr="00E73D02" w:rsidRDefault="001F7EF1" w:rsidP="00D65711">
      <w:pPr>
        <w:jc w:val="both"/>
      </w:pPr>
    </w:p>
    <w:p w:rsidR="001F7EF1" w:rsidRPr="00E73D02" w:rsidRDefault="001F7EF1" w:rsidP="00D65711">
      <w:pPr>
        <w:jc w:val="both"/>
      </w:pPr>
    </w:p>
    <w:p w:rsidR="001F7EF1" w:rsidRPr="00E73D02" w:rsidRDefault="001F7EF1" w:rsidP="00D65711">
      <w:pPr>
        <w:jc w:val="both"/>
      </w:pPr>
    </w:p>
    <w:p w:rsidR="001F7EF1" w:rsidRDefault="001F7EF1" w:rsidP="00D65711">
      <w:pPr>
        <w:jc w:val="both"/>
      </w:pPr>
    </w:p>
    <w:p w:rsidR="00B92FDF" w:rsidRDefault="00B92FDF" w:rsidP="00D65711">
      <w:pPr>
        <w:jc w:val="both"/>
      </w:pPr>
    </w:p>
    <w:p w:rsidR="00B92FDF" w:rsidRDefault="00B92FDF" w:rsidP="00D65711">
      <w:pPr>
        <w:jc w:val="both"/>
      </w:pPr>
    </w:p>
    <w:p w:rsidR="00B92FDF" w:rsidRDefault="00B92FDF" w:rsidP="00D65711">
      <w:pPr>
        <w:jc w:val="both"/>
      </w:pPr>
    </w:p>
    <w:p w:rsidR="00B92FDF" w:rsidRDefault="00B92FDF" w:rsidP="00D65711">
      <w:pPr>
        <w:jc w:val="both"/>
      </w:pPr>
    </w:p>
    <w:p w:rsidR="00B92FDF" w:rsidRDefault="00B92FDF" w:rsidP="00D65711">
      <w:pPr>
        <w:jc w:val="both"/>
      </w:pPr>
    </w:p>
    <w:p w:rsidR="00B92FDF" w:rsidRPr="00E73D02" w:rsidRDefault="00B92FDF" w:rsidP="00D65711">
      <w:pPr>
        <w:jc w:val="both"/>
      </w:pPr>
    </w:p>
    <w:p w:rsidR="00D65711" w:rsidRPr="0097347E" w:rsidRDefault="00D65711" w:rsidP="00D65711">
      <w:pPr>
        <w:jc w:val="both"/>
      </w:pPr>
    </w:p>
    <w:p w:rsidR="00D65711" w:rsidRPr="0097347E" w:rsidRDefault="00D65711" w:rsidP="00D65711">
      <w:pPr>
        <w:jc w:val="both"/>
      </w:pPr>
    </w:p>
    <w:tbl>
      <w:tblPr>
        <w:tblpPr w:leftFromText="180" w:rightFromText="180" w:vertAnchor="text" w:horzAnchor="margin" w:tblpY="653"/>
        <w:tblOverlap w:val="never"/>
        <w:tblW w:w="9590" w:type="dxa"/>
        <w:tblLayout w:type="fixed"/>
        <w:tblLook w:val="0000"/>
      </w:tblPr>
      <w:tblGrid>
        <w:gridCol w:w="4796"/>
        <w:gridCol w:w="4794"/>
      </w:tblGrid>
      <w:tr w:rsidR="00D65711" w:rsidRPr="00FD18C5" w:rsidTr="00D65711">
        <w:tc>
          <w:tcPr>
            <w:tcW w:w="4796" w:type="dxa"/>
            <w:tcBorders>
              <w:top w:val="single" w:sz="4" w:space="0" w:color="000000"/>
              <w:left w:val="single" w:sz="4" w:space="0" w:color="000000"/>
              <w:bottom w:val="single" w:sz="4" w:space="0" w:color="000000"/>
            </w:tcBorders>
            <w:shd w:val="clear" w:color="auto" w:fill="auto"/>
          </w:tcPr>
          <w:p w:rsidR="00D65711" w:rsidRPr="00FD18C5" w:rsidRDefault="00D65711" w:rsidP="00D65711">
            <w:pPr>
              <w:widowControl w:val="0"/>
              <w:suppressAutoHyphens/>
              <w:snapToGrid w:val="0"/>
              <w:spacing w:line="240" w:lineRule="exact"/>
              <w:ind w:right="57"/>
              <w:jc w:val="center"/>
            </w:pPr>
            <w:r w:rsidRPr="00FD18C5">
              <w:t>Учредитель: Совет депутатов  Арзгирского муниципального округа, глава  Арзгирского муниципального округа, администрация</w:t>
            </w:r>
          </w:p>
          <w:p w:rsidR="00D65711" w:rsidRPr="00FD18C5" w:rsidRDefault="00D65711" w:rsidP="00D65711">
            <w:pPr>
              <w:widowControl w:val="0"/>
              <w:suppressAutoHyphens/>
              <w:spacing w:line="240" w:lineRule="exact"/>
              <w:ind w:right="57"/>
              <w:jc w:val="center"/>
            </w:pPr>
            <w:r w:rsidRPr="00FD18C5">
              <w:t>Арзгирского муниципального округа</w:t>
            </w:r>
          </w:p>
          <w:p w:rsidR="00D65711" w:rsidRPr="00FD18C5" w:rsidRDefault="00D65711" w:rsidP="00D65711">
            <w:pPr>
              <w:widowControl w:val="0"/>
              <w:suppressAutoHyphens/>
              <w:spacing w:line="240" w:lineRule="exact"/>
              <w:ind w:right="57"/>
              <w:jc w:val="center"/>
            </w:pPr>
            <w:r w:rsidRPr="00FD18C5">
              <w:t>Редактор: Шафорост В.Н.</w:t>
            </w:r>
          </w:p>
          <w:p w:rsidR="00D65711" w:rsidRPr="00FD18C5" w:rsidRDefault="00D65711" w:rsidP="00D65711">
            <w:pPr>
              <w:widowControl w:val="0"/>
              <w:suppressAutoHyphens/>
              <w:spacing w:line="240" w:lineRule="exact"/>
              <w:ind w:right="57"/>
              <w:jc w:val="center"/>
            </w:pPr>
            <w:r w:rsidRPr="00FD18C5">
              <w:t>с. Арзгир, ул. П. Базалеева, 3</w:t>
            </w:r>
          </w:p>
          <w:p w:rsidR="00D65711" w:rsidRDefault="00D65711" w:rsidP="00D65711">
            <w:pPr>
              <w:widowControl w:val="0"/>
              <w:suppressAutoHyphens/>
              <w:spacing w:line="240" w:lineRule="exact"/>
              <w:ind w:right="57"/>
              <w:jc w:val="center"/>
            </w:pPr>
            <w:r w:rsidRPr="00FD18C5">
              <w:t>тел. 8 (86560) 3-36-76</w:t>
            </w:r>
          </w:p>
          <w:p w:rsidR="00D65711" w:rsidRDefault="00D65711" w:rsidP="00D65711">
            <w:pPr>
              <w:widowControl w:val="0"/>
              <w:suppressAutoHyphens/>
              <w:spacing w:line="240" w:lineRule="exact"/>
              <w:ind w:right="57"/>
              <w:jc w:val="center"/>
            </w:pPr>
          </w:p>
          <w:p w:rsidR="00D65711" w:rsidRPr="00FD18C5" w:rsidRDefault="00D65711" w:rsidP="00D65711">
            <w:pPr>
              <w:widowControl w:val="0"/>
              <w:suppressAutoHyphens/>
              <w:spacing w:line="240" w:lineRule="exact"/>
              <w:ind w:right="57"/>
              <w:jc w:val="center"/>
            </w:pPr>
            <w:r>
              <w:t>Ответственность за содержание и достоверность материалов несут авторы</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rsidR="00D65711" w:rsidRPr="00FD18C5" w:rsidRDefault="00D65711" w:rsidP="00D65711">
            <w:pPr>
              <w:widowControl w:val="0"/>
              <w:suppressAutoHyphens/>
              <w:snapToGrid w:val="0"/>
              <w:spacing w:line="240" w:lineRule="exact"/>
              <w:ind w:right="57" w:firstLine="317"/>
              <w:jc w:val="center"/>
            </w:pPr>
            <w:r w:rsidRPr="00FD18C5">
              <w:t>Отпечатано в ООО «Буденновская типография»</w:t>
            </w:r>
          </w:p>
          <w:p w:rsidR="00D65711" w:rsidRPr="00FD18C5" w:rsidRDefault="00D65711" w:rsidP="00D65711">
            <w:pPr>
              <w:widowControl w:val="0"/>
              <w:suppressAutoHyphens/>
              <w:spacing w:line="240" w:lineRule="exact"/>
              <w:ind w:right="57" w:firstLine="317"/>
              <w:jc w:val="center"/>
            </w:pPr>
            <w:r w:rsidRPr="00FD18C5">
              <w:t>г. Буденновск, ул. Ленинская, 3</w:t>
            </w:r>
          </w:p>
          <w:p w:rsidR="00D65711" w:rsidRPr="00FD18C5" w:rsidRDefault="00D65711" w:rsidP="00D65711">
            <w:pPr>
              <w:widowControl w:val="0"/>
              <w:suppressAutoHyphens/>
              <w:spacing w:line="240" w:lineRule="exact"/>
              <w:ind w:right="57" w:firstLine="317"/>
              <w:jc w:val="center"/>
            </w:pPr>
            <w:r w:rsidRPr="00FD18C5">
              <w:t>тел. 8 (86559) 7-20-43</w:t>
            </w:r>
          </w:p>
          <w:p w:rsidR="00D65711" w:rsidRPr="00FD18C5" w:rsidRDefault="00D65711" w:rsidP="00D65711">
            <w:pPr>
              <w:widowControl w:val="0"/>
              <w:suppressAutoHyphens/>
              <w:spacing w:line="240" w:lineRule="exact"/>
              <w:ind w:right="57" w:firstLine="317"/>
              <w:jc w:val="center"/>
            </w:pPr>
            <w:r w:rsidRPr="00FD18C5">
              <w:t>Подписано в печать</w:t>
            </w:r>
          </w:p>
          <w:p w:rsidR="00D65711" w:rsidRPr="00FD18C5" w:rsidRDefault="00D65711" w:rsidP="00D65711">
            <w:pPr>
              <w:widowControl w:val="0"/>
              <w:suppressAutoHyphens/>
              <w:spacing w:line="240" w:lineRule="exact"/>
              <w:ind w:right="57" w:firstLine="317"/>
              <w:jc w:val="center"/>
            </w:pPr>
            <w:r w:rsidRPr="00FD18C5">
              <w:t>по графику 09-00  фактически – 09-00</w:t>
            </w:r>
          </w:p>
          <w:p w:rsidR="00D65711" w:rsidRPr="00FD18C5" w:rsidRDefault="00D65711" w:rsidP="00D65711">
            <w:pPr>
              <w:widowControl w:val="0"/>
              <w:suppressAutoHyphens/>
              <w:spacing w:line="240" w:lineRule="exact"/>
              <w:ind w:right="57" w:firstLine="317"/>
              <w:jc w:val="center"/>
            </w:pPr>
            <w:r w:rsidRPr="00FD18C5">
              <w:t>Заказ          Тираж 100 экз.</w:t>
            </w:r>
          </w:p>
          <w:p w:rsidR="00D65711" w:rsidRPr="00FD18C5" w:rsidRDefault="00D65711" w:rsidP="00D65711">
            <w:pPr>
              <w:widowControl w:val="0"/>
              <w:suppressAutoHyphens/>
              <w:spacing w:line="240" w:lineRule="exact"/>
              <w:ind w:right="57" w:firstLine="317"/>
              <w:jc w:val="center"/>
            </w:pPr>
            <w:r w:rsidRPr="00FD18C5">
              <w:t>бесплатно</w:t>
            </w:r>
          </w:p>
        </w:tc>
      </w:tr>
    </w:tbl>
    <w:p w:rsidR="00D65711" w:rsidRDefault="00D65711" w:rsidP="005C18E7">
      <w:pPr>
        <w:jc w:val="both"/>
        <w:rPr>
          <w:lang w:val="en-US"/>
        </w:rPr>
      </w:pPr>
    </w:p>
    <w:p w:rsidR="00D65711" w:rsidRDefault="00D65711" w:rsidP="005C18E7">
      <w:pPr>
        <w:jc w:val="both"/>
        <w:rPr>
          <w:lang w:val="en-US"/>
        </w:rPr>
      </w:pPr>
    </w:p>
    <w:p w:rsidR="001F7EF1" w:rsidRDefault="001F7EF1" w:rsidP="005C18E7">
      <w:pPr>
        <w:jc w:val="both"/>
        <w:rPr>
          <w:lang w:val="en-US"/>
        </w:rPr>
      </w:pPr>
    </w:p>
    <w:p w:rsidR="00D65711" w:rsidRPr="00D65711" w:rsidRDefault="00D65711" w:rsidP="005C18E7">
      <w:pPr>
        <w:jc w:val="both"/>
        <w:rPr>
          <w:lang w:val="en-US"/>
        </w:rPr>
      </w:pPr>
    </w:p>
    <w:sectPr w:rsidR="00D65711" w:rsidRPr="00D65711" w:rsidSect="001F7EF1">
      <w:pgSz w:w="11906" w:h="16838"/>
      <w:pgMar w:top="1559" w:right="425" w:bottom="992" w:left="1559"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DAD" w:rsidRDefault="00517DAD">
      <w:r>
        <w:separator/>
      </w:r>
    </w:p>
  </w:endnote>
  <w:endnote w:type="continuationSeparator" w:id="1">
    <w:p w:rsidR="00517DAD" w:rsidRDefault="00517D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yriad Pro">
    <w:altName w:val="Myriad Pro"/>
    <w:panose1 w:val="00000000000000000000"/>
    <w:charset w:val="CC"/>
    <w:family w:val="swiss"/>
    <w:notTrueType/>
    <w:pitch w:val="default"/>
    <w:sig w:usb0="00000201" w:usb1="00000000" w:usb2="00000000" w:usb3="00000000" w:csb0="00000004" w:csb1="00000000"/>
  </w:font>
  <w:font w:name="HeliosCondBlack">
    <w:altName w:val="Arial"/>
    <w:panose1 w:val="00000000000000000000"/>
    <w:charset w:val="CC"/>
    <w:family w:val="swiss"/>
    <w:notTrueType/>
    <w:pitch w:val="default"/>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ont296">
    <w:charset w:val="CC"/>
    <w:family w:val="auto"/>
    <w:pitch w:val="variable"/>
    <w:sig w:usb0="00000000" w:usb1="00000000" w:usb2="00000000" w:usb3="00000000" w:csb0="00000000" w:csb1="00000000"/>
  </w:font>
  <w:font w:name="font297">
    <w:altName w:val="Times New Roman"/>
    <w:charset w:val="CC"/>
    <w:family w:val="auto"/>
    <w:pitch w:val="variable"/>
    <w:sig w:usb0="00000000" w:usb1="00000000" w:usb2="00000000" w:usb3="00000000" w:csb0="00000000" w:csb1="00000000"/>
  </w:font>
  <w:font w:name="font298">
    <w:charset w:val="CC"/>
    <w:family w:val="auto"/>
    <w:pitch w:val="variable"/>
    <w:sig w:usb0="00000000" w:usb1="00000000" w:usb2="00000000" w:usb3="00000000" w:csb0="00000000" w:csb1="00000000"/>
  </w:font>
  <w:font w:name="font299">
    <w:altName w:val="Times New Roman"/>
    <w:charset w:val="CC"/>
    <w:family w:val="auto"/>
    <w:pitch w:val="variable"/>
    <w:sig w:usb0="00000000" w:usb1="00000000" w:usb2="00000000" w:usb3="00000000" w:csb0="00000000" w:csb1="00000000"/>
  </w:font>
  <w:font w:name="font300">
    <w:altName w:val="Times New Roman"/>
    <w:charset w:val="CC"/>
    <w:family w:val="auto"/>
    <w:pitch w:val="variable"/>
    <w:sig w:usb0="00000000" w:usb1="00000000" w:usb2="00000000" w:usb3="00000000" w:csb0="00000000" w:csb1="00000000"/>
  </w:font>
  <w:font w:name="font302">
    <w:altName w:val="Times New Roman"/>
    <w:charset w:val="CC"/>
    <w:family w:val="auto"/>
    <w:pitch w:val="variable"/>
    <w:sig w:usb0="00000000" w:usb1="00000000" w:usb2="00000000" w:usb3="00000000" w:csb0="00000000" w:csb1="00000000"/>
  </w:font>
  <w:font w:name="Ekibastuz-Bol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64A" w:rsidRDefault="00BF7EDD" w:rsidP="00402C1A">
    <w:pPr>
      <w:pStyle w:val="afe"/>
      <w:jc w:val="right"/>
    </w:pPr>
    <w:r>
      <w:rPr>
        <w:rStyle w:val="aa"/>
      </w:rPr>
      <w:fldChar w:fldCharType="begin"/>
    </w:r>
    <w:r w:rsidR="00C0364A">
      <w:rPr>
        <w:rStyle w:val="aa"/>
      </w:rPr>
      <w:instrText xml:space="preserve"> PAGE </w:instrText>
    </w:r>
    <w:r>
      <w:rPr>
        <w:rStyle w:val="aa"/>
      </w:rPr>
      <w:fldChar w:fldCharType="separate"/>
    </w:r>
    <w:r w:rsidR="004A5FE4">
      <w:rPr>
        <w:rStyle w:val="aa"/>
        <w:noProof/>
      </w:rPr>
      <w:t>138</w:t>
    </w:r>
    <w:r>
      <w:rPr>
        <w:rStyle w:val="aa"/>
      </w:rPr>
      <w:fldChar w:fldCharType="end"/>
    </w:r>
  </w:p>
  <w:p w:rsidR="00C0364A" w:rsidRDefault="00C0364A">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DAD" w:rsidRDefault="00517DAD">
      <w:r>
        <w:separator/>
      </w:r>
    </w:p>
  </w:footnote>
  <w:footnote w:type="continuationSeparator" w:id="1">
    <w:p w:rsidR="00517DAD" w:rsidRDefault="00517D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898652"/>
      <w:docPartObj>
        <w:docPartGallery w:val="Page Numbers (Top of Page)"/>
        <w:docPartUnique/>
      </w:docPartObj>
    </w:sdtPr>
    <w:sdtContent>
      <w:p w:rsidR="00C0364A" w:rsidRDefault="00C0364A" w:rsidP="00402C1A">
        <w:pPr>
          <w:pStyle w:val="af8"/>
          <w:jc w:val="center"/>
        </w:pPr>
        <w:r>
          <w:t xml:space="preserve">- </w:t>
        </w:r>
        <w:fldSimple w:instr=" PAGE ">
          <w:r w:rsidR="004A5FE4">
            <w:rPr>
              <w:noProof/>
            </w:rPr>
            <w:t>138</w:t>
          </w:r>
        </w:fldSimple>
        <w:r>
          <w:t xml:space="preserve"> -</w:t>
        </w:r>
      </w:p>
      <w:p w:rsidR="00C0364A" w:rsidRDefault="00C0364A" w:rsidP="00FD501B">
        <w:pPr>
          <w:pStyle w:val="af8"/>
          <w:ind w:left="-851"/>
        </w:pPr>
        <w:r>
          <w:rPr>
            <w:b/>
            <w:i/>
          </w:rPr>
          <w:t xml:space="preserve">27 марта </w:t>
        </w:r>
        <w:r w:rsidRPr="0030684E">
          <w:rPr>
            <w:b/>
            <w:i/>
          </w:rPr>
          <w:t>202</w:t>
        </w:r>
        <w:r>
          <w:rPr>
            <w:b/>
            <w:i/>
          </w:rPr>
          <w:t>3</w:t>
        </w:r>
        <w:r w:rsidRPr="0030684E">
          <w:rPr>
            <w:b/>
            <w:i/>
          </w:rPr>
          <w:t xml:space="preserve"> г.     Вестник Арзгирского </w:t>
        </w:r>
        <w:r>
          <w:rPr>
            <w:b/>
            <w:i/>
          </w:rPr>
          <w:t xml:space="preserve">муниципального </w:t>
        </w:r>
        <w:r w:rsidRPr="0030684E">
          <w:rPr>
            <w:b/>
            <w:i/>
          </w:rPr>
          <w:t xml:space="preserve">округа Ставропольского края     № </w:t>
        </w:r>
        <w:r>
          <w:rPr>
            <w:b/>
            <w:i/>
          </w:rPr>
          <w:t>05</w:t>
        </w:r>
      </w:p>
    </w:sdtContent>
  </w:sdt>
  <w:p w:rsidR="00C0364A" w:rsidRDefault="00C0364A">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40347"/>
      <w:docPartObj>
        <w:docPartGallery w:val="Page Numbers (Top of Page)"/>
        <w:docPartUnique/>
      </w:docPartObj>
    </w:sdtPr>
    <w:sdtContent>
      <w:sdt>
        <w:sdtPr>
          <w:id w:val="41140348"/>
          <w:docPartObj>
            <w:docPartGallery w:val="Page Numbers (Top of Page)"/>
            <w:docPartUnique/>
          </w:docPartObj>
        </w:sdtPr>
        <w:sdtContent>
          <w:sdt>
            <w:sdtPr>
              <w:id w:val="2065898653"/>
              <w:docPartObj>
                <w:docPartGallery w:val="Page Numbers (Top of Page)"/>
                <w:docPartUnique/>
              </w:docPartObj>
            </w:sdtPr>
            <w:sdtContent>
              <w:p w:rsidR="00C0364A" w:rsidRDefault="00C0364A" w:rsidP="00297AD4">
                <w:pPr>
                  <w:pStyle w:val="af8"/>
                  <w:jc w:val="center"/>
                </w:pPr>
              </w:p>
              <w:p w:rsidR="00C0364A" w:rsidRDefault="00C0364A" w:rsidP="00297AD4">
                <w:pPr>
                  <w:pStyle w:val="af8"/>
                  <w:ind w:left="-851"/>
                </w:pPr>
                <w:r>
                  <w:rPr>
                    <w:b/>
                    <w:i/>
                  </w:rPr>
                  <w:t xml:space="preserve">27 марта </w:t>
                </w:r>
                <w:r w:rsidRPr="0030684E">
                  <w:rPr>
                    <w:b/>
                    <w:i/>
                  </w:rPr>
                  <w:t>202</w:t>
                </w:r>
                <w:r>
                  <w:rPr>
                    <w:b/>
                    <w:i/>
                  </w:rPr>
                  <w:t>3</w:t>
                </w:r>
                <w:r w:rsidRPr="0030684E">
                  <w:rPr>
                    <w:b/>
                    <w:i/>
                  </w:rPr>
                  <w:t xml:space="preserve"> г.     Вестник Арзгирского </w:t>
                </w:r>
                <w:r>
                  <w:rPr>
                    <w:b/>
                    <w:i/>
                  </w:rPr>
                  <w:t xml:space="preserve">муниципального </w:t>
                </w:r>
                <w:r w:rsidRPr="0030684E">
                  <w:rPr>
                    <w:b/>
                    <w:i/>
                  </w:rPr>
                  <w:t xml:space="preserve">округа Ставропольского края     № </w:t>
                </w:r>
                <w:r>
                  <w:rPr>
                    <w:b/>
                    <w:i/>
                  </w:rPr>
                  <w:t>05</w:t>
                </w:r>
              </w:p>
            </w:sdtContent>
          </w:sdt>
          <w:p w:rsidR="00C0364A" w:rsidRDefault="00BF7EDD" w:rsidP="00D84357">
            <w:pPr>
              <w:pStyle w:val="af8"/>
              <w:ind w:left="-993"/>
              <w:jc w:val="center"/>
            </w:pPr>
          </w:p>
        </w:sdtContent>
      </w:sdt>
      <w:p w:rsidR="00C0364A" w:rsidRDefault="00BF7EDD" w:rsidP="00D84357">
        <w:pPr>
          <w:pStyle w:val="af8"/>
          <w:rPr>
            <w:lang w:eastAsia="ru-RU"/>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numFmt w:val="bullet"/>
      <w:lvlText w:val="-"/>
      <w:lvlJc w:val="left"/>
      <w:pPr>
        <w:tabs>
          <w:tab w:val="num" w:pos="1365"/>
        </w:tabs>
        <w:ind w:left="1365" w:hanging="765"/>
      </w:pPr>
      <w:rPr>
        <w:rFonts w:ascii="Times New Roman" w:hAnsi="Times New Roman"/>
      </w:rPr>
    </w:lvl>
  </w:abstractNum>
  <w:abstractNum w:abstractNumId="1">
    <w:nsid w:val="00000003"/>
    <w:multiLevelType w:val="singleLevel"/>
    <w:tmpl w:val="00000003"/>
    <w:name w:val="WW8Num2"/>
    <w:lvl w:ilvl="0">
      <w:start w:val="2"/>
      <w:numFmt w:val="decimal"/>
      <w:lvlText w:val="%1."/>
      <w:lvlJc w:val="left"/>
      <w:pPr>
        <w:tabs>
          <w:tab w:val="num" w:pos="1065"/>
        </w:tabs>
        <w:ind w:left="1065" w:hanging="360"/>
      </w:pPr>
    </w:lvl>
  </w:abstractNum>
  <w:abstractNum w:abstractNumId="2">
    <w:nsid w:val="00000004"/>
    <w:multiLevelType w:val="multilevel"/>
    <w:tmpl w:val="00000004"/>
    <w:name w:val="WW8Num3"/>
    <w:lvl w:ilvl="0">
      <w:start w:val="1"/>
      <w:numFmt w:val="decimal"/>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5"/>
    <w:multiLevelType w:val="multilevel"/>
    <w:tmpl w:val="00000005"/>
    <w:name w:val="WW8Num4"/>
    <w:lvl w:ilvl="0">
      <w:start w:val="1"/>
      <w:numFmt w:val="decimal"/>
      <w:lvlText w:val="%1."/>
      <w:lvlJc w:val="left"/>
      <w:pPr>
        <w:tabs>
          <w:tab w:val="num" w:pos="0"/>
        </w:tabs>
        <w:ind w:left="1710" w:hanging="990"/>
      </w:pPr>
      <w:rPr>
        <w:rFonts w:cs="Times New Roman"/>
      </w:rPr>
    </w:lvl>
    <w:lvl w:ilvl="1">
      <w:start w:val="3"/>
      <w:numFmt w:val="decimal"/>
      <w:lvlText w:val="%1.%2."/>
      <w:lvlJc w:val="left"/>
      <w:pPr>
        <w:tabs>
          <w:tab w:val="num" w:pos="0"/>
        </w:tabs>
        <w:ind w:left="1440" w:hanging="720"/>
      </w:pPr>
      <w:rPr>
        <w:rFonts w:cs="Times New Roman"/>
        <w:b/>
      </w:rPr>
    </w:lvl>
    <w:lvl w:ilvl="2">
      <w:start w:val="1"/>
      <w:numFmt w:val="decimal"/>
      <w:lvlText w:val="%1.%2.%3."/>
      <w:lvlJc w:val="left"/>
      <w:pPr>
        <w:tabs>
          <w:tab w:val="num" w:pos="0"/>
        </w:tabs>
        <w:ind w:left="1440" w:hanging="720"/>
      </w:pPr>
      <w:rPr>
        <w:rFonts w:cs="Times New Roman"/>
        <w:b/>
      </w:rPr>
    </w:lvl>
    <w:lvl w:ilvl="3">
      <w:start w:val="1"/>
      <w:numFmt w:val="decimal"/>
      <w:lvlText w:val="%1.%2.%3.%4."/>
      <w:lvlJc w:val="left"/>
      <w:pPr>
        <w:tabs>
          <w:tab w:val="num" w:pos="0"/>
        </w:tabs>
        <w:ind w:left="1800" w:hanging="1080"/>
      </w:pPr>
      <w:rPr>
        <w:rFonts w:cs="Times New Roman"/>
        <w:b/>
      </w:rPr>
    </w:lvl>
    <w:lvl w:ilvl="4">
      <w:start w:val="1"/>
      <w:numFmt w:val="decimal"/>
      <w:lvlText w:val="%1.%2.%3.%4.%5."/>
      <w:lvlJc w:val="left"/>
      <w:pPr>
        <w:tabs>
          <w:tab w:val="num" w:pos="0"/>
        </w:tabs>
        <w:ind w:left="1800" w:hanging="1080"/>
      </w:pPr>
      <w:rPr>
        <w:rFonts w:cs="Times New Roman"/>
        <w:b/>
      </w:rPr>
    </w:lvl>
    <w:lvl w:ilvl="5">
      <w:start w:val="1"/>
      <w:numFmt w:val="decimal"/>
      <w:lvlText w:val="%1.%2.%3.%4.%5.%6."/>
      <w:lvlJc w:val="left"/>
      <w:pPr>
        <w:tabs>
          <w:tab w:val="num" w:pos="0"/>
        </w:tabs>
        <w:ind w:left="2160" w:hanging="1440"/>
      </w:pPr>
      <w:rPr>
        <w:rFonts w:cs="Times New Roman"/>
        <w:b/>
      </w:rPr>
    </w:lvl>
    <w:lvl w:ilvl="6">
      <w:start w:val="1"/>
      <w:numFmt w:val="decimal"/>
      <w:lvlText w:val="%1.%2.%3.%4.%5.%6.%7."/>
      <w:lvlJc w:val="left"/>
      <w:pPr>
        <w:tabs>
          <w:tab w:val="num" w:pos="0"/>
        </w:tabs>
        <w:ind w:left="2520" w:hanging="1800"/>
      </w:pPr>
      <w:rPr>
        <w:rFonts w:cs="Times New Roman"/>
        <w:b/>
      </w:rPr>
    </w:lvl>
    <w:lvl w:ilvl="7">
      <w:start w:val="1"/>
      <w:numFmt w:val="decimal"/>
      <w:lvlText w:val="%1.%2.%3.%4.%5.%6.%7.%8."/>
      <w:lvlJc w:val="left"/>
      <w:pPr>
        <w:tabs>
          <w:tab w:val="num" w:pos="0"/>
        </w:tabs>
        <w:ind w:left="2520" w:hanging="1800"/>
      </w:pPr>
      <w:rPr>
        <w:rFonts w:cs="Times New Roman"/>
        <w:b/>
      </w:rPr>
    </w:lvl>
    <w:lvl w:ilvl="8">
      <w:start w:val="1"/>
      <w:numFmt w:val="decimal"/>
      <w:lvlText w:val="%1.%2.%3.%4.%5.%6.%7.%8.%9."/>
      <w:lvlJc w:val="left"/>
      <w:pPr>
        <w:tabs>
          <w:tab w:val="num" w:pos="0"/>
        </w:tabs>
        <w:ind w:left="2880" w:hanging="2160"/>
      </w:pPr>
      <w:rPr>
        <w:rFonts w:cs="Times New Roman"/>
        <w:b/>
      </w:rPr>
    </w:lvl>
  </w:abstractNum>
  <w:abstractNum w:abstractNumId="4">
    <w:nsid w:val="00000006"/>
    <w:multiLevelType w:val="multilevel"/>
    <w:tmpl w:val="00000006"/>
    <w:name w:val="WW8Num5"/>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multilevel"/>
    <w:tmpl w:val="00000007"/>
    <w:name w:val="WW8Num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6">
    <w:nsid w:val="00000008"/>
    <w:multiLevelType w:val="multilevel"/>
    <w:tmpl w:val="00000008"/>
    <w:name w:val="WW8Num7"/>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7">
    <w:nsid w:val="0000000F"/>
    <w:multiLevelType w:val="singleLevel"/>
    <w:tmpl w:val="0000000F"/>
    <w:name w:val="WW8Num8"/>
    <w:lvl w:ilvl="0">
      <w:start w:val="1"/>
      <w:numFmt w:val="decimal"/>
      <w:lvlText w:val="%1)"/>
      <w:lvlJc w:val="left"/>
      <w:pPr>
        <w:tabs>
          <w:tab w:val="num" w:pos="1211"/>
        </w:tabs>
        <w:ind w:left="1211" w:hanging="360"/>
      </w:pPr>
    </w:lvl>
  </w:abstractNum>
  <w:abstractNum w:abstractNumId="8">
    <w:nsid w:val="00000014"/>
    <w:multiLevelType w:val="singleLevel"/>
    <w:tmpl w:val="00000014"/>
    <w:name w:val="WW8Num39"/>
    <w:lvl w:ilvl="0">
      <w:start w:val="1"/>
      <w:numFmt w:val="upperRoman"/>
      <w:lvlText w:val="%1."/>
      <w:lvlJc w:val="left"/>
      <w:pPr>
        <w:tabs>
          <w:tab w:val="num" w:pos="1484"/>
        </w:tabs>
        <w:ind w:left="2564" w:hanging="720"/>
      </w:pPr>
    </w:lvl>
  </w:abstractNum>
  <w:abstractNum w:abstractNumId="9">
    <w:nsid w:val="0BBF3D9B"/>
    <w:multiLevelType w:val="hybridMultilevel"/>
    <w:tmpl w:val="A3E03E88"/>
    <w:name w:val="WW8Num20"/>
    <w:lvl w:ilvl="0" w:tplc="75D6F2A4">
      <w:start w:val="1"/>
      <w:numFmt w:val="decimal"/>
      <w:lvlText w:val="%1."/>
      <w:lvlJc w:val="left"/>
      <w:pPr>
        <w:ind w:left="1625" w:hanging="915"/>
      </w:pPr>
      <w:rPr>
        <w:rFonts w:ascii="Times New Roman" w:eastAsia="Times New Roman" w:hAnsi="Times New Roman"/>
      </w:rPr>
    </w:lvl>
    <w:lvl w:ilvl="1" w:tplc="0ECE339A">
      <w:start w:val="1"/>
      <w:numFmt w:val="lowerLetter"/>
      <w:lvlText w:val="%2."/>
      <w:lvlJc w:val="left"/>
      <w:pPr>
        <w:ind w:left="1647" w:hanging="360"/>
      </w:pPr>
    </w:lvl>
    <w:lvl w:ilvl="2" w:tplc="29F29756">
      <w:start w:val="1"/>
      <w:numFmt w:val="lowerRoman"/>
      <w:lvlText w:val="%3."/>
      <w:lvlJc w:val="right"/>
      <w:pPr>
        <w:ind w:left="2367" w:hanging="180"/>
      </w:pPr>
    </w:lvl>
    <w:lvl w:ilvl="3" w:tplc="4A46E0AC">
      <w:start w:val="1"/>
      <w:numFmt w:val="decimal"/>
      <w:lvlText w:val="%4."/>
      <w:lvlJc w:val="left"/>
      <w:pPr>
        <w:ind w:left="3087" w:hanging="360"/>
      </w:pPr>
    </w:lvl>
    <w:lvl w:ilvl="4" w:tplc="C23AD0AA">
      <w:start w:val="1"/>
      <w:numFmt w:val="lowerLetter"/>
      <w:lvlText w:val="%5."/>
      <w:lvlJc w:val="left"/>
      <w:pPr>
        <w:ind w:left="3807" w:hanging="360"/>
      </w:pPr>
    </w:lvl>
    <w:lvl w:ilvl="5" w:tplc="A21A536A">
      <w:start w:val="1"/>
      <w:numFmt w:val="lowerRoman"/>
      <w:lvlText w:val="%6."/>
      <w:lvlJc w:val="right"/>
      <w:pPr>
        <w:ind w:left="4527" w:hanging="180"/>
      </w:pPr>
    </w:lvl>
    <w:lvl w:ilvl="6" w:tplc="9E5CAA62">
      <w:start w:val="1"/>
      <w:numFmt w:val="decimal"/>
      <w:lvlText w:val="%7."/>
      <w:lvlJc w:val="left"/>
      <w:pPr>
        <w:ind w:left="5247" w:hanging="360"/>
      </w:pPr>
    </w:lvl>
    <w:lvl w:ilvl="7" w:tplc="F9980016">
      <w:start w:val="1"/>
      <w:numFmt w:val="lowerLetter"/>
      <w:lvlText w:val="%8."/>
      <w:lvlJc w:val="left"/>
      <w:pPr>
        <w:ind w:left="5967" w:hanging="360"/>
      </w:pPr>
    </w:lvl>
    <w:lvl w:ilvl="8" w:tplc="8ED0511C">
      <w:start w:val="1"/>
      <w:numFmt w:val="lowerRoman"/>
      <w:lvlText w:val="%9."/>
      <w:lvlJc w:val="right"/>
      <w:pPr>
        <w:ind w:left="6687" w:hanging="180"/>
      </w:pPr>
    </w:lvl>
  </w:abstractNum>
  <w:abstractNum w:abstractNumId="10">
    <w:nsid w:val="11406B1E"/>
    <w:multiLevelType w:val="hybridMultilevel"/>
    <w:tmpl w:val="9E7810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EF2520"/>
    <w:multiLevelType w:val="hybridMultilevel"/>
    <w:tmpl w:val="3C8C35FC"/>
    <w:lvl w:ilvl="0" w:tplc="5FAEF85A">
      <w:start w:val="1"/>
      <w:numFmt w:val="decimal"/>
      <w:lvlText w:val="%1."/>
      <w:lvlJc w:val="left"/>
      <w:pPr>
        <w:ind w:left="360" w:hanging="360"/>
      </w:pPr>
    </w:lvl>
    <w:lvl w:ilvl="1" w:tplc="04190019">
      <w:start w:val="1"/>
      <w:numFmt w:val="decimal"/>
      <w:lvlText w:val="%2."/>
      <w:lvlJc w:val="left"/>
      <w:pPr>
        <w:tabs>
          <w:tab w:val="num" w:pos="1420"/>
        </w:tabs>
        <w:ind w:left="1420" w:hanging="360"/>
      </w:pPr>
    </w:lvl>
    <w:lvl w:ilvl="2" w:tplc="0419001B">
      <w:start w:val="1"/>
      <w:numFmt w:val="decimal"/>
      <w:lvlText w:val="%3."/>
      <w:lvlJc w:val="left"/>
      <w:pPr>
        <w:tabs>
          <w:tab w:val="num" w:pos="2140"/>
        </w:tabs>
        <w:ind w:left="2140" w:hanging="360"/>
      </w:pPr>
    </w:lvl>
    <w:lvl w:ilvl="3" w:tplc="0419000F">
      <w:start w:val="1"/>
      <w:numFmt w:val="decimal"/>
      <w:lvlText w:val="%4."/>
      <w:lvlJc w:val="left"/>
      <w:pPr>
        <w:tabs>
          <w:tab w:val="num" w:pos="2860"/>
        </w:tabs>
        <w:ind w:left="2860" w:hanging="360"/>
      </w:pPr>
    </w:lvl>
    <w:lvl w:ilvl="4" w:tplc="04190019">
      <w:start w:val="1"/>
      <w:numFmt w:val="decimal"/>
      <w:lvlText w:val="%5."/>
      <w:lvlJc w:val="left"/>
      <w:pPr>
        <w:tabs>
          <w:tab w:val="num" w:pos="3580"/>
        </w:tabs>
        <w:ind w:left="3580" w:hanging="360"/>
      </w:pPr>
    </w:lvl>
    <w:lvl w:ilvl="5" w:tplc="0419001B">
      <w:start w:val="1"/>
      <w:numFmt w:val="decimal"/>
      <w:lvlText w:val="%6."/>
      <w:lvlJc w:val="left"/>
      <w:pPr>
        <w:tabs>
          <w:tab w:val="num" w:pos="4300"/>
        </w:tabs>
        <w:ind w:left="4300" w:hanging="360"/>
      </w:pPr>
    </w:lvl>
    <w:lvl w:ilvl="6" w:tplc="0419000F">
      <w:start w:val="1"/>
      <w:numFmt w:val="decimal"/>
      <w:lvlText w:val="%7."/>
      <w:lvlJc w:val="left"/>
      <w:pPr>
        <w:tabs>
          <w:tab w:val="num" w:pos="5020"/>
        </w:tabs>
        <w:ind w:left="5020" w:hanging="360"/>
      </w:pPr>
    </w:lvl>
    <w:lvl w:ilvl="7" w:tplc="04190019">
      <w:start w:val="1"/>
      <w:numFmt w:val="decimal"/>
      <w:lvlText w:val="%8."/>
      <w:lvlJc w:val="left"/>
      <w:pPr>
        <w:tabs>
          <w:tab w:val="num" w:pos="5740"/>
        </w:tabs>
        <w:ind w:left="5740" w:hanging="360"/>
      </w:pPr>
    </w:lvl>
    <w:lvl w:ilvl="8" w:tplc="0419001B">
      <w:start w:val="1"/>
      <w:numFmt w:val="decimal"/>
      <w:lvlText w:val="%9."/>
      <w:lvlJc w:val="left"/>
      <w:pPr>
        <w:tabs>
          <w:tab w:val="num" w:pos="6460"/>
        </w:tabs>
        <w:ind w:left="6460" w:hanging="360"/>
      </w:pPr>
    </w:lvl>
  </w:abstractNum>
  <w:abstractNum w:abstractNumId="12">
    <w:nsid w:val="1BB22F28"/>
    <w:multiLevelType w:val="multilevel"/>
    <w:tmpl w:val="AC2A741E"/>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3">
    <w:nsid w:val="242D0947"/>
    <w:multiLevelType w:val="hybridMultilevel"/>
    <w:tmpl w:val="E08618FE"/>
    <w:lvl w:ilvl="0" w:tplc="E87A4242">
      <w:start w:val="1"/>
      <w:numFmt w:val="bullet"/>
      <w:pStyle w:val="Char"/>
      <w:lvlText w:val="−"/>
      <w:lvlJc w:val="left"/>
      <w:pPr>
        <w:tabs>
          <w:tab w:val="num" w:pos="568"/>
        </w:tabs>
        <w:ind w:left="568" w:hanging="284"/>
      </w:pPr>
      <w:rPr>
        <w:rFonts w:ascii="Courier New" w:hAnsi="Courier New" w:cs="Times New Roman" w:hint="default"/>
      </w:rPr>
    </w:lvl>
    <w:lvl w:ilvl="1" w:tplc="04190019">
      <w:start w:val="1"/>
      <w:numFmt w:val="decimal"/>
      <w:pStyle w:val="1"/>
      <w:lvlText w:val="1.%2."/>
      <w:lvlJc w:val="left"/>
      <w:pPr>
        <w:tabs>
          <w:tab w:val="num" w:pos="2160"/>
        </w:tabs>
        <w:ind w:left="2160" w:hanging="360"/>
      </w:pPr>
    </w:lvl>
    <w:lvl w:ilvl="2" w:tplc="0419001B">
      <w:start w:val="1"/>
      <w:numFmt w:val="bullet"/>
      <w:pStyle w:val="a"/>
      <w:lvlText w:val=""/>
      <w:lvlJc w:val="left"/>
      <w:pPr>
        <w:tabs>
          <w:tab w:val="num" w:pos="2444"/>
        </w:tabs>
        <w:ind w:left="2444" w:hanging="360"/>
      </w:pPr>
      <w:rPr>
        <w:rFonts w:ascii="Wingdings" w:hAnsi="Wingdings" w:hint="default"/>
      </w:rPr>
    </w:lvl>
    <w:lvl w:ilvl="3" w:tplc="0419000F">
      <w:start w:val="1"/>
      <w:numFmt w:val="bullet"/>
      <w:lvlText w:val=""/>
      <w:lvlJc w:val="left"/>
      <w:pPr>
        <w:tabs>
          <w:tab w:val="num" w:pos="3164"/>
        </w:tabs>
        <w:ind w:left="3164" w:hanging="360"/>
      </w:pPr>
      <w:rPr>
        <w:rFonts w:ascii="Symbol" w:hAnsi="Symbol"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58E5F0E"/>
    <w:multiLevelType w:val="multilevel"/>
    <w:tmpl w:val="ED30DA9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36702F13"/>
    <w:multiLevelType w:val="hybridMultilevel"/>
    <w:tmpl w:val="90B271B4"/>
    <w:lvl w:ilvl="0" w:tplc="4FCA5DBC">
      <w:start w:val="1"/>
      <w:numFmt w:val="bullet"/>
      <w:lvlText w:val=""/>
      <w:lvlJc w:val="left"/>
      <w:pPr>
        <w:ind w:left="786" w:hanging="360"/>
      </w:pPr>
      <w:rPr>
        <w:rFonts w:ascii="Symbol" w:hAnsi="Symbol" w:hint="default"/>
      </w:rPr>
    </w:lvl>
    <w:lvl w:ilvl="1" w:tplc="735C1706">
      <w:start w:val="1"/>
      <w:numFmt w:val="bullet"/>
      <w:pStyle w:val="3"/>
      <w:lvlText w:val="o"/>
      <w:lvlJc w:val="left"/>
      <w:pPr>
        <w:ind w:left="1505" w:hanging="360"/>
      </w:pPr>
      <w:rPr>
        <w:rFonts w:ascii="Courier New" w:hAnsi="Courier New" w:cs="Courier New" w:hint="default"/>
      </w:rPr>
    </w:lvl>
    <w:lvl w:ilvl="2" w:tplc="A9D61BAE">
      <w:start w:val="1"/>
      <w:numFmt w:val="bullet"/>
      <w:lvlText w:val=""/>
      <w:lvlJc w:val="left"/>
      <w:pPr>
        <w:ind w:left="2225" w:hanging="360"/>
      </w:pPr>
      <w:rPr>
        <w:rFonts w:ascii="Wingdings" w:hAnsi="Wingdings" w:hint="default"/>
      </w:rPr>
    </w:lvl>
    <w:lvl w:ilvl="3" w:tplc="617C39BA">
      <w:start w:val="1"/>
      <w:numFmt w:val="decimal"/>
      <w:lvlText w:val="%4."/>
      <w:lvlJc w:val="left"/>
      <w:pPr>
        <w:tabs>
          <w:tab w:val="num" w:pos="2880"/>
        </w:tabs>
        <w:ind w:left="2880" w:hanging="360"/>
      </w:pPr>
    </w:lvl>
    <w:lvl w:ilvl="4" w:tplc="E3A24170">
      <w:start w:val="1"/>
      <w:numFmt w:val="decimal"/>
      <w:lvlText w:val="%5."/>
      <w:lvlJc w:val="left"/>
      <w:pPr>
        <w:tabs>
          <w:tab w:val="num" w:pos="3600"/>
        </w:tabs>
        <w:ind w:left="3600" w:hanging="360"/>
      </w:pPr>
    </w:lvl>
    <w:lvl w:ilvl="5" w:tplc="C71C0708">
      <w:start w:val="1"/>
      <w:numFmt w:val="decimal"/>
      <w:lvlText w:val="%6."/>
      <w:lvlJc w:val="left"/>
      <w:pPr>
        <w:tabs>
          <w:tab w:val="num" w:pos="4320"/>
        </w:tabs>
        <w:ind w:left="4320" w:hanging="360"/>
      </w:pPr>
    </w:lvl>
    <w:lvl w:ilvl="6" w:tplc="FA7E6BFE">
      <w:start w:val="1"/>
      <w:numFmt w:val="decimal"/>
      <w:lvlText w:val="%7."/>
      <w:lvlJc w:val="left"/>
      <w:pPr>
        <w:tabs>
          <w:tab w:val="num" w:pos="5040"/>
        </w:tabs>
        <w:ind w:left="5040" w:hanging="360"/>
      </w:pPr>
    </w:lvl>
    <w:lvl w:ilvl="7" w:tplc="67523B9E">
      <w:start w:val="1"/>
      <w:numFmt w:val="decimal"/>
      <w:lvlText w:val="%8."/>
      <w:lvlJc w:val="left"/>
      <w:pPr>
        <w:tabs>
          <w:tab w:val="num" w:pos="5760"/>
        </w:tabs>
        <w:ind w:left="5760" w:hanging="360"/>
      </w:pPr>
    </w:lvl>
    <w:lvl w:ilvl="8" w:tplc="AC48C9A0">
      <w:start w:val="1"/>
      <w:numFmt w:val="decimal"/>
      <w:lvlText w:val="%9."/>
      <w:lvlJc w:val="left"/>
      <w:pPr>
        <w:tabs>
          <w:tab w:val="num" w:pos="6480"/>
        </w:tabs>
        <w:ind w:left="6480" w:hanging="360"/>
      </w:pPr>
    </w:lvl>
  </w:abstractNum>
  <w:abstractNum w:abstractNumId="16">
    <w:nsid w:val="390A6112"/>
    <w:multiLevelType w:val="hybridMultilevel"/>
    <w:tmpl w:val="91E812EE"/>
    <w:lvl w:ilvl="0" w:tplc="EC2A8C52">
      <w:start w:val="1"/>
      <w:numFmt w:val="decimal"/>
      <w:pStyle w:val="a0"/>
      <w:lvlText w:val="%1."/>
      <w:lvlJc w:val="left"/>
      <w:pPr>
        <w:tabs>
          <w:tab w:val="num" w:pos="2674"/>
        </w:tabs>
        <w:ind w:left="2674" w:hanging="124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nsid w:val="40357587"/>
    <w:multiLevelType w:val="multilevel"/>
    <w:tmpl w:val="3E00FB52"/>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5312A20"/>
    <w:multiLevelType w:val="hybridMultilevel"/>
    <w:tmpl w:val="640CAE64"/>
    <w:lvl w:ilvl="0" w:tplc="490472D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57F5E9B"/>
    <w:multiLevelType w:val="hybridMultilevel"/>
    <w:tmpl w:val="5EFEA0D8"/>
    <w:lvl w:ilvl="0" w:tplc="2F0C68FE">
      <w:start w:val="1"/>
      <w:numFmt w:val="decimal"/>
      <w:lvlText w:val="%1."/>
      <w:lvlJc w:val="left"/>
      <w:pPr>
        <w:tabs>
          <w:tab w:val="num" w:pos="2663"/>
        </w:tabs>
        <w:ind w:left="2663" w:hanging="1245"/>
      </w:pPr>
      <w:rPr>
        <w:rFonts w:hint="default"/>
      </w:rPr>
    </w:lvl>
    <w:lvl w:ilvl="1" w:tplc="04190019" w:tentative="1">
      <w:start w:val="1"/>
      <w:numFmt w:val="lowerLetter"/>
      <w:pStyle w:val="2"/>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0">
    <w:nsid w:val="48FB1557"/>
    <w:multiLevelType w:val="hybridMultilevel"/>
    <w:tmpl w:val="D70EEC16"/>
    <w:lvl w:ilvl="0" w:tplc="C8B2FA82">
      <w:start w:val="1"/>
      <w:numFmt w:val="decimal"/>
      <w:lvlText w:val="%1)"/>
      <w:lvlJc w:val="left"/>
      <w:pPr>
        <w:ind w:left="644" w:hanging="360"/>
      </w:pPr>
    </w:lvl>
    <w:lvl w:ilvl="1" w:tplc="04190019">
      <w:start w:val="1"/>
      <w:numFmt w:val="decimal"/>
      <w:lvlText w:val="%2."/>
      <w:lvlJc w:val="left"/>
      <w:pPr>
        <w:tabs>
          <w:tab w:val="num" w:pos="1015"/>
        </w:tabs>
        <w:ind w:left="1015" w:hanging="360"/>
      </w:pPr>
    </w:lvl>
    <w:lvl w:ilvl="2" w:tplc="0419001B">
      <w:start w:val="1"/>
      <w:numFmt w:val="decimal"/>
      <w:lvlText w:val="%3."/>
      <w:lvlJc w:val="left"/>
      <w:pPr>
        <w:tabs>
          <w:tab w:val="num" w:pos="1735"/>
        </w:tabs>
        <w:ind w:left="1735" w:hanging="360"/>
      </w:pPr>
    </w:lvl>
    <w:lvl w:ilvl="3" w:tplc="0419000F">
      <w:start w:val="1"/>
      <w:numFmt w:val="decimal"/>
      <w:lvlText w:val="%4."/>
      <w:lvlJc w:val="left"/>
      <w:pPr>
        <w:tabs>
          <w:tab w:val="num" w:pos="2455"/>
        </w:tabs>
        <w:ind w:left="2455" w:hanging="360"/>
      </w:pPr>
    </w:lvl>
    <w:lvl w:ilvl="4" w:tplc="04190019">
      <w:start w:val="1"/>
      <w:numFmt w:val="decimal"/>
      <w:lvlText w:val="%5."/>
      <w:lvlJc w:val="left"/>
      <w:pPr>
        <w:tabs>
          <w:tab w:val="num" w:pos="3175"/>
        </w:tabs>
        <w:ind w:left="3175" w:hanging="360"/>
      </w:pPr>
    </w:lvl>
    <w:lvl w:ilvl="5" w:tplc="0419001B">
      <w:start w:val="1"/>
      <w:numFmt w:val="decimal"/>
      <w:lvlText w:val="%6."/>
      <w:lvlJc w:val="left"/>
      <w:pPr>
        <w:tabs>
          <w:tab w:val="num" w:pos="3895"/>
        </w:tabs>
        <w:ind w:left="3895" w:hanging="360"/>
      </w:pPr>
    </w:lvl>
    <w:lvl w:ilvl="6" w:tplc="0419000F">
      <w:start w:val="1"/>
      <w:numFmt w:val="decimal"/>
      <w:lvlText w:val="%7."/>
      <w:lvlJc w:val="left"/>
      <w:pPr>
        <w:tabs>
          <w:tab w:val="num" w:pos="4615"/>
        </w:tabs>
        <w:ind w:left="4615" w:hanging="360"/>
      </w:pPr>
    </w:lvl>
    <w:lvl w:ilvl="7" w:tplc="04190019">
      <w:start w:val="1"/>
      <w:numFmt w:val="decimal"/>
      <w:lvlText w:val="%8."/>
      <w:lvlJc w:val="left"/>
      <w:pPr>
        <w:tabs>
          <w:tab w:val="num" w:pos="5335"/>
        </w:tabs>
        <w:ind w:left="5335" w:hanging="360"/>
      </w:pPr>
    </w:lvl>
    <w:lvl w:ilvl="8" w:tplc="0419001B">
      <w:start w:val="1"/>
      <w:numFmt w:val="decimal"/>
      <w:lvlText w:val="%9."/>
      <w:lvlJc w:val="left"/>
      <w:pPr>
        <w:tabs>
          <w:tab w:val="num" w:pos="6055"/>
        </w:tabs>
        <w:ind w:left="6055" w:hanging="360"/>
      </w:pPr>
    </w:lvl>
  </w:abstractNum>
  <w:abstractNum w:abstractNumId="21">
    <w:nsid w:val="56444660"/>
    <w:multiLevelType w:val="hybridMultilevel"/>
    <w:tmpl w:val="FCDE8434"/>
    <w:lvl w:ilvl="0" w:tplc="0419000F">
      <w:start w:val="1"/>
      <w:numFmt w:val="bullet"/>
      <w:pStyle w:val="a1"/>
      <w:lvlText w:val=""/>
      <w:lvlJc w:val="left"/>
      <w:pPr>
        <w:ind w:left="870" w:hanging="360"/>
      </w:pPr>
      <w:rPr>
        <w:rFonts w:ascii="Symbol" w:hAnsi="Symbol" w:hint="default"/>
      </w:rPr>
    </w:lvl>
    <w:lvl w:ilvl="1" w:tplc="04190019" w:tentative="1">
      <w:start w:val="1"/>
      <w:numFmt w:val="bullet"/>
      <w:lvlText w:val="o"/>
      <w:lvlJc w:val="left"/>
      <w:pPr>
        <w:ind w:left="1590" w:hanging="360"/>
      </w:pPr>
      <w:rPr>
        <w:rFonts w:ascii="Courier New" w:hAnsi="Courier New" w:cs="Courier New" w:hint="default"/>
      </w:rPr>
    </w:lvl>
    <w:lvl w:ilvl="2" w:tplc="0419001B" w:tentative="1">
      <w:start w:val="1"/>
      <w:numFmt w:val="bullet"/>
      <w:lvlText w:val=""/>
      <w:lvlJc w:val="left"/>
      <w:pPr>
        <w:ind w:left="2310" w:hanging="360"/>
      </w:pPr>
      <w:rPr>
        <w:rFonts w:ascii="Wingdings" w:hAnsi="Wingdings" w:hint="default"/>
      </w:rPr>
    </w:lvl>
    <w:lvl w:ilvl="3" w:tplc="0419000F" w:tentative="1">
      <w:start w:val="1"/>
      <w:numFmt w:val="bullet"/>
      <w:lvlText w:val=""/>
      <w:lvlJc w:val="left"/>
      <w:pPr>
        <w:ind w:left="3030" w:hanging="360"/>
      </w:pPr>
      <w:rPr>
        <w:rFonts w:ascii="Symbol" w:hAnsi="Symbol" w:hint="default"/>
      </w:rPr>
    </w:lvl>
    <w:lvl w:ilvl="4" w:tplc="04190019" w:tentative="1">
      <w:start w:val="1"/>
      <w:numFmt w:val="bullet"/>
      <w:lvlText w:val="o"/>
      <w:lvlJc w:val="left"/>
      <w:pPr>
        <w:ind w:left="3750" w:hanging="360"/>
      </w:pPr>
      <w:rPr>
        <w:rFonts w:ascii="Courier New" w:hAnsi="Courier New" w:cs="Courier New" w:hint="default"/>
      </w:rPr>
    </w:lvl>
    <w:lvl w:ilvl="5" w:tplc="0419001B" w:tentative="1">
      <w:start w:val="1"/>
      <w:numFmt w:val="bullet"/>
      <w:lvlText w:val=""/>
      <w:lvlJc w:val="left"/>
      <w:pPr>
        <w:ind w:left="4470" w:hanging="360"/>
      </w:pPr>
      <w:rPr>
        <w:rFonts w:ascii="Wingdings" w:hAnsi="Wingdings" w:hint="default"/>
      </w:rPr>
    </w:lvl>
    <w:lvl w:ilvl="6" w:tplc="0419000F" w:tentative="1">
      <w:start w:val="1"/>
      <w:numFmt w:val="bullet"/>
      <w:lvlText w:val=""/>
      <w:lvlJc w:val="left"/>
      <w:pPr>
        <w:ind w:left="5190" w:hanging="360"/>
      </w:pPr>
      <w:rPr>
        <w:rFonts w:ascii="Symbol" w:hAnsi="Symbol" w:hint="default"/>
      </w:rPr>
    </w:lvl>
    <w:lvl w:ilvl="7" w:tplc="04190019" w:tentative="1">
      <w:start w:val="1"/>
      <w:numFmt w:val="bullet"/>
      <w:lvlText w:val="o"/>
      <w:lvlJc w:val="left"/>
      <w:pPr>
        <w:ind w:left="5910" w:hanging="360"/>
      </w:pPr>
      <w:rPr>
        <w:rFonts w:ascii="Courier New" w:hAnsi="Courier New" w:cs="Courier New" w:hint="default"/>
      </w:rPr>
    </w:lvl>
    <w:lvl w:ilvl="8" w:tplc="0419001B" w:tentative="1">
      <w:start w:val="1"/>
      <w:numFmt w:val="bullet"/>
      <w:lvlText w:val=""/>
      <w:lvlJc w:val="left"/>
      <w:pPr>
        <w:ind w:left="6630" w:hanging="360"/>
      </w:pPr>
      <w:rPr>
        <w:rFonts w:ascii="Wingdings" w:hAnsi="Wingdings" w:hint="default"/>
      </w:rPr>
    </w:lvl>
  </w:abstractNum>
  <w:abstractNum w:abstractNumId="22">
    <w:nsid w:val="60BC51FA"/>
    <w:multiLevelType w:val="singleLevel"/>
    <w:tmpl w:val="94BC5798"/>
    <w:lvl w:ilvl="0">
      <w:start w:val="1"/>
      <w:numFmt w:val="bullet"/>
      <w:pStyle w:val="10"/>
      <w:lvlText w:val=""/>
      <w:lvlJc w:val="left"/>
      <w:pPr>
        <w:tabs>
          <w:tab w:val="num" w:pos="360"/>
        </w:tabs>
        <w:ind w:left="340" w:hanging="340"/>
      </w:pPr>
      <w:rPr>
        <w:rFonts w:ascii="Symbol" w:hAnsi="Symbol" w:hint="default"/>
        <w:strike w:val="0"/>
        <w:dstrike w:val="0"/>
        <w:color w:val="auto"/>
        <w:u w:val="none"/>
        <w:effect w:val="none"/>
      </w:rPr>
    </w:lvl>
  </w:abstractNum>
  <w:abstractNum w:abstractNumId="23">
    <w:nsid w:val="61A07C5D"/>
    <w:multiLevelType w:val="hybridMultilevel"/>
    <w:tmpl w:val="81D41490"/>
    <w:lvl w:ilvl="0" w:tplc="184C93D8">
      <w:start w:val="1"/>
      <w:numFmt w:val="decimal"/>
      <w:pStyle w:val="a2"/>
      <w:lvlText w:val="%1."/>
      <w:lvlJc w:val="left"/>
      <w:pPr>
        <w:tabs>
          <w:tab w:val="num" w:pos="1954"/>
        </w:tabs>
        <w:ind w:left="1954" w:hanging="1245"/>
      </w:pPr>
      <w:rPr>
        <w:rFonts w:hint="default"/>
      </w:rPr>
    </w:lvl>
    <w:lvl w:ilvl="1" w:tplc="68227F92" w:tentative="1">
      <w:start w:val="1"/>
      <w:numFmt w:val="lowerLetter"/>
      <w:lvlText w:val="%2."/>
      <w:lvlJc w:val="left"/>
      <w:pPr>
        <w:tabs>
          <w:tab w:val="num" w:pos="1789"/>
        </w:tabs>
        <w:ind w:left="1789" w:hanging="360"/>
      </w:pPr>
    </w:lvl>
    <w:lvl w:ilvl="2" w:tplc="959AA786" w:tentative="1">
      <w:start w:val="1"/>
      <w:numFmt w:val="lowerRoman"/>
      <w:lvlText w:val="%3."/>
      <w:lvlJc w:val="right"/>
      <w:pPr>
        <w:tabs>
          <w:tab w:val="num" w:pos="2509"/>
        </w:tabs>
        <w:ind w:left="2509" w:hanging="180"/>
      </w:pPr>
    </w:lvl>
    <w:lvl w:ilvl="3" w:tplc="4E046E4C" w:tentative="1">
      <w:start w:val="1"/>
      <w:numFmt w:val="decimal"/>
      <w:lvlText w:val="%4."/>
      <w:lvlJc w:val="left"/>
      <w:pPr>
        <w:tabs>
          <w:tab w:val="num" w:pos="3229"/>
        </w:tabs>
        <w:ind w:left="3229" w:hanging="360"/>
      </w:pPr>
    </w:lvl>
    <w:lvl w:ilvl="4" w:tplc="B30675D4" w:tentative="1">
      <w:start w:val="1"/>
      <w:numFmt w:val="lowerLetter"/>
      <w:lvlText w:val="%5."/>
      <w:lvlJc w:val="left"/>
      <w:pPr>
        <w:tabs>
          <w:tab w:val="num" w:pos="3949"/>
        </w:tabs>
        <w:ind w:left="3949" w:hanging="360"/>
      </w:pPr>
    </w:lvl>
    <w:lvl w:ilvl="5" w:tplc="BFC8DC7C" w:tentative="1">
      <w:start w:val="1"/>
      <w:numFmt w:val="lowerRoman"/>
      <w:lvlText w:val="%6."/>
      <w:lvlJc w:val="right"/>
      <w:pPr>
        <w:tabs>
          <w:tab w:val="num" w:pos="4669"/>
        </w:tabs>
        <w:ind w:left="4669" w:hanging="180"/>
      </w:pPr>
    </w:lvl>
    <w:lvl w:ilvl="6" w:tplc="27426744" w:tentative="1">
      <w:start w:val="1"/>
      <w:numFmt w:val="decimal"/>
      <w:lvlText w:val="%7."/>
      <w:lvlJc w:val="left"/>
      <w:pPr>
        <w:tabs>
          <w:tab w:val="num" w:pos="5389"/>
        </w:tabs>
        <w:ind w:left="5389" w:hanging="360"/>
      </w:pPr>
    </w:lvl>
    <w:lvl w:ilvl="7" w:tplc="19A67B46" w:tentative="1">
      <w:start w:val="1"/>
      <w:numFmt w:val="lowerLetter"/>
      <w:lvlText w:val="%8."/>
      <w:lvlJc w:val="left"/>
      <w:pPr>
        <w:tabs>
          <w:tab w:val="num" w:pos="6109"/>
        </w:tabs>
        <w:ind w:left="6109" w:hanging="360"/>
      </w:pPr>
    </w:lvl>
    <w:lvl w:ilvl="8" w:tplc="BDAE627C" w:tentative="1">
      <w:start w:val="1"/>
      <w:numFmt w:val="lowerRoman"/>
      <w:lvlText w:val="%9."/>
      <w:lvlJc w:val="right"/>
      <w:pPr>
        <w:tabs>
          <w:tab w:val="num" w:pos="6829"/>
        </w:tabs>
        <w:ind w:left="6829" w:hanging="180"/>
      </w:pPr>
    </w:lvl>
  </w:abstractNum>
  <w:abstractNum w:abstractNumId="24">
    <w:nsid w:val="67CC5073"/>
    <w:multiLevelType w:val="hybridMultilevel"/>
    <w:tmpl w:val="60FAD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3707152"/>
    <w:multiLevelType w:val="hybridMultilevel"/>
    <w:tmpl w:val="DEC0FDC0"/>
    <w:lvl w:ilvl="0" w:tplc="92369AA2">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6">
    <w:nsid w:val="74343020"/>
    <w:multiLevelType w:val="multilevel"/>
    <w:tmpl w:val="7B98FF26"/>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21"/>
  </w:num>
  <w:num w:numId="2">
    <w:abstractNumId w:val="23"/>
  </w:num>
  <w:num w:numId="3">
    <w:abstractNumId w:val="19"/>
  </w:num>
  <w:num w:numId="4">
    <w:abstractNumId w:val="16"/>
  </w:num>
  <w:num w:numId="5">
    <w:abstractNumId w:val="13"/>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6"/>
  </w:num>
  <w:num w:numId="9">
    <w:abstractNumId w:val="18"/>
  </w:num>
  <w:num w:numId="10">
    <w:abstractNumId w:val="24"/>
  </w:num>
  <w:num w:numId="11">
    <w:abstractNumId w:val="12"/>
  </w:num>
  <w:num w:numId="12">
    <w:abstractNumId w:val="17"/>
  </w:num>
  <w:num w:numId="13">
    <w:abstractNumId w:val="10"/>
  </w:num>
  <w:num w:numId="14">
    <w:abstractNumId w:val="14"/>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autoHyphenation/>
  <w:defaultTableStyle w:val="a3"/>
  <w:drawingGridHorizontalSpacing w:val="120"/>
  <w:drawingGridVerticalSpacing w:val="0"/>
  <w:displayHorizontalDrawingGridEvery w:val="0"/>
  <w:displayVerticalDrawingGridEvery w:val="0"/>
  <w:characterSpacingControl w:val="doNotCompress"/>
  <w:hdrShapeDefaults>
    <o:shapedefaults v:ext="edit" spidmax="809986"/>
  </w:hdrShapeDefaults>
  <w:footnotePr>
    <w:footnote w:id="0"/>
    <w:footnote w:id="1"/>
  </w:footnotePr>
  <w:endnotePr>
    <w:endnote w:id="0"/>
    <w:endnote w:id="1"/>
  </w:endnotePr>
  <w:compat/>
  <w:rsids>
    <w:rsidRoot w:val="00EC4CCB"/>
    <w:rsid w:val="0000088D"/>
    <w:rsid w:val="00001228"/>
    <w:rsid w:val="0000137E"/>
    <w:rsid w:val="00001386"/>
    <w:rsid w:val="00001724"/>
    <w:rsid w:val="000020EB"/>
    <w:rsid w:val="00002BF2"/>
    <w:rsid w:val="0000319B"/>
    <w:rsid w:val="00003A75"/>
    <w:rsid w:val="00003ABF"/>
    <w:rsid w:val="00003B0E"/>
    <w:rsid w:val="00003D7F"/>
    <w:rsid w:val="00003DDA"/>
    <w:rsid w:val="0000434B"/>
    <w:rsid w:val="000046CF"/>
    <w:rsid w:val="00004817"/>
    <w:rsid w:val="00004902"/>
    <w:rsid w:val="00004934"/>
    <w:rsid w:val="00004AFC"/>
    <w:rsid w:val="00005092"/>
    <w:rsid w:val="0000513A"/>
    <w:rsid w:val="000051CA"/>
    <w:rsid w:val="00005496"/>
    <w:rsid w:val="00005AB1"/>
    <w:rsid w:val="00005D6B"/>
    <w:rsid w:val="00006148"/>
    <w:rsid w:val="00006556"/>
    <w:rsid w:val="0000664D"/>
    <w:rsid w:val="000067F1"/>
    <w:rsid w:val="00006C73"/>
    <w:rsid w:val="00006F59"/>
    <w:rsid w:val="00007177"/>
    <w:rsid w:val="00007248"/>
    <w:rsid w:val="00007270"/>
    <w:rsid w:val="0000793B"/>
    <w:rsid w:val="00010250"/>
    <w:rsid w:val="000102F4"/>
    <w:rsid w:val="00010567"/>
    <w:rsid w:val="00010714"/>
    <w:rsid w:val="000108DB"/>
    <w:rsid w:val="00010F51"/>
    <w:rsid w:val="000113AD"/>
    <w:rsid w:val="0001155F"/>
    <w:rsid w:val="000116B9"/>
    <w:rsid w:val="00011A2F"/>
    <w:rsid w:val="00011A81"/>
    <w:rsid w:val="00011F82"/>
    <w:rsid w:val="00012B5B"/>
    <w:rsid w:val="00012B65"/>
    <w:rsid w:val="00012C8C"/>
    <w:rsid w:val="0001314C"/>
    <w:rsid w:val="000132DD"/>
    <w:rsid w:val="0001374C"/>
    <w:rsid w:val="00013955"/>
    <w:rsid w:val="000140B6"/>
    <w:rsid w:val="000144B1"/>
    <w:rsid w:val="000144CA"/>
    <w:rsid w:val="00014836"/>
    <w:rsid w:val="00014B3D"/>
    <w:rsid w:val="00014E6B"/>
    <w:rsid w:val="00014E76"/>
    <w:rsid w:val="00014F09"/>
    <w:rsid w:val="00014F55"/>
    <w:rsid w:val="00014F76"/>
    <w:rsid w:val="000150D8"/>
    <w:rsid w:val="00015669"/>
    <w:rsid w:val="000156E9"/>
    <w:rsid w:val="00015AD2"/>
    <w:rsid w:val="00015C9A"/>
    <w:rsid w:val="000166A2"/>
    <w:rsid w:val="00016C23"/>
    <w:rsid w:val="00016FB1"/>
    <w:rsid w:val="00016FC7"/>
    <w:rsid w:val="00016FE0"/>
    <w:rsid w:val="0001750A"/>
    <w:rsid w:val="000175FC"/>
    <w:rsid w:val="000177E9"/>
    <w:rsid w:val="000178FE"/>
    <w:rsid w:val="00017BD5"/>
    <w:rsid w:val="00020BFF"/>
    <w:rsid w:val="00020D35"/>
    <w:rsid w:val="00020F55"/>
    <w:rsid w:val="000211A4"/>
    <w:rsid w:val="000216E0"/>
    <w:rsid w:val="00021BC7"/>
    <w:rsid w:val="00022273"/>
    <w:rsid w:val="000223B5"/>
    <w:rsid w:val="0002291D"/>
    <w:rsid w:val="00022E77"/>
    <w:rsid w:val="00022F49"/>
    <w:rsid w:val="00023281"/>
    <w:rsid w:val="000238F1"/>
    <w:rsid w:val="0002469A"/>
    <w:rsid w:val="00024924"/>
    <w:rsid w:val="00024A3A"/>
    <w:rsid w:val="000253CF"/>
    <w:rsid w:val="00025A46"/>
    <w:rsid w:val="00025AA2"/>
    <w:rsid w:val="000264C1"/>
    <w:rsid w:val="000267CF"/>
    <w:rsid w:val="000269A0"/>
    <w:rsid w:val="00026B36"/>
    <w:rsid w:val="000270FE"/>
    <w:rsid w:val="00027358"/>
    <w:rsid w:val="000273AE"/>
    <w:rsid w:val="00027434"/>
    <w:rsid w:val="000274C8"/>
    <w:rsid w:val="000276F1"/>
    <w:rsid w:val="00027761"/>
    <w:rsid w:val="00027838"/>
    <w:rsid w:val="00027871"/>
    <w:rsid w:val="00027B17"/>
    <w:rsid w:val="0003001E"/>
    <w:rsid w:val="000301E3"/>
    <w:rsid w:val="0003038A"/>
    <w:rsid w:val="00030566"/>
    <w:rsid w:val="00030D2D"/>
    <w:rsid w:val="00030D46"/>
    <w:rsid w:val="00030F10"/>
    <w:rsid w:val="00031318"/>
    <w:rsid w:val="000314BC"/>
    <w:rsid w:val="00031A75"/>
    <w:rsid w:val="00031C5C"/>
    <w:rsid w:val="00031F77"/>
    <w:rsid w:val="00032309"/>
    <w:rsid w:val="00032523"/>
    <w:rsid w:val="00032B96"/>
    <w:rsid w:val="000331ED"/>
    <w:rsid w:val="0003336E"/>
    <w:rsid w:val="00033389"/>
    <w:rsid w:val="000334D4"/>
    <w:rsid w:val="00033B0E"/>
    <w:rsid w:val="00034716"/>
    <w:rsid w:val="00034D53"/>
    <w:rsid w:val="00034DEF"/>
    <w:rsid w:val="00035014"/>
    <w:rsid w:val="000370CB"/>
    <w:rsid w:val="00037100"/>
    <w:rsid w:val="00037424"/>
    <w:rsid w:val="00037B6D"/>
    <w:rsid w:val="00040037"/>
    <w:rsid w:val="000400C0"/>
    <w:rsid w:val="0004051E"/>
    <w:rsid w:val="00040E27"/>
    <w:rsid w:val="00041221"/>
    <w:rsid w:val="00041416"/>
    <w:rsid w:val="000415E7"/>
    <w:rsid w:val="000417E5"/>
    <w:rsid w:val="00041D3D"/>
    <w:rsid w:val="00041F15"/>
    <w:rsid w:val="0004229D"/>
    <w:rsid w:val="0004243C"/>
    <w:rsid w:val="00042658"/>
    <w:rsid w:val="00042724"/>
    <w:rsid w:val="000427FF"/>
    <w:rsid w:val="00042ABA"/>
    <w:rsid w:val="00042BBC"/>
    <w:rsid w:val="00042D0D"/>
    <w:rsid w:val="00042D8C"/>
    <w:rsid w:val="00042DBD"/>
    <w:rsid w:val="00042E65"/>
    <w:rsid w:val="00042FAD"/>
    <w:rsid w:val="000439F7"/>
    <w:rsid w:val="00043F27"/>
    <w:rsid w:val="00044AD2"/>
    <w:rsid w:val="000450D6"/>
    <w:rsid w:val="0004523A"/>
    <w:rsid w:val="00045919"/>
    <w:rsid w:val="000461CC"/>
    <w:rsid w:val="000466D4"/>
    <w:rsid w:val="00046798"/>
    <w:rsid w:val="00046876"/>
    <w:rsid w:val="00046A9D"/>
    <w:rsid w:val="00046E24"/>
    <w:rsid w:val="00047292"/>
    <w:rsid w:val="00047629"/>
    <w:rsid w:val="00047673"/>
    <w:rsid w:val="00047C46"/>
    <w:rsid w:val="00047EFD"/>
    <w:rsid w:val="0005056E"/>
    <w:rsid w:val="000508C6"/>
    <w:rsid w:val="00050AF8"/>
    <w:rsid w:val="000515CB"/>
    <w:rsid w:val="00051D59"/>
    <w:rsid w:val="00051FF3"/>
    <w:rsid w:val="00052155"/>
    <w:rsid w:val="000524FA"/>
    <w:rsid w:val="000525D9"/>
    <w:rsid w:val="000525F1"/>
    <w:rsid w:val="0005267D"/>
    <w:rsid w:val="000528C2"/>
    <w:rsid w:val="000531CB"/>
    <w:rsid w:val="000532F6"/>
    <w:rsid w:val="00053397"/>
    <w:rsid w:val="000537E0"/>
    <w:rsid w:val="00054979"/>
    <w:rsid w:val="00054C85"/>
    <w:rsid w:val="00055586"/>
    <w:rsid w:val="000558FA"/>
    <w:rsid w:val="00055D14"/>
    <w:rsid w:val="00055D52"/>
    <w:rsid w:val="00056388"/>
    <w:rsid w:val="000563D9"/>
    <w:rsid w:val="0005645F"/>
    <w:rsid w:val="0005650D"/>
    <w:rsid w:val="000565F6"/>
    <w:rsid w:val="00056CBF"/>
    <w:rsid w:val="00056D59"/>
    <w:rsid w:val="0005758E"/>
    <w:rsid w:val="000577C5"/>
    <w:rsid w:val="00057F74"/>
    <w:rsid w:val="000606EE"/>
    <w:rsid w:val="0006107B"/>
    <w:rsid w:val="00061529"/>
    <w:rsid w:val="00061F75"/>
    <w:rsid w:val="0006208C"/>
    <w:rsid w:val="000628D7"/>
    <w:rsid w:val="00062DE6"/>
    <w:rsid w:val="0006316A"/>
    <w:rsid w:val="000632C7"/>
    <w:rsid w:val="0006349B"/>
    <w:rsid w:val="000634C9"/>
    <w:rsid w:val="000636B0"/>
    <w:rsid w:val="000638F0"/>
    <w:rsid w:val="0006394B"/>
    <w:rsid w:val="000640BB"/>
    <w:rsid w:val="000640EE"/>
    <w:rsid w:val="00064AB5"/>
    <w:rsid w:val="00064E6D"/>
    <w:rsid w:val="000657A1"/>
    <w:rsid w:val="00065C8D"/>
    <w:rsid w:val="00065DF9"/>
    <w:rsid w:val="00065FF2"/>
    <w:rsid w:val="000662D4"/>
    <w:rsid w:val="00066755"/>
    <w:rsid w:val="000669F7"/>
    <w:rsid w:val="00066BE9"/>
    <w:rsid w:val="00066E7E"/>
    <w:rsid w:val="00066F84"/>
    <w:rsid w:val="00067044"/>
    <w:rsid w:val="0006797D"/>
    <w:rsid w:val="00067E94"/>
    <w:rsid w:val="00067F00"/>
    <w:rsid w:val="00067F98"/>
    <w:rsid w:val="00070D1E"/>
    <w:rsid w:val="0007146F"/>
    <w:rsid w:val="0007147F"/>
    <w:rsid w:val="00071FC4"/>
    <w:rsid w:val="0007235A"/>
    <w:rsid w:val="000723AE"/>
    <w:rsid w:val="000724C6"/>
    <w:rsid w:val="000728AC"/>
    <w:rsid w:val="00072D46"/>
    <w:rsid w:val="00072D84"/>
    <w:rsid w:val="000730D9"/>
    <w:rsid w:val="0007386F"/>
    <w:rsid w:val="00073B85"/>
    <w:rsid w:val="0007541C"/>
    <w:rsid w:val="00075453"/>
    <w:rsid w:val="000758C6"/>
    <w:rsid w:val="00075CEC"/>
    <w:rsid w:val="000761E2"/>
    <w:rsid w:val="000764A5"/>
    <w:rsid w:val="00076672"/>
    <w:rsid w:val="000776D6"/>
    <w:rsid w:val="0008012E"/>
    <w:rsid w:val="0008036C"/>
    <w:rsid w:val="00080A48"/>
    <w:rsid w:val="00080A7B"/>
    <w:rsid w:val="00080FE2"/>
    <w:rsid w:val="000815F2"/>
    <w:rsid w:val="00081E56"/>
    <w:rsid w:val="00081EF2"/>
    <w:rsid w:val="00081FA1"/>
    <w:rsid w:val="00082694"/>
    <w:rsid w:val="00082A7F"/>
    <w:rsid w:val="00082B48"/>
    <w:rsid w:val="00082B75"/>
    <w:rsid w:val="00082D56"/>
    <w:rsid w:val="000830E8"/>
    <w:rsid w:val="00083573"/>
    <w:rsid w:val="00083C51"/>
    <w:rsid w:val="00083D2A"/>
    <w:rsid w:val="00084166"/>
    <w:rsid w:val="000842A2"/>
    <w:rsid w:val="00084860"/>
    <w:rsid w:val="00084CB8"/>
    <w:rsid w:val="0008511E"/>
    <w:rsid w:val="00085691"/>
    <w:rsid w:val="00085759"/>
    <w:rsid w:val="0008596F"/>
    <w:rsid w:val="00085A51"/>
    <w:rsid w:val="00085B50"/>
    <w:rsid w:val="00086456"/>
    <w:rsid w:val="00086833"/>
    <w:rsid w:val="00086B01"/>
    <w:rsid w:val="00086B19"/>
    <w:rsid w:val="00086B4C"/>
    <w:rsid w:val="00086E65"/>
    <w:rsid w:val="00087353"/>
    <w:rsid w:val="00087398"/>
    <w:rsid w:val="0008749C"/>
    <w:rsid w:val="00087741"/>
    <w:rsid w:val="000879B6"/>
    <w:rsid w:val="00087A5E"/>
    <w:rsid w:val="00087ABB"/>
    <w:rsid w:val="00087B24"/>
    <w:rsid w:val="00087BA5"/>
    <w:rsid w:val="00087BC8"/>
    <w:rsid w:val="00087C2A"/>
    <w:rsid w:val="00087C99"/>
    <w:rsid w:val="00087DE9"/>
    <w:rsid w:val="00087DEC"/>
    <w:rsid w:val="00087F52"/>
    <w:rsid w:val="00087F89"/>
    <w:rsid w:val="00090AAE"/>
    <w:rsid w:val="00091873"/>
    <w:rsid w:val="00091AC2"/>
    <w:rsid w:val="00091E89"/>
    <w:rsid w:val="0009201D"/>
    <w:rsid w:val="00092410"/>
    <w:rsid w:val="00092C8F"/>
    <w:rsid w:val="00092ED4"/>
    <w:rsid w:val="00093232"/>
    <w:rsid w:val="00093935"/>
    <w:rsid w:val="00093CF2"/>
    <w:rsid w:val="00094560"/>
    <w:rsid w:val="00094893"/>
    <w:rsid w:val="00094C9F"/>
    <w:rsid w:val="00094E5B"/>
    <w:rsid w:val="000951D4"/>
    <w:rsid w:val="000958E7"/>
    <w:rsid w:val="00095FA5"/>
    <w:rsid w:val="00095FAC"/>
    <w:rsid w:val="0009640D"/>
    <w:rsid w:val="0009649B"/>
    <w:rsid w:val="000966AC"/>
    <w:rsid w:val="00096A81"/>
    <w:rsid w:val="00096C7E"/>
    <w:rsid w:val="00096CF6"/>
    <w:rsid w:val="00097106"/>
    <w:rsid w:val="000971D2"/>
    <w:rsid w:val="0009744F"/>
    <w:rsid w:val="000A0097"/>
    <w:rsid w:val="000A00BC"/>
    <w:rsid w:val="000A00FC"/>
    <w:rsid w:val="000A024C"/>
    <w:rsid w:val="000A0336"/>
    <w:rsid w:val="000A0810"/>
    <w:rsid w:val="000A0AC4"/>
    <w:rsid w:val="000A0B44"/>
    <w:rsid w:val="000A0C35"/>
    <w:rsid w:val="000A0D22"/>
    <w:rsid w:val="000A10DB"/>
    <w:rsid w:val="000A115D"/>
    <w:rsid w:val="000A151B"/>
    <w:rsid w:val="000A166D"/>
    <w:rsid w:val="000A168D"/>
    <w:rsid w:val="000A18CB"/>
    <w:rsid w:val="000A1A07"/>
    <w:rsid w:val="000A1DBC"/>
    <w:rsid w:val="000A1FC9"/>
    <w:rsid w:val="000A31E7"/>
    <w:rsid w:val="000A3370"/>
    <w:rsid w:val="000A3507"/>
    <w:rsid w:val="000A38C2"/>
    <w:rsid w:val="000A3B2C"/>
    <w:rsid w:val="000A4148"/>
    <w:rsid w:val="000A4361"/>
    <w:rsid w:val="000A4744"/>
    <w:rsid w:val="000A49FE"/>
    <w:rsid w:val="000A4C78"/>
    <w:rsid w:val="000A4D24"/>
    <w:rsid w:val="000A5220"/>
    <w:rsid w:val="000A5298"/>
    <w:rsid w:val="000A5413"/>
    <w:rsid w:val="000A56D9"/>
    <w:rsid w:val="000A590E"/>
    <w:rsid w:val="000A5CFC"/>
    <w:rsid w:val="000A5D6F"/>
    <w:rsid w:val="000A61D6"/>
    <w:rsid w:val="000A6480"/>
    <w:rsid w:val="000A64AF"/>
    <w:rsid w:val="000A64CE"/>
    <w:rsid w:val="000A669D"/>
    <w:rsid w:val="000A68CD"/>
    <w:rsid w:val="000A6958"/>
    <w:rsid w:val="000A6DCC"/>
    <w:rsid w:val="000A717B"/>
    <w:rsid w:val="000A7944"/>
    <w:rsid w:val="000A7B40"/>
    <w:rsid w:val="000B0153"/>
    <w:rsid w:val="000B057A"/>
    <w:rsid w:val="000B1452"/>
    <w:rsid w:val="000B15CA"/>
    <w:rsid w:val="000B18B2"/>
    <w:rsid w:val="000B18D1"/>
    <w:rsid w:val="000B195C"/>
    <w:rsid w:val="000B1DA8"/>
    <w:rsid w:val="000B1E78"/>
    <w:rsid w:val="000B2211"/>
    <w:rsid w:val="000B2CC3"/>
    <w:rsid w:val="000B30D9"/>
    <w:rsid w:val="000B31D3"/>
    <w:rsid w:val="000B33BF"/>
    <w:rsid w:val="000B3591"/>
    <w:rsid w:val="000B3597"/>
    <w:rsid w:val="000B3CDB"/>
    <w:rsid w:val="000B3FD0"/>
    <w:rsid w:val="000B4250"/>
    <w:rsid w:val="000B45EF"/>
    <w:rsid w:val="000B4C95"/>
    <w:rsid w:val="000B5419"/>
    <w:rsid w:val="000B55EB"/>
    <w:rsid w:val="000B5914"/>
    <w:rsid w:val="000B61DD"/>
    <w:rsid w:val="000B6275"/>
    <w:rsid w:val="000B638B"/>
    <w:rsid w:val="000B645B"/>
    <w:rsid w:val="000B6A6D"/>
    <w:rsid w:val="000B6BA9"/>
    <w:rsid w:val="000B6CA9"/>
    <w:rsid w:val="000B6E76"/>
    <w:rsid w:val="000B6FAD"/>
    <w:rsid w:val="000B77F7"/>
    <w:rsid w:val="000B793A"/>
    <w:rsid w:val="000B7B02"/>
    <w:rsid w:val="000B7D76"/>
    <w:rsid w:val="000B7E80"/>
    <w:rsid w:val="000C094D"/>
    <w:rsid w:val="000C0FF6"/>
    <w:rsid w:val="000C12DD"/>
    <w:rsid w:val="000C1543"/>
    <w:rsid w:val="000C15E0"/>
    <w:rsid w:val="000C1693"/>
    <w:rsid w:val="000C1707"/>
    <w:rsid w:val="000C19F0"/>
    <w:rsid w:val="000C1F4F"/>
    <w:rsid w:val="000C24C5"/>
    <w:rsid w:val="000C2831"/>
    <w:rsid w:val="000C2D63"/>
    <w:rsid w:val="000C2EA7"/>
    <w:rsid w:val="000C30D2"/>
    <w:rsid w:val="000C32AA"/>
    <w:rsid w:val="000C34B4"/>
    <w:rsid w:val="000C3D7F"/>
    <w:rsid w:val="000C3EA2"/>
    <w:rsid w:val="000C4095"/>
    <w:rsid w:val="000C40EC"/>
    <w:rsid w:val="000C4B0E"/>
    <w:rsid w:val="000C4EEF"/>
    <w:rsid w:val="000C4FAE"/>
    <w:rsid w:val="000C54C6"/>
    <w:rsid w:val="000C60A1"/>
    <w:rsid w:val="000C622A"/>
    <w:rsid w:val="000C66F7"/>
    <w:rsid w:val="000C681A"/>
    <w:rsid w:val="000C695A"/>
    <w:rsid w:val="000C6A6D"/>
    <w:rsid w:val="000C6BCA"/>
    <w:rsid w:val="000C6F8D"/>
    <w:rsid w:val="000C7170"/>
    <w:rsid w:val="000C770D"/>
    <w:rsid w:val="000C7C69"/>
    <w:rsid w:val="000C7C75"/>
    <w:rsid w:val="000C7E0B"/>
    <w:rsid w:val="000D0DEE"/>
    <w:rsid w:val="000D0E67"/>
    <w:rsid w:val="000D0FAA"/>
    <w:rsid w:val="000D14F5"/>
    <w:rsid w:val="000D1539"/>
    <w:rsid w:val="000D1624"/>
    <w:rsid w:val="000D1BB6"/>
    <w:rsid w:val="000D1E6C"/>
    <w:rsid w:val="000D260E"/>
    <w:rsid w:val="000D2A6C"/>
    <w:rsid w:val="000D2AC6"/>
    <w:rsid w:val="000D3224"/>
    <w:rsid w:val="000D339C"/>
    <w:rsid w:val="000D3E24"/>
    <w:rsid w:val="000D3FBA"/>
    <w:rsid w:val="000D3FE8"/>
    <w:rsid w:val="000D411C"/>
    <w:rsid w:val="000D4563"/>
    <w:rsid w:val="000D4DAB"/>
    <w:rsid w:val="000D5022"/>
    <w:rsid w:val="000D566F"/>
    <w:rsid w:val="000D5ADF"/>
    <w:rsid w:val="000D5EF5"/>
    <w:rsid w:val="000D5F3A"/>
    <w:rsid w:val="000D5FE2"/>
    <w:rsid w:val="000D62E0"/>
    <w:rsid w:val="000D6843"/>
    <w:rsid w:val="000D695C"/>
    <w:rsid w:val="000D7165"/>
    <w:rsid w:val="000D73D1"/>
    <w:rsid w:val="000D772D"/>
    <w:rsid w:val="000D786F"/>
    <w:rsid w:val="000D79DD"/>
    <w:rsid w:val="000D7BA9"/>
    <w:rsid w:val="000D7DEE"/>
    <w:rsid w:val="000D7F12"/>
    <w:rsid w:val="000D7F27"/>
    <w:rsid w:val="000E0396"/>
    <w:rsid w:val="000E0E9F"/>
    <w:rsid w:val="000E1501"/>
    <w:rsid w:val="000E1568"/>
    <w:rsid w:val="000E188C"/>
    <w:rsid w:val="000E1DB5"/>
    <w:rsid w:val="000E21B6"/>
    <w:rsid w:val="000E2465"/>
    <w:rsid w:val="000E2892"/>
    <w:rsid w:val="000E2F05"/>
    <w:rsid w:val="000E30A8"/>
    <w:rsid w:val="000E313A"/>
    <w:rsid w:val="000E3575"/>
    <w:rsid w:val="000E366B"/>
    <w:rsid w:val="000E3875"/>
    <w:rsid w:val="000E3C64"/>
    <w:rsid w:val="000E40E2"/>
    <w:rsid w:val="000E4185"/>
    <w:rsid w:val="000E41FA"/>
    <w:rsid w:val="000E473B"/>
    <w:rsid w:val="000E4AA4"/>
    <w:rsid w:val="000E51E0"/>
    <w:rsid w:val="000E5EEE"/>
    <w:rsid w:val="000E5F1F"/>
    <w:rsid w:val="000E60D7"/>
    <w:rsid w:val="000E6404"/>
    <w:rsid w:val="000E6440"/>
    <w:rsid w:val="000E68B5"/>
    <w:rsid w:val="000E6997"/>
    <w:rsid w:val="000E6A13"/>
    <w:rsid w:val="000E6A52"/>
    <w:rsid w:val="000E6A62"/>
    <w:rsid w:val="000E6D5E"/>
    <w:rsid w:val="000E70E8"/>
    <w:rsid w:val="000E724D"/>
    <w:rsid w:val="000E7607"/>
    <w:rsid w:val="000F0003"/>
    <w:rsid w:val="000F093F"/>
    <w:rsid w:val="000F0D61"/>
    <w:rsid w:val="000F1101"/>
    <w:rsid w:val="000F18B6"/>
    <w:rsid w:val="000F1DF4"/>
    <w:rsid w:val="000F22DC"/>
    <w:rsid w:val="000F2507"/>
    <w:rsid w:val="000F2ACD"/>
    <w:rsid w:val="000F2FD3"/>
    <w:rsid w:val="000F390F"/>
    <w:rsid w:val="000F3F27"/>
    <w:rsid w:val="000F4229"/>
    <w:rsid w:val="000F4980"/>
    <w:rsid w:val="000F4A78"/>
    <w:rsid w:val="000F5029"/>
    <w:rsid w:val="000F53CB"/>
    <w:rsid w:val="000F5B24"/>
    <w:rsid w:val="000F5B6B"/>
    <w:rsid w:val="000F6283"/>
    <w:rsid w:val="000F63D0"/>
    <w:rsid w:val="000F675E"/>
    <w:rsid w:val="000F6770"/>
    <w:rsid w:val="000F6AA6"/>
    <w:rsid w:val="000F6D37"/>
    <w:rsid w:val="000F6EF8"/>
    <w:rsid w:val="000F6F04"/>
    <w:rsid w:val="000F7527"/>
    <w:rsid w:val="000F761A"/>
    <w:rsid w:val="000F770D"/>
    <w:rsid w:val="00100065"/>
    <w:rsid w:val="0010039A"/>
    <w:rsid w:val="00100509"/>
    <w:rsid w:val="00100552"/>
    <w:rsid w:val="001005BC"/>
    <w:rsid w:val="0010071A"/>
    <w:rsid w:val="0010100B"/>
    <w:rsid w:val="001010B5"/>
    <w:rsid w:val="001011C0"/>
    <w:rsid w:val="00101B85"/>
    <w:rsid w:val="00101DB3"/>
    <w:rsid w:val="00102672"/>
    <w:rsid w:val="00102ACD"/>
    <w:rsid w:val="00102C9D"/>
    <w:rsid w:val="00102E12"/>
    <w:rsid w:val="00103515"/>
    <w:rsid w:val="00103518"/>
    <w:rsid w:val="00103567"/>
    <w:rsid w:val="00103644"/>
    <w:rsid w:val="001039C1"/>
    <w:rsid w:val="00103B95"/>
    <w:rsid w:val="00104070"/>
    <w:rsid w:val="001042B7"/>
    <w:rsid w:val="001047D5"/>
    <w:rsid w:val="00104822"/>
    <w:rsid w:val="00104887"/>
    <w:rsid w:val="00104EEA"/>
    <w:rsid w:val="00106977"/>
    <w:rsid w:val="00106CCC"/>
    <w:rsid w:val="00107842"/>
    <w:rsid w:val="00107986"/>
    <w:rsid w:val="001101E1"/>
    <w:rsid w:val="001102BC"/>
    <w:rsid w:val="001103FA"/>
    <w:rsid w:val="0011067D"/>
    <w:rsid w:val="00110BD2"/>
    <w:rsid w:val="00111531"/>
    <w:rsid w:val="001115D1"/>
    <w:rsid w:val="00111731"/>
    <w:rsid w:val="00111785"/>
    <w:rsid w:val="00111BCB"/>
    <w:rsid w:val="00111BE0"/>
    <w:rsid w:val="00111D28"/>
    <w:rsid w:val="00111F57"/>
    <w:rsid w:val="00112994"/>
    <w:rsid w:val="00112B03"/>
    <w:rsid w:val="00112CDF"/>
    <w:rsid w:val="00112ED7"/>
    <w:rsid w:val="00112FAE"/>
    <w:rsid w:val="001130C1"/>
    <w:rsid w:val="00113702"/>
    <w:rsid w:val="001138A2"/>
    <w:rsid w:val="00113C78"/>
    <w:rsid w:val="00113DD1"/>
    <w:rsid w:val="001140FA"/>
    <w:rsid w:val="00114197"/>
    <w:rsid w:val="0011472D"/>
    <w:rsid w:val="00114F2F"/>
    <w:rsid w:val="0011525F"/>
    <w:rsid w:val="0011575D"/>
    <w:rsid w:val="00115801"/>
    <w:rsid w:val="00115815"/>
    <w:rsid w:val="00115B22"/>
    <w:rsid w:val="00115B71"/>
    <w:rsid w:val="00115F31"/>
    <w:rsid w:val="00116037"/>
    <w:rsid w:val="00116362"/>
    <w:rsid w:val="00116799"/>
    <w:rsid w:val="00116888"/>
    <w:rsid w:val="00116CDF"/>
    <w:rsid w:val="00116EC6"/>
    <w:rsid w:val="00116FC9"/>
    <w:rsid w:val="0011754D"/>
    <w:rsid w:val="0011789C"/>
    <w:rsid w:val="00117CCC"/>
    <w:rsid w:val="00117DB7"/>
    <w:rsid w:val="001205AB"/>
    <w:rsid w:val="001205C9"/>
    <w:rsid w:val="00120754"/>
    <w:rsid w:val="001211D5"/>
    <w:rsid w:val="001213EC"/>
    <w:rsid w:val="00121566"/>
    <w:rsid w:val="001218EB"/>
    <w:rsid w:val="00121A8A"/>
    <w:rsid w:val="00121AC1"/>
    <w:rsid w:val="00121ADB"/>
    <w:rsid w:val="001221AA"/>
    <w:rsid w:val="00122215"/>
    <w:rsid w:val="001224BD"/>
    <w:rsid w:val="001229C5"/>
    <w:rsid w:val="00122A5E"/>
    <w:rsid w:val="00123117"/>
    <w:rsid w:val="001239BE"/>
    <w:rsid w:val="00123A48"/>
    <w:rsid w:val="00123AF0"/>
    <w:rsid w:val="00123EA1"/>
    <w:rsid w:val="00124283"/>
    <w:rsid w:val="00124559"/>
    <w:rsid w:val="00124BAA"/>
    <w:rsid w:val="00124F09"/>
    <w:rsid w:val="00125637"/>
    <w:rsid w:val="00125AB8"/>
    <w:rsid w:val="00125BA6"/>
    <w:rsid w:val="00125C57"/>
    <w:rsid w:val="00126150"/>
    <w:rsid w:val="00126963"/>
    <w:rsid w:val="001269CD"/>
    <w:rsid w:val="001272EF"/>
    <w:rsid w:val="001276C1"/>
    <w:rsid w:val="00127944"/>
    <w:rsid w:val="00127978"/>
    <w:rsid w:val="00127989"/>
    <w:rsid w:val="00127B9B"/>
    <w:rsid w:val="00127D96"/>
    <w:rsid w:val="00127FF8"/>
    <w:rsid w:val="001302DD"/>
    <w:rsid w:val="0013046F"/>
    <w:rsid w:val="00130AEB"/>
    <w:rsid w:val="00130B70"/>
    <w:rsid w:val="00130EE5"/>
    <w:rsid w:val="001312F3"/>
    <w:rsid w:val="00131701"/>
    <w:rsid w:val="001317A2"/>
    <w:rsid w:val="00131831"/>
    <w:rsid w:val="001319ED"/>
    <w:rsid w:val="00131CB8"/>
    <w:rsid w:val="00131EEE"/>
    <w:rsid w:val="00132008"/>
    <w:rsid w:val="001322F5"/>
    <w:rsid w:val="001328E6"/>
    <w:rsid w:val="00132A95"/>
    <w:rsid w:val="00132D6D"/>
    <w:rsid w:val="0013305A"/>
    <w:rsid w:val="001332F6"/>
    <w:rsid w:val="00133F0C"/>
    <w:rsid w:val="00134459"/>
    <w:rsid w:val="00134472"/>
    <w:rsid w:val="001345D8"/>
    <w:rsid w:val="001347D1"/>
    <w:rsid w:val="00134ECD"/>
    <w:rsid w:val="00134F55"/>
    <w:rsid w:val="00135109"/>
    <w:rsid w:val="0013527D"/>
    <w:rsid w:val="001352CB"/>
    <w:rsid w:val="00135421"/>
    <w:rsid w:val="0013561E"/>
    <w:rsid w:val="00135630"/>
    <w:rsid w:val="00135CF7"/>
    <w:rsid w:val="00135E98"/>
    <w:rsid w:val="00136100"/>
    <w:rsid w:val="00136175"/>
    <w:rsid w:val="00136614"/>
    <w:rsid w:val="00136852"/>
    <w:rsid w:val="00136B03"/>
    <w:rsid w:val="00136F31"/>
    <w:rsid w:val="001372D3"/>
    <w:rsid w:val="0013739C"/>
    <w:rsid w:val="00137726"/>
    <w:rsid w:val="00137B60"/>
    <w:rsid w:val="00137E19"/>
    <w:rsid w:val="0014003C"/>
    <w:rsid w:val="001404FB"/>
    <w:rsid w:val="001406F7"/>
    <w:rsid w:val="001408BE"/>
    <w:rsid w:val="00140EEE"/>
    <w:rsid w:val="0014122C"/>
    <w:rsid w:val="0014139B"/>
    <w:rsid w:val="0014189C"/>
    <w:rsid w:val="001418DD"/>
    <w:rsid w:val="00141FC3"/>
    <w:rsid w:val="0014237E"/>
    <w:rsid w:val="00142B34"/>
    <w:rsid w:val="00142D82"/>
    <w:rsid w:val="00142F4B"/>
    <w:rsid w:val="0014304D"/>
    <w:rsid w:val="001437B8"/>
    <w:rsid w:val="001445F5"/>
    <w:rsid w:val="0014481B"/>
    <w:rsid w:val="00144BF1"/>
    <w:rsid w:val="00144F60"/>
    <w:rsid w:val="001456B7"/>
    <w:rsid w:val="001457C4"/>
    <w:rsid w:val="00146250"/>
    <w:rsid w:val="00146E5E"/>
    <w:rsid w:val="0014703A"/>
    <w:rsid w:val="0015002A"/>
    <w:rsid w:val="00150053"/>
    <w:rsid w:val="00150296"/>
    <w:rsid w:val="00150392"/>
    <w:rsid w:val="00150676"/>
    <w:rsid w:val="00150710"/>
    <w:rsid w:val="00150E75"/>
    <w:rsid w:val="001513CD"/>
    <w:rsid w:val="00151574"/>
    <w:rsid w:val="0015157C"/>
    <w:rsid w:val="001516DB"/>
    <w:rsid w:val="00151790"/>
    <w:rsid w:val="00151FEA"/>
    <w:rsid w:val="00152195"/>
    <w:rsid w:val="0015270F"/>
    <w:rsid w:val="00153442"/>
    <w:rsid w:val="0015358D"/>
    <w:rsid w:val="001539DD"/>
    <w:rsid w:val="00153D98"/>
    <w:rsid w:val="00153DD7"/>
    <w:rsid w:val="00153F3A"/>
    <w:rsid w:val="001541AF"/>
    <w:rsid w:val="00154685"/>
    <w:rsid w:val="00154EDD"/>
    <w:rsid w:val="00154FD9"/>
    <w:rsid w:val="0015521B"/>
    <w:rsid w:val="0015599A"/>
    <w:rsid w:val="00155B9A"/>
    <w:rsid w:val="00155E6C"/>
    <w:rsid w:val="00155FF4"/>
    <w:rsid w:val="00156442"/>
    <w:rsid w:val="001571A8"/>
    <w:rsid w:val="00160B26"/>
    <w:rsid w:val="001617E5"/>
    <w:rsid w:val="00161897"/>
    <w:rsid w:val="00161E58"/>
    <w:rsid w:val="001625A0"/>
    <w:rsid w:val="00162916"/>
    <w:rsid w:val="00162D18"/>
    <w:rsid w:val="00162D4B"/>
    <w:rsid w:val="0016317A"/>
    <w:rsid w:val="00163787"/>
    <w:rsid w:val="00163848"/>
    <w:rsid w:val="00163A0D"/>
    <w:rsid w:val="00163B19"/>
    <w:rsid w:val="00163F7C"/>
    <w:rsid w:val="001640F0"/>
    <w:rsid w:val="001650D6"/>
    <w:rsid w:val="0016553A"/>
    <w:rsid w:val="00165591"/>
    <w:rsid w:val="00165858"/>
    <w:rsid w:val="001666B9"/>
    <w:rsid w:val="00166755"/>
    <w:rsid w:val="00166844"/>
    <w:rsid w:val="00166D02"/>
    <w:rsid w:val="001671E8"/>
    <w:rsid w:val="00167206"/>
    <w:rsid w:val="00167708"/>
    <w:rsid w:val="001677B7"/>
    <w:rsid w:val="00167925"/>
    <w:rsid w:val="00170366"/>
    <w:rsid w:val="001703ED"/>
    <w:rsid w:val="00170402"/>
    <w:rsid w:val="001711E1"/>
    <w:rsid w:val="00171D41"/>
    <w:rsid w:val="0017204E"/>
    <w:rsid w:val="00172345"/>
    <w:rsid w:val="001723F3"/>
    <w:rsid w:val="001727E1"/>
    <w:rsid w:val="0017280E"/>
    <w:rsid w:val="001735CA"/>
    <w:rsid w:val="00173D43"/>
    <w:rsid w:val="00174C04"/>
    <w:rsid w:val="00174C49"/>
    <w:rsid w:val="0017501D"/>
    <w:rsid w:val="00175E65"/>
    <w:rsid w:val="0017605C"/>
    <w:rsid w:val="001763EE"/>
    <w:rsid w:val="00176A5B"/>
    <w:rsid w:val="0017788C"/>
    <w:rsid w:val="001778CD"/>
    <w:rsid w:val="00177910"/>
    <w:rsid w:val="00177914"/>
    <w:rsid w:val="00177E32"/>
    <w:rsid w:val="00180458"/>
    <w:rsid w:val="001804D8"/>
    <w:rsid w:val="001805BA"/>
    <w:rsid w:val="001806AE"/>
    <w:rsid w:val="00180726"/>
    <w:rsid w:val="00180895"/>
    <w:rsid w:val="001809CF"/>
    <w:rsid w:val="00180E66"/>
    <w:rsid w:val="0018105F"/>
    <w:rsid w:val="001811BD"/>
    <w:rsid w:val="0018160A"/>
    <w:rsid w:val="001818AB"/>
    <w:rsid w:val="00181FED"/>
    <w:rsid w:val="00182704"/>
    <w:rsid w:val="00182A25"/>
    <w:rsid w:val="00182B46"/>
    <w:rsid w:val="001831B3"/>
    <w:rsid w:val="001831E0"/>
    <w:rsid w:val="00183575"/>
    <w:rsid w:val="00183A6D"/>
    <w:rsid w:val="00183F22"/>
    <w:rsid w:val="00184299"/>
    <w:rsid w:val="0018488C"/>
    <w:rsid w:val="00185298"/>
    <w:rsid w:val="001852AA"/>
    <w:rsid w:val="00185700"/>
    <w:rsid w:val="00186446"/>
    <w:rsid w:val="001865A7"/>
    <w:rsid w:val="0018664D"/>
    <w:rsid w:val="00186854"/>
    <w:rsid w:val="00186CC8"/>
    <w:rsid w:val="00186D30"/>
    <w:rsid w:val="00186D34"/>
    <w:rsid w:val="00187173"/>
    <w:rsid w:val="00187609"/>
    <w:rsid w:val="00187679"/>
    <w:rsid w:val="001876AE"/>
    <w:rsid w:val="0018796A"/>
    <w:rsid w:val="00187CD1"/>
    <w:rsid w:val="00190006"/>
    <w:rsid w:val="00190891"/>
    <w:rsid w:val="001908A6"/>
    <w:rsid w:val="00190A7D"/>
    <w:rsid w:val="00190E46"/>
    <w:rsid w:val="00191072"/>
    <w:rsid w:val="00191606"/>
    <w:rsid w:val="001916B4"/>
    <w:rsid w:val="0019189C"/>
    <w:rsid w:val="00191B01"/>
    <w:rsid w:val="001924E1"/>
    <w:rsid w:val="00192553"/>
    <w:rsid w:val="00192A26"/>
    <w:rsid w:val="00192B70"/>
    <w:rsid w:val="00192BAF"/>
    <w:rsid w:val="00192D89"/>
    <w:rsid w:val="00192E00"/>
    <w:rsid w:val="00192E67"/>
    <w:rsid w:val="00193256"/>
    <w:rsid w:val="00193290"/>
    <w:rsid w:val="00193364"/>
    <w:rsid w:val="00193368"/>
    <w:rsid w:val="00193635"/>
    <w:rsid w:val="00193726"/>
    <w:rsid w:val="00193876"/>
    <w:rsid w:val="00193B33"/>
    <w:rsid w:val="001940A9"/>
    <w:rsid w:val="00194583"/>
    <w:rsid w:val="0019459F"/>
    <w:rsid w:val="0019518D"/>
    <w:rsid w:val="00195377"/>
    <w:rsid w:val="00195567"/>
    <w:rsid w:val="00195625"/>
    <w:rsid w:val="00195D32"/>
    <w:rsid w:val="00195DBD"/>
    <w:rsid w:val="00195F61"/>
    <w:rsid w:val="00196068"/>
    <w:rsid w:val="001961C4"/>
    <w:rsid w:val="00196400"/>
    <w:rsid w:val="00197A0E"/>
    <w:rsid w:val="00197A2C"/>
    <w:rsid w:val="00197BA1"/>
    <w:rsid w:val="00197C70"/>
    <w:rsid w:val="00197D5C"/>
    <w:rsid w:val="00197E4E"/>
    <w:rsid w:val="00197F15"/>
    <w:rsid w:val="001A00F3"/>
    <w:rsid w:val="001A01DB"/>
    <w:rsid w:val="001A0910"/>
    <w:rsid w:val="001A0D9B"/>
    <w:rsid w:val="001A0DD4"/>
    <w:rsid w:val="001A108D"/>
    <w:rsid w:val="001A12AC"/>
    <w:rsid w:val="001A12FA"/>
    <w:rsid w:val="001A13C6"/>
    <w:rsid w:val="001A1BC9"/>
    <w:rsid w:val="001A1BE6"/>
    <w:rsid w:val="001A1D48"/>
    <w:rsid w:val="001A2183"/>
    <w:rsid w:val="001A2449"/>
    <w:rsid w:val="001A2586"/>
    <w:rsid w:val="001A2AB5"/>
    <w:rsid w:val="001A3631"/>
    <w:rsid w:val="001A3B81"/>
    <w:rsid w:val="001A3C78"/>
    <w:rsid w:val="001A3FAC"/>
    <w:rsid w:val="001A3FAE"/>
    <w:rsid w:val="001A4455"/>
    <w:rsid w:val="001A4C33"/>
    <w:rsid w:val="001A4D96"/>
    <w:rsid w:val="001A4FC3"/>
    <w:rsid w:val="001A50E8"/>
    <w:rsid w:val="001A510D"/>
    <w:rsid w:val="001A514D"/>
    <w:rsid w:val="001A51DB"/>
    <w:rsid w:val="001A5532"/>
    <w:rsid w:val="001A572C"/>
    <w:rsid w:val="001A5738"/>
    <w:rsid w:val="001A57AB"/>
    <w:rsid w:val="001A5EFE"/>
    <w:rsid w:val="001A667B"/>
    <w:rsid w:val="001A6B4A"/>
    <w:rsid w:val="001A7738"/>
    <w:rsid w:val="001A7770"/>
    <w:rsid w:val="001A7888"/>
    <w:rsid w:val="001B0884"/>
    <w:rsid w:val="001B0927"/>
    <w:rsid w:val="001B0D21"/>
    <w:rsid w:val="001B0DD0"/>
    <w:rsid w:val="001B142E"/>
    <w:rsid w:val="001B1635"/>
    <w:rsid w:val="001B1688"/>
    <w:rsid w:val="001B1B17"/>
    <w:rsid w:val="001B238F"/>
    <w:rsid w:val="001B23C3"/>
    <w:rsid w:val="001B2B57"/>
    <w:rsid w:val="001B32A2"/>
    <w:rsid w:val="001B3707"/>
    <w:rsid w:val="001B376B"/>
    <w:rsid w:val="001B3A0B"/>
    <w:rsid w:val="001B3AF9"/>
    <w:rsid w:val="001B40C0"/>
    <w:rsid w:val="001B42DC"/>
    <w:rsid w:val="001B4426"/>
    <w:rsid w:val="001B46C5"/>
    <w:rsid w:val="001B4984"/>
    <w:rsid w:val="001B4E93"/>
    <w:rsid w:val="001B52B1"/>
    <w:rsid w:val="001B5750"/>
    <w:rsid w:val="001B5C9F"/>
    <w:rsid w:val="001B5CA9"/>
    <w:rsid w:val="001B5CD6"/>
    <w:rsid w:val="001B63F2"/>
    <w:rsid w:val="001B64E2"/>
    <w:rsid w:val="001B69E2"/>
    <w:rsid w:val="001B6F3A"/>
    <w:rsid w:val="001B776F"/>
    <w:rsid w:val="001B7BAF"/>
    <w:rsid w:val="001C01CC"/>
    <w:rsid w:val="001C030B"/>
    <w:rsid w:val="001C0387"/>
    <w:rsid w:val="001C06D6"/>
    <w:rsid w:val="001C0991"/>
    <w:rsid w:val="001C0A1D"/>
    <w:rsid w:val="001C121D"/>
    <w:rsid w:val="001C149E"/>
    <w:rsid w:val="001C1F30"/>
    <w:rsid w:val="001C1F9B"/>
    <w:rsid w:val="001C20A5"/>
    <w:rsid w:val="001C22BB"/>
    <w:rsid w:val="001C24AE"/>
    <w:rsid w:val="001C25D5"/>
    <w:rsid w:val="001C272D"/>
    <w:rsid w:val="001C273F"/>
    <w:rsid w:val="001C27CB"/>
    <w:rsid w:val="001C2D7E"/>
    <w:rsid w:val="001C2DDA"/>
    <w:rsid w:val="001C2E31"/>
    <w:rsid w:val="001C2EF5"/>
    <w:rsid w:val="001C3415"/>
    <w:rsid w:val="001C390B"/>
    <w:rsid w:val="001C3CCE"/>
    <w:rsid w:val="001C3D0B"/>
    <w:rsid w:val="001C4186"/>
    <w:rsid w:val="001C4476"/>
    <w:rsid w:val="001C4675"/>
    <w:rsid w:val="001C4750"/>
    <w:rsid w:val="001C491F"/>
    <w:rsid w:val="001C60D0"/>
    <w:rsid w:val="001C636B"/>
    <w:rsid w:val="001C65FA"/>
    <w:rsid w:val="001C6742"/>
    <w:rsid w:val="001C6875"/>
    <w:rsid w:val="001C6973"/>
    <w:rsid w:val="001C6AFF"/>
    <w:rsid w:val="001C6B03"/>
    <w:rsid w:val="001C6D16"/>
    <w:rsid w:val="001C6DB5"/>
    <w:rsid w:val="001C705F"/>
    <w:rsid w:val="001C7F8C"/>
    <w:rsid w:val="001D02DF"/>
    <w:rsid w:val="001D05F6"/>
    <w:rsid w:val="001D088A"/>
    <w:rsid w:val="001D08B3"/>
    <w:rsid w:val="001D0A79"/>
    <w:rsid w:val="001D1073"/>
    <w:rsid w:val="001D1529"/>
    <w:rsid w:val="001D1B1A"/>
    <w:rsid w:val="001D1B71"/>
    <w:rsid w:val="001D27EF"/>
    <w:rsid w:val="001D2BF6"/>
    <w:rsid w:val="001D2FE6"/>
    <w:rsid w:val="001D3248"/>
    <w:rsid w:val="001D38E1"/>
    <w:rsid w:val="001D3CCE"/>
    <w:rsid w:val="001D3DE2"/>
    <w:rsid w:val="001D4179"/>
    <w:rsid w:val="001D433F"/>
    <w:rsid w:val="001D45E6"/>
    <w:rsid w:val="001D4645"/>
    <w:rsid w:val="001D4790"/>
    <w:rsid w:val="001D5176"/>
    <w:rsid w:val="001D56AB"/>
    <w:rsid w:val="001D56CF"/>
    <w:rsid w:val="001D57CC"/>
    <w:rsid w:val="001D5C06"/>
    <w:rsid w:val="001D5CB4"/>
    <w:rsid w:val="001D5D19"/>
    <w:rsid w:val="001D5E32"/>
    <w:rsid w:val="001D6202"/>
    <w:rsid w:val="001D699E"/>
    <w:rsid w:val="001D6B83"/>
    <w:rsid w:val="001D6FD2"/>
    <w:rsid w:val="001D70D0"/>
    <w:rsid w:val="001D745C"/>
    <w:rsid w:val="001D74AC"/>
    <w:rsid w:val="001D764C"/>
    <w:rsid w:val="001E0112"/>
    <w:rsid w:val="001E0311"/>
    <w:rsid w:val="001E0644"/>
    <w:rsid w:val="001E0B05"/>
    <w:rsid w:val="001E0E04"/>
    <w:rsid w:val="001E0F12"/>
    <w:rsid w:val="001E10B2"/>
    <w:rsid w:val="001E1804"/>
    <w:rsid w:val="001E1B34"/>
    <w:rsid w:val="001E1E22"/>
    <w:rsid w:val="001E2E1E"/>
    <w:rsid w:val="001E3336"/>
    <w:rsid w:val="001E335C"/>
    <w:rsid w:val="001E3409"/>
    <w:rsid w:val="001E35D0"/>
    <w:rsid w:val="001E3B83"/>
    <w:rsid w:val="001E3E04"/>
    <w:rsid w:val="001E3F4A"/>
    <w:rsid w:val="001E3FD2"/>
    <w:rsid w:val="001E41A8"/>
    <w:rsid w:val="001E41AC"/>
    <w:rsid w:val="001E4372"/>
    <w:rsid w:val="001E4816"/>
    <w:rsid w:val="001E4BF8"/>
    <w:rsid w:val="001E4E35"/>
    <w:rsid w:val="001E5368"/>
    <w:rsid w:val="001E5746"/>
    <w:rsid w:val="001E5BBB"/>
    <w:rsid w:val="001E6224"/>
    <w:rsid w:val="001E643C"/>
    <w:rsid w:val="001E6EF8"/>
    <w:rsid w:val="001E7048"/>
    <w:rsid w:val="001E7683"/>
    <w:rsid w:val="001E7829"/>
    <w:rsid w:val="001E7B1D"/>
    <w:rsid w:val="001E7B94"/>
    <w:rsid w:val="001F02B3"/>
    <w:rsid w:val="001F0478"/>
    <w:rsid w:val="001F06BC"/>
    <w:rsid w:val="001F0747"/>
    <w:rsid w:val="001F10F4"/>
    <w:rsid w:val="001F11FB"/>
    <w:rsid w:val="001F1925"/>
    <w:rsid w:val="001F1BBF"/>
    <w:rsid w:val="001F1D11"/>
    <w:rsid w:val="001F1EFD"/>
    <w:rsid w:val="001F23C3"/>
    <w:rsid w:val="001F244A"/>
    <w:rsid w:val="001F2601"/>
    <w:rsid w:val="001F276F"/>
    <w:rsid w:val="001F340F"/>
    <w:rsid w:val="001F359D"/>
    <w:rsid w:val="001F36B7"/>
    <w:rsid w:val="001F38FE"/>
    <w:rsid w:val="001F3B35"/>
    <w:rsid w:val="001F3B6A"/>
    <w:rsid w:val="001F48EF"/>
    <w:rsid w:val="001F4AA8"/>
    <w:rsid w:val="001F4C2E"/>
    <w:rsid w:val="001F4DF1"/>
    <w:rsid w:val="001F4E43"/>
    <w:rsid w:val="001F523E"/>
    <w:rsid w:val="001F524A"/>
    <w:rsid w:val="001F5397"/>
    <w:rsid w:val="001F56C8"/>
    <w:rsid w:val="001F58C5"/>
    <w:rsid w:val="001F5D56"/>
    <w:rsid w:val="001F68BD"/>
    <w:rsid w:val="001F698C"/>
    <w:rsid w:val="001F6EC2"/>
    <w:rsid w:val="001F73B3"/>
    <w:rsid w:val="001F774C"/>
    <w:rsid w:val="001F7B5C"/>
    <w:rsid w:val="001F7EAB"/>
    <w:rsid w:val="001F7EF1"/>
    <w:rsid w:val="001F7FFC"/>
    <w:rsid w:val="002001CC"/>
    <w:rsid w:val="00200399"/>
    <w:rsid w:val="002006B3"/>
    <w:rsid w:val="0020071F"/>
    <w:rsid w:val="00200761"/>
    <w:rsid w:val="002007D6"/>
    <w:rsid w:val="002007EE"/>
    <w:rsid w:val="002010AE"/>
    <w:rsid w:val="00201501"/>
    <w:rsid w:val="00201D56"/>
    <w:rsid w:val="002020E0"/>
    <w:rsid w:val="0020227D"/>
    <w:rsid w:val="00202551"/>
    <w:rsid w:val="00202653"/>
    <w:rsid w:val="00203097"/>
    <w:rsid w:val="00203412"/>
    <w:rsid w:val="00203582"/>
    <w:rsid w:val="00203805"/>
    <w:rsid w:val="0020400D"/>
    <w:rsid w:val="002047E9"/>
    <w:rsid w:val="00204CAE"/>
    <w:rsid w:val="002050CC"/>
    <w:rsid w:val="002052F0"/>
    <w:rsid w:val="00205426"/>
    <w:rsid w:val="002054F6"/>
    <w:rsid w:val="00205A85"/>
    <w:rsid w:val="00205CBB"/>
    <w:rsid w:val="00205D68"/>
    <w:rsid w:val="00205DD3"/>
    <w:rsid w:val="00205E9E"/>
    <w:rsid w:val="0020620E"/>
    <w:rsid w:val="002064B4"/>
    <w:rsid w:val="002069B8"/>
    <w:rsid w:val="00206AD7"/>
    <w:rsid w:val="00206B37"/>
    <w:rsid w:val="00206DB8"/>
    <w:rsid w:val="00207285"/>
    <w:rsid w:val="00207373"/>
    <w:rsid w:val="002073CA"/>
    <w:rsid w:val="00207906"/>
    <w:rsid w:val="0020791C"/>
    <w:rsid w:val="00207A62"/>
    <w:rsid w:val="00207EA4"/>
    <w:rsid w:val="00207F45"/>
    <w:rsid w:val="002104BB"/>
    <w:rsid w:val="002105B1"/>
    <w:rsid w:val="0021070C"/>
    <w:rsid w:val="002109B8"/>
    <w:rsid w:val="00211032"/>
    <w:rsid w:val="002114ED"/>
    <w:rsid w:val="002114FC"/>
    <w:rsid w:val="0021162A"/>
    <w:rsid w:val="002116BF"/>
    <w:rsid w:val="00211C55"/>
    <w:rsid w:val="0021218D"/>
    <w:rsid w:val="0021275F"/>
    <w:rsid w:val="00212819"/>
    <w:rsid w:val="00212C55"/>
    <w:rsid w:val="00212DD2"/>
    <w:rsid w:val="002132D0"/>
    <w:rsid w:val="002133F0"/>
    <w:rsid w:val="0021370F"/>
    <w:rsid w:val="0021386A"/>
    <w:rsid w:val="00213A67"/>
    <w:rsid w:val="00213FBF"/>
    <w:rsid w:val="002141B8"/>
    <w:rsid w:val="002142A4"/>
    <w:rsid w:val="00214558"/>
    <w:rsid w:val="002148D0"/>
    <w:rsid w:val="00214A98"/>
    <w:rsid w:val="00214D3E"/>
    <w:rsid w:val="00214EDC"/>
    <w:rsid w:val="00215020"/>
    <w:rsid w:val="00215109"/>
    <w:rsid w:val="0021510A"/>
    <w:rsid w:val="002152B5"/>
    <w:rsid w:val="002152FC"/>
    <w:rsid w:val="002155A0"/>
    <w:rsid w:val="002156B1"/>
    <w:rsid w:val="00216075"/>
    <w:rsid w:val="002162C1"/>
    <w:rsid w:val="00216326"/>
    <w:rsid w:val="00216419"/>
    <w:rsid w:val="00216A8D"/>
    <w:rsid w:val="00216B84"/>
    <w:rsid w:val="00216D88"/>
    <w:rsid w:val="002170EB"/>
    <w:rsid w:val="00217182"/>
    <w:rsid w:val="002175A3"/>
    <w:rsid w:val="00217870"/>
    <w:rsid w:val="00217B95"/>
    <w:rsid w:val="00217ED9"/>
    <w:rsid w:val="00220025"/>
    <w:rsid w:val="0022011F"/>
    <w:rsid w:val="00220605"/>
    <w:rsid w:val="0022093B"/>
    <w:rsid w:val="00220C8E"/>
    <w:rsid w:val="0022116D"/>
    <w:rsid w:val="00221348"/>
    <w:rsid w:val="002215D0"/>
    <w:rsid w:val="00221707"/>
    <w:rsid w:val="00221E4A"/>
    <w:rsid w:val="002225CC"/>
    <w:rsid w:val="00222A22"/>
    <w:rsid w:val="00222AE7"/>
    <w:rsid w:val="00222AFE"/>
    <w:rsid w:val="00222C45"/>
    <w:rsid w:val="00222D7A"/>
    <w:rsid w:val="00223228"/>
    <w:rsid w:val="00223522"/>
    <w:rsid w:val="0022374B"/>
    <w:rsid w:val="00224750"/>
    <w:rsid w:val="00224CE5"/>
    <w:rsid w:val="0022525C"/>
    <w:rsid w:val="00225502"/>
    <w:rsid w:val="002255EF"/>
    <w:rsid w:val="00225609"/>
    <w:rsid w:val="002259D2"/>
    <w:rsid w:val="002259FA"/>
    <w:rsid w:val="00225C27"/>
    <w:rsid w:val="0022633C"/>
    <w:rsid w:val="00226477"/>
    <w:rsid w:val="00226529"/>
    <w:rsid w:val="00226878"/>
    <w:rsid w:val="00226924"/>
    <w:rsid w:val="00226FD1"/>
    <w:rsid w:val="0022705E"/>
    <w:rsid w:val="002276DD"/>
    <w:rsid w:val="00227D99"/>
    <w:rsid w:val="00230296"/>
    <w:rsid w:val="00230320"/>
    <w:rsid w:val="002304CD"/>
    <w:rsid w:val="002309FE"/>
    <w:rsid w:val="00230A56"/>
    <w:rsid w:val="00230EA6"/>
    <w:rsid w:val="0023104C"/>
    <w:rsid w:val="002315A4"/>
    <w:rsid w:val="00231720"/>
    <w:rsid w:val="00231A81"/>
    <w:rsid w:val="00231E4F"/>
    <w:rsid w:val="00231F69"/>
    <w:rsid w:val="00231F74"/>
    <w:rsid w:val="00232503"/>
    <w:rsid w:val="00232B4B"/>
    <w:rsid w:val="00232FF6"/>
    <w:rsid w:val="002332FE"/>
    <w:rsid w:val="002338E2"/>
    <w:rsid w:val="00233CE5"/>
    <w:rsid w:val="00233D1D"/>
    <w:rsid w:val="0023465C"/>
    <w:rsid w:val="00234B18"/>
    <w:rsid w:val="00235473"/>
    <w:rsid w:val="002354DB"/>
    <w:rsid w:val="00235513"/>
    <w:rsid w:val="002357D0"/>
    <w:rsid w:val="0023603E"/>
    <w:rsid w:val="002368A2"/>
    <w:rsid w:val="00236FEE"/>
    <w:rsid w:val="00237005"/>
    <w:rsid w:val="00237CE2"/>
    <w:rsid w:val="00237E42"/>
    <w:rsid w:val="0024060F"/>
    <w:rsid w:val="00240743"/>
    <w:rsid w:val="00240CAB"/>
    <w:rsid w:val="00240CB3"/>
    <w:rsid w:val="00241201"/>
    <w:rsid w:val="002414EA"/>
    <w:rsid w:val="002416CA"/>
    <w:rsid w:val="00241B94"/>
    <w:rsid w:val="00241DE0"/>
    <w:rsid w:val="0024248F"/>
    <w:rsid w:val="00242BC7"/>
    <w:rsid w:val="00242BDD"/>
    <w:rsid w:val="00243CD5"/>
    <w:rsid w:val="00243EE9"/>
    <w:rsid w:val="002443F7"/>
    <w:rsid w:val="002444DD"/>
    <w:rsid w:val="00244538"/>
    <w:rsid w:val="00244541"/>
    <w:rsid w:val="00244553"/>
    <w:rsid w:val="00244B71"/>
    <w:rsid w:val="00244CC1"/>
    <w:rsid w:val="00244CFA"/>
    <w:rsid w:val="002450FD"/>
    <w:rsid w:val="002452FF"/>
    <w:rsid w:val="00245684"/>
    <w:rsid w:val="002457D0"/>
    <w:rsid w:val="00245998"/>
    <w:rsid w:val="00246347"/>
    <w:rsid w:val="00246364"/>
    <w:rsid w:val="00246CA4"/>
    <w:rsid w:val="00246D06"/>
    <w:rsid w:val="0024727E"/>
    <w:rsid w:val="0024776A"/>
    <w:rsid w:val="00247957"/>
    <w:rsid w:val="002479FE"/>
    <w:rsid w:val="00247AED"/>
    <w:rsid w:val="00247DD8"/>
    <w:rsid w:val="00247DF8"/>
    <w:rsid w:val="00250597"/>
    <w:rsid w:val="002512AB"/>
    <w:rsid w:val="002516E5"/>
    <w:rsid w:val="002517EC"/>
    <w:rsid w:val="00251E51"/>
    <w:rsid w:val="002523DF"/>
    <w:rsid w:val="00252417"/>
    <w:rsid w:val="0025274A"/>
    <w:rsid w:val="0025277A"/>
    <w:rsid w:val="002527D8"/>
    <w:rsid w:val="00252A4E"/>
    <w:rsid w:val="00252CE0"/>
    <w:rsid w:val="00252E90"/>
    <w:rsid w:val="00252F9B"/>
    <w:rsid w:val="0025317F"/>
    <w:rsid w:val="0025338A"/>
    <w:rsid w:val="0025347E"/>
    <w:rsid w:val="002536CD"/>
    <w:rsid w:val="002537CB"/>
    <w:rsid w:val="00253D87"/>
    <w:rsid w:val="00253E66"/>
    <w:rsid w:val="00254279"/>
    <w:rsid w:val="00254980"/>
    <w:rsid w:val="00254F6E"/>
    <w:rsid w:val="00254FF4"/>
    <w:rsid w:val="002552AC"/>
    <w:rsid w:val="002554A7"/>
    <w:rsid w:val="002554AF"/>
    <w:rsid w:val="002556DF"/>
    <w:rsid w:val="002559F7"/>
    <w:rsid w:val="0025608B"/>
    <w:rsid w:val="002563D6"/>
    <w:rsid w:val="0025649C"/>
    <w:rsid w:val="002564CB"/>
    <w:rsid w:val="00256723"/>
    <w:rsid w:val="00256728"/>
    <w:rsid w:val="00257357"/>
    <w:rsid w:val="002573C2"/>
    <w:rsid w:val="0025769A"/>
    <w:rsid w:val="002576DB"/>
    <w:rsid w:val="00257AAE"/>
    <w:rsid w:val="00257D20"/>
    <w:rsid w:val="0026029F"/>
    <w:rsid w:val="002603F6"/>
    <w:rsid w:val="00260955"/>
    <w:rsid w:val="00260A9D"/>
    <w:rsid w:val="00262247"/>
    <w:rsid w:val="002622B7"/>
    <w:rsid w:val="00262E92"/>
    <w:rsid w:val="00262ED6"/>
    <w:rsid w:val="00263887"/>
    <w:rsid w:val="002638F8"/>
    <w:rsid w:val="00263DC1"/>
    <w:rsid w:val="00263EF3"/>
    <w:rsid w:val="00264163"/>
    <w:rsid w:val="002643FE"/>
    <w:rsid w:val="0026530E"/>
    <w:rsid w:val="00265680"/>
    <w:rsid w:val="00265817"/>
    <w:rsid w:val="00265B38"/>
    <w:rsid w:val="00265C87"/>
    <w:rsid w:val="0026604A"/>
    <w:rsid w:val="0026639B"/>
    <w:rsid w:val="00266770"/>
    <w:rsid w:val="00266DCD"/>
    <w:rsid w:val="00266EC9"/>
    <w:rsid w:val="00267866"/>
    <w:rsid w:val="00267AB6"/>
    <w:rsid w:val="00267B71"/>
    <w:rsid w:val="00267BDE"/>
    <w:rsid w:val="00267E78"/>
    <w:rsid w:val="002700EE"/>
    <w:rsid w:val="0027076D"/>
    <w:rsid w:val="002709AC"/>
    <w:rsid w:val="00270A95"/>
    <w:rsid w:val="00270ED8"/>
    <w:rsid w:val="00270F49"/>
    <w:rsid w:val="0027136B"/>
    <w:rsid w:val="00271417"/>
    <w:rsid w:val="002714C9"/>
    <w:rsid w:val="0027162C"/>
    <w:rsid w:val="00271CAD"/>
    <w:rsid w:val="0027249F"/>
    <w:rsid w:val="002724F4"/>
    <w:rsid w:val="002728F8"/>
    <w:rsid w:val="00272A6B"/>
    <w:rsid w:val="00272AE0"/>
    <w:rsid w:val="00272F24"/>
    <w:rsid w:val="0027332E"/>
    <w:rsid w:val="002736CF"/>
    <w:rsid w:val="00273C91"/>
    <w:rsid w:val="00273FBD"/>
    <w:rsid w:val="00274068"/>
    <w:rsid w:val="002742A0"/>
    <w:rsid w:val="00274A77"/>
    <w:rsid w:val="00275035"/>
    <w:rsid w:val="002753CF"/>
    <w:rsid w:val="002759B7"/>
    <w:rsid w:val="00275F88"/>
    <w:rsid w:val="002761E5"/>
    <w:rsid w:val="0027626F"/>
    <w:rsid w:val="0027627E"/>
    <w:rsid w:val="00276432"/>
    <w:rsid w:val="002779E4"/>
    <w:rsid w:val="00277B39"/>
    <w:rsid w:val="00277C9A"/>
    <w:rsid w:val="00277EF6"/>
    <w:rsid w:val="00280698"/>
    <w:rsid w:val="00280DB3"/>
    <w:rsid w:val="00280E4A"/>
    <w:rsid w:val="00281182"/>
    <w:rsid w:val="002814D6"/>
    <w:rsid w:val="00281579"/>
    <w:rsid w:val="00281AFC"/>
    <w:rsid w:val="00282178"/>
    <w:rsid w:val="002821CD"/>
    <w:rsid w:val="002823C0"/>
    <w:rsid w:val="00282715"/>
    <w:rsid w:val="00282EF7"/>
    <w:rsid w:val="0028371E"/>
    <w:rsid w:val="00283979"/>
    <w:rsid w:val="00283A19"/>
    <w:rsid w:val="00283A34"/>
    <w:rsid w:val="00283D33"/>
    <w:rsid w:val="00283F69"/>
    <w:rsid w:val="00284223"/>
    <w:rsid w:val="00284447"/>
    <w:rsid w:val="0028450E"/>
    <w:rsid w:val="00284675"/>
    <w:rsid w:val="0028484B"/>
    <w:rsid w:val="00284AD9"/>
    <w:rsid w:val="00284ECA"/>
    <w:rsid w:val="00285396"/>
    <w:rsid w:val="002854F2"/>
    <w:rsid w:val="0028558A"/>
    <w:rsid w:val="00285D9C"/>
    <w:rsid w:val="002861EA"/>
    <w:rsid w:val="00286401"/>
    <w:rsid w:val="0028642A"/>
    <w:rsid w:val="0028669F"/>
    <w:rsid w:val="0028719C"/>
    <w:rsid w:val="0028725A"/>
    <w:rsid w:val="0028727B"/>
    <w:rsid w:val="00287795"/>
    <w:rsid w:val="00287828"/>
    <w:rsid w:val="00287B6E"/>
    <w:rsid w:val="00287BB8"/>
    <w:rsid w:val="00287CB9"/>
    <w:rsid w:val="00287DD7"/>
    <w:rsid w:val="00287FB5"/>
    <w:rsid w:val="002900BE"/>
    <w:rsid w:val="00290498"/>
    <w:rsid w:val="002904AF"/>
    <w:rsid w:val="00291285"/>
    <w:rsid w:val="002918FF"/>
    <w:rsid w:val="00291966"/>
    <w:rsid w:val="0029253F"/>
    <w:rsid w:val="002928FF"/>
    <w:rsid w:val="002929C0"/>
    <w:rsid w:val="00292C70"/>
    <w:rsid w:val="00293388"/>
    <w:rsid w:val="00293CD0"/>
    <w:rsid w:val="00293DF0"/>
    <w:rsid w:val="0029471B"/>
    <w:rsid w:val="00294CD6"/>
    <w:rsid w:val="00294DFC"/>
    <w:rsid w:val="00294E48"/>
    <w:rsid w:val="0029525C"/>
    <w:rsid w:val="00295776"/>
    <w:rsid w:val="002960B7"/>
    <w:rsid w:val="002963D9"/>
    <w:rsid w:val="00296BEC"/>
    <w:rsid w:val="00297011"/>
    <w:rsid w:val="0029715E"/>
    <w:rsid w:val="0029724B"/>
    <w:rsid w:val="002973AB"/>
    <w:rsid w:val="00297AD4"/>
    <w:rsid w:val="002A024E"/>
    <w:rsid w:val="002A03E3"/>
    <w:rsid w:val="002A077E"/>
    <w:rsid w:val="002A0CF7"/>
    <w:rsid w:val="002A1715"/>
    <w:rsid w:val="002A18D3"/>
    <w:rsid w:val="002A1A0E"/>
    <w:rsid w:val="002A231C"/>
    <w:rsid w:val="002A2419"/>
    <w:rsid w:val="002A27E7"/>
    <w:rsid w:val="002A2834"/>
    <w:rsid w:val="002A290E"/>
    <w:rsid w:val="002A2A60"/>
    <w:rsid w:val="002A2B21"/>
    <w:rsid w:val="002A2B29"/>
    <w:rsid w:val="002A2D5C"/>
    <w:rsid w:val="002A2E89"/>
    <w:rsid w:val="002A32A4"/>
    <w:rsid w:val="002A3688"/>
    <w:rsid w:val="002A388B"/>
    <w:rsid w:val="002A420F"/>
    <w:rsid w:val="002A44B3"/>
    <w:rsid w:val="002A46FF"/>
    <w:rsid w:val="002A4A0D"/>
    <w:rsid w:val="002A4EE0"/>
    <w:rsid w:val="002A4EF8"/>
    <w:rsid w:val="002A4F55"/>
    <w:rsid w:val="002A551F"/>
    <w:rsid w:val="002A5918"/>
    <w:rsid w:val="002A5A72"/>
    <w:rsid w:val="002A5AA4"/>
    <w:rsid w:val="002A5E2D"/>
    <w:rsid w:val="002A60FD"/>
    <w:rsid w:val="002A670D"/>
    <w:rsid w:val="002A6732"/>
    <w:rsid w:val="002A6AE6"/>
    <w:rsid w:val="002A6C52"/>
    <w:rsid w:val="002A6C69"/>
    <w:rsid w:val="002A6CC7"/>
    <w:rsid w:val="002A6D40"/>
    <w:rsid w:val="002A6E60"/>
    <w:rsid w:val="002A7673"/>
    <w:rsid w:val="002A774E"/>
    <w:rsid w:val="002A7923"/>
    <w:rsid w:val="002A7E4A"/>
    <w:rsid w:val="002A7E4C"/>
    <w:rsid w:val="002A7F99"/>
    <w:rsid w:val="002B00E0"/>
    <w:rsid w:val="002B01FA"/>
    <w:rsid w:val="002B0430"/>
    <w:rsid w:val="002B0B5B"/>
    <w:rsid w:val="002B0B8A"/>
    <w:rsid w:val="002B0BDE"/>
    <w:rsid w:val="002B0CAF"/>
    <w:rsid w:val="002B0FEB"/>
    <w:rsid w:val="002B13FB"/>
    <w:rsid w:val="002B1560"/>
    <w:rsid w:val="002B1814"/>
    <w:rsid w:val="002B2176"/>
    <w:rsid w:val="002B2406"/>
    <w:rsid w:val="002B25FD"/>
    <w:rsid w:val="002B2AA7"/>
    <w:rsid w:val="002B361B"/>
    <w:rsid w:val="002B36D8"/>
    <w:rsid w:val="002B3B12"/>
    <w:rsid w:val="002B42BD"/>
    <w:rsid w:val="002B43D9"/>
    <w:rsid w:val="002B4ACA"/>
    <w:rsid w:val="002B4B78"/>
    <w:rsid w:val="002B4E58"/>
    <w:rsid w:val="002B4E7A"/>
    <w:rsid w:val="002B517F"/>
    <w:rsid w:val="002B5406"/>
    <w:rsid w:val="002B5428"/>
    <w:rsid w:val="002B562F"/>
    <w:rsid w:val="002B5B39"/>
    <w:rsid w:val="002B5DE9"/>
    <w:rsid w:val="002B63C2"/>
    <w:rsid w:val="002B6470"/>
    <w:rsid w:val="002B6973"/>
    <w:rsid w:val="002B6B51"/>
    <w:rsid w:val="002B6DB5"/>
    <w:rsid w:val="002B7098"/>
    <w:rsid w:val="002B72E9"/>
    <w:rsid w:val="002B75E2"/>
    <w:rsid w:val="002B7E3F"/>
    <w:rsid w:val="002B7F6E"/>
    <w:rsid w:val="002B7FBE"/>
    <w:rsid w:val="002C002A"/>
    <w:rsid w:val="002C06D0"/>
    <w:rsid w:val="002C087E"/>
    <w:rsid w:val="002C090C"/>
    <w:rsid w:val="002C0BF6"/>
    <w:rsid w:val="002C0E6F"/>
    <w:rsid w:val="002C0EB9"/>
    <w:rsid w:val="002C10F1"/>
    <w:rsid w:val="002C12F4"/>
    <w:rsid w:val="002C16DD"/>
    <w:rsid w:val="002C1751"/>
    <w:rsid w:val="002C19EE"/>
    <w:rsid w:val="002C1B81"/>
    <w:rsid w:val="002C1D2B"/>
    <w:rsid w:val="002C1EE2"/>
    <w:rsid w:val="002C1FB3"/>
    <w:rsid w:val="002C203E"/>
    <w:rsid w:val="002C286B"/>
    <w:rsid w:val="002C287E"/>
    <w:rsid w:val="002C2CDF"/>
    <w:rsid w:val="002C32B0"/>
    <w:rsid w:val="002C3714"/>
    <w:rsid w:val="002C37A3"/>
    <w:rsid w:val="002C3D32"/>
    <w:rsid w:val="002C3F77"/>
    <w:rsid w:val="002C4372"/>
    <w:rsid w:val="002C43C4"/>
    <w:rsid w:val="002C4984"/>
    <w:rsid w:val="002C4B18"/>
    <w:rsid w:val="002C4E00"/>
    <w:rsid w:val="002C4E22"/>
    <w:rsid w:val="002C4FF2"/>
    <w:rsid w:val="002C51AF"/>
    <w:rsid w:val="002C5302"/>
    <w:rsid w:val="002C594B"/>
    <w:rsid w:val="002C64C2"/>
    <w:rsid w:val="002C6E47"/>
    <w:rsid w:val="002C6FF3"/>
    <w:rsid w:val="002C7383"/>
    <w:rsid w:val="002C7609"/>
    <w:rsid w:val="002C763E"/>
    <w:rsid w:val="002C7DE9"/>
    <w:rsid w:val="002D0275"/>
    <w:rsid w:val="002D0445"/>
    <w:rsid w:val="002D0CED"/>
    <w:rsid w:val="002D12BE"/>
    <w:rsid w:val="002D1336"/>
    <w:rsid w:val="002D1D6F"/>
    <w:rsid w:val="002D1E8C"/>
    <w:rsid w:val="002D282C"/>
    <w:rsid w:val="002D2A4B"/>
    <w:rsid w:val="002D2C23"/>
    <w:rsid w:val="002D2C61"/>
    <w:rsid w:val="002D2D18"/>
    <w:rsid w:val="002D3119"/>
    <w:rsid w:val="002D3604"/>
    <w:rsid w:val="002D3FD6"/>
    <w:rsid w:val="002D4053"/>
    <w:rsid w:val="002D4105"/>
    <w:rsid w:val="002D42EE"/>
    <w:rsid w:val="002D47DC"/>
    <w:rsid w:val="002D4BDF"/>
    <w:rsid w:val="002D4CFE"/>
    <w:rsid w:val="002D50AD"/>
    <w:rsid w:val="002D50B3"/>
    <w:rsid w:val="002D5445"/>
    <w:rsid w:val="002D5EFD"/>
    <w:rsid w:val="002D6952"/>
    <w:rsid w:val="002D6C81"/>
    <w:rsid w:val="002D6D41"/>
    <w:rsid w:val="002D6D60"/>
    <w:rsid w:val="002D7211"/>
    <w:rsid w:val="002D7952"/>
    <w:rsid w:val="002D7B76"/>
    <w:rsid w:val="002D7CA4"/>
    <w:rsid w:val="002D7DD1"/>
    <w:rsid w:val="002D7E5D"/>
    <w:rsid w:val="002D7EB0"/>
    <w:rsid w:val="002D7FE8"/>
    <w:rsid w:val="002E0242"/>
    <w:rsid w:val="002E0997"/>
    <w:rsid w:val="002E0DA3"/>
    <w:rsid w:val="002E167E"/>
    <w:rsid w:val="002E17E4"/>
    <w:rsid w:val="002E19F8"/>
    <w:rsid w:val="002E1A7A"/>
    <w:rsid w:val="002E1B92"/>
    <w:rsid w:val="002E2225"/>
    <w:rsid w:val="002E22F9"/>
    <w:rsid w:val="002E236C"/>
    <w:rsid w:val="002E25E2"/>
    <w:rsid w:val="002E2B33"/>
    <w:rsid w:val="002E2DE4"/>
    <w:rsid w:val="002E3085"/>
    <w:rsid w:val="002E3094"/>
    <w:rsid w:val="002E3512"/>
    <w:rsid w:val="002E3777"/>
    <w:rsid w:val="002E3823"/>
    <w:rsid w:val="002E3D32"/>
    <w:rsid w:val="002E4071"/>
    <w:rsid w:val="002E414C"/>
    <w:rsid w:val="002E4234"/>
    <w:rsid w:val="002E427C"/>
    <w:rsid w:val="002E4430"/>
    <w:rsid w:val="002E47F2"/>
    <w:rsid w:val="002E49A7"/>
    <w:rsid w:val="002E4CAE"/>
    <w:rsid w:val="002E4D1D"/>
    <w:rsid w:val="002E4FAD"/>
    <w:rsid w:val="002E5174"/>
    <w:rsid w:val="002E519D"/>
    <w:rsid w:val="002E53D9"/>
    <w:rsid w:val="002E53E9"/>
    <w:rsid w:val="002E5994"/>
    <w:rsid w:val="002E5A33"/>
    <w:rsid w:val="002E629C"/>
    <w:rsid w:val="002E6A18"/>
    <w:rsid w:val="002E7951"/>
    <w:rsid w:val="002E7A58"/>
    <w:rsid w:val="002E7AB2"/>
    <w:rsid w:val="002E7BA6"/>
    <w:rsid w:val="002E7C3B"/>
    <w:rsid w:val="002E7C51"/>
    <w:rsid w:val="002E7EEF"/>
    <w:rsid w:val="002F01E3"/>
    <w:rsid w:val="002F05D9"/>
    <w:rsid w:val="002F0758"/>
    <w:rsid w:val="002F096D"/>
    <w:rsid w:val="002F0B03"/>
    <w:rsid w:val="002F0C62"/>
    <w:rsid w:val="002F0C9E"/>
    <w:rsid w:val="002F12C1"/>
    <w:rsid w:val="002F1336"/>
    <w:rsid w:val="002F1597"/>
    <w:rsid w:val="002F192A"/>
    <w:rsid w:val="002F19CD"/>
    <w:rsid w:val="002F2070"/>
    <w:rsid w:val="002F24F9"/>
    <w:rsid w:val="002F2563"/>
    <w:rsid w:val="002F2580"/>
    <w:rsid w:val="002F280E"/>
    <w:rsid w:val="002F31B6"/>
    <w:rsid w:val="002F35B8"/>
    <w:rsid w:val="002F3CE2"/>
    <w:rsid w:val="002F4602"/>
    <w:rsid w:val="002F47AC"/>
    <w:rsid w:val="002F483E"/>
    <w:rsid w:val="002F4948"/>
    <w:rsid w:val="002F5B49"/>
    <w:rsid w:val="002F5B84"/>
    <w:rsid w:val="002F5CFB"/>
    <w:rsid w:val="002F5D28"/>
    <w:rsid w:val="002F5DB8"/>
    <w:rsid w:val="002F5EE4"/>
    <w:rsid w:val="002F6054"/>
    <w:rsid w:val="002F6114"/>
    <w:rsid w:val="002F6256"/>
    <w:rsid w:val="002F65A4"/>
    <w:rsid w:val="002F689F"/>
    <w:rsid w:val="002F6A4A"/>
    <w:rsid w:val="002F6BA9"/>
    <w:rsid w:val="002F6CC8"/>
    <w:rsid w:val="002F7117"/>
    <w:rsid w:val="002F73E8"/>
    <w:rsid w:val="002F7591"/>
    <w:rsid w:val="002F7722"/>
    <w:rsid w:val="002F7A3C"/>
    <w:rsid w:val="002F7ADE"/>
    <w:rsid w:val="002F7C50"/>
    <w:rsid w:val="002F7D5D"/>
    <w:rsid w:val="00300211"/>
    <w:rsid w:val="0030032B"/>
    <w:rsid w:val="00300501"/>
    <w:rsid w:val="003005E8"/>
    <w:rsid w:val="00300A07"/>
    <w:rsid w:val="00300ABC"/>
    <w:rsid w:val="003018FA"/>
    <w:rsid w:val="00301A03"/>
    <w:rsid w:val="00301B08"/>
    <w:rsid w:val="00301B9F"/>
    <w:rsid w:val="00301CE3"/>
    <w:rsid w:val="003028BC"/>
    <w:rsid w:val="00302994"/>
    <w:rsid w:val="003037F3"/>
    <w:rsid w:val="003038E5"/>
    <w:rsid w:val="00304202"/>
    <w:rsid w:val="00304377"/>
    <w:rsid w:val="00304963"/>
    <w:rsid w:val="00305025"/>
    <w:rsid w:val="00305634"/>
    <w:rsid w:val="00305C20"/>
    <w:rsid w:val="00306295"/>
    <w:rsid w:val="0030644E"/>
    <w:rsid w:val="003064D3"/>
    <w:rsid w:val="00306660"/>
    <w:rsid w:val="0030684E"/>
    <w:rsid w:val="00306C8C"/>
    <w:rsid w:val="00306CAA"/>
    <w:rsid w:val="003072F7"/>
    <w:rsid w:val="00307369"/>
    <w:rsid w:val="0030764C"/>
    <w:rsid w:val="003076D4"/>
    <w:rsid w:val="003078C8"/>
    <w:rsid w:val="00307E28"/>
    <w:rsid w:val="00310216"/>
    <w:rsid w:val="0031094E"/>
    <w:rsid w:val="00310B5C"/>
    <w:rsid w:val="00310BFC"/>
    <w:rsid w:val="00310CAA"/>
    <w:rsid w:val="00311056"/>
    <w:rsid w:val="0031133F"/>
    <w:rsid w:val="003113B0"/>
    <w:rsid w:val="0031149F"/>
    <w:rsid w:val="0031157A"/>
    <w:rsid w:val="003119B0"/>
    <w:rsid w:val="0031222B"/>
    <w:rsid w:val="00313692"/>
    <w:rsid w:val="003136B0"/>
    <w:rsid w:val="003137DB"/>
    <w:rsid w:val="00313807"/>
    <w:rsid w:val="00313990"/>
    <w:rsid w:val="00314393"/>
    <w:rsid w:val="00314CEA"/>
    <w:rsid w:val="00314CF3"/>
    <w:rsid w:val="00315AC7"/>
    <w:rsid w:val="00316A4A"/>
    <w:rsid w:val="00316A6A"/>
    <w:rsid w:val="00316C44"/>
    <w:rsid w:val="00317083"/>
    <w:rsid w:val="0031789E"/>
    <w:rsid w:val="00317A30"/>
    <w:rsid w:val="00317AF8"/>
    <w:rsid w:val="00317DE2"/>
    <w:rsid w:val="003201D5"/>
    <w:rsid w:val="00320947"/>
    <w:rsid w:val="00320A88"/>
    <w:rsid w:val="00320E68"/>
    <w:rsid w:val="00320F23"/>
    <w:rsid w:val="00321A23"/>
    <w:rsid w:val="00323061"/>
    <w:rsid w:val="003230E7"/>
    <w:rsid w:val="0032327D"/>
    <w:rsid w:val="0032346E"/>
    <w:rsid w:val="00323786"/>
    <w:rsid w:val="0032384A"/>
    <w:rsid w:val="00323E6D"/>
    <w:rsid w:val="00323F6A"/>
    <w:rsid w:val="003241B1"/>
    <w:rsid w:val="003242C7"/>
    <w:rsid w:val="003243B6"/>
    <w:rsid w:val="00324BAA"/>
    <w:rsid w:val="00324CA6"/>
    <w:rsid w:val="003259A1"/>
    <w:rsid w:val="0032615D"/>
    <w:rsid w:val="0032622D"/>
    <w:rsid w:val="003265D4"/>
    <w:rsid w:val="00326710"/>
    <w:rsid w:val="00327075"/>
    <w:rsid w:val="00327532"/>
    <w:rsid w:val="00327A22"/>
    <w:rsid w:val="00327B51"/>
    <w:rsid w:val="00327C24"/>
    <w:rsid w:val="003302EB"/>
    <w:rsid w:val="003306BE"/>
    <w:rsid w:val="00330789"/>
    <w:rsid w:val="00330894"/>
    <w:rsid w:val="00331317"/>
    <w:rsid w:val="003319C3"/>
    <w:rsid w:val="00331C8F"/>
    <w:rsid w:val="00332607"/>
    <w:rsid w:val="00332B46"/>
    <w:rsid w:val="00332C38"/>
    <w:rsid w:val="00332D95"/>
    <w:rsid w:val="0033315D"/>
    <w:rsid w:val="0033356F"/>
    <w:rsid w:val="003335A4"/>
    <w:rsid w:val="0033378C"/>
    <w:rsid w:val="003340BF"/>
    <w:rsid w:val="00334156"/>
    <w:rsid w:val="0033436D"/>
    <w:rsid w:val="00334441"/>
    <w:rsid w:val="003348C4"/>
    <w:rsid w:val="00335009"/>
    <w:rsid w:val="003354F0"/>
    <w:rsid w:val="0033550A"/>
    <w:rsid w:val="0033582F"/>
    <w:rsid w:val="00335A02"/>
    <w:rsid w:val="00335F6D"/>
    <w:rsid w:val="00336180"/>
    <w:rsid w:val="003361C0"/>
    <w:rsid w:val="003367CD"/>
    <w:rsid w:val="00336ABF"/>
    <w:rsid w:val="00336D75"/>
    <w:rsid w:val="00336D95"/>
    <w:rsid w:val="00336E77"/>
    <w:rsid w:val="00337035"/>
    <w:rsid w:val="00337154"/>
    <w:rsid w:val="0033749C"/>
    <w:rsid w:val="003374A6"/>
    <w:rsid w:val="00337DC1"/>
    <w:rsid w:val="00337F9F"/>
    <w:rsid w:val="0034082D"/>
    <w:rsid w:val="00340B25"/>
    <w:rsid w:val="00340CED"/>
    <w:rsid w:val="00340F18"/>
    <w:rsid w:val="00340F84"/>
    <w:rsid w:val="003417C5"/>
    <w:rsid w:val="00341E75"/>
    <w:rsid w:val="00341EAD"/>
    <w:rsid w:val="00341EC4"/>
    <w:rsid w:val="00341F17"/>
    <w:rsid w:val="00342546"/>
    <w:rsid w:val="00342703"/>
    <w:rsid w:val="00342DFE"/>
    <w:rsid w:val="00342E85"/>
    <w:rsid w:val="00342FEB"/>
    <w:rsid w:val="003430DE"/>
    <w:rsid w:val="003432A7"/>
    <w:rsid w:val="0034381E"/>
    <w:rsid w:val="0034383A"/>
    <w:rsid w:val="00343D96"/>
    <w:rsid w:val="00344286"/>
    <w:rsid w:val="0034429D"/>
    <w:rsid w:val="003443CB"/>
    <w:rsid w:val="00344B46"/>
    <w:rsid w:val="00344C9D"/>
    <w:rsid w:val="003454BF"/>
    <w:rsid w:val="00345631"/>
    <w:rsid w:val="00345A3C"/>
    <w:rsid w:val="003464F9"/>
    <w:rsid w:val="003466A6"/>
    <w:rsid w:val="003469AE"/>
    <w:rsid w:val="00346A84"/>
    <w:rsid w:val="00346BCB"/>
    <w:rsid w:val="00346C6B"/>
    <w:rsid w:val="00347297"/>
    <w:rsid w:val="00347704"/>
    <w:rsid w:val="00347A31"/>
    <w:rsid w:val="00347BA3"/>
    <w:rsid w:val="00347DCF"/>
    <w:rsid w:val="00347E19"/>
    <w:rsid w:val="00347FBD"/>
    <w:rsid w:val="003502B6"/>
    <w:rsid w:val="0035079B"/>
    <w:rsid w:val="00350984"/>
    <w:rsid w:val="00350ACC"/>
    <w:rsid w:val="00350C38"/>
    <w:rsid w:val="0035136B"/>
    <w:rsid w:val="00351D06"/>
    <w:rsid w:val="00352110"/>
    <w:rsid w:val="00352574"/>
    <w:rsid w:val="003528CF"/>
    <w:rsid w:val="00352925"/>
    <w:rsid w:val="00352BBB"/>
    <w:rsid w:val="003532CD"/>
    <w:rsid w:val="00353929"/>
    <w:rsid w:val="00353AC5"/>
    <w:rsid w:val="003543C4"/>
    <w:rsid w:val="003544D8"/>
    <w:rsid w:val="0035475D"/>
    <w:rsid w:val="00354E23"/>
    <w:rsid w:val="003551B3"/>
    <w:rsid w:val="003551E6"/>
    <w:rsid w:val="00355255"/>
    <w:rsid w:val="003559E3"/>
    <w:rsid w:val="00355A32"/>
    <w:rsid w:val="00355BF9"/>
    <w:rsid w:val="00355E58"/>
    <w:rsid w:val="00356361"/>
    <w:rsid w:val="003563E8"/>
    <w:rsid w:val="0035642A"/>
    <w:rsid w:val="003565EF"/>
    <w:rsid w:val="003567D2"/>
    <w:rsid w:val="0035758A"/>
    <w:rsid w:val="0035787F"/>
    <w:rsid w:val="0035791F"/>
    <w:rsid w:val="00360185"/>
    <w:rsid w:val="0036022C"/>
    <w:rsid w:val="003606FA"/>
    <w:rsid w:val="00360967"/>
    <w:rsid w:val="003609DD"/>
    <w:rsid w:val="00360CFB"/>
    <w:rsid w:val="00360F18"/>
    <w:rsid w:val="00360FEF"/>
    <w:rsid w:val="003615BA"/>
    <w:rsid w:val="003619F4"/>
    <w:rsid w:val="00362123"/>
    <w:rsid w:val="003622EA"/>
    <w:rsid w:val="0036248D"/>
    <w:rsid w:val="003630F6"/>
    <w:rsid w:val="00363871"/>
    <w:rsid w:val="00363984"/>
    <w:rsid w:val="003639CF"/>
    <w:rsid w:val="003643CE"/>
    <w:rsid w:val="00364D72"/>
    <w:rsid w:val="0036521E"/>
    <w:rsid w:val="003652E2"/>
    <w:rsid w:val="0036575F"/>
    <w:rsid w:val="00365CA0"/>
    <w:rsid w:val="0036600F"/>
    <w:rsid w:val="003663E4"/>
    <w:rsid w:val="00366517"/>
    <w:rsid w:val="00366B36"/>
    <w:rsid w:val="00366C9C"/>
    <w:rsid w:val="003676CC"/>
    <w:rsid w:val="00367785"/>
    <w:rsid w:val="003702DD"/>
    <w:rsid w:val="00370326"/>
    <w:rsid w:val="003703E9"/>
    <w:rsid w:val="003707A3"/>
    <w:rsid w:val="00370A4D"/>
    <w:rsid w:val="00370E04"/>
    <w:rsid w:val="00370F91"/>
    <w:rsid w:val="00371278"/>
    <w:rsid w:val="00371619"/>
    <w:rsid w:val="00371E8D"/>
    <w:rsid w:val="0037209F"/>
    <w:rsid w:val="00372283"/>
    <w:rsid w:val="00372855"/>
    <w:rsid w:val="00372916"/>
    <w:rsid w:val="00372F6B"/>
    <w:rsid w:val="0037370D"/>
    <w:rsid w:val="0037374B"/>
    <w:rsid w:val="00373AA6"/>
    <w:rsid w:val="00373AF1"/>
    <w:rsid w:val="003743A6"/>
    <w:rsid w:val="00374557"/>
    <w:rsid w:val="0037472C"/>
    <w:rsid w:val="00374881"/>
    <w:rsid w:val="00375B58"/>
    <w:rsid w:val="00375CCB"/>
    <w:rsid w:val="00375EB4"/>
    <w:rsid w:val="00375EC8"/>
    <w:rsid w:val="003762F2"/>
    <w:rsid w:val="00376A97"/>
    <w:rsid w:val="00376ACA"/>
    <w:rsid w:val="00376D8C"/>
    <w:rsid w:val="00376E60"/>
    <w:rsid w:val="0037704E"/>
    <w:rsid w:val="00377190"/>
    <w:rsid w:val="0037746B"/>
    <w:rsid w:val="00377502"/>
    <w:rsid w:val="00377A00"/>
    <w:rsid w:val="00377F7F"/>
    <w:rsid w:val="00377FDD"/>
    <w:rsid w:val="00380082"/>
    <w:rsid w:val="00380092"/>
    <w:rsid w:val="0038120D"/>
    <w:rsid w:val="00381663"/>
    <w:rsid w:val="00381862"/>
    <w:rsid w:val="00381BF2"/>
    <w:rsid w:val="003822EE"/>
    <w:rsid w:val="0038238A"/>
    <w:rsid w:val="00382597"/>
    <w:rsid w:val="00382681"/>
    <w:rsid w:val="0038289A"/>
    <w:rsid w:val="00382A78"/>
    <w:rsid w:val="00382C52"/>
    <w:rsid w:val="00382D4A"/>
    <w:rsid w:val="00382F73"/>
    <w:rsid w:val="00383056"/>
    <w:rsid w:val="003831BF"/>
    <w:rsid w:val="0038335A"/>
    <w:rsid w:val="003838DA"/>
    <w:rsid w:val="003838DB"/>
    <w:rsid w:val="00384267"/>
    <w:rsid w:val="0038471A"/>
    <w:rsid w:val="003853A3"/>
    <w:rsid w:val="00385735"/>
    <w:rsid w:val="003858F1"/>
    <w:rsid w:val="00385E36"/>
    <w:rsid w:val="003864EA"/>
    <w:rsid w:val="003867EA"/>
    <w:rsid w:val="00386C8F"/>
    <w:rsid w:val="00387584"/>
    <w:rsid w:val="003876B5"/>
    <w:rsid w:val="0038790C"/>
    <w:rsid w:val="00387AAC"/>
    <w:rsid w:val="00387C0C"/>
    <w:rsid w:val="00390157"/>
    <w:rsid w:val="003901EC"/>
    <w:rsid w:val="0039029C"/>
    <w:rsid w:val="003907C0"/>
    <w:rsid w:val="0039093E"/>
    <w:rsid w:val="003909F0"/>
    <w:rsid w:val="00390B70"/>
    <w:rsid w:val="00390C8E"/>
    <w:rsid w:val="00390CCA"/>
    <w:rsid w:val="00390D1F"/>
    <w:rsid w:val="00390FD2"/>
    <w:rsid w:val="003910B7"/>
    <w:rsid w:val="00391165"/>
    <w:rsid w:val="00391811"/>
    <w:rsid w:val="003919A5"/>
    <w:rsid w:val="003919DB"/>
    <w:rsid w:val="00391B97"/>
    <w:rsid w:val="00391FB4"/>
    <w:rsid w:val="003926D2"/>
    <w:rsid w:val="00392801"/>
    <w:rsid w:val="0039284F"/>
    <w:rsid w:val="0039296D"/>
    <w:rsid w:val="00392989"/>
    <w:rsid w:val="00393083"/>
    <w:rsid w:val="00393574"/>
    <w:rsid w:val="0039385D"/>
    <w:rsid w:val="00393888"/>
    <w:rsid w:val="0039398B"/>
    <w:rsid w:val="003939FA"/>
    <w:rsid w:val="003944E3"/>
    <w:rsid w:val="00394A32"/>
    <w:rsid w:val="00395104"/>
    <w:rsid w:val="00395452"/>
    <w:rsid w:val="0039594B"/>
    <w:rsid w:val="0039600B"/>
    <w:rsid w:val="00396C52"/>
    <w:rsid w:val="00396DA8"/>
    <w:rsid w:val="00396EBA"/>
    <w:rsid w:val="00397176"/>
    <w:rsid w:val="00397271"/>
    <w:rsid w:val="00397675"/>
    <w:rsid w:val="00397903"/>
    <w:rsid w:val="00397AB8"/>
    <w:rsid w:val="00397D34"/>
    <w:rsid w:val="00397D35"/>
    <w:rsid w:val="00397EE8"/>
    <w:rsid w:val="00397FFC"/>
    <w:rsid w:val="003A0143"/>
    <w:rsid w:val="003A05A4"/>
    <w:rsid w:val="003A0685"/>
    <w:rsid w:val="003A0AEA"/>
    <w:rsid w:val="003A0CEB"/>
    <w:rsid w:val="003A1078"/>
    <w:rsid w:val="003A2109"/>
    <w:rsid w:val="003A24B9"/>
    <w:rsid w:val="003A25A8"/>
    <w:rsid w:val="003A283F"/>
    <w:rsid w:val="003A289D"/>
    <w:rsid w:val="003A2F83"/>
    <w:rsid w:val="003A3351"/>
    <w:rsid w:val="003A343D"/>
    <w:rsid w:val="003A348E"/>
    <w:rsid w:val="003A35F2"/>
    <w:rsid w:val="003A3E4C"/>
    <w:rsid w:val="003A3E9D"/>
    <w:rsid w:val="003A3EE4"/>
    <w:rsid w:val="003A40A5"/>
    <w:rsid w:val="003A41B3"/>
    <w:rsid w:val="003A4225"/>
    <w:rsid w:val="003A42A2"/>
    <w:rsid w:val="003A42BA"/>
    <w:rsid w:val="003A44AA"/>
    <w:rsid w:val="003A458F"/>
    <w:rsid w:val="003A47E5"/>
    <w:rsid w:val="003A4EDA"/>
    <w:rsid w:val="003A5126"/>
    <w:rsid w:val="003A52EB"/>
    <w:rsid w:val="003A5580"/>
    <w:rsid w:val="003A5A27"/>
    <w:rsid w:val="003A5BAC"/>
    <w:rsid w:val="003A6379"/>
    <w:rsid w:val="003A674A"/>
    <w:rsid w:val="003A68F9"/>
    <w:rsid w:val="003A6ACA"/>
    <w:rsid w:val="003A6C67"/>
    <w:rsid w:val="003A705D"/>
    <w:rsid w:val="003A73ED"/>
    <w:rsid w:val="003A79AD"/>
    <w:rsid w:val="003A7D0A"/>
    <w:rsid w:val="003A7D39"/>
    <w:rsid w:val="003A7D6C"/>
    <w:rsid w:val="003B0649"/>
    <w:rsid w:val="003B0A0B"/>
    <w:rsid w:val="003B0A6D"/>
    <w:rsid w:val="003B124C"/>
    <w:rsid w:val="003B158B"/>
    <w:rsid w:val="003B17A6"/>
    <w:rsid w:val="003B18F8"/>
    <w:rsid w:val="003B1A8E"/>
    <w:rsid w:val="003B20D4"/>
    <w:rsid w:val="003B2848"/>
    <w:rsid w:val="003B2E09"/>
    <w:rsid w:val="003B2FCD"/>
    <w:rsid w:val="003B31B3"/>
    <w:rsid w:val="003B361A"/>
    <w:rsid w:val="003B3DDB"/>
    <w:rsid w:val="003B4A6C"/>
    <w:rsid w:val="003B52FF"/>
    <w:rsid w:val="003B57E8"/>
    <w:rsid w:val="003B5C66"/>
    <w:rsid w:val="003B5FB2"/>
    <w:rsid w:val="003B6667"/>
    <w:rsid w:val="003B673D"/>
    <w:rsid w:val="003B6DA9"/>
    <w:rsid w:val="003B79B4"/>
    <w:rsid w:val="003B7D59"/>
    <w:rsid w:val="003C101D"/>
    <w:rsid w:val="003C1298"/>
    <w:rsid w:val="003C192F"/>
    <w:rsid w:val="003C1980"/>
    <w:rsid w:val="003C1D88"/>
    <w:rsid w:val="003C23E3"/>
    <w:rsid w:val="003C27EF"/>
    <w:rsid w:val="003C2C82"/>
    <w:rsid w:val="003C2D57"/>
    <w:rsid w:val="003C2D9D"/>
    <w:rsid w:val="003C2F71"/>
    <w:rsid w:val="003C34CE"/>
    <w:rsid w:val="003C3730"/>
    <w:rsid w:val="003C4159"/>
    <w:rsid w:val="003C5039"/>
    <w:rsid w:val="003C53B0"/>
    <w:rsid w:val="003C5869"/>
    <w:rsid w:val="003C5E34"/>
    <w:rsid w:val="003C640E"/>
    <w:rsid w:val="003C6F08"/>
    <w:rsid w:val="003C7787"/>
    <w:rsid w:val="003C7995"/>
    <w:rsid w:val="003C7B36"/>
    <w:rsid w:val="003D01D0"/>
    <w:rsid w:val="003D01D5"/>
    <w:rsid w:val="003D01D9"/>
    <w:rsid w:val="003D023B"/>
    <w:rsid w:val="003D08D6"/>
    <w:rsid w:val="003D104F"/>
    <w:rsid w:val="003D12C3"/>
    <w:rsid w:val="003D154B"/>
    <w:rsid w:val="003D23B0"/>
    <w:rsid w:val="003D25CD"/>
    <w:rsid w:val="003D2C20"/>
    <w:rsid w:val="003D2E26"/>
    <w:rsid w:val="003D398B"/>
    <w:rsid w:val="003D4796"/>
    <w:rsid w:val="003D501D"/>
    <w:rsid w:val="003D53D6"/>
    <w:rsid w:val="003D5988"/>
    <w:rsid w:val="003D5AF2"/>
    <w:rsid w:val="003D5DE4"/>
    <w:rsid w:val="003D6012"/>
    <w:rsid w:val="003D621B"/>
    <w:rsid w:val="003D6460"/>
    <w:rsid w:val="003D66ED"/>
    <w:rsid w:val="003D6EA8"/>
    <w:rsid w:val="003D6FB0"/>
    <w:rsid w:val="003D707D"/>
    <w:rsid w:val="003D70A8"/>
    <w:rsid w:val="003D71DE"/>
    <w:rsid w:val="003D797C"/>
    <w:rsid w:val="003D79DF"/>
    <w:rsid w:val="003D7BCD"/>
    <w:rsid w:val="003E000F"/>
    <w:rsid w:val="003E00C5"/>
    <w:rsid w:val="003E07F4"/>
    <w:rsid w:val="003E0CB1"/>
    <w:rsid w:val="003E0CBD"/>
    <w:rsid w:val="003E0D00"/>
    <w:rsid w:val="003E0DF6"/>
    <w:rsid w:val="003E1050"/>
    <w:rsid w:val="003E14E5"/>
    <w:rsid w:val="003E1588"/>
    <w:rsid w:val="003E16A5"/>
    <w:rsid w:val="003E16C4"/>
    <w:rsid w:val="003E1879"/>
    <w:rsid w:val="003E1B55"/>
    <w:rsid w:val="003E257F"/>
    <w:rsid w:val="003E2754"/>
    <w:rsid w:val="003E2910"/>
    <w:rsid w:val="003E2919"/>
    <w:rsid w:val="003E2AA6"/>
    <w:rsid w:val="003E2E77"/>
    <w:rsid w:val="003E30BF"/>
    <w:rsid w:val="003E3DE5"/>
    <w:rsid w:val="003E4099"/>
    <w:rsid w:val="003E4BD7"/>
    <w:rsid w:val="003E4CF6"/>
    <w:rsid w:val="003E4E77"/>
    <w:rsid w:val="003E4F4D"/>
    <w:rsid w:val="003E5203"/>
    <w:rsid w:val="003E5561"/>
    <w:rsid w:val="003E5A5D"/>
    <w:rsid w:val="003E5B4B"/>
    <w:rsid w:val="003E5C9E"/>
    <w:rsid w:val="003E5DD8"/>
    <w:rsid w:val="003E5F0A"/>
    <w:rsid w:val="003E5F7C"/>
    <w:rsid w:val="003E5F8F"/>
    <w:rsid w:val="003E606D"/>
    <w:rsid w:val="003E643E"/>
    <w:rsid w:val="003E65FD"/>
    <w:rsid w:val="003E6D00"/>
    <w:rsid w:val="003E6DDA"/>
    <w:rsid w:val="003E7092"/>
    <w:rsid w:val="003E737D"/>
    <w:rsid w:val="003E7420"/>
    <w:rsid w:val="003E78FA"/>
    <w:rsid w:val="003E791C"/>
    <w:rsid w:val="003E7C8F"/>
    <w:rsid w:val="003F0691"/>
    <w:rsid w:val="003F09F1"/>
    <w:rsid w:val="003F0E63"/>
    <w:rsid w:val="003F12A6"/>
    <w:rsid w:val="003F1396"/>
    <w:rsid w:val="003F1537"/>
    <w:rsid w:val="003F154D"/>
    <w:rsid w:val="003F28D5"/>
    <w:rsid w:val="003F29B4"/>
    <w:rsid w:val="003F29F7"/>
    <w:rsid w:val="003F2A21"/>
    <w:rsid w:val="003F31B6"/>
    <w:rsid w:val="003F3229"/>
    <w:rsid w:val="003F324D"/>
    <w:rsid w:val="003F3429"/>
    <w:rsid w:val="003F3B30"/>
    <w:rsid w:val="003F3B75"/>
    <w:rsid w:val="003F4344"/>
    <w:rsid w:val="003F4553"/>
    <w:rsid w:val="003F46F5"/>
    <w:rsid w:val="003F491C"/>
    <w:rsid w:val="003F4944"/>
    <w:rsid w:val="003F5564"/>
    <w:rsid w:val="003F5864"/>
    <w:rsid w:val="003F5B8B"/>
    <w:rsid w:val="003F5C72"/>
    <w:rsid w:val="003F5FCF"/>
    <w:rsid w:val="003F60C8"/>
    <w:rsid w:val="003F67B9"/>
    <w:rsid w:val="003F6927"/>
    <w:rsid w:val="003F6BB8"/>
    <w:rsid w:val="003F6D8A"/>
    <w:rsid w:val="003F6E06"/>
    <w:rsid w:val="003F7087"/>
    <w:rsid w:val="003F70CD"/>
    <w:rsid w:val="003F73AB"/>
    <w:rsid w:val="003F77CB"/>
    <w:rsid w:val="003F7985"/>
    <w:rsid w:val="003F7A28"/>
    <w:rsid w:val="003F7D2A"/>
    <w:rsid w:val="003F7F65"/>
    <w:rsid w:val="0040055A"/>
    <w:rsid w:val="00400667"/>
    <w:rsid w:val="00400760"/>
    <w:rsid w:val="00400774"/>
    <w:rsid w:val="004016C9"/>
    <w:rsid w:val="004018D2"/>
    <w:rsid w:val="00401B0A"/>
    <w:rsid w:val="004028EA"/>
    <w:rsid w:val="00402C1A"/>
    <w:rsid w:val="00402C40"/>
    <w:rsid w:val="00403318"/>
    <w:rsid w:val="00403506"/>
    <w:rsid w:val="0040384C"/>
    <w:rsid w:val="00403850"/>
    <w:rsid w:val="0040392F"/>
    <w:rsid w:val="00403ACD"/>
    <w:rsid w:val="00403C6E"/>
    <w:rsid w:val="004043BD"/>
    <w:rsid w:val="0040499B"/>
    <w:rsid w:val="00404CB6"/>
    <w:rsid w:val="00404FB0"/>
    <w:rsid w:val="004050EE"/>
    <w:rsid w:val="0040518C"/>
    <w:rsid w:val="00405705"/>
    <w:rsid w:val="004058FF"/>
    <w:rsid w:val="00405AD9"/>
    <w:rsid w:val="00406122"/>
    <w:rsid w:val="004061E5"/>
    <w:rsid w:val="00406989"/>
    <w:rsid w:val="00406A5C"/>
    <w:rsid w:val="00406D29"/>
    <w:rsid w:val="00406FB8"/>
    <w:rsid w:val="0040741C"/>
    <w:rsid w:val="0040756E"/>
    <w:rsid w:val="004077E4"/>
    <w:rsid w:val="004077FB"/>
    <w:rsid w:val="004078F5"/>
    <w:rsid w:val="00407F8C"/>
    <w:rsid w:val="004107ED"/>
    <w:rsid w:val="00410E7B"/>
    <w:rsid w:val="00411284"/>
    <w:rsid w:val="004112BB"/>
    <w:rsid w:val="00411732"/>
    <w:rsid w:val="00412230"/>
    <w:rsid w:val="004122AD"/>
    <w:rsid w:val="004122E5"/>
    <w:rsid w:val="0041349B"/>
    <w:rsid w:val="004134C5"/>
    <w:rsid w:val="00413763"/>
    <w:rsid w:val="004138D7"/>
    <w:rsid w:val="00413B82"/>
    <w:rsid w:val="00414130"/>
    <w:rsid w:val="00414161"/>
    <w:rsid w:val="004148FB"/>
    <w:rsid w:val="00414F24"/>
    <w:rsid w:val="00415848"/>
    <w:rsid w:val="004158C5"/>
    <w:rsid w:val="00416217"/>
    <w:rsid w:val="004166AA"/>
    <w:rsid w:val="004166E8"/>
    <w:rsid w:val="00416D67"/>
    <w:rsid w:val="004173A7"/>
    <w:rsid w:val="00417428"/>
    <w:rsid w:val="004174B5"/>
    <w:rsid w:val="004176F2"/>
    <w:rsid w:val="00417A56"/>
    <w:rsid w:val="00417B05"/>
    <w:rsid w:val="00417DED"/>
    <w:rsid w:val="0042007A"/>
    <w:rsid w:val="00420195"/>
    <w:rsid w:val="004201C2"/>
    <w:rsid w:val="00420982"/>
    <w:rsid w:val="00420CF1"/>
    <w:rsid w:val="004212E6"/>
    <w:rsid w:val="0042149A"/>
    <w:rsid w:val="00421626"/>
    <w:rsid w:val="004218A1"/>
    <w:rsid w:val="0042199A"/>
    <w:rsid w:val="00421DCC"/>
    <w:rsid w:val="00421F74"/>
    <w:rsid w:val="004226DD"/>
    <w:rsid w:val="0042295A"/>
    <w:rsid w:val="00422B81"/>
    <w:rsid w:val="00422FAB"/>
    <w:rsid w:val="00423050"/>
    <w:rsid w:val="00423703"/>
    <w:rsid w:val="0042371B"/>
    <w:rsid w:val="004241E6"/>
    <w:rsid w:val="004247E2"/>
    <w:rsid w:val="00424A27"/>
    <w:rsid w:val="00424AFC"/>
    <w:rsid w:val="00424B34"/>
    <w:rsid w:val="00424BA9"/>
    <w:rsid w:val="00424BB9"/>
    <w:rsid w:val="00424D0A"/>
    <w:rsid w:val="00424E2C"/>
    <w:rsid w:val="0042510A"/>
    <w:rsid w:val="0042539C"/>
    <w:rsid w:val="00425567"/>
    <w:rsid w:val="004257F0"/>
    <w:rsid w:val="004268CE"/>
    <w:rsid w:val="00426947"/>
    <w:rsid w:val="00426D56"/>
    <w:rsid w:val="00427D05"/>
    <w:rsid w:val="00427D38"/>
    <w:rsid w:val="00427FD0"/>
    <w:rsid w:val="00430183"/>
    <w:rsid w:val="0043082C"/>
    <w:rsid w:val="00431318"/>
    <w:rsid w:val="00431574"/>
    <w:rsid w:val="004316D0"/>
    <w:rsid w:val="00431AB2"/>
    <w:rsid w:val="004320B3"/>
    <w:rsid w:val="00432313"/>
    <w:rsid w:val="004325EE"/>
    <w:rsid w:val="00432681"/>
    <w:rsid w:val="004328B4"/>
    <w:rsid w:val="00432C3E"/>
    <w:rsid w:val="00432EF8"/>
    <w:rsid w:val="004333D5"/>
    <w:rsid w:val="0043355A"/>
    <w:rsid w:val="00433B90"/>
    <w:rsid w:val="00433BE2"/>
    <w:rsid w:val="00433DE0"/>
    <w:rsid w:val="00434131"/>
    <w:rsid w:val="0043414A"/>
    <w:rsid w:val="00434560"/>
    <w:rsid w:val="00434920"/>
    <w:rsid w:val="00434F60"/>
    <w:rsid w:val="004352FE"/>
    <w:rsid w:val="00435463"/>
    <w:rsid w:val="00435940"/>
    <w:rsid w:val="00435A01"/>
    <w:rsid w:val="00436592"/>
    <w:rsid w:val="00436819"/>
    <w:rsid w:val="00436C90"/>
    <w:rsid w:val="0043714B"/>
    <w:rsid w:val="004371C7"/>
    <w:rsid w:val="00437239"/>
    <w:rsid w:val="00437AE5"/>
    <w:rsid w:val="00437E15"/>
    <w:rsid w:val="00437EE8"/>
    <w:rsid w:val="0044010A"/>
    <w:rsid w:val="00440263"/>
    <w:rsid w:val="00440605"/>
    <w:rsid w:val="00440CE7"/>
    <w:rsid w:val="00440DF7"/>
    <w:rsid w:val="00441087"/>
    <w:rsid w:val="004413A3"/>
    <w:rsid w:val="004415F7"/>
    <w:rsid w:val="00441824"/>
    <w:rsid w:val="00441B66"/>
    <w:rsid w:val="00441BEA"/>
    <w:rsid w:val="00441C89"/>
    <w:rsid w:val="00441DB6"/>
    <w:rsid w:val="00442242"/>
    <w:rsid w:val="00442750"/>
    <w:rsid w:val="004429E0"/>
    <w:rsid w:val="004429EC"/>
    <w:rsid w:val="00442D7E"/>
    <w:rsid w:val="00443383"/>
    <w:rsid w:val="00443585"/>
    <w:rsid w:val="00443992"/>
    <w:rsid w:val="00443A28"/>
    <w:rsid w:val="00443AF0"/>
    <w:rsid w:val="00443CFA"/>
    <w:rsid w:val="00444331"/>
    <w:rsid w:val="0044486F"/>
    <w:rsid w:val="00444A45"/>
    <w:rsid w:val="00444F4E"/>
    <w:rsid w:val="004451EE"/>
    <w:rsid w:val="00445BB7"/>
    <w:rsid w:val="00445F81"/>
    <w:rsid w:val="004465FB"/>
    <w:rsid w:val="00446E7A"/>
    <w:rsid w:val="00446EAA"/>
    <w:rsid w:val="004470BA"/>
    <w:rsid w:val="0044712A"/>
    <w:rsid w:val="004472EA"/>
    <w:rsid w:val="00447F14"/>
    <w:rsid w:val="0045034B"/>
    <w:rsid w:val="00450906"/>
    <w:rsid w:val="00451151"/>
    <w:rsid w:val="00451251"/>
    <w:rsid w:val="00451829"/>
    <w:rsid w:val="00451C60"/>
    <w:rsid w:val="004521F2"/>
    <w:rsid w:val="0045245D"/>
    <w:rsid w:val="00452559"/>
    <w:rsid w:val="00452A93"/>
    <w:rsid w:val="00452B91"/>
    <w:rsid w:val="00452C31"/>
    <w:rsid w:val="00452FD4"/>
    <w:rsid w:val="00453149"/>
    <w:rsid w:val="0045359D"/>
    <w:rsid w:val="00453707"/>
    <w:rsid w:val="004538F7"/>
    <w:rsid w:val="00453B9B"/>
    <w:rsid w:val="00453BE6"/>
    <w:rsid w:val="004545DA"/>
    <w:rsid w:val="004547F1"/>
    <w:rsid w:val="004549BB"/>
    <w:rsid w:val="00454B89"/>
    <w:rsid w:val="00454BF8"/>
    <w:rsid w:val="00454C31"/>
    <w:rsid w:val="00454FC9"/>
    <w:rsid w:val="00455171"/>
    <w:rsid w:val="00455315"/>
    <w:rsid w:val="004554FE"/>
    <w:rsid w:val="00455A58"/>
    <w:rsid w:val="00455AB4"/>
    <w:rsid w:val="00455BF1"/>
    <w:rsid w:val="00456082"/>
    <w:rsid w:val="004560AE"/>
    <w:rsid w:val="00456129"/>
    <w:rsid w:val="00456513"/>
    <w:rsid w:val="00456514"/>
    <w:rsid w:val="004565C8"/>
    <w:rsid w:val="00456627"/>
    <w:rsid w:val="00456B3E"/>
    <w:rsid w:val="00456D56"/>
    <w:rsid w:val="004573E0"/>
    <w:rsid w:val="0045750D"/>
    <w:rsid w:val="00460017"/>
    <w:rsid w:val="004605DF"/>
    <w:rsid w:val="00460666"/>
    <w:rsid w:val="00460A96"/>
    <w:rsid w:val="00460AC9"/>
    <w:rsid w:val="00460DCA"/>
    <w:rsid w:val="00460E80"/>
    <w:rsid w:val="004613E7"/>
    <w:rsid w:val="0046149C"/>
    <w:rsid w:val="0046176A"/>
    <w:rsid w:val="00461C29"/>
    <w:rsid w:val="00461D72"/>
    <w:rsid w:val="0046201E"/>
    <w:rsid w:val="00462427"/>
    <w:rsid w:val="004625B9"/>
    <w:rsid w:val="00462A07"/>
    <w:rsid w:val="00462A5B"/>
    <w:rsid w:val="00462ABA"/>
    <w:rsid w:val="004630FE"/>
    <w:rsid w:val="0046366A"/>
    <w:rsid w:val="0046373E"/>
    <w:rsid w:val="0046385D"/>
    <w:rsid w:val="0046388A"/>
    <w:rsid w:val="00463CEB"/>
    <w:rsid w:val="00463E59"/>
    <w:rsid w:val="00464357"/>
    <w:rsid w:val="004645E1"/>
    <w:rsid w:val="00464C6B"/>
    <w:rsid w:val="00465036"/>
    <w:rsid w:val="00465106"/>
    <w:rsid w:val="00465669"/>
    <w:rsid w:val="00465845"/>
    <w:rsid w:val="004658B1"/>
    <w:rsid w:val="00466261"/>
    <w:rsid w:val="0046663B"/>
    <w:rsid w:val="004667BC"/>
    <w:rsid w:val="00466B72"/>
    <w:rsid w:val="00466C42"/>
    <w:rsid w:val="00466DD3"/>
    <w:rsid w:val="004677AA"/>
    <w:rsid w:val="00467E52"/>
    <w:rsid w:val="00467FE6"/>
    <w:rsid w:val="004701FA"/>
    <w:rsid w:val="0047036E"/>
    <w:rsid w:val="00470508"/>
    <w:rsid w:val="00470D14"/>
    <w:rsid w:val="00470F5D"/>
    <w:rsid w:val="00470FA8"/>
    <w:rsid w:val="00471489"/>
    <w:rsid w:val="004715F3"/>
    <w:rsid w:val="00471684"/>
    <w:rsid w:val="00471A7C"/>
    <w:rsid w:val="00471AED"/>
    <w:rsid w:val="004723A0"/>
    <w:rsid w:val="0047265C"/>
    <w:rsid w:val="004728E0"/>
    <w:rsid w:val="0047290A"/>
    <w:rsid w:val="004729B7"/>
    <w:rsid w:val="00473874"/>
    <w:rsid w:val="00473887"/>
    <w:rsid w:val="004739EA"/>
    <w:rsid w:val="00473B4F"/>
    <w:rsid w:val="00473CBB"/>
    <w:rsid w:val="00473D09"/>
    <w:rsid w:val="00473DDE"/>
    <w:rsid w:val="004745D4"/>
    <w:rsid w:val="004747B2"/>
    <w:rsid w:val="00474D9D"/>
    <w:rsid w:val="00474DCB"/>
    <w:rsid w:val="00474ED6"/>
    <w:rsid w:val="004755FB"/>
    <w:rsid w:val="00475A81"/>
    <w:rsid w:val="00475AB1"/>
    <w:rsid w:val="00475C19"/>
    <w:rsid w:val="004769D1"/>
    <w:rsid w:val="00476C60"/>
    <w:rsid w:val="00476CBF"/>
    <w:rsid w:val="00477090"/>
    <w:rsid w:val="00477206"/>
    <w:rsid w:val="0047768E"/>
    <w:rsid w:val="004778FD"/>
    <w:rsid w:val="00477A59"/>
    <w:rsid w:val="00477A7C"/>
    <w:rsid w:val="00477EA2"/>
    <w:rsid w:val="004800F2"/>
    <w:rsid w:val="00480262"/>
    <w:rsid w:val="004803D5"/>
    <w:rsid w:val="00480B0F"/>
    <w:rsid w:val="00480D5F"/>
    <w:rsid w:val="00481065"/>
    <w:rsid w:val="004810DD"/>
    <w:rsid w:val="004814FA"/>
    <w:rsid w:val="004815B4"/>
    <w:rsid w:val="0048185F"/>
    <w:rsid w:val="00481D7D"/>
    <w:rsid w:val="0048215F"/>
    <w:rsid w:val="0048221E"/>
    <w:rsid w:val="00482C98"/>
    <w:rsid w:val="00482EDA"/>
    <w:rsid w:val="00483106"/>
    <w:rsid w:val="00484231"/>
    <w:rsid w:val="00484237"/>
    <w:rsid w:val="00484469"/>
    <w:rsid w:val="004845C0"/>
    <w:rsid w:val="004846CC"/>
    <w:rsid w:val="00484B9A"/>
    <w:rsid w:val="00484D30"/>
    <w:rsid w:val="00485251"/>
    <w:rsid w:val="00485302"/>
    <w:rsid w:val="004854FF"/>
    <w:rsid w:val="00486128"/>
    <w:rsid w:val="0048647E"/>
    <w:rsid w:val="00486F01"/>
    <w:rsid w:val="004870A8"/>
    <w:rsid w:val="004870DE"/>
    <w:rsid w:val="00487907"/>
    <w:rsid w:val="004901BD"/>
    <w:rsid w:val="0049056B"/>
    <w:rsid w:val="0049096E"/>
    <w:rsid w:val="00490AE0"/>
    <w:rsid w:val="00490F9A"/>
    <w:rsid w:val="00491379"/>
    <w:rsid w:val="00491503"/>
    <w:rsid w:val="004915E8"/>
    <w:rsid w:val="00491E70"/>
    <w:rsid w:val="0049246B"/>
    <w:rsid w:val="0049264F"/>
    <w:rsid w:val="004927D3"/>
    <w:rsid w:val="00492836"/>
    <w:rsid w:val="00492A2A"/>
    <w:rsid w:val="00492BC2"/>
    <w:rsid w:val="00492C04"/>
    <w:rsid w:val="00492DE0"/>
    <w:rsid w:val="00492F44"/>
    <w:rsid w:val="004931A3"/>
    <w:rsid w:val="004935A7"/>
    <w:rsid w:val="0049367D"/>
    <w:rsid w:val="00493A5C"/>
    <w:rsid w:val="004941CE"/>
    <w:rsid w:val="004945EF"/>
    <w:rsid w:val="00494863"/>
    <w:rsid w:val="00494BD8"/>
    <w:rsid w:val="00494E54"/>
    <w:rsid w:val="004956F7"/>
    <w:rsid w:val="0049573F"/>
    <w:rsid w:val="004957FB"/>
    <w:rsid w:val="00495D3B"/>
    <w:rsid w:val="00495D88"/>
    <w:rsid w:val="004964ED"/>
    <w:rsid w:val="004966AB"/>
    <w:rsid w:val="00496B02"/>
    <w:rsid w:val="00496CF9"/>
    <w:rsid w:val="004972F7"/>
    <w:rsid w:val="00497332"/>
    <w:rsid w:val="004975AE"/>
    <w:rsid w:val="00497984"/>
    <w:rsid w:val="00497A44"/>
    <w:rsid w:val="00497C33"/>
    <w:rsid w:val="00497D2A"/>
    <w:rsid w:val="00497E92"/>
    <w:rsid w:val="004A073C"/>
    <w:rsid w:val="004A0D5A"/>
    <w:rsid w:val="004A0DAF"/>
    <w:rsid w:val="004A0E47"/>
    <w:rsid w:val="004A0FFC"/>
    <w:rsid w:val="004A13A6"/>
    <w:rsid w:val="004A1892"/>
    <w:rsid w:val="004A1AA7"/>
    <w:rsid w:val="004A1ABE"/>
    <w:rsid w:val="004A24DB"/>
    <w:rsid w:val="004A2738"/>
    <w:rsid w:val="004A2D41"/>
    <w:rsid w:val="004A2DAA"/>
    <w:rsid w:val="004A2F18"/>
    <w:rsid w:val="004A3441"/>
    <w:rsid w:val="004A358D"/>
    <w:rsid w:val="004A3A01"/>
    <w:rsid w:val="004A3A62"/>
    <w:rsid w:val="004A406A"/>
    <w:rsid w:val="004A40A7"/>
    <w:rsid w:val="004A40DE"/>
    <w:rsid w:val="004A48C1"/>
    <w:rsid w:val="004A4922"/>
    <w:rsid w:val="004A55C5"/>
    <w:rsid w:val="004A56C7"/>
    <w:rsid w:val="004A5C10"/>
    <w:rsid w:val="004A5DF9"/>
    <w:rsid w:val="004A5FBC"/>
    <w:rsid w:val="004A5FE4"/>
    <w:rsid w:val="004A622D"/>
    <w:rsid w:val="004A6898"/>
    <w:rsid w:val="004A6B98"/>
    <w:rsid w:val="004A71E0"/>
    <w:rsid w:val="004A7359"/>
    <w:rsid w:val="004A7439"/>
    <w:rsid w:val="004A76B7"/>
    <w:rsid w:val="004A7B47"/>
    <w:rsid w:val="004A7B5B"/>
    <w:rsid w:val="004A7C37"/>
    <w:rsid w:val="004A7C38"/>
    <w:rsid w:val="004A7C9E"/>
    <w:rsid w:val="004B0043"/>
    <w:rsid w:val="004B0141"/>
    <w:rsid w:val="004B01D9"/>
    <w:rsid w:val="004B04F9"/>
    <w:rsid w:val="004B0AC5"/>
    <w:rsid w:val="004B10CB"/>
    <w:rsid w:val="004B223D"/>
    <w:rsid w:val="004B264E"/>
    <w:rsid w:val="004B2839"/>
    <w:rsid w:val="004B2DE2"/>
    <w:rsid w:val="004B311B"/>
    <w:rsid w:val="004B34B4"/>
    <w:rsid w:val="004B3DB1"/>
    <w:rsid w:val="004B4131"/>
    <w:rsid w:val="004B4240"/>
    <w:rsid w:val="004B4354"/>
    <w:rsid w:val="004B4398"/>
    <w:rsid w:val="004B4441"/>
    <w:rsid w:val="004B4C3B"/>
    <w:rsid w:val="004B4F43"/>
    <w:rsid w:val="004B53F3"/>
    <w:rsid w:val="004B5911"/>
    <w:rsid w:val="004B597F"/>
    <w:rsid w:val="004B5A72"/>
    <w:rsid w:val="004B5BA5"/>
    <w:rsid w:val="004B61E7"/>
    <w:rsid w:val="004B65A7"/>
    <w:rsid w:val="004B65D9"/>
    <w:rsid w:val="004B69D2"/>
    <w:rsid w:val="004B6B78"/>
    <w:rsid w:val="004B6C40"/>
    <w:rsid w:val="004B7559"/>
    <w:rsid w:val="004B7919"/>
    <w:rsid w:val="004B791C"/>
    <w:rsid w:val="004B7E70"/>
    <w:rsid w:val="004C0328"/>
    <w:rsid w:val="004C0457"/>
    <w:rsid w:val="004C04B0"/>
    <w:rsid w:val="004C059A"/>
    <w:rsid w:val="004C0959"/>
    <w:rsid w:val="004C0A7C"/>
    <w:rsid w:val="004C0AD0"/>
    <w:rsid w:val="004C0CD4"/>
    <w:rsid w:val="004C0D34"/>
    <w:rsid w:val="004C101B"/>
    <w:rsid w:val="004C143F"/>
    <w:rsid w:val="004C164D"/>
    <w:rsid w:val="004C182D"/>
    <w:rsid w:val="004C18F7"/>
    <w:rsid w:val="004C1928"/>
    <w:rsid w:val="004C1E73"/>
    <w:rsid w:val="004C20A9"/>
    <w:rsid w:val="004C2267"/>
    <w:rsid w:val="004C2C30"/>
    <w:rsid w:val="004C3344"/>
    <w:rsid w:val="004C3853"/>
    <w:rsid w:val="004C390F"/>
    <w:rsid w:val="004C39BC"/>
    <w:rsid w:val="004C3E29"/>
    <w:rsid w:val="004C45BC"/>
    <w:rsid w:val="004C47B4"/>
    <w:rsid w:val="004C4DE9"/>
    <w:rsid w:val="004C5395"/>
    <w:rsid w:val="004C554B"/>
    <w:rsid w:val="004C56D9"/>
    <w:rsid w:val="004C5820"/>
    <w:rsid w:val="004C59E7"/>
    <w:rsid w:val="004C5CC1"/>
    <w:rsid w:val="004C5DCF"/>
    <w:rsid w:val="004C5F90"/>
    <w:rsid w:val="004C625A"/>
    <w:rsid w:val="004C63F2"/>
    <w:rsid w:val="004C6554"/>
    <w:rsid w:val="004C6B93"/>
    <w:rsid w:val="004C6B9D"/>
    <w:rsid w:val="004C6BD3"/>
    <w:rsid w:val="004C70D9"/>
    <w:rsid w:val="004C72C2"/>
    <w:rsid w:val="004C73A9"/>
    <w:rsid w:val="004C74BA"/>
    <w:rsid w:val="004C7588"/>
    <w:rsid w:val="004C7706"/>
    <w:rsid w:val="004C7777"/>
    <w:rsid w:val="004C7BBF"/>
    <w:rsid w:val="004C7C0E"/>
    <w:rsid w:val="004C7C51"/>
    <w:rsid w:val="004C7DC7"/>
    <w:rsid w:val="004D044F"/>
    <w:rsid w:val="004D0654"/>
    <w:rsid w:val="004D083E"/>
    <w:rsid w:val="004D0A13"/>
    <w:rsid w:val="004D0ED2"/>
    <w:rsid w:val="004D11C8"/>
    <w:rsid w:val="004D1379"/>
    <w:rsid w:val="004D1411"/>
    <w:rsid w:val="004D1AF4"/>
    <w:rsid w:val="004D1BD5"/>
    <w:rsid w:val="004D1BDC"/>
    <w:rsid w:val="004D1C87"/>
    <w:rsid w:val="004D27F1"/>
    <w:rsid w:val="004D2864"/>
    <w:rsid w:val="004D2E05"/>
    <w:rsid w:val="004D3035"/>
    <w:rsid w:val="004D34DB"/>
    <w:rsid w:val="004D35BC"/>
    <w:rsid w:val="004D36B2"/>
    <w:rsid w:val="004D37D6"/>
    <w:rsid w:val="004D383A"/>
    <w:rsid w:val="004D38AB"/>
    <w:rsid w:val="004D3D00"/>
    <w:rsid w:val="004D495D"/>
    <w:rsid w:val="004D4C5C"/>
    <w:rsid w:val="004D4F98"/>
    <w:rsid w:val="004D571E"/>
    <w:rsid w:val="004D57B8"/>
    <w:rsid w:val="004D57EC"/>
    <w:rsid w:val="004D58CC"/>
    <w:rsid w:val="004D58FC"/>
    <w:rsid w:val="004D65E8"/>
    <w:rsid w:val="004D66DA"/>
    <w:rsid w:val="004D6EFF"/>
    <w:rsid w:val="004D727F"/>
    <w:rsid w:val="004D72BB"/>
    <w:rsid w:val="004D7334"/>
    <w:rsid w:val="004D7428"/>
    <w:rsid w:val="004D7632"/>
    <w:rsid w:val="004D7DEF"/>
    <w:rsid w:val="004E00B4"/>
    <w:rsid w:val="004E0444"/>
    <w:rsid w:val="004E067F"/>
    <w:rsid w:val="004E0A2B"/>
    <w:rsid w:val="004E1181"/>
    <w:rsid w:val="004E12E9"/>
    <w:rsid w:val="004E13C6"/>
    <w:rsid w:val="004E1761"/>
    <w:rsid w:val="004E1856"/>
    <w:rsid w:val="004E1C50"/>
    <w:rsid w:val="004E1EA8"/>
    <w:rsid w:val="004E22FA"/>
    <w:rsid w:val="004E27DB"/>
    <w:rsid w:val="004E2D76"/>
    <w:rsid w:val="004E2E3C"/>
    <w:rsid w:val="004E31E6"/>
    <w:rsid w:val="004E3890"/>
    <w:rsid w:val="004E3CE3"/>
    <w:rsid w:val="004E413A"/>
    <w:rsid w:val="004E41E5"/>
    <w:rsid w:val="004E473E"/>
    <w:rsid w:val="004E47D4"/>
    <w:rsid w:val="004E49A0"/>
    <w:rsid w:val="004E49F2"/>
    <w:rsid w:val="004E4A51"/>
    <w:rsid w:val="004E528E"/>
    <w:rsid w:val="004E581E"/>
    <w:rsid w:val="004E589E"/>
    <w:rsid w:val="004E5CFB"/>
    <w:rsid w:val="004E6858"/>
    <w:rsid w:val="004E68FD"/>
    <w:rsid w:val="004E6EC1"/>
    <w:rsid w:val="004E755C"/>
    <w:rsid w:val="004E75B2"/>
    <w:rsid w:val="004E7FF8"/>
    <w:rsid w:val="004F0C28"/>
    <w:rsid w:val="004F14FF"/>
    <w:rsid w:val="004F1C76"/>
    <w:rsid w:val="004F2079"/>
    <w:rsid w:val="004F2D10"/>
    <w:rsid w:val="004F2E44"/>
    <w:rsid w:val="004F2F06"/>
    <w:rsid w:val="004F2F2C"/>
    <w:rsid w:val="004F3762"/>
    <w:rsid w:val="004F37EF"/>
    <w:rsid w:val="004F39C3"/>
    <w:rsid w:val="004F3FC9"/>
    <w:rsid w:val="004F44F5"/>
    <w:rsid w:val="004F4877"/>
    <w:rsid w:val="004F492A"/>
    <w:rsid w:val="004F4F2A"/>
    <w:rsid w:val="004F53A1"/>
    <w:rsid w:val="004F5518"/>
    <w:rsid w:val="004F557C"/>
    <w:rsid w:val="004F5652"/>
    <w:rsid w:val="004F5F97"/>
    <w:rsid w:val="004F6087"/>
    <w:rsid w:val="004F679F"/>
    <w:rsid w:val="004F6E0D"/>
    <w:rsid w:val="004F7026"/>
    <w:rsid w:val="004F7376"/>
    <w:rsid w:val="00500764"/>
    <w:rsid w:val="005007FA"/>
    <w:rsid w:val="005007FF"/>
    <w:rsid w:val="005009FB"/>
    <w:rsid w:val="00500AE7"/>
    <w:rsid w:val="00500C26"/>
    <w:rsid w:val="00500CD6"/>
    <w:rsid w:val="00500E5F"/>
    <w:rsid w:val="0050134F"/>
    <w:rsid w:val="00501448"/>
    <w:rsid w:val="00501479"/>
    <w:rsid w:val="005014DD"/>
    <w:rsid w:val="00501607"/>
    <w:rsid w:val="00501C61"/>
    <w:rsid w:val="005025EA"/>
    <w:rsid w:val="0050297A"/>
    <w:rsid w:val="00502E4F"/>
    <w:rsid w:val="00502EF8"/>
    <w:rsid w:val="005032A0"/>
    <w:rsid w:val="005034BE"/>
    <w:rsid w:val="005035BC"/>
    <w:rsid w:val="0050432A"/>
    <w:rsid w:val="005043C9"/>
    <w:rsid w:val="0050453C"/>
    <w:rsid w:val="00504B6A"/>
    <w:rsid w:val="00504CB0"/>
    <w:rsid w:val="00504CED"/>
    <w:rsid w:val="00505461"/>
    <w:rsid w:val="00505662"/>
    <w:rsid w:val="005057D7"/>
    <w:rsid w:val="00505A55"/>
    <w:rsid w:val="00505B36"/>
    <w:rsid w:val="00505DED"/>
    <w:rsid w:val="00505EFB"/>
    <w:rsid w:val="00506167"/>
    <w:rsid w:val="0050617E"/>
    <w:rsid w:val="0050624B"/>
    <w:rsid w:val="005066F6"/>
    <w:rsid w:val="005068AE"/>
    <w:rsid w:val="0050691E"/>
    <w:rsid w:val="00506C6B"/>
    <w:rsid w:val="0050703C"/>
    <w:rsid w:val="00507042"/>
    <w:rsid w:val="00507ACB"/>
    <w:rsid w:val="00507DE1"/>
    <w:rsid w:val="00507E1E"/>
    <w:rsid w:val="00507EF1"/>
    <w:rsid w:val="005100CC"/>
    <w:rsid w:val="00510149"/>
    <w:rsid w:val="005101CD"/>
    <w:rsid w:val="005104F2"/>
    <w:rsid w:val="00510752"/>
    <w:rsid w:val="005107EC"/>
    <w:rsid w:val="00510874"/>
    <w:rsid w:val="00510A56"/>
    <w:rsid w:val="00510E24"/>
    <w:rsid w:val="00510F3B"/>
    <w:rsid w:val="005110B4"/>
    <w:rsid w:val="005112CE"/>
    <w:rsid w:val="00511F97"/>
    <w:rsid w:val="005124D2"/>
    <w:rsid w:val="0051254C"/>
    <w:rsid w:val="005127C5"/>
    <w:rsid w:val="00512DFE"/>
    <w:rsid w:val="0051315B"/>
    <w:rsid w:val="0051335B"/>
    <w:rsid w:val="00513548"/>
    <w:rsid w:val="00513EE5"/>
    <w:rsid w:val="00513F39"/>
    <w:rsid w:val="0051401A"/>
    <w:rsid w:val="0051403B"/>
    <w:rsid w:val="00514100"/>
    <w:rsid w:val="005142D1"/>
    <w:rsid w:val="005147AB"/>
    <w:rsid w:val="0051487B"/>
    <w:rsid w:val="005159CF"/>
    <w:rsid w:val="00515CC0"/>
    <w:rsid w:val="00515DDC"/>
    <w:rsid w:val="0051600C"/>
    <w:rsid w:val="0051607E"/>
    <w:rsid w:val="005160A5"/>
    <w:rsid w:val="00516292"/>
    <w:rsid w:val="005165FC"/>
    <w:rsid w:val="00516E9B"/>
    <w:rsid w:val="00517DAD"/>
    <w:rsid w:val="00517FA1"/>
    <w:rsid w:val="00520438"/>
    <w:rsid w:val="00520548"/>
    <w:rsid w:val="005206F3"/>
    <w:rsid w:val="00520BB1"/>
    <w:rsid w:val="00520C43"/>
    <w:rsid w:val="00520CF6"/>
    <w:rsid w:val="005213AC"/>
    <w:rsid w:val="005215C8"/>
    <w:rsid w:val="005215D6"/>
    <w:rsid w:val="0052162C"/>
    <w:rsid w:val="005216D3"/>
    <w:rsid w:val="00521B6D"/>
    <w:rsid w:val="00521BC6"/>
    <w:rsid w:val="00521E39"/>
    <w:rsid w:val="00521E57"/>
    <w:rsid w:val="00521EA8"/>
    <w:rsid w:val="00521FF6"/>
    <w:rsid w:val="00522463"/>
    <w:rsid w:val="00522469"/>
    <w:rsid w:val="005225AF"/>
    <w:rsid w:val="005227C2"/>
    <w:rsid w:val="00522C8E"/>
    <w:rsid w:val="00522DF6"/>
    <w:rsid w:val="00523023"/>
    <w:rsid w:val="0052338C"/>
    <w:rsid w:val="00523885"/>
    <w:rsid w:val="005239B5"/>
    <w:rsid w:val="00523BA2"/>
    <w:rsid w:val="005240E6"/>
    <w:rsid w:val="0052414C"/>
    <w:rsid w:val="005242C2"/>
    <w:rsid w:val="00524796"/>
    <w:rsid w:val="00524A85"/>
    <w:rsid w:val="00524DF4"/>
    <w:rsid w:val="0052502D"/>
    <w:rsid w:val="00525084"/>
    <w:rsid w:val="00525167"/>
    <w:rsid w:val="00525229"/>
    <w:rsid w:val="00525323"/>
    <w:rsid w:val="0052541B"/>
    <w:rsid w:val="00525E0F"/>
    <w:rsid w:val="0052685C"/>
    <w:rsid w:val="005269C6"/>
    <w:rsid w:val="00526BCA"/>
    <w:rsid w:val="00526FAB"/>
    <w:rsid w:val="005277F2"/>
    <w:rsid w:val="00530086"/>
    <w:rsid w:val="005302CB"/>
    <w:rsid w:val="005308EE"/>
    <w:rsid w:val="0053090D"/>
    <w:rsid w:val="00530AF7"/>
    <w:rsid w:val="00530C50"/>
    <w:rsid w:val="00530FC3"/>
    <w:rsid w:val="005314FA"/>
    <w:rsid w:val="005318E1"/>
    <w:rsid w:val="00531B09"/>
    <w:rsid w:val="00531B9A"/>
    <w:rsid w:val="0053232B"/>
    <w:rsid w:val="005331FD"/>
    <w:rsid w:val="00533BB4"/>
    <w:rsid w:val="00533FA4"/>
    <w:rsid w:val="00534516"/>
    <w:rsid w:val="00534956"/>
    <w:rsid w:val="00534D4C"/>
    <w:rsid w:val="00534DB7"/>
    <w:rsid w:val="0053548D"/>
    <w:rsid w:val="00535892"/>
    <w:rsid w:val="00535A31"/>
    <w:rsid w:val="00535AC5"/>
    <w:rsid w:val="00535B81"/>
    <w:rsid w:val="00535B88"/>
    <w:rsid w:val="005360D3"/>
    <w:rsid w:val="00536287"/>
    <w:rsid w:val="005365D7"/>
    <w:rsid w:val="00536606"/>
    <w:rsid w:val="005366CB"/>
    <w:rsid w:val="0053686F"/>
    <w:rsid w:val="0053696B"/>
    <w:rsid w:val="0053719C"/>
    <w:rsid w:val="005379C2"/>
    <w:rsid w:val="00537CB5"/>
    <w:rsid w:val="00537DE5"/>
    <w:rsid w:val="00540365"/>
    <w:rsid w:val="005408A8"/>
    <w:rsid w:val="00540B52"/>
    <w:rsid w:val="00540F48"/>
    <w:rsid w:val="00540FC7"/>
    <w:rsid w:val="005411A5"/>
    <w:rsid w:val="0054179F"/>
    <w:rsid w:val="005417EA"/>
    <w:rsid w:val="00541A43"/>
    <w:rsid w:val="00541BAA"/>
    <w:rsid w:val="00542035"/>
    <w:rsid w:val="0054208A"/>
    <w:rsid w:val="005428D8"/>
    <w:rsid w:val="00542A48"/>
    <w:rsid w:val="005430AB"/>
    <w:rsid w:val="005432CE"/>
    <w:rsid w:val="00543686"/>
    <w:rsid w:val="00544067"/>
    <w:rsid w:val="0054457D"/>
    <w:rsid w:val="005446D3"/>
    <w:rsid w:val="00544808"/>
    <w:rsid w:val="00544AC9"/>
    <w:rsid w:val="00544AD5"/>
    <w:rsid w:val="00544D71"/>
    <w:rsid w:val="00545623"/>
    <w:rsid w:val="005457E5"/>
    <w:rsid w:val="005459AB"/>
    <w:rsid w:val="005460C0"/>
    <w:rsid w:val="00546316"/>
    <w:rsid w:val="005468D5"/>
    <w:rsid w:val="00546EC9"/>
    <w:rsid w:val="00546EEE"/>
    <w:rsid w:val="005472F7"/>
    <w:rsid w:val="00547388"/>
    <w:rsid w:val="00547718"/>
    <w:rsid w:val="00547B06"/>
    <w:rsid w:val="00547ED2"/>
    <w:rsid w:val="00550873"/>
    <w:rsid w:val="00550E4D"/>
    <w:rsid w:val="005510AC"/>
    <w:rsid w:val="00551125"/>
    <w:rsid w:val="00551135"/>
    <w:rsid w:val="0055166D"/>
    <w:rsid w:val="005517CD"/>
    <w:rsid w:val="00551A8B"/>
    <w:rsid w:val="00551A90"/>
    <w:rsid w:val="00551C77"/>
    <w:rsid w:val="00551FB3"/>
    <w:rsid w:val="005520F8"/>
    <w:rsid w:val="0055219D"/>
    <w:rsid w:val="005523C9"/>
    <w:rsid w:val="005527F0"/>
    <w:rsid w:val="005528A4"/>
    <w:rsid w:val="005529F7"/>
    <w:rsid w:val="00552B6C"/>
    <w:rsid w:val="00552BE3"/>
    <w:rsid w:val="00552C4C"/>
    <w:rsid w:val="00552CEE"/>
    <w:rsid w:val="00553E5E"/>
    <w:rsid w:val="00553FCC"/>
    <w:rsid w:val="00554657"/>
    <w:rsid w:val="00554A23"/>
    <w:rsid w:val="00554EE6"/>
    <w:rsid w:val="00554F5E"/>
    <w:rsid w:val="005553DA"/>
    <w:rsid w:val="005553FA"/>
    <w:rsid w:val="005557D3"/>
    <w:rsid w:val="00555A9D"/>
    <w:rsid w:val="00555ED7"/>
    <w:rsid w:val="005568EE"/>
    <w:rsid w:val="00556A97"/>
    <w:rsid w:val="00556EA0"/>
    <w:rsid w:val="005577D7"/>
    <w:rsid w:val="00557A25"/>
    <w:rsid w:val="00557B10"/>
    <w:rsid w:val="00557E55"/>
    <w:rsid w:val="005601FC"/>
    <w:rsid w:val="0056022C"/>
    <w:rsid w:val="0056026C"/>
    <w:rsid w:val="005602DF"/>
    <w:rsid w:val="00560312"/>
    <w:rsid w:val="005607F0"/>
    <w:rsid w:val="0056088D"/>
    <w:rsid w:val="00560C30"/>
    <w:rsid w:val="005610B8"/>
    <w:rsid w:val="005611C6"/>
    <w:rsid w:val="00561712"/>
    <w:rsid w:val="00561FA3"/>
    <w:rsid w:val="005623B4"/>
    <w:rsid w:val="005625D2"/>
    <w:rsid w:val="0056260C"/>
    <w:rsid w:val="00562C43"/>
    <w:rsid w:val="00563210"/>
    <w:rsid w:val="005633AD"/>
    <w:rsid w:val="005637F1"/>
    <w:rsid w:val="00563885"/>
    <w:rsid w:val="00563E62"/>
    <w:rsid w:val="00563F4F"/>
    <w:rsid w:val="00563F72"/>
    <w:rsid w:val="0056461C"/>
    <w:rsid w:val="00564E45"/>
    <w:rsid w:val="00565134"/>
    <w:rsid w:val="0056540A"/>
    <w:rsid w:val="005654AA"/>
    <w:rsid w:val="005654FC"/>
    <w:rsid w:val="00565601"/>
    <w:rsid w:val="00565608"/>
    <w:rsid w:val="005656DA"/>
    <w:rsid w:val="00565B09"/>
    <w:rsid w:val="005666F0"/>
    <w:rsid w:val="00566B9B"/>
    <w:rsid w:val="00566CDF"/>
    <w:rsid w:val="00566F1D"/>
    <w:rsid w:val="0056767E"/>
    <w:rsid w:val="00567878"/>
    <w:rsid w:val="00567D9A"/>
    <w:rsid w:val="0057020B"/>
    <w:rsid w:val="00570434"/>
    <w:rsid w:val="00570461"/>
    <w:rsid w:val="005705E7"/>
    <w:rsid w:val="005708EA"/>
    <w:rsid w:val="00570945"/>
    <w:rsid w:val="00570B93"/>
    <w:rsid w:val="00570D08"/>
    <w:rsid w:val="00571010"/>
    <w:rsid w:val="00571510"/>
    <w:rsid w:val="00571682"/>
    <w:rsid w:val="00571806"/>
    <w:rsid w:val="00571C3A"/>
    <w:rsid w:val="0057210D"/>
    <w:rsid w:val="0057240D"/>
    <w:rsid w:val="005733CB"/>
    <w:rsid w:val="005733FC"/>
    <w:rsid w:val="00573467"/>
    <w:rsid w:val="005735C1"/>
    <w:rsid w:val="005735D1"/>
    <w:rsid w:val="00573812"/>
    <w:rsid w:val="00573859"/>
    <w:rsid w:val="005739CD"/>
    <w:rsid w:val="00573A38"/>
    <w:rsid w:val="00573CD9"/>
    <w:rsid w:val="00574129"/>
    <w:rsid w:val="00574358"/>
    <w:rsid w:val="005743D0"/>
    <w:rsid w:val="00574457"/>
    <w:rsid w:val="0057455F"/>
    <w:rsid w:val="00574781"/>
    <w:rsid w:val="00574A83"/>
    <w:rsid w:val="00575336"/>
    <w:rsid w:val="005758C7"/>
    <w:rsid w:val="00575AD3"/>
    <w:rsid w:val="0057613F"/>
    <w:rsid w:val="0057652A"/>
    <w:rsid w:val="00576720"/>
    <w:rsid w:val="00576AC5"/>
    <w:rsid w:val="00576C37"/>
    <w:rsid w:val="00576C99"/>
    <w:rsid w:val="00577271"/>
    <w:rsid w:val="005772F5"/>
    <w:rsid w:val="005774CD"/>
    <w:rsid w:val="00577B1B"/>
    <w:rsid w:val="00577B9D"/>
    <w:rsid w:val="00580041"/>
    <w:rsid w:val="0058020C"/>
    <w:rsid w:val="00580B25"/>
    <w:rsid w:val="00580BBE"/>
    <w:rsid w:val="00580F00"/>
    <w:rsid w:val="00581214"/>
    <w:rsid w:val="00581247"/>
    <w:rsid w:val="005815E8"/>
    <w:rsid w:val="00581692"/>
    <w:rsid w:val="00581DAE"/>
    <w:rsid w:val="00582D79"/>
    <w:rsid w:val="00582FE9"/>
    <w:rsid w:val="00583749"/>
    <w:rsid w:val="0058383C"/>
    <w:rsid w:val="005838EA"/>
    <w:rsid w:val="005839B9"/>
    <w:rsid w:val="00583ECF"/>
    <w:rsid w:val="005845C8"/>
    <w:rsid w:val="00584CF3"/>
    <w:rsid w:val="005850C8"/>
    <w:rsid w:val="00585757"/>
    <w:rsid w:val="00585925"/>
    <w:rsid w:val="00585BA1"/>
    <w:rsid w:val="00585E29"/>
    <w:rsid w:val="00586243"/>
    <w:rsid w:val="00586556"/>
    <w:rsid w:val="00586A17"/>
    <w:rsid w:val="00586B24"/>
    <w:rsid w:val="00586B9B"/>
    <w:rsid w:val="00586CD2"/>
    <w:rsid w:val="00586E5B"/>
    <w:rsid w:val="00587DCD"/>
    <w:rsid w:val="00590062"/>
    <w:rsid w:val="0059050E"/>
    <w:rsid w:val="00590DC9"/>
    <w:rsid w:val="00590E10"/>
    <w:rsid w:val="0059104A"/>
    <w:rsid w:val="0059154A"/>
    <w:rsid w:val="005916D8"/>
    <w:rsid w:val="0059230A"/>
    <w:rsid w:val="00592740"/>
    <w:rsid w:val="00592D5E"/>
    <w:rsid w:val="00593118"/>
    <w:rsid w:val="005934DF"/>
    <w:rsid w:val="00593B9D"/>
    <w:rsid w:val="00593F72"/>
    <w:rsid w:val="00594455"/>
    <w:rsid w:val="0059495C"/>
    <w:rsid w:val="00594B97"/>
    <w:rsid w:val="00594CB6"/>
    <w:rsid w:val="00594D66"/>
    <w:rsid w:val="00594D8E"/>
    <w:rsid w:val="005952AC"/>
    <w:rsid w:val="005953B4"/>
    <w:rsid w:val="0059588E"/>
    <w:rsid w:val="005959F7"/>
    <w:rsid w:val="0059672E"/>
    <w:rsid w:val="00596768"/>
    <w:rsid w:val="00596BC8"/>
    <w:rsid w:val="00596F01"/>
    <w:rsid w:val="0059703B"/>
    <w:rsid w:val="00597044"/>
    <w:rsid w:val="00597100"/>
    <w:rsid w:val="005974A8"/>
    <w:rsid w:val="005974FF"/>
    <w:rsid w:val="00597607"/>
    <w:rsid w:val="00597A82"/>
    <w:rsid w:val="00597C12"/>
    <w:rsid w:val="00597E33"/>
    <w:rsid w:val="00597F72"/>
    <w:rsid w:val="005A0321"/>
    <w:rsid w:val="005A03D4"/>
    <w:rsid w:val="005A06AE"/>
    <w:rsid w:val="005A0C8E"/>
    <w:rsid w:val="005A0DD1"/>
    <w:rsid w:val="005A0E95"/>
    <w:rsid w:val="005A1426"/>
    <w:rsid w:val="005A143C"/>
    <w:rsid w:val="005A1522"/>
    <w:rsid w:val="005A1568"/>
    <w:rsid w:val="005A16B2"/>
    <w:rsid w:val="005A18F6"/>
    <w:rsid w:val="005A1983"/>
    <w:rsid w:val="005A1E1D"/>
    <w:rsid w:val="005A1E94"/>
    <w:rsid w:val="005A2020"/>
    <w:rsid w:val="005A20C2"/>
    <w:rsid w:val="005A2147"/>
    <w:rsid w:val="005A226C"/>
    <w:rsid w:val="005A2740"/>
    <w:rsid w:val="005A2C7F"/>
    <w:rsid w:val="005A340D"/>
    <w:rsid w:val="005A3498"/>
    <w:rsid w:val="005A355E"/>
    <w:rsid w:val="005A35FC"/>
    <w:rsid w:val="005A3912"/>
    <w:rsid w:val="005A3FD6"/>
    <w:rsid w:val="005A40B9"/>
    <w:rsid w:val="005A42B9"/>
    <w:rsid w:val="005A4301"/>
    <w:rsid w:val="005A4584"/>
    <w:rsid w:val="005A5098"/>
    <w:rsid w:val="005A5536"/>
    <w:rsid w:val="005A55BA"/>
    <w:rsid w:val="005A56AD"/>
    <w:rsid w:val="005A61C1"/>
    <w:rsid w:val="005A62BF"/>
    <w:rsid w:val="005A6422"/>
    <w:rsid w:val="005A6C49"/>
    <w:rsid w:val="005A6C7D"/>
    <w:rsid w:val="005A70C5"/>
    <w:rsid w:val="005A7431"/>
    <w:rsid w:val="005A761C"/>
    <w:rsid w:val="005A76AD"/>
    <w:rsid w:val="005A79A9"/>
    <w:rsid w:val="005A7DD7"/>
    <w:rsid w:val="005A7F56"/>
    <w:rsid w:val="005A7FD2"/>
    <w:rsid w:val="005B045F"/>
    <w:rsid w:val="005B0932"/>
    <w:rsid w:val="005B14C6"/>
    <w:rsid w:val="005B15EA"/>
    <w:rsid w:val="005B1A6E"/>
    <w:rsid w:val="005B1A7D"/>
    <w:rsid w:val="005B27DB"/>
    <w:rsid w:val="005B2B5C"/>
    <w:rsid w:val="005B2B6C"/>
    <w:rsid w:val="005B2FF3"/>
    <w:rsid w:val="005B31A8"/>
    <w:rsid w:val="005B3373"/>
    <w:rsid w:val="005B337F"/>
    <w:rsid w:val="005B3437"/>
    <w:rsid w:val="005B3816"/>
    <w:rsid w:val="005B3B6B"/>
    <w:rsid w:val="005B42D7"/>
    <w:rsid w:val="005B42F0"/>
    <w:rsid w:val="005B43AA"/>
    <w:rsid w:val="005B43D9"/>
    <w:rsid w:val="005B4591"/>
    <w:rsid w:val="005B485E"/>
    <w:rsid w:val="005B4893"/>
    <w:rsid w:val="005B4B49"/>
    <w:rsid w:val="005B548F"/>
    <w:rsid w:val="005B59DD"/>
    <w:rsid w:val="005B5A49"/>
    <w:rsid w:val="005B5CA5"/>
    <w:rsid w:val="005B5E10"/>
    <w:rsid w:val="005B618C"/>
    <w:rsid w:val="005B635D"/>
    <w:rsid w:val="005B6499"/>
    <w:rsid w:val="005B67E5"/>
    <w:rsid w:val="005B6880"/>
    <w:rsid w:val="005B6AC0"/>
    <w:rsid w:val="005B6B50"/>
    <w:rsid w:val="005B72B5"/>
    <w:rsid w:val="005B74D1"/>
    <w:rsid w:val="005C0311"/>
    <w:rsid w:val="005C036A"/>
    <w:rsid w:val="005C0444"/>
    <w:rsid w:val="005C0622"/>
    <w:rsid w:val="005C0728"/>
    <w:rsid w:val="005C0767"/>
    <w:rsid w:val="005C0D32"/>
    <w:rsid w:val="005C1393"/>
    <w:rsid w:val="005C1511"/>
    <w:rsid w:val="005C1628"/>
    <w:rsid w:val="005C18E7"/>
    <w:rsid w:val="005C22A8"/>
    <w:rsid w:val="005C2480"/>
    <w:rsid w:val="005C2591"/>
    <w:rsid w:val="005C2D8C"/>
    <w:rsid w:val="005C2DD7"/>
    <w:rsid w:val="005C3475"/>
    <w:rsid w:val="005C3739"/>
    <w:rsid w:val="005C3B3E"/>
    <w:rsid w:val="005C3BBB"/>
    <w:rsid w:val="005C3C77"/>
    <w:rsid w:val="005C4191"/>
    <w:rsid w:val="005C431E"/>
    <w:rsid w:val="005C4B57"/>
    <w:rsid w:val="005C4C8D"/>
    <w:rsid w:val="005C4F42"/>
    <w:rsid w:val="005C50FA"/>
    <w:rsid w:val="005C5231"/>
    <w:rsid w:val="005C552F"/>
    <w:rsid w:val="005C5BC3"/>
    <w:rsid w:val="005C61AB"/>
    <w:rsid w:val="005C6925"/>
    <w:rsid w:val="005C6B0D"/>
    <w:rsid w:val="005C6F83"/>
    <w:rsid w:val="005C6FC2"/>
    <w:rsid w:val="005C731E"/>
    <w:rsid w:val="005C7462"/>
    <w:rsid w:val="005C7745"/>
    <w:rsid w:val="005C7C00"/>
    <w:rsid w:val="005C7DBE"/>
    <w:rsid w:val="005D03B1"/>
    <w:rsid w:val="005D0815"/>
    <w:rsid w:val="005D0872"/>
    <w:rsid w:val="005D0A01"/>
    <w:rsid w:val="005D0CDF"/>
    <w:rsid w:val="005D11B1"/>
    <w:rsid w:val="005D1302"/>
    <w:rsid w:val="005D18EA"/>
    <w:rsid w:val="005D1A88"/>
    <w:rsid w:val="005D1B11"/>
    <w:rsid w:val="005D1DCE"/>
    <w:rsid w:val="005D2613"/>
    <w:rsid w:val="005D2659"/>
    <w:rsid w:val="005D275B"/>
    <w:rsid w:val="005D2863"/>
    <w:rsid w:val="005D2A79"/>
    <w:rsid w:val="005D2D62"/>
    <w:rsid w:val="005D2F6C"/>
    <w:rsid w:val="005D3193"/>
    <w:rsid w:val="005D3222"/>
    <w:rsid w:val="005D333A"/>
    <w:rsid w:val="005D3B5E"/>
    <w:rsid w:val="005D3D5D"/>
    <w:rsid w:val="005D43C9"/>
    <w:rsid w:val="005D4795"/>
    <w:rsid w:val="005D4A6E"/>
    <w:rsid w:val="005D4B48"/>
    <w:rsid w:val="005D4C44"/>
    <w:rsid w:val="005D5179"/>
    <w:rsid w:val="005D5585"/>
    <w:rsid w:val="005D576F"/>
    <w:rsid w:val="005D5918"/>
    <w:rsid w:val="005D5E36"/>
    <w:rsid w:val="005D5F65"/>
    <w:rsid w:val="005D623B"/>
    <w:rsid w:val="005D62EC"/>
    <w:rsid w:val="005D6F45"/>
    <w:rsid w:val="005D73F4"/>
    <w:rsid w:val="005D752A"/>
    <w:rsid w:val="005D774D"/>
    <w:rsid w:val="005D7D49"/>
    <w:rsid w:val="005D7E0D"/>
    <w:rsid w:val="005E02E2"/>
    <w:rsid w:val="005E0637"/>
    <w:rsid w:val="005E06DF"/>
    <w:rsid w:val="005E07DB"/>
    <w:rsid w:val="005E0C3B"/>
    <w:rsid w:val="005E0CED"/>
    <w:rsid w:val="005E1622"/>
    <w:rsid w:val="005E19A1"/>
    <w:rsid w:val="005E1A92"/>
    <w:rsid w:val="005E1F28"/>
    <w:rsid w:val="005E2240"/>
    <w:rsid w:val="005E22D1"/>
    <w:rsid w:val="005E24B9"/>
    <w:rsid w:val="005E2C7F"/>
    <w:rsid w:val="005E2E09"/>
    <w:rsid w:val="005E2E9D"/>
    <w:rsid w:val="005E3383"/>
    <w:rsid w:val="005E34A3"/>
    <w:rsid w:val="005E3684"/>
    <w:rsid w:val="005E3858"/>
    <w:rsid w:val="005E396F"/>
    <w:rsid w:val="005E3D13"/>
    <w:rsid w:val="005E4994"/>
    <w:rsid w:val="005E4B78"/>
    <w:rsid w:val="005E4E31"/>
    <w:rsid w:val="005E4F51"/>
    <w:rsid w:val="005E4FBA"/>
    <w:rsid w:val="005E5209"/>
    <w:rsid w:val="005E5212"/>
    <w:rsid w:val="005E563F"/>
    <w:rsid w:val="005E57CA"/>
    <w:rsid w:val="005E5883"/>
    <w:rsid w:val="005E58A6"/>
    <w:rsid w:val="005E608F"/>
    <w:rsid w:val="005E6174"/>
    <w:rsid w:val="005E711C"/>
    <w:rsid w:val="005E7512"/>
    <w:rsid w:val="005E7616"/>
    <w:rsid w:val="005E76D6"/>
    <w:rsid w:val="005E7821"/>
    <w:rsid w:val="005E7FB5"/>
    <w:rsid w:val="005F09A7"/>
    <w:rsid w:val="005F0C72"/>
    <w:rsid w:val="005F11BA"/>
    <w:rsid w:val="005F1707"/>
    <w:rsid w:val="005F1D7B"/>
    <w:rsid w:val="005F1DCB"/>
    <w:rsid w:val="005F23E2"/>
    <w:rsid w:val="005F2426"/>
    <w:rsid w:val="005F2A31"/>
    <w:rsid w:val="005F2ED0"/>
    <w:rsid w:val="005F3155"/>
    <w:rsid w:val="005F3518"/>
    <w:rsid w:val="005F36EF"/>
    <w:rsid w:val="005F3C31"/>
    <w:rsid w:val="005F3F48"/>
    <w:rsid w:val="005F4044"/>
    <w:rsid w:val="005F407F"/>
    <w:rsid w:val="005F423D"/>
    <w:rsid w:val="005F453A"/>
    <w:rsid w:val="005F46C7"/>
    <w:rsid w:val="005F4EA2"/>
    <w:rsid w:val="005F4EF9"/>
    <w:rsid w:val="005F521E"/>
    <w:rsid w:val="005F5279"/>
    <w:rsid w:val="005F5286"/>
    <w:rsid w:val="005F53B7"/>
    <w:rsid w:val="005F5533"/>
    <w:rsid w:val="005F55A8"/>
    <w:rsid w:val="005F5890"/>
    <w:rsid w:val="005F5974"/>
    <w:rsid w:val="005F5A2A"/>
    <w:rsid w:val="005F5C16"/>
    <w:rsid w:val="005F60A9"/>
    <w:rsid w:val="005F6113"/>
    <w:rsid w:val="005F6385"/>
    <w:rsid w:val="005F6E75"/>
    <w:rsid w:val="005F6F83"/>
    <w:rsid w:val="005F7104"/>
    <w:rsid w:val="005F7186"/>
    <w:rsid w:val="005F7624"/>
    <w:rsid w:val="005F7AAB"/>
    <w:rsid w:val="006000FE"/>
    <w:rsid w:val="00600977"/>
    <w:rsid w:val="00600983"/>
    <w:rsid w:val="00600EAB"/>
    <w:rsid w:val="0060103D"/>
    <w:rsid w:val="006014BE"/>
    <w:rsid w:val="0060183F"/>
    <w:rsid w:val="00601892"/>
    <w:rsid w:val="00601DCB"/>
    <w:rsid w:val="0060211D"/>
    <w:rsid w:val="006021DF"/>
    <w:rsid w:val="00602407"/>
    <w:rsid w:val="0060277A"/>
    <w:rsid w:val="00602DCA"/>
    <w:rsid w:val="00603180"/>
    <w:rsid w:val="0060321D"/>
    <w:rsid w:val="00603429"/>
    <w:rsid w:val="00603A5C"/>
    <w:rsid w:val="00603D19"/>
    <w:rsid w:val="00603E51"/>
    <w:rsid w:val="0060404E"/>
    <w:rsid w:val="00604368"/>
    <w:rsid w:val="0060455C"/>
    <w:rsid w:val="0060469C"/>
    <w:rsid w:val="006047A8"/>
    <w:rsid w:val="0060487D"/>
    <w:rsid w:val="00604B23"/>
    <w:rsid w:val="00604B85"/>
    <w:rsid w:val="00604F2D"/>
    <w:rsid w:val="00604F4D"/>
    <w:rsid w:val="00605795"/>
    <w:rsid w:val="00605A7F"/>
    <w:rsid w:val="00605C6A"/>
    <w:rsid w:val="00605EF0"/>
    <w:rsid w:val="00605F08"/>
    <w:rsid w:val="00606198"/>
    <w:rsid w:val="00606439"/>
    <w:rsid w:val="006064C4"/>
    <w:rsid w:val="006067FA"/>
    <w:rsid w:val="0060698A"/>
    <w:rsid w:val="00606C01"/>
    <w:rsid w:val="00606DF7"/>
    <w:rsid w:val="00606E98"/>
    <w:rsid w:val="00606FBA"/>
    <w:rsid w:val="00607020"/>
    <w:rsid w:val="0060745D"/>
    <w:rsid w:val="00607545"/>
    <w:rsid w:val="00607936"/>
    <w:rsid w:val="00607B60"/>
    <w:rsid w:val="00607D65"/>
    <w:rsid w:val="00607E30"/>
    <w:rsid w:val="00607F9E"/>
    <w:rsid w:val="0061077D"/>
    <w:rsid w:val="006108AD"/>
    <w:rsid w:val="00610C41"/>
    <w:rsid w:val="00610E69"/>
    <w:rsid w:val="00610F99"/>
    <w:rsid w:val="0061136A"/>
    <w:rsid w:val="006114C3"/>
    <w:rsid w:val="0061190D"/>
    <w:rsid w:val="0061196F"/>
    <w:rsid w:val="00611C92"/>
    <w:rsid w:val="0061212C"/>
    <w:rsid w:val="00612742"/>
    <w:rsid w:val="0061310E"/>
    <w:rsid w:val="006131A0"/>
    <w:rsid w:val="0061333D"/>
    <w:rsid w:val="00613871"/>
    <w:rsid w:val="006138C1"/>
    <w:rsid w:val="00613927"/>
    <w:rsid w:val="00613ADE"/>
    <w:rsid w:val="00613D4E"/>
    <w:rsid w:val="00613DF8"/>
    <w:rsid w:val="00613F1A"/>
    <w:rsid w:val="006142F9"/>
    <w:rsid w:val="00614341"/>
    <w:rsid w:val="006143A7"/>
    <w:rsid w:val="00614993"/>
    <w:rsid w:val="00614AF6"/>
    <w:rsid w:val="00614F6E"/>
    <w:rsid w:val="006153FE"/>
    <w:rsid w:val="006158AE"/>
    <w:rsid w:val="00615D4E"/>
    <w:rsid w:val="00615EA9"/>
    <w:rsid w:val="0061646A"/>
    <w:rsid w:val="006164A8"/>
    <w:rsid w:val="006167F6"/>
    <w:rsid w:val="006168EC"/>
    <w:rsid w:val="0061699A"/>
    <w:rsid w:val="00616A51"/>
    <w:rsid w:val="00616ADC"/>
    <w:rsid w:val="00617133"/>
    <w:rsid w:val="00617144"/>
    <w:rsid w:val="00617412"/>
    <w:rsid w:val="00617456"/>
    <w:rsid w:val="00617701"/>
    <w:rsid w:val="0061778B"/>
    <w:rsid w:val="00617C71"/>
    <w:rsid w:val="00617FED"/>
    <w:rsid w:val="0062039E"/>
    <w:rsid w:val="00620423"/>
    <w:rsid w:val="00620816"/>
    <w:rsid w:val="006209AA"/>
    <w:rsid w:val="006209B1"/>
    <w:rsid w:val="00620A2D"/>
    <w:rsid w:val="00620A52"/>
    <w:rsid w:val="00620BE3"/>
    <w:rsid w:val="00621105"/>
    <w:rsid w:val="00621F23"/>
    <w:rsid w:val="00622568"/>
    <w:rsid w:val="00622729"/>
    <w:rsid w:val="00622AA0"/>
    <w:rsid w:val="00622FEB"/>
    <w:rsid w:val="00623062"/>
    <w:rsid w:val="00623279"/>
    <w:rsid w:val="0062349F"/>
    <w:rsid w:val="00623AAC"/>
    <w:rsid w:val="0062482D"/>
    <w:rsid w:val="0062485B"/>
    <w:rsid w:val="00624A8A"/>
    <w:rsid w:val="00624AA2"/>
    <w:rsid w:val="00625176"/>
    <w:rsid w:val="006253E3"/>
    <w:rsid w:val="00625DFE"/>
    <w:rsid w:val="00626091"/>
    <w:rsid w:val="00626347"/>
    <w:rsid w:val="00626476"/>
    <w:rsid w:val="00626A7F"/>
    <w:rsid w:val="00627303"/>
    <w:rsid w:val="0062796A"/>
    <w:rsid w:val="00627BF5"/>
    <w:rsid w:val="00627C70"/>
    <w:rsid w:val="00627C73"/>
    <w:rsid w:val="006301FF"/>
    <w:rsid w:val="006303FB"/>
    <w:rsid w:val="006307E6"/>
    <w:rsid w:val="00630920"/>
    <w:rsid w:val="0063095E"/>
    <w:rsid w:val="00631078"/>
    <w:rsid w:val="006313C1"/>
    <w:rsid w:val="00631787"/>
    <w:rsid w:val="00631BCD"/>
    <w:rsid w:val="00632237"/>
    <w:rsid w:val="006323E3"/>
    <w:rsid w:val="00632FA1"/>
    <w:rsid w:val="006336B7"/>
    <w:rsid w:val="0063393D"/>
    <w:rsid w:val="00634473"/>
    <w:rsid w:val="00634EDD"/>
    <w:rsid w:val="00634F9A"/>
    <w:rsid w:val="006351A3"/>
    <w:rsid w:val="00635275"/>
    <w:rsid w:val="006356B7"/>
    <w:rsid w:val="0063571F"/>
    <w:rsid w:val="006357B9"/>
    <w:rsid w:val="006358AC"/>
    <w:rsid w:val="00635941"/>
    <w:rsid w:val="00635A7D"/>
    <w:rsid w:val="00635C02"/>
    <w:rsid w:val="00635E04"/>
    <w:rsid w:val="00635EF5"/>
    <w:rsid w:val="00636247"/>
    <w:rsid w:val="00636918"/>
    <w:rsid w:val="00636B19"/>
    <w:rsid w:val="00636CE9"/>
    <w:rsid w:val="00636D5C"/>
    <w:rsid w:val="00636F83"/>
    <w:rsid w:val="00637033"/>
    <w:rsid w:val="006378AB"/>
    <w:rsid w:val="00637A2B"/>
    <w:rsid w:val="00637B0B"/>
    <w:rsid w:val="00637B1D"/>
    <w:rsid w:val="006405CD"/>
    <w:rsid w:val="006411B2"/>
    <w:rsid w:val="0064175E"/>
    <w:rsid w:val="00641789"/>
    <w:rsid w:val="00641DDF"/>
    <w:rsid w:val="00641FD5"/>
    <w:rsid w:val="00642178"/>
    <w:rsid w:val="006426A6"/>
    <w:rsid w:val="00642A90"/>
    <w:rsid w:val="00642EB3"/>
    <w:rsid w:val="00642FD8"/>
    <w:rsid w:val="00643689"/>
    <w:rsid w:val="00643AC0"/>
    <w:rsid w:val="00643BD5"/>
    <w:rsid w:val="00643C89"/>
    <w:rsid w:val="006441C6"/>
    <w:rsid w:val="006447D9"/>
    <w:rsid w:val="00644ACA"/>
    <w:rsid w:val="00644BA9"/>
    <w:rsid w:val="00644E53"/>
    <w:rsid w:val="00644E63"/>
    <w:rsid w:val="0064563B"/>
    <w:rsid w:val="00645B94"/>
    <w:rsid w:val="0064670C"/>
    <w:rsid w:val="00647207"/>
    <w:rsid w:val="00647AFB"/>
    <w:rsid w:val="00647B5D"/>
    <w:rsid w:val="00647F04"/>
    <w:rsid w:val="00647FE1"/>
    <w:rsid w:val="0065029B"/>
    <w:rsid w:val="00650A7D"/>
    <w:rsid w:val="00651377"/>
    <w:rsid w:val="006516ED"/>
    <w:rsid w:val="00651FCA"/>
    <w:rsid w:val="00652084"/>
    <w:rsid w:val="006520A7"/>
    <w:rsid w:val="00652214"/>
    <w:rsid w:val="00652520"/>
    <w:rsid w:val="00652622"/>
    <w:rsid w:val="00652B3F"/>
    <w:rsid w:val="006534AD"/>
    <w:rsid w:val="00653536"/>
    <w:rsid w:val="00653EA4"/>
    <w:rsid w:val="00654393"/>
    <w:rsid w:val="00654EFB"/>
    <w:rsid w:val="006554E8"/>
    <w:rsid w:val="006555BB"/>
    <w:rsid w:val="0065568B"/>
    <w:rsid w:val="00655884"/>
    <w:rsid w:val="00656125"/>
    <w:rsid w:val="0065646C"/>
    <w:rsid w:val="006564AB"/>
    <w:rsid w:val="00656596"/>
    <w:rsid w:val="006565D3"/>
    <w:rsid w:val="006566C0"/>
    <w:rsid w:val="00657BD8"/>
    <w:rsid w:val="00657DD9"/>
    <w:rsid w:val="00660047"/>
    <w:rsid w:val="0066017A"/>
    <w:rsid w:val="006609A5"/>
    <w:rsid w:val="00660D14"/>
    <w:rsid w:val="00660EA6"/>
    <w:rsid w:val="006614DA"/>
    <w:rsid w:val="00661554"/>
    <w:rsid w:val="006616BA"/>
    <w:rsid w:val="00661D96"/>
    <w:rsid w:val="006620A8"/>
    <w:rsid w:val="00662185"/>
    <w:rsid w:val="00662345"/>
    <w:rsid w:val="006624B0"/>
    <w:rsid w:val="00662A13"/>
    <w:rsid w:val="00662AF5"/>
    <w:rsid w:val="00662C33"/>
    <w:rsid w:val="00662C87"/>
    <w:rsid w:val="00662E18"/>
    <w:rsid w:val="0066320C"/>
    <w:rsid w:val="00663ADE"/>
    <w:rsid w:val="00663C6D"/>
    <w:rsid w:val="006642E5"/>
    <w:rsid w:val="006645F2"/>
    <w:rsid w:val="00664B4A"/>
    <w:rsid w:val="00664BE8"/>
    <w:rsid w:val="00665240"/>
    <w:rsid w:val="006653B3"/>
    <w:rsid w:val="006653F7"/>
    <w:rsid w:val="00665526"/>
    <w:rsid w:val="006656E1"/>
    <w:rsid w:val="00665FF2"/>
    <w:rsid w:val="006660A7"/>
    <w:rsid w:val="0066616C"/>
    <w:rsid w:val="006663A0"/>
    <w:rsid w:val="006664BD"/>
    <w:rsid w:val="00666529"/>
    <w:rsid w:val="00666566"/>
    <w:rsid w:val="0066693F"/>
    <w:rsid w:val="00666B78"/>
    <w:rsid w:val="00666EB6"/>
    <w:rsid w:val="0066715E"/>
    <w:rsid w:val="006673DB"/>
    <w:rsid w:val="00667790"/>
    <w:rsid w:val="006678FA"/>
    <w:rsid w:val="00667C12"/>
    <w:rsid w:val="00667C4D"/>
    <w:rsid w:val="00667D8E"/>
    <w:rsid w:val="00670256"/>
    <w:rsid w:val="006702E9"/>
    <w:rsid w:val="00670310"/>
    <w:rsid w:val="006703F3"/>
    <w:rsid w:val="00670D88"/>
    <w:rsid w:val="00670EFF"/>
    <w:rsid w:val="00670FF5"/>
    <w:rsid w:val="0067116E"/>
    <w:rsid w:val="006714C0"/>
    <w:rsid w:val="00671A81"/>
    <w:rsid w:val="00671FDA"/>
    <w:rsid w:val="006726BA"/>
    <w:rsid w:val="006726C3"/>
    <w:rsid w:val="00672AB0"/>
    <w:rsid w:val="00672E6B"/>
    <w:rsid w:val="0067323B"/>
    <w:rsid w:val="00673299"/>
    <w:rsid w:val="006736EC"/>
    <w:rsid w:val="00673A6E"/>
    <w:rsid w:val="00673B55"/>
    <w:rsid w:val="00674339"/>
    <w:rsid w:val="00674AD1"/>
    <w:rsid w:val="00675090"/>
    <w:rsid w:val="006753F0"/>
    <w:rsid w:val="00675D84"/>
    <w:rsid w:val="00675E3F"/>
    <w:rsid w:val="00676013"/>
    <w:rsid w:val="006760E7"/>
    <w:rsid w:val="00676B96"/>
    <w:rsid w:val="00676BED"/>
    <w:rsid w:val="00676D48"/>
    <w:rsid w:val="00676F72"/>
    <w:rsid w:val="00677051"/>
    <w:rsid w:val="006770B6"/>
    <w:rsid w:val="006771DC"/>
    <w:rsid w:val="0067751C"/>
    <w:rsid w:val="0067780F"/>
    <w:rsid w:val="00677BAD"/>
    <w:rsid w:val="006800DF"/>
    <w:rsid w:val="006801ED"/>
    <w:rsid w:val="0068030A"/>
    <w:rsid w:val="00680345"/>
    <w:rsid w:val="0068045B"/>
    <w:rsid w:val="006806CC"/>
    <w:rsid w:val="00680773"/>
    <w:rsid w:val="006807A4"/>
    <w:rsid w:val="006808AD"/>
    <w:rsid w:val="00680E4A"/>
    <w:rsid w:val="006810C3"/>
    <w:rsid w:val="006814C8"/>
    <w:rsid w:val="00682279"/>
    <w:rsid w:val="00682A06"/>
    <w:rsid w:val="00682AB9"/>
    <w:rsid w:val="006830AD"/>
    <w:rsid w:val="0068341A"/>
    <w:rsid w:val="006838EF"/>
    <w:rsid w:val="00683A43"/>
    <w:rsid w:val="00683A93"/>
    <w:rsid w:val="00683C9B"/>
    <w:rsid w:val="00683EF2"/>
    <w:rsid w:val="0068410C"/>
    <w:rsid w:val="006842A7"/>
    <w:rsid w:val="00684358"/>
    <w:rsid w:val="0068444F"/>
    <w:rsid w:val="0068448D"/>
    <w:rsid w:val="00684538"/>
    <w:rsid w:val="006845AB"/>
    <w:rsid w:val="00684632"/>
    <w:rsid w:val="0068522F"/>
    <w:rsid w:val="00685426"/>
    <w:rsid w:val="0068561E"/>
    <w:rsid w:val="006857B0"/>
    <w:rsid w:val="00685EBC"/>
    <w:rsid w:val="00686472"/>
    <w:rsid w:val="00686824"/>
    <w:rsid w:val="00686B49"/>
    <w:rsid w:val="00686DE4"/>
    <w:rsid w:val="00686E96"/>
    <w:rsid w:val="0068732D"/>
    <w:rsid w:val="006876D7"/>
    <w:rsid w:val="0068770F"/>
    <w:rsid w:val="0068790D"/>
    <w:rsid w:val="00687BB4"/>
    <w:rsid w:val="00687FCD"/>
    <w:rsid w:val="00690022"/>
    <w:rsid w:val="00690470"/>
    <w:rsid w:val="0069047E"/>
    <w:rsid w:val="00690583"/>
    <w:rsid w:val="006905AA"/>
    <w:rsid w:val="00690797"/>
    <w:rsid w:val="006908C8"/>
    <w:rsid w:val="00690942"/>
    <w:rsid w:val="006909F6"/>
    <w:rsid w:val="00690BB3"/>
    <w:rsid w:val="00691005"/>
    <w:rsid w:val="00691323"/>
    <w:rsid w:val="00691754"/>
    <w:rsid w:val="00691B13"/>
    <w:rsid w:val="00691C82"/>
    <w:rsid w:val="00691DB8"/>
    <w:rsid w:val="00692085"/>
    <w:rsid w:val="00692280"/>
    <w:rsid w:val="006928EB"/>
    <w:rsid w:val="00693083"/>
    <w:rsid w:val="0069377B"/>
    <w:rsid w:val="00693908"/>
    <w:rsid w:val="00693D3C"/>
    <w:rsid w:val="00694569"/>
    <w:rsid w:val="00694A4A"/>
    <w:rsid w:val="00694A9A"/>
    <w:rsid w:val="00694E3A"/>
    <w:rsid w:val="00695271"/>
    <w:rsid w:val="00695537"/>
    <w:rsid w:val="00695C4E"/>
    <w:rsid w:val="00695F73"/>
    <w:rsid w:val="00695FD2"/>
    <w:rsid w:val="006963AD"/>
    <w:rsid w:val="006968A0"/>
    <w:rsid w:val="00696B33"/>
    <w:rsid w:val="00696DC2"/>
    <w:rsid w:val="00697157"/>
    <w:rsid w:val="006971E1"/>
    <w:rsid w:val="0069725F"/>
    <w:rsid w:val="006974F6"/>
    <w:rsid w:val="00697A04"/>
    <w:rsid w:val="00697AA4"/>
    <w:rsid w:val="00697B27"/>
    <w:rsid w:val="006A0358"/>
    <w:rsid w:val="006A15BB"/>
    <w:rsid w:val="006A18D9"/>
    <w:rsid w:val="006A1921"/>
    <w:rsid w:val="006A1970"/>
    <w:rsid w:val="006A2A44"/>
    <w:rsid w:val="006A3199"/>
    <w:rsid w:val="006A342D"/>
    <w:rsid w:val="006A34B6"/>
    <w:rsid w:val="006A34D2"/>
    <w:rsid w:val="006A357F"/>
    <w:rsid w:val="006A35CE"/>
    <w:rsid w:val="006A3BA3"/>
    <w:rsid w:val="006A3C22"/>
    <w:rsid w:val="006A3DDE"/>
    <w:rsid w:val="006A429D"/>
    <w:rsid w:val="006A44C1"/>
    <w:rsid w:val="006A4515"/>
    <w:rsid w:val="006A4CA4"/>
    <w:rsid w:val="006A544A"/>
    <w:rsid w:val="006A584A"/>
    <w:rsid w:val="006A5954"/>
    <w:rsid w:val="006A5AE3"/>
    <w:rsid w:val="006A5F4D"/>
    <w:rsid w:val="006A60C3"/>
    <w:rsid w:val="006A63AB"/>
    <w:rsid w:val="006A6521"/>
    <w:rsid w:val="006A6BF6"/>
    <w:rsid w:val="006A6F5C"/>
    <w:rsid w:val="006A6FAF"/>
    <w:rsid w:val="006A708B"/>
    <w:rsid w:val="006A70AF"/>
    <w:rsid w:val="006A7A43"/>
    <w:rsid w:val="006A7BD0"/>
    <w:rsid w:val="006A7C68"/>
    <w:rsid w:val="006A7D1D"/>
    <w:rsid w:val="006B0470"/>
    <w:rsid w:val="006B0537"/>
    <w:rsid w:val="006B0A2C"/>
    <w:rsid w:val="006B0C2B"/>
    <w:rsid w:val="006B13FE"/>
    <w:rsid w:val="006B16CD"/>
    <w:rsid w:val="006B1BE1"/>
    <w:rsid w:val="006B1C96"/>
    <w:rsid w:val="006B1F36"/>
    <w:rsid w:val="006B2198"/>
    <w:rsid w:val="006B26AE"/>
    <w:rsid w:val="006B2865"/>
    <w:rsid w:val="006B3033"/>
    <w:rsid w:val="006B30D1"/>
    <w:rsid w:val="006B3BF4"/>
    <w:rsid w:val="006B3D01"/>
    <w:rsid w:val="006B3F4F"/>
    <w:rsid w:val="006B47E2"/>
    <w:rsid w:val="006B4A26"/>
    <w:rsid w:val="006B4D4B"/>
    <w:rsid w:val="006B4EA3"/>
    <w:rsid w:val="006B5551"/>
    <w:rsid w:val="006B557E"/>
    <w:rsid w:val="006B5B2D"/>
    <w:rsid w:val="006B5B7C"/>
    <w:rsid w:val="006B5C37"/>
    <w:rsid w:val="006B5C98"/>
    <w:rsid w:val="006B5FD9"/>
    <w:rsid w:val="006B6204"/>
    <w:rsid w:val="006B6268"/>
    <w:rsid w:val="006B6350"/>
    <w:rsid w:val="006B64AE"/>
    <w:rsid w:val="006B67E7"/>
    <w:rsid w:val="006B68AC"/>
    <w:rsid w:val="006B69ED"/>
    <w:rsid w:val="006B6B8C"/>
    <w:rsid w:val="006B722D"/>
    <w:rsid w:val="006C0086"/>
    <w:rsid w:val="006C0763"/>
    <w:rsid w:val="006C0F46"/>
    <w:rsid w:val="006C14A5"/>
    <w:rsid w:val="006C1E33"/>
    <w:rsid w:val="006C203A"/>
    <w:rsid w:val="006C234E"/>
    <w:rsid w:val="006C24DA"/>
    <w:rsid w:val="006C281F"/>
    <w:rsid w:val="006C29EB"/>
    <w:rsid w:val="006C3609"/>
    <w:rsid w:val="006C3709"/>
    <w:rsid w:val="006C3AAB"/>
    <w:rsid w:val="006C3E11"/>
    <w:rsid w:val="006C3E30"/>
    <w:rsid w:val="006C3E3B"/>
    <w:rsid w:val="006C456D"/>
    <w:rsid w:val="006C4774"/>
    <w:rsid w:val="006C4952"/>
    <w:rsid w:val="006C4AF0"/>
    <w:rsid w:val="006C4CC4"/>
    <w:rsid w:val="006C4F0C"/>
    <w:rsid w:val="006C521E"/>
    <w:rsid w:val="006C67E8"/>
    <w:rsid w:val="006C68F6"/>
    <w:rsid w:val="006C6D03"/>
    <w:rsid w:val="006C70E5"/>
    <w:rsid w:val="006C76B4"/>
    <w:rsid w:val="006C76EA"/>
    <w:rsid w:val="006C7C66"/>
    <w:rsid w:val="006D060D"/>
    <w:rsid w:val="006D1052"/>
    <w:rsid w:val="006D1B6D"/>
    <w:rsid w:val="006D21D6"/>
    <w:rsid w:val="006D29F4"/>
    <w:rsid w:val="006D343A"/>
    <w:rsid w:val="006D39E3"/>
    <w:rsid w:val="006D3A24"/>
    <w:rsid w:val="006D3BE1"/>
    <w:rsid w:val="006D3E24"/>
    <w:rsid w:val="006D42C6"/>
    <w:rsid w:val="006D53B8"/>
    <w:rsid w:val="006D5556"/>
    <w:rsid w:val="006D5626"/>
    <w:rsid w:val="006D5866"/>
    <w:rsid w:val="006D5978"/>
    <w:rsid w:val="006D5A37"/>
    <w:rsid w:val="006D5CBD"/>
    <w:rsid w:val="006D65C7"/>
    <w:rsid w:val="006D65EA"/>
    <w:rsid w:val="006D692D"/>
    <w:rsid w:val="006D6A9E"/>
    <w:rsid w:val="006D6D2F"/>
    <w:rsid w:val="006D6F1F"/>
    <w:rsid w:val="006D7198"/>
    <w:rsid w:val="006D73CE"/>
    <w:rsid w:val="006D76EB"/>
    <w:rsid w:val="006D79E1"/>
    <w:rsid w:val="006D7CEB"/>
    <w:rsid w:val="006D7FE1"/>
    <w:rsid w:val="006E017B"/>
    <w:rsid w:val="006E020F"/>
    <w:rsid w:val="006E028A"/>
    <w:rsid w:val="006E03CC"/>
    <w:rsid w:val="006E0D7E"/>
    <w:rsid w:val="006E0FCE"/>
    <w:rsid w:val="006E118D"/>
    <w:rsid w:val="006E1246"/>
    <w:rsid w:val="006E16F8"/>
    <w:rsid w:val="006E186E"/>
    <w:rsid w:val="006E2038"/>
    <w:rsid w:val="006E2108"/>
    <w:rsid w:val="006E21B9"/>
    <w:rsid w:val="006E266E"/>
    <w:rsid w:val="006E2C7C"/>
    <w:rsid w:val="006E34FD"/>
    <w:rsid w:val="006E37A7"/>
    <w:rsid w:val="006E3867"/>
    <w:rsid w:val="006E3CEC"/>
    <w:rsid w:val="006E3DFE"/>
    <w:rsid w:val="006E40A3"/>
    <w:rsid w:val="006E4254"/>
    <w:rsid w:val="006E43DC"/>
    <w:rsid w:val="006E4CFC"/>
    <w:rsid w:val="006E52C4"/>
    <w:rsid w:val="006E601C"/>
    <w:rsid w:val="006E67CE"/>
    <w:rsid w:val="006E6B4F"/>
    <w:rsid w:val="006E6CCB"/>
    <w:rsid w:val="006E6EC3"/>
    <w:rsid w:val="006E6ED5"/>
    <w:rsid w:val="006E7397"/>
    <w:rsid w:val="006E73CF"/>
    <w:rsid w:val="006E749C"/>
    <w:rsid w:val="006E7BFE"/>
    <w:rsid w:val="006E7D68"/>
    <w:rsid w:val="006E7E80"/>
    <w:rsid w:val="006E7F23"/>
    <w:rsid w:val="006F0035"/>
    <w:rsid w:val="006F0176"/>
    <w:rsid w:val="006F0275"/>
    <w:rsid w:val="006F03B0"/>
    <w:rsid w:val="006F03ED"/>
    <w:rsid w:val="006F047A"/>
    <w:rsid w:val="006F056D"/>
    <w:rsid w:val="006F095B"/>
    <w:rsid w:val="006F1025"/>
    <w:rsid w:val="006F1FC6"/>
    <w:rsid w:val="006F204A"/>
    <w:rsid w:val="006F2712"/>
    <w:rsid w:val="006F2DFA"/>
    <w:rsid w:val="006F2E07"/>
    <w:rsid w:val="006F340E"/>
    <w:rsid w:val="006F35B1"/>
    <w:rsid w:val="006F38D4"/>
    <w:rsid w:val="006F3AAB"/>
    <w:rsid w:val="006F3FAA"/>
    <w:rsid w:val="006F4162"/>
    <w:rsid w:val="006F42A8"/>
    <w:rsid w:val="006F42BD"/>
    <w:rsid w:val="006F4E38"/>
    <w:rsid w:val="006F4E94"/>
    <w:rsid w:val="006F4EA2"/>
    <w:rsid w:val="006F4F4B"/>
    <w:rsid w:val="006F5373"/>
    <w:rsid w:val="006F55E0"/>
    <w:rsid w:val="006F56F5"/>
    <w:rsid w:val="006F572C"/>
    <w:rsid w:val="006F59DE"/>
    <w:rsid w:val="006F5AC0"/>
    <w:rsid w:val="006F5D04"/>
    <w:rsid w:val="006F6049"/>
    <w:rsid w:val="006F6A75"/>
    <w:rsid w:val="006F6C0C"/>
    <w:rsid w:val="006F6F31"/>
    <w:rsid w:val="006F7985"/>
    <w:rsid w:val="006F7A4D"/>
    <w:rsid w:val="006F7BF9"/>
    <w:rsid w:val="006F7EB1"/>
    <w:rsid w:val="00700908"/>
    <w:rsid w:val="00700F08"/>
    <w:rsid w:val="0070119C"/>
    <w:rsid w:val="007012C5"/>
    <w:rsid w:val="00701DAC"/>
    <w:rsid w:val="007022BF"/>
    <w:rsid w:val="007023A6"/>
    <w:rsid w:val="007028A8"/>
    <w:rsid w:val="0070367B"/>
    <w:rsid w:val="00703999"/>
    <w:rsid w:val="00703D1E"/>
    <w:rsid w:val="0070430E"/>
    <w:rsid w:val="00704C58"/>
    <w:rsid w:val="00704EAC"/>
    <w:rsid w:val="007051BC"/>
    <w:rsid w:val="007052D3"/>
    <w:rsid w:val="007058E4"/>
    <w:rsid w:val="00705A6B"/>
    <w:rsid w:val="00705C4B"/>
    <w:rsid w:val="00705D30"/>
    <w:rsid w:val="00705F71"/>
    <w:rsid w:val="0070600B"/>
    <w:rsid w:val="007060A7"/>
    <w:rsid w:val="00706398"/>
    <w:rsid w:val="007063DA"/>
    <w:rsid w:val="00706778"/>
    <w:rsid w:val="00707F5F"/>
    <w:rsid w:val="00707F90"/>
    <w:rsid w:val="00710224"/>
    <w:rsid w:val="00710266"/>
    <w:rsid w:val="0071083B"/>
    <w:rsid w:val="00710F54"/>
    <w:rsid w:val="0071103C"/>
    <w:rsid w:val="007115AB"/>
    <w:rsid w:val="00711852"/>
    <w:rsid w:val="00711B38"/>
    <w:rsid w:val="00711DBD"/>
    <w:rsid w:val="00712552"/>
    <w:rsid w:val="007126A7"/>
    <w:rsid w:val="007127B6"/>
    <w:rsid w:val="0071291E"/>
    <w:rsid w:val="00712C1C"/>
    <w:rsid w:val="00712CCE"/>
    <w:rsid w:val="00712EC1"/>
    <w:rsid w:val="00713322"/>
    <w:rsid w:val="00713488"/>
    <w:rsid w:val="00713518"/>
    <w:rsid w:val="00713AE2"/>
    <w:rsid w:val="00713DC7"/>
    <w:rsid w:val="00713DC8"/>
    <w:rsid w:val="007146A9"/>
    <w:rsid w:val="00714B53"/>
    <w:rsid w:val="00714DE7"/>
    <w:rsid w:val="00714F3A"/>
    <w:rsid w:val="007154EF"/>
    <w:rsid w:val="007157E7"/>
    <w:rsid w:val="0071595E"/>
    <w:rsid w:val="00716087"/>
    <w:rsid w:val="00716148"/>
    <w:rsid w:val="00716251"/>
    <w:rsid w:val="007162E4"/>
    <w:rsid w:val="00716885"/>
    <w:rsid w:val="00716ABC"/>
    <w:rsid w:val="00716BF0"/>
    <w:rsid w:val="00716C34"/>
    <w:rsid w:val="00716E5C"/>
    <w:rsid w:val="00717047"/>
    <w:rsid w:val="0071713D"/>
    <w:rsid w:val="00717490"/>
    <w:rsid w:val="007174F3"/>
    <w:rsid w:val="007175E1"/>
    <w:rsid w:val="00717D49"/>
    <w:rsid w:val="00717E0C"/>
    <w:rsid w:val="00717E5A"/>
    <w:rsid w:val="00717FE1"/>
    <w:rsid w:val="00717FF1"/>
    <w:rsid w:val="007200D3"/>
    <w:rsid w:val="007205C6"/>
    <w:rsid w:val="00720632"/>
    <w:rsid w:val="0072070B"/>
    <w:rsid w:val="00721272"/>
    <w:rsid w:val="007214CC"/>
    <w:rsid w:val="0072189E"/>
    <w:rsid w:val="007219BA"/>
    <w:rsid w:val="00721DB8"/>
    <w:rsid w:val="00721F19"/>
    <w:rsid w:val="007221D8"/>
    <w:rsid w:val="0072333F"/>
    <w:rsid w:val="00723403"/>
    <w:rsid w:val="007235E4"/>
    <w:rsid w:val="007238E3"/>
    <w:rsid w:val="00723C08"/>
    <w:rsid w:val="00723F2F"/>
    <w:rsid w:val="00724210"/>
    <w:rsid w:val="0072425A"/>
    <w:rsid w:val="0072447B"/>
    <w:rsid w:val="007244B0"/>
    <w:rsid w:val="00725227"/>
    <w:rsid w:val="007252D0"/>
    <w:rsid w:val="0072551F"/>
    <w:rsid w:val="0072560B"/>
    <w:rsid w:val="00725714"/>
    <w:rsid w:val="0072594F"/>
    <w:rsid w:val="00725D88"/>
    <w:rsid w:val="0072636A"/>
    <w:rsid w:val="00726501"/>
    <w:rsid w:val="00726655"/>
    <w:rsid w:val="0072675D"/>
    <w:rsid w:val="00726D16"/>
    <w:rsid w:val="0072702B"/>
    <w:rsid w:val="007270DE"/>
    <w:rsid w:val="0072738C"/>
    <w:rsid w:val="007275E1"/>
    <w:rsid w:val="00727960"/>
    <w:rsid w:val="00727B79"/>
    <w:rsid w:val="007302E8"/>
    <w:rsid w:val="00730545"/>
    <w:rsid w:val="00730988"/>
    <w:rsid w:val="00730A16"/>
    <w:rsid w:val="00730AE3"/>
    <w:rsid w:val="00730D4B"/>
    <w:rsid w:val="0073102C"/>
    <w:rsid w:val="0073113B"/>
    <w:rsid w:val="007314AA"/>
    <w:rsid w:val="00731894"/>
    <w:rsid w:val="00732932"/>
    <w:rsid w:val="00732B0D"/>
    <w:rsid w:val="00732BA9"/>
    <w:rsid w:val="00732E15"/>
    <w:rsid w:val="00733203"/>
    <w:rsid w:val="00733973"/>
    <w:rsid w:val="00733C0D"/>
    <w:rsid w:val="007342BF"/>
    <w:rsid w:val="007343C2"/>
    <w:rsid w:val="00734466"/>
    <w:rsid w:val="00734917"/>
    <w:rsid w:val="00734C62"/>
    <w:rsid w:val="00734D58"/>
    <w:rsid w:val="00734E8A"/>
    <w:rsid w:val="00735029"/>
    <w:rsid w:val="00735191"/>
    <w:rsid w:val="007354E5"/>
    <w:rsid w:val="00735699"/>
    <w:rsid w:val="00735B2E"/>
    <w:rsid w:val="00735ECA"/>
    <w:rsid w:val="007360B6"/>
    <w:rsid w:val="0073616B"/>
    <w:rsid w:val="00736299"/>
    <w:rsid w:val="0073673D"/>
    <w:rsid w:val="00736967"/>
    <w:rsid w:val="00736AFB"/>
    <w:rsid w:val="00736CB6"/>
    <w:rsid w:val="00736D34"/>
    <w:rsid w:val="0073718C"/>
    <w:rsid w:val="00737961"/>
    <w:rsid w:val="007401A1"/>
    <w:rsid w:val="0074024D"/>
    <w:rsid w:val="00740728"/>
    <w:rsid w:val="007409CA"/>
    <w:rsid w:val="00740B55"/>
    <w:rsid w:val="00740D70"/>
    <w:rsid w:val="00741258"/>
    <w:rsid w:val="00741746"/>
    <w:rsid w:val="00741919"/>
    <w:rsid w:val="00741972"/>
    <w:rsid w:val="00741B07"/>
    <w:rsid w:val="00741DF7"/>
    <w:rsid w:val="007421C0"/>
    <w:rsid w:val="0074268D"/>
    <w:rsid w:val="00742A1C"/>
    <w:rsid w:val="00742CE7"/>
    <w:rsid w:val="007430AD"/>
    <w:rsid w:val="007430E6"/>
    <w:rsid w:val="00743716"/>
    <w:rsid w:val="00743AC2"/>
    <w:rsid w:val="00743AD0"/>
    <w:rsid w:val="00743B37"/>
    <w:rsid w:val="00743BFB"/>
    <w:rsid w:val="00743D9E"/>
    <w:rsid w:val="0074408D"/>
    <w:rsid w:val="007441A6"/>
    <w:rsid w:val="00744A32"/>
    <w:rsid w:val="00744FB1"/>
    <w:rsid w:val="00745002"/>
    <w:rsid w:val="00745C14"/>
    <w:rsid w:val="00745C50"/>
    <w:rsid w:val="0074605A"/>
    <w:rsid w:val="00746158"/>
    <w:rsid w:val="0074635F"/>
    <w:rsid w:val="0074665F"/>
    <w:rsid w:val="007466F6"/>
    <w:rsid w:val="0074686E"/>
    <w:rsid w:val="00746A55"/>
    <w:rsid w:val="00746EC9"/>
    <w:rsid w:val="00746ED6"/>
    <w:rsid w:val="007479F7"/>
    <w:rsid w:val="00747C12"/>
    <w:rsid w:val="00750141"/>
    <w:rsid w:val="0075067E"/>
    <w:rsid w:val="00751292"/>
    <w:rsid w:val="007515CE"/>
    <w:rsid w:val="00751703"/>
    <w:rsid w:val="00751AEE"/>
    <w:rsid w:val="00751B65"/>
    <w:rsid w:val="007526A7"/>
    <w:rsid w:val="00752775"/>
    <w:rsid w:val="00752AC8"/>
    <w:rsid w:val="0075346E"/>
    <w:rsid w:val="00754D2F"/>
    <w:rsid w:val="007559C5"/>
    <w:rsid w:val="00755C81"/>
    <w:rsid w:val="00755CE8"/>
    <w:rsid w:val="00756360"/>
    <w:rsid w:val="007565E7"/>
    <w:rsid w:val="00756724"/>
    <w:rsid w:val="00757179"/>
    <w:rsid w:val="007571B3"/>
    <w:rsid w:val="0075724B"/>
    <w:rsid w:val="00757558"/>
    <w:rsid w:val="007577A2"/>
    <w:rsid w:val="00757E5D"/>
    <w:rsid w:val="00760055"/>
    <w:rsid w:val="007605B7"/>
    <w:rsid w:val="00761302"/>
    <w:rsid w:val="00761362"/>
    <w:rsid w:val="007613CC"/>
    <w:rsid w:val="007613D0"/>
    <w:rsid w:val="0076151F"/>
    <w:rsid w:val="007617ED"/>
    <w:rsid w:val="0076187A"/>
    <w:rsid w:val="007621C9"/>
    <w:rsid w:val="00762289"/>
    <w:rsid w:val="00762621"/>
    <w:rsid w:val="007628BE"/>
    <w:rsid w:val="00763089"/>
    <w:rsid w:val="007638A5"/>
    <w:rsid w:val="007638CD"/>
    <w:rsid w:val="00763EEA"/>
    <w:rsid w:val="00764101"/>
    <w:rsid w:val="0076420E"/>
    <w:rsid w:val="00764802"/>
    <w:rsid w:val="0076486C"/>
    <w:rsid w:val="00764DD9"/>
    <w:rsid w:val="00764EF0"/>
    <w:rsid w:val="007652C0"/>
    <w:rsid w:val="0076530C"/>
    <w:rsid w:val="007657A0"/>
    <w:rsid w:val="00765A7A"/>
    <w:rsid w:val="00765C29"/>
    <w:rsid w:val="00766086"/>
    <w:rsid w:val="00766250"/>
    <w:rsid w:val="007663DE"/>
    <w:rsid w:val="007666C4"/>
    <w:rsid w:val="00766713"/>
    <w:rsid w:val="0076681B"/>
    <w:rsid w:val="00766F2F"/>
    <w:rsid w:val="007674F9"/>
    <w:rsid w:val="0076754F"/>
    <w:rsid w:val="007678AC"/>
    <w:rsid w:val="00767935"/>
    <w:rsid w:val="00767ACC"/>
    <w:rsid w:val="00767EB3"/>
    <w:rsid w:val="0077070D"/>
    <w:rsid w:val="00770741"/>
    <w:rsid w:val="00770952"/>
    <w:rsid w:val="007712FD"/>
    <w:rsid w:val="0077144B"/>
    <w:rsid w:val="0077176B"/>
    <w:rsid w:val="00771927"/>
    <w:rsid w:val="00771A61"/>
    <w:rsid w:val="00771AE0"/>
    <w:rsid w:val="00772B06"/>
    <w:rsid w:val="00772B28"/>
    <w:rsid w:val="00772B7E"/>
    <w:rsid w:val="0077319B"/>
    <w:rsid w:val="0077345F"/>
    <w:rsid w:val="00773A5F"/>
    <w:rsid w:val="00773CA4"/>
    <w:rsid w:val="00773CA8"/>
    <w:rsid w:val="00773EEF"/>
    <w:rsid w:val="00774435"/>
    <w:rsid w:val="00774A1C"/>
    <w:rsid w:val="00774A54"/>
    <w:rsid w:val="00774C76"/>
    <w:rsid w:val="00775327"/>
    <w:rsid w:val="00775743"/>
    <w:rsid w:val="00775F28"/>
    <w:rsid w:val="00776007"/>
    <w:rsid w:val="0077615F"/>
    <w:rsid w:val="00776268"/>
    <w:rsid w:val="00776757"/>
    <w:rsid w:val="00776D2E"/>
    <w:rsid w:val="00776DD0"/>
    <w:rsid w:val="00777107"/>
    <w:rsid w:val="0077713D"/>
    <w:rsid w:val="007771B3"/>
    <w:rsid w:val="007776F0"/>
    <w:rsid w:val="007803C3"/>
    <w:rsid w:val="007804F2"/>
    <w:rsid w:val="00780573"/>
    <w:rsid w:val="00780A29"/>
    <w:rsid w:val="00780F9C"/>
    <w:rsid w:val="00781283"/>
    <w:rsid w:val="00781300"/>
    <w:rsid w:val="007814CD"/>
    <w:rsid w:val="00781714"/>
    <w:rsid w:val="00781BBE"/>
    <w:rsid w:val="00781C60"/>
    <w:rsid w:val="00782093"/>
    <w:rsid w:val="00782126"/>
    <w:rsid w:val="0078225D"/>
    <w:rsid w:val="00782357"/>
    <w:rsid w:val="0078351C"/>
    <w:rsid w:val="00783684"/>
    <w:rsid w:val="00783826"/>
    <w:rsid w:val="0078409E"/>
    <w:rsid w:val="0078427B"/>
    <w:rsid w:val="007844E8"/>
    <w:rsid w:val="00784A97"/>
    <w:rsid w:val="00784D81"/>
    <w:rsid w:val="00785226"/>
    <w:rsid w:val="00785738"/>
    <w:rsid w:val="00785739"/>
    <w:rsid w:val="00785946"/>
    <w:rsid w:val="00787122"/>
    <w:rsid w:val="00787D55"/>
    <w:rsid w:val="00787E34"/>
    <w:rsid w:val="00787E56"/>
    <w:rsid w:val="00787E72"/>
    <w:rsid w:val="0079004F"/>
    <w:rsid w:val="00790158"/>
    <w:rsid w:val="0079053D"/>
    <w:rsid w:val="007909B7"/>
    <w:rsid w:val="007909E0"/>
    <w:rsid w:val="00791586"/>
    <w:rsid w:val="00791790"/>
    <w:rsid w:val="00791D16"/>
    <w:rsid w:val="0079202C"/>
    <w:rsid w:val="00792347"/>
    <w:rsid w:val="007927CF"/>
    <w:rsid w:val="007929C3"/>
    <w:rsid w:val="00792E16"/>
    <w:rsid w:val="007930FC"/>
    <w:rsid w:val="0079386F"/>
    <w:rsid w:val="007938AA"/>
    <w:rsid w:val="0079413F"/>
    <w:rsid w:val="0079418F"/>
    <w:rsid w:val="0079423F"/>
    <w:rsid w:val="00794D48"/>
    <w:rsid w:val="00794E8C"/>
    <w:rsid w:val="007954C1"/>
    <w:rsid w:val="007956CE"/>
    <w:rsid w:val="007957CF"/>
    <w:rsid w:val="00796095"/>
    <w:rsid w:val="0079630C"/>
    <w:rsid w:val="007965E0"/>
    <w:rsid w:val="0079714D"/>
    <w:rsid w:val="007971C7"/>
    <w:rsid w:val="00797215"/>
    <w:rsid w:val="00797307"/>
    <w:rsid w:val="0079785B"/>
    <w:rsid w:val="007978E0"/>
    <w:rsid w:val="00797981"/>
    <w:rsid w:val="00797A62"/>
    <w:rsid w:val="007A03A2"/>
    <w:rsid w:val="007A0BC1"/>
    <w:rsid w:val="007A0E2A"/>
    <w:rsid w:val="007A119B"/>
    <w:rsid w:val="007A233E"/>
    <w:rsid w:val="007A23FD"/>
    <w:rsid w:val="007A2907"/>
    <w:rsid w:val="007A383A"/>
    <w:rsid w:val="007A3A75"/>
    <w:rsid w:val="007A40F3"/>
    <w:rsid w:val="007A41A8"/>
    <w:rsid w:val="007A48B4"/>
    <w:rsid w:val="007A4FAD"/>
    <w:rsid w:val="007A550B"/>
    <w:rsid w:val="007A5556"/>
    <w:rsid w:val="007A57E9"/>
    <w:rsid w:val="007A5839"/>
    <w:rsid w:val="007A58EA"/>
    <w:rsid w:val="007A5961"/>
    <w:rsid w:val="007A5B72"/>
    <w:rsid w:val="007A5BC9"/>
    <w:rsid w:val="007A5D01"/>
    <w:rsid w:val="007A62BB"/>
    <w:rsid w:val="007A6A64"/>
    <w:rsid w:val="007A6C0F"/>
    <w:rsid w:val="007A6D76"/>
    <w:rsid w:val="007A6DA9"/>
    <w:rsid w:val="007A6E33"/>
    <w:rsid w:val="007A771E"/>
    <w:rsid w:val="007A7A9D"/>
    <w:rsid w:val="007A7AB5"/>
    <w:rsid w:val="007A7BC2"/>
    <w:rsid w:val="007B019E"/>
    <w:rsid w:val="007B02CC"/>
    <w:rsid w:val="007B044B"/>
    <w:rsid w:val="007B05D9"/>
    <w:rsid w:val="007B088D"/>
    <w:rsid w:val="007B0C44"/>
    <w:rsid w:val="007B0DF5"/>
    <w:rsid w:val="007B0ECA"/>
    <w:rsid w:val="007B123F"/>
    <w:rsid w:val="007B12D9"/>
    <w:rsid w:val="007B1374"/>
    <w:rsid w:val="007B14DA"/>
    <w:rsid w:val="007B18BC"/>
    <w:rsid w:val="007B1A14"/>
    <w:rsid w:val="007B1A3A"/>
    <w:rsid w:val="007B1E74"/>
    <w:rsid w:val="007B23D4"/>
    <w:rsid w:val="007B298E"/>
    <w:rsid w:val="007B2E87"/>
    <w:rsid w:val="007B3491"/>
    <w:rsid w:val="007B36AD"/>
    <w:rsid w:val="007B3C5C"/>
    <w:rsid w:val="007B3D1A"/>
    <w:rsid w:val="007B3DC4"/>
    <w:rsid w:val="007B3FB1"/>
    <w:rsid w:val="007B4479"/>
    <w:rsid w:val="007B4D24"/>
    <w:rsid w:val="007B54C5"/>
    <w:rsid w:val="007B6107"/>
    <w:rsid w:val="007B6357"/>
    <w:rsid w:val="007B693E"/>
    <w:rsid w:val="007B7365"/>
    <w:rsid w:val="007B75A3"/>
    <w:rsid w:val="007B77EC"/>
    <w:rsid w:val="007B7A1A"/>
    <w:rsid w:val="007C0314"/>
    <w:rsid w:val="007C0452"/>
    <w:rsid w:val="007C06B8"/>
    <w:rsid w:val="007C08C2"/>
    <w:rsid w:val="007C1237"/>
    <w:rsid w:val="007C1901"/>
    <w:rsid w:val="007C2520"/>
    <w:rsid w:val="007C28B7"/>
    <w:rsid w:val="007C2A4E"/>
    <w:rsid w:val="007C3A4D"/>
    <w:rsid w:val="007C4376"/>
    <w:rsid w:val="007C4441"/>
    <w:rsid w:val="007C4EF1"/>
    <w:rsid w:val="007C62CA"/>
    <w:rsid w:val="007C6B5F"/>
    <w:rsid w:val="007C6B6B"/>
    <w:rsid w:val="007C6EC3"/>
    <w:rsid w:val="007C77CF"/>
    <w:rsid w:val="007C7C8A"/>
    <w:rsid w:val="007C7DF6"/>
    <w:rsid w:val="007D041C"/>
    <w:rsid w:val="007D0490"/>
    <w:rsid w:val="007D056A"/>
    <w:rsid w:val="007D05A4"/>
    <w:rsid w:val="007D05E3"/>
    <w:rsid w:val="007D09D8"/>
    <w:rsid w:val="007D0B4C"/>
    <w:rsid w:val="007D0DB4"/>
    <w:rsid w:val="007D0DBE"/>
    <w:rsid w:val="007D0DCC"/>
    <w:rsid w:val="007D111B"/>
    <w:rsid w:val="007D1157"/>
    <w:rsid w:val="007D1334"/>
    <w:rsid w:val="007D16DF"/>
    <w:rsid w:val="007D1BD2"/>
    <w:rsid w:val="007D1CF2"/>
    <w:rsid w:val="007D1EDF"/>
    <w:rsid w:val="007D1EEE"/>
    <w:rsid w:val="007D2135"/>
    <w:rsid w:val="007D277D"/>
    <w:rsid w:val="007D3683"/>
    <w:rsid w:val="007D39A3"/>
    <w:rsid w:val="007D3B45"/>
    <w:rsid w:val="007D3C9E"/>
    <w:rsid w:val="007D3CCC"/>
    <w:rsid w:val="007D3D0E"/>
    <w:rsid w:val="007D3F18"/>
    <w:rsid w:val="007D41BA"/>
    <w:rsid w:val="007D4209"/>
    <w:rsid w:val="007D44F0"/>
    <w:rsid w:val="007D46B2"/>
    <w:rsid w:val="007D4755"/>
    <w:rsid w:val="007D49F7"/>
    <w:rsid w:val="007D4C0C"/>
    <w:rsid w:val="007D4C75"/>
    <w:rsid w:val="007D5031"/>
    <w:rsid w:val="007D5088"/>
    <w:rsid w:val="007D51E9"/>
    <w:rsid w:val="007D52F2"/>
    <w:rsid w:val="007D532A"/>
    <w:rsid w:val="007D62D2"/>
    <w:rsid w:val="007D642B"/>
    <w:rsid w:val="007D6C00"/>
    <w:rsid w:val="007D6D2B"/>
    <w:rsid w:val="007D71C1"/>
    <w:rsid w:val="007D749E"/>
    <w:rsid w:val="007D753A"/>
    <w:rsid w:val="007D7607"/>
    <w:rsid w:val="007E0325"/>
    <w:rsid w:val="007E0438"/>
    <w:rsid w:val="007E0E58"/>
    <w:rsid w:val="007E0FA3"/>
    <w:rsid w:val="007E14C8"/>
    <w:rsid w:val="007E14E1"/>
    <w:rsid w:val="007E1514"/>
    <w:rsid w:val="007E164F"/>
    <w:rsid w:val="007E212B"/>
    <w:rsid w:val="007E2475"/>
    <w:rsid w:val="007E26BD"/>
    <w:rsid w:val="007E27BE"/>
    <w:rsid w:val="007E2BE4"/>
    <w:rsid w:val="007E2D4A"/>
    <w:rsid w:val="007E31AF"/>
    <w:rsid w:val="007E3204"/>
    <w:rsid w:val="007E32C4"/>
    <w:rsid w:val="007E359E"/>
    <w:rsid w:val="007E3AA0"/>
    <w:rsid w:val="007E3F17"/>
    <w:rsid w:val="007E48F2"/>
    <w:rsid w:val="007E4EFF"/>
    <w:rsid w:val="007E50EB"/>
    <w:rsid w:val="007E562B"/>
    <w:rsid w:val="007E57E6"/>
    <w:rsid w:val="007E5F0A"/>
    <w:rsid w:val="007E625E"/>
    <w:rsid w:val="007E66C0"/>
    <w:rsid w:val="007E68E2"/>
    <w:rsid w:val="007E6924"/>
    <w:rsid w:val="007E695A"/>
    <w:rsid w:val="007E718A"/>
    <w:rsid w:val="007E78C0"/>
    <w:rsid w:val="007F0959"/>
    <w:rsid w:val="007F1427"/>
    <w:rsid w:val="007F1860"/>
    <w:rsid w:val="007F18DD"/>
    <w:rsid w:val="007F1E96"/>
    <w:rsid w:val="007F2031"/>
    <w:rsid w:val="007F22B4"/>
    <w:rsid w:val="007F22E5"/>
    <w:rsid w:val="007F236B"/>
    <w:rsid w:val="007F2615"/>
    <w:rsid w:val="007F27D5"/>
    <w:rsid w:val="007F28F6"/>
    <w:rsid w:val="007F29BF"/>
    <w:rsid w:val="007F29FF"/>
    <w:rsid w:val="007F2A07"/>
    <w:rsid w:val="007F2D46"/>
    <w:rsid w:val="007F2E56"/>
    <w:rsid w:val="007F2EA4"/>
    <w:rsid w:val="007F3327"/>
    <w:rsid w:val="007F3360"/>
    <w:rsid w:val="007F36A0"/>
    <w:rsid w:val="007F3BE1"/>
    <w:rsid w:val="007F3F6A"/>
    <w:rsid w:val="007F4458"/>
    <w:rsid w:val="007F497B"/>
    <w:rsid w:val="007F4AB2"/>
    <w:rsid w:val="007F4AD8"/>
    <w:rsid w:val="007F4BFF"/>
    <w:rsid w:val="007F5022"/>
    <w:rsid w:val="007F5F5F"/>
    <w:rsid w:val="007F6478"/>
    <w:rsid w:val="007F6860"/>
    <w:rsid w:val="007F697E"/>
    <w:rsid w:val="007F6DA1"/>
    <w:rsid w:val="007F76C9"/>
    <w:rsid w:val="007F785C"/>
    <w:rsid w:val="007F7E09"/>
    <w:rsid w:val="00800DC1"/>
    <w:rsid w:val="00800EB1"/>
    <w:rsid w:val="00801153"/>
    <w:rsid w:val="0080127A"/>
    <w:rsid w:val="008024CD"/>
    <w:rsid w:val="00802700"/>
    <w:rsid w:val="00802A01"/>
    <w:rsid w:val="00802DFF"/>
    <w:rsid w:val="00802FC3"/>
    <w:rsid w:val="008030D5"/>
    <w:rsid w:val="008030E1"/>
    <w:rsid w:val="008032B3"/>
    <w:rsid w:val="00803352"/>
    <w:rsid w:val="0080345A"/>
    <w:rsid w:val="008035ED"/>
    <w:rsid w:val="00803880"/>
    <w:rsid w:val="0080395F"/>
    <w:rsid w:val="00803D3D"/>
    <w:rsid w:val="0080468E"/>
    <w:rsid w:val="00804828"/>
    <w:rsid w:val="00805031"/>
    <w:rsid w:val="008050B7"/>
    <w:rsid w:val="0080512D"/>
    <w:rsid w:val="00805388"/>
    <w:rsid w:val="00805B91"/>
    <w:rsid w:val="00805DB4"/>
    <w:rsid w:val="00806158"/>
    <w:rsid w:val="00806EAF"/>
    <w:rsid w:val="00806F46"/>
    <w:rsid w:val="008079E1"/>
    <w:rsid w:val="00807CBD"/>
    <w:rsid w:val="00807FCB"/>
    <w:rsid w:val="00810129"/>
    <w:rsid w:val="008101D1"/>
    <w:rsid w:val="00810625"/>
    <w:rsid w:val="008107F1"/>
    <w:rsid w:val="00810A50"/>
    <w:rsid w:val="00810AE9"/>
    <w:rsid w:val="00810B24"/>
    <w:rsid w:val="00810B84"/>
    <w:rsid w:val="00810FEE"/>
    <w:rsid w:val="00811032"/>
    <w:rsid w:val="008110A1"/>
    <w:rsid w:val="008110E0"/>
    <w:rsid w:val="00811512"/>
    <w:rsid w:val="00811823"/>
    <w:rsid w:val="00811BE8"/>
    <w:rsid w:val="00811D91"/>
    <w:rsid w:val="00811E63"/>
    <w:rsid w:val="0081252B"/>
    <w:rsid w:val="00812541"/>
    <w:rsid w:val="00812D59"/>
    <w:rsid w:val="00812FF4"/>
    <w:rsid w:val="0081374A"/>
    <w:rsid w:val="0081427B"/>
    <w:rsid w:val="008142A0"/>
    <w:rsid w:val="008142BD"/>
    <w:rsid w:val="00814B9C"/>
    <w:rsid w:val="00814DD2"/>
    <w:rsid w:val="00814FD3"/>
    <w:rsid w:val="0081502A"/>
    <w:rsid w:val="00815182"/>
    <w:rsid w:val="00815538"/>
    <w:rsid w:val="00815B13"/>
    <w:rsid w:val="00816AAC"/>
    <w:rsid w:val="00816B24"/>
    <w:rsid w:val="00817719"/>
    <w:rsid w:val="008179A8"/>
    <w:rsid w:val="00817F06"/>
    <w:rsid w:val="00817FE9"/>
    <w:rsid w:val="00820075"/>
    <w:rsid w:val="00820135"/>
    <w:rsid w:val="00820196"/>
    <w:rsid w:val="0082024A"/>
    <w:rsid w:val="00820480"/>
    <w:rsid w:val="00820AFA"/>
    <w:rsid w:val="00820C00"/>
    <w:rsid w:val="00821094"/>
    <w:rsid w:val="00821646"/>
    <w:rsid w:val="00821C43"/>
    <w:rsid w:val="00821C98"/>
    <w:rsid w:val="008221B2"/>
    <w:rsid w:val="0082220D"/>
    <w:rsid w:val="0082278D"/>
    <w:rsid w:val="00822999"/>
    <w:rsid w:val="00822CA5"/>
    <w:rsid w:val="00822D71"/>
    <w:rsid w:val="008231E2"/>
    <w:rsid w:val="0082338A"/>
    <w:rsid w:val="00823561"/>
    <w:rsid w:val="00823596"/>
    <w:rsid w:val="0082418B"/>
    <w:rsid w:val="008243A2"/>
    <w:rsid w:val="0082445F"/>
    <w:rsid w:val="008244E2"/>
    <w:rsid w:val="008245F9"/>
    <w:rsid w:val="008248A4"/>
    <w:rsid w:val="00824980"/>
    <w:rsid w:val="00824C06"/>
    <w:rsid w:val="0082534C"/>
    <w:rsid w:val="00825BE6"/>
    <w:rsid w:val="008261F8"/>
    <w:rsid w:val="00826762"/>
    <w:rsid w:val="008268FE"/>
    <w:rsid w:val="00827176"/>
    <w:rsid w:val="0082744B"/>
    <w:rsid w:val="00827B1D"/>
    <w:rsid w:val="00827C5F"/>
    <w:rsid w:val="008301F6"/>
    <w:rsid w:val="0083041B"/>
    <w:rsid w:val="008305EF"/>
    <w:rsid w:val="00831679"/>
    <w:rsid w:val="00831E9F"/>
    <w:rsid w:val="00831ED6"/>
    <w:rsid w:val="0083293D"/>
    <w:rsid w:val="00832D12"/>
    <w:rsid w:val="00832D82"/>
    <w:rsid w:val="0083310F"/>
    <w:rsid w:val="0083313B"/>
    <w:rsid w:val="008332B4"/>
    <w:rsid w:val="0083394D"/>
    <w:rsid w:val="0083394E"/>
    <w:rsid w:val="008340F9"/>
    <w:rsid w:val="0083436F"/>
    <w:rsid w:val="008343A6"/>
    <w:rsid w:val="00834481"/>
    <w:rsid w:val="008349B1"/>
    <w:rsid w:val="00834DB5"/>
    <w:rsid w:val="008351EA"/>
    <w:rsid w:val="008353AD"/>
    <w:rsid w:val="00836041"/>
    <w:rsid w:val="008365C4"/>
    <w:rsid w:val="008367E3"/>
    <w:rsid w:val="00837392"/>
    <w:rsid w:val="008374FB"/>
    <w:rsid w:val="00840370"/>
    <w:rsid w:val="008403D2"/>
    <w:rsid w:val="00840A9F"/>
    <w:rsid w:val="00840B16"/>
    <w:rsid w:val="00840B98"/>
    <w:rsid w:val="00840D3F"/>
    <w:rsid w:val="0084149E"/>
    <w:rsid w:val="0084154E"/>
    <w:rsid w:val="008415F8"/>
    <w:rsid w:val="008421E5"/>
    <w:rsid w:val="008421FA"/>
    <w:rsid w:val="00842DE9"/>
    <w:rsid w:val="00842E99"/>
    <w:rsid w:val="00842FA5"/>
    <w:rsid w:val="00842FF3"/>
    <w:rsid w:val="0084317A"/>
    <w:rsid w:val="00843477"/>
    <w:rsid w:val="00843EB9"/>
    <w:rsid w:val="00843EFD"/>
    <w:rsid w:val="00843FB5"/>
    <w:rsid w:val="00844086"/>
    <w:rsid w:val="00844501"/>
    <w:rsid w:val="00844639"/>
    <w:rsid w:val="0084467C"/>
    <w:rsid w:val="008447BA"/>
    <w:rsid w:val="00844940"/>
    <w:rsid w:val="00844B6D"/>
    <w:rsid w:val="00844DCC"/>
    <w:rsid w:val="00844E8A"/>
    <w:rsid w:val="00844EE4"/>
    <w:rsid w:val="00844F72"/>
    <w:rsid w:val="00845344"/>
    <w:rsid w:val="00845566"/>
    <w:rsid w:val="008458D5"/>
    <w:rsid w:val="00845CA3"/>
    <w:rsid w:val="00845D8B"/>
    <w:rsid w:val="00846035"/>
    <w:rsid w:val="00846347"/>
    <w:rsid w:val="008463D8"/>
    <w:rsid w:val="00846CF4"/>
    <w:rsid w:val="00846F50"/>
    <w:rsid w:val="00846FED"/>
    <w:rsid w:val="00846FFF"/>
    <w:rsid w:val="00847099"/>
    <w:rsid w:val="00847A52"/>
    <w:rsid w:val="00847FF0"/>
    <w:rsid w:val="0085007B"/>
    <w:rsid w:val="008500C1"/>
    <w:rsid w:val="00850135"/>
    <w:rsid w:val="0085057F"/>
    <w:rsid w:val="00850D51"/>
    <w:rsid w:val="00850DA6"/>
    <w:rsid w:val="00850E0A"/>
    <w:rsid w:val="0085113D"/>
    <w:rsid w:val="00851855"/>
    <w:rsid w:val="00852036"/>
    <w:rsid w:val="00852037"/>
    <w:rsid w:val="00852222"/>
    <w:rsid w:val="00852232"/>
    <w:rsid w:val="00852365"/>
    <w:rsid w:val="00852481"/>
    <w:rsid w:val="008524CD"/>
    <w:rsid w:val="0085280D"/>
    <w:rsid w:val="00852BCE"/>
    <w:rsid w:val="00852C69"/>
    <w:rsid w:val="00853279"/>
    <w:rsid w:val="00853284"/>
    <w:rsid w:val="00853A5D"/>
    <w:rsid w:val="00854376"/>
    <w:rsid w:val="00854CB7"/>
    <w:rsid w:val="008557B9"/>
    <w:rsid w:val="00855AC8"/>
    <w:rsid w:val="00855AF2"/>
    <w:rsid w:val="0085601B"/>
    <w:rsid w:val="008563D3"/>
    <w:rsid w:val="008566D7"/>
    <w:rsid w:val="0085678F"/>
    <w:rsid w:val="008567F4"/>
    <w:rsid w:val="008569CF"/>
    <w:rsid w:val="00856D90"/>
    <w:rsid w:val="00856DDB"/>
    <w:rsid w:val="00856ED3"/>
    <w:rsid w:val="00856F74"/>
    <w:rsid w:val="00857596"/>
    <w:rsid w:val="00857897"/>
    <w:rsid w:val="00860302"/>
    <w:rsid w:val="008606B5"/>
    <w:rsid w:val="008607D8"/>
    <w:rsid w:val="00860AC2"/>
    <w:rsid w:val="0086133D"/>
    <w:rsid w:val="0086154D"/>
    <w:rsid w:val="00861D9F"/>
    <w:rsid w:val="0086228C"/>
    <w:rsid w:val="0086260B"/>
    <w:rsid w:val="00862EE9"/>
    <w:rsid w:val="00863274"/>
    <w:rsid w:val="0086337E"/>
    <w:rsid w:val="008636CA"/>
    <w:rsid w:val="0086417C"/>
    <w:rsid w:val="0086446D"/>
    <w:rsid w:val="00864A9C"/>
    <w:rsid w:val="008652CF"/>
    <w:rsid w:val="00865B10"/>
    <w:rsid w:val="0086629A"/>
    <w:rsid w:val="008665F0"/>
    <w:rsid w:val="00866634"/>
    <w:rsid w:val="00866773"/>
    <w:rsid w:val="0086692F"/>
    <w:rsid w:val="00866FF8"/>
    <w:rsid w:val="00867571"/>
    <w:rsid w:val="00867792"/>
    <w:rsid w:val="008677AA"/>
    <w:rsid w:val="00867B06"/>
    <w:rsid w:val="00867FD5"/>
    <w:rsid w:val="00867FE6"/>
    <w:rsid w:val="0087056A"/>
    <w:rsid w:val="008713BD"/>
    <w:rsid w:val="00871717"/>
    <w:rsid w:val="00871F9C"/>
    <w:rsid w:val="008720B4"/>
    <w:rsid w:val="00872AF7"/>
    <w:rsid w:val="00872CCC"/>
    <w:rsid w:val="008731BC"/>
    <w:rsid w:val="0087360D"/>
    <w:rsid w:val="00873637"/>
    <w:rsid w:val="008739CF"/>
    <w:rsid w:val="008743EC"/>
    <w:rsid w:val="008748F4"/>
    <w:rsid w:val="00874A8F"/>
    <w:rsid w:val="00874D21"/>
    <w:rsid w:val="008751C7"/>
    <w:rsid w:val="0087524C"/>
    <w:rsid w:val="008756BD"/>
    <w:rsid w:val="00875773"/>
    <w:rsid w:val="00875892"/>
    <w:rsid w:val="00875C03"/>
    <w:rsid w:val="00875D55"/>
    <w:rsid w:val="00876129"/>
    <w:rsid w:val="00876633"/>
    <w:rsid w:val="008766E1"/>
    <w:rsid w:val="00876997"/>
    <w:rsid w:val="00876B5A"/>
    <w:rsid w:val="00876D58"/>
    <w:rsid w:val="0087730F"/>
    <w:rsid w:val="0087731D"/>
    <w:rsid w:val="0087783E"/>
    <w:rsid w:val="00877E8C"/>
    <w:rsid w:val="008804B5"/>
    <w:rsid w:val="008809DA"/>
    <w:rsid w:val="00880AC9"/>
    <w:rsid w:val="00880FB9"/>
    <w:rsid w:val="00881035"/>
    <w:rsid w:val="0088125C"/>
    <w:rsid w:val="008812A7"/>
    <w:rsid w:val="0088156F"/>
    <w:rsid w:val="00881743"/>
    <w:rsid w:val="00881BB3"/>
    <w:rsid w:val="00882023"/>
    <w:rsid w:val="008820D8"/>
    <w:rsid w:val="008825A8"/>
    <w:rsid w:val="00882726"/>
    <w:rsid w:val="00882A65"/>
    <w:rsid w:val="00882FC5"/>
    <w:rsid w:val="00883186"/>
    <w:rsid w:val="0088388B"/>
    <w:rsid w:val="00883EF1"/>
    <w:rsid w:val="00883FE9"/>
    <w:rsid w:val="0088409C"/>
    <w:rsid w:val="00884183"/>
    <w:rsid w:val="00884525"/>
    <w:rsid w:val="0088474F"/>
    <w:rsid w:val="0088493B"/>
    <w:rsid w:val="00884ABF"/>
    <w:rsid w:val="00885183"/>
    <w:rsid w:val="008851C8"/>
    <w:rsid w:val="0088530A"/>
    <w:rsid w:val="00885A46"/>
    <w:rsid w:val="00885B69"/>
    <w:rsid w:val="00886096"/>
    <w:rsid w:val="00886158"/>
    <w:rsid w:val="00886555"/>
    <w:rsid w:val="0088685D"/>
    <w:rsid w:val="00886DB2"/>
    <w:rsid w:val="00886F55"/>
    <w:rsid w:val="00887240"/>
    <w:rsid w:val="00887504"/>
    <w:rsid w:val="008878E3"/>
    <w:rsid w:val="008879EB"/>
    <w:rsid w:val="00887E1D"/>
    <w:rsid w:val="00887FF8"/>
    <w:rsid w:val="0089000C"/>
    <w:rsid w:val="00890233"/>
    <w:rsid w:val="00890B5D"/>
    <w:rsid w:val="0089169A"/>
    <w:rsid w:val="00891845"/>
    <w:rsid w:val="008919F9"/>
    <w:rsid w:val="00891C36"/>
    <w:rsid w:val="00892202"/>
    <w:rsid w:val="0089268F"/>
    <w:rsid w:val="0089318E"/>
    <w:rsid w:val="0089325C"/>
    <w:rsid w:val="0089337B"/>
    <w:rsid w:val="008933EB"/>
    <w:rsid w:val="00893558"/>
    <w:rsid w:val="00893652"/>
    <w:rsid w:val="00894219"/>
    <w:rsid w:val="008947EC"/>
    <w:rsid w:val="00894F5B"/>
    <w:rsid w:val="00895725"/>
    <w:rsid w:val="00895A72"/>
    <w:rsid w:val="00895B28"/>
    <w:rsid w:val="00895BC7"/>
    <w:rsid w:val="00895D89"/>
    <w:rsid w:val="00895F13"/>
    <w:rsid w:val="00895F6A"/>
    <w:rsid w:val="00896143"/>
    <w:rsid w:val="008963D4"/>
    <w:rsid w:val="008963DC"/>
    <w:rsid w:val="008966D8"/>
    <w:rsid w:val="00896DF3"/>
    <w:rsid w:val="00896DFD"/>
    <w:rsid w:val="0089752E"/>
    <w:rsid w:val="00897776"/>
    <w:rsid w:val="00897B45"/>
    <w:rsid w:val="00897D55"/>
    <w:rsid w:val="008A0073"/>
    <w:rsid w:val="008A115C"/>
    <w:rsid w:val="008A1710"/>
    <w:rsid w:val="008A17D4"/>
    <w:rsid w:val="008A1C2C"/>
    <w:rsid w:val="008A1EFF"/>
    <w:rsid w:val="008A2748"/>
    <w:rsid w:val="008A2EA1"/>
    <w:rsid w:val="008A31A2"/>
    <w:rsid w:val="008A333A"/>
    <w:rsid w:val="008A3C5C"/>
    <w:rsid w:val="008A3D9B"/>
    <w:rsid w:val="008A4972"/>
    <w:rsid w:val="008A4B18"/>
    <w:rsid w:val="008A4B41"/>
    <w:rsid w:val="008A4E9A"/>
    <w:rsid w:val="008A503C"/>
    <w:rsid w:val="008A5780"/>
    <w:rsid w:val="008A5DE3"/>
    <w:rsid w:val="008A6599"/>
    <w:rsid w:val="008A6A46"/>
    <w:rsid w:val="008A6D7D"/>
    <w:rsid w:val="008A6DF9"/>
    <w:rsid w:val="008A7339"/>
    <w:rsid w:val="008A75B3"/>
    <w:rsid w:val="008A7843"/>
    <w:rsid w:val="008A7BD5"/>
    <w:rsid w:val="008B07F3"/>
    <w:rsid w:val="008B0A19"/>
    <w:rsid w:val="008B0BAF"/>
    <w:rsid w:val="008B0CC0"/>
    <w:rsid w:val="008B0D10"/>
    <w:rsid w:val="008B122C"/>
    <w:rsid w:val="008B151B"/>
    <w:rsid w:val="008B1A4C"/>
    <w:rsid w:val="008B2037"/>
    <w:rsid w:val="008B2347"/>
    <w:rsid w:val="008B2A30"/>
    <w:rsid w:val="008B37BF"/>
    <w:rsid w:val="008B3865"/>
    <w:rsid w:val="008B395D"/>
    <w:rsid w:val="008B39CA"/>
    <w:rsid w:val="008B3AC6"/>
    <w:rsid w:val="008B3EB4"/>
    <w:rsid w:val="008B432C"/>
    <w:rsid w:val="008B4940"/>
    <w:rsid w:val="008B4A77"/>
    <w:rsid w:val="008B565F"/>
    <w:rsid w:val="008B56E0"/>
    <w:rsid w:val="008B591D"/>
    <w:rsid w:val="008B5C52"/>
    <w:rsid w:val="008B606C"/>
    <w:rsid w:val="008B60DD"/>
    <w:rsid w:val="008B6C13"/>
    <w:rsid w:val="008B6DD0"/>
    <w:rsid w:val="008B7340"/>
    <w:rsid w:val="008B7451"/>
    <w:rsid w:val="008B75BA"/>
    <w:rsid w:val="008B7AE6"/>
    <w:rsid w:val="008B7B65"/>
    <w:rsid w:val="008B7C3F"/>
    <w:rsid w:val="008B7EFA"/>
    <w:rsid w:val="008B7F6F"/>
    <w:rsid w:val="008C0102"/>
    <w:rsid w:val="008C0205"/>
    <w:rsid w:val="008C0C7F"/>
    <w:rsid w:val="008C1066"/>
    <w:rsid w:val="008C173C"/>
    <w:rsid w:val="008C1775"/>
    <w:rsid w:val="008C17CC"/>
    <w:rsid w:val="008C18F0"/>
    <w:rsid w:val="008C1B21"/>
    <w:rsid w:val="008C1D2D"/>
    <w:rsid w:val="008C20CE"/>
    <w:rsid w:val="008C232D"/>
    <w:rsid w:val="008C29A9"/>
    <w:rsid w:val="008C2B85"/>
    <w:rsid w:val="008C399B"/>
    <w:rsid w:val="008C3CB5"/>
    <w:rsid w:val="008C3EE2"/>
    <w:rsid w:val="008C48CF"/>
    <w:rsid w:val="008C4A66"/>
    <w:rsid w:val="008C4A8A"/>
    <w:rsid w:val="008C4D00"/>
    <w:rsid w:val="008C506B"/>
    <w:rsid w:val="008C5428"/>
    <w:rsid w:val="008C552A"/>
    <w:rsid w:val="008C6198"/>
    <w:rsid w:val="008C6A4A"/>
    <w:rsid w:val="008C70FD"/>
    <w:rsid w:val="008C710C"/>
    <w:rsid w:val="008C7252"/>
    <w:rsid w:val="008C7303"/>
    <w:rsid w:val="008C76EF"/>
    <w:rsid w:val="008D080B"/>
    <w:rsid w:val="008D087A"/>
    <w:rsid w:val="008D12A3"/>
    <w:rsid w:val="008D14F4"/>
    <w:rsid w:val="008D1736"/>
    <w:rsid w:val="008D17F1"/>
    <w:rsid w:val="008D1B04"/>
    <w:rsid w:val="008D1BE2"/>
    <w:rsid w:val="008D1EA2"/>
    <w:rsid w:val="008D21ED"/>
    <w:rsid w:val="008D22C1"/>
    <w:rsid w:val="008D238A"/>
    <w:rsid w:val="008D25E3"/>
    <w:rsid w:val="008D2DC3"/>
    <w:rsid w:val="008D30BA"/>
    <w:rsid w:val="008D3340"/>
    <w:rsid w:val="008D3454"/>
    <w:rsid w:val="008D35A4"/>
    <w:rsid w:val="008D3B1C"/>
    <w:rsid w:val="008D3E2E"/>
    <w:rsid w:val="008D3F37"/>
    <w:rsid w:val="008D41AA"/>
    <w:rsid w:val="008D42A3"/>
    <w:rsid w:val="008D4588"/>
    <w:rsid w:val="008D46CE"/>
    <w:rsid w:val="008D49DD"/>
    <w:rsid w:val="008D4A39"/>
    <w:rsid w:val="008D50A8"/>
    <w:rsid w:val="008D5443"/>
    <w:rsid w:val="008D5833"/>
    <w:rsid w:val="008D65E7"/>
    <w:rsid w:val="008D6D30"/>
    <w:rsid w:val="008D6DB4"/>
    <w:rsid w:val="008D6F05"/>
    <w:rsid w:val="008D6F6A"/>
    <w:rsid w:val="008D712C"/>
    <w:rsid w:val="008D77D8"/>
    <w:rsid w:val="008D7D17"/>
    <w:rsid w:val="008E0138"/>
    <w:rsid w:val="008E01AB"/>
    <w:rsid w:val="008E02A9"/>
    <w:rsid w:val="008E0329"/>
    <w:rsid w:val="008E080C"/>
    <w:rsid w:val="008E0B09"/>
    <w:rsid w:val="008E0B89"/>
    <w:rsid w:val="008E0D83"/>
    <w:rsid w:val="008E0DAF"/>
    <w:rsid w:val="008E1088"/>
    <w:rsid w:val="008E1107"/>
    <w:rsid w:val="008E1166"/>
    <w:rsid w:val="008E1298"/>
    <w:rsid w:val="008E15F5"/>
    <w:rsid w:val="008E1D36"/>
    <w:rsid w:val="008E1DC5"/>
    <w:rsid w:val="008E1E2F"/>
    <w:rsid w:val="008E2215"/>
    <w:rsid w:val="008E2281"/>
    <w:rsid w:val="008E26EF"/>
    <w:rsid w:val="008E2F39"/>
    <w:rsid w:val="008E3025"/>
    <w:rsid w:val="008E3183"/>
    <w:rsid w:val="008E3275"/>
    <w:rsid w:val="008E34F2"/>
    <w:rsid w:val="008E3763"/>
    <w:rsid w:val="008E37F4"/>
    <w:rsid w:val="008E394B"/>
    <w:rsid w:val="008E3964"/>
    <w:rsid w:val="008E3C0D"/>
    <w:rsid w:val="008E3D8C"/>
    <w:rsid w:val="008E3F4E"/>
    <w:rsid w:val="008E43F4"/>
    <w:rsid w:val="008E51F8"/>
    <w:rsid w:val="008E5222"/>
    <w:rsid w:val="008E561E"/>
    <w:rsid w:val="008E5887"/>
    <w:rsid w:val="008E59E3"/>
    <w:rsid w:val="008E6927"/>
    <w:rsid w:val="008E69FE"/>
    <w:rsid w:val="008E6E7F"/>
    <w:rsid w:val="008E7249"/>
    <w:rsid w:val="008E7256"/>
    <w:rsid w:val="008E7984"/>
    <w:rsid w:val="008E7C0B"/>
    <w:rsid w:val="008F017C"/>
    <w:rsid w:val="008F05B1"/>
    <w:rsid w:val="008F0B65"/>
    <w:rsid w:val="008F1978"/>
    <w:rsid w:val="008F19AA"/>
    <w:rsid w:val="008F1EC8"/>
    <w:rsid w:val="008F1F16"/>
    <w:rsid w:val="008F22DB"/>
    <w:rsid w:val="008F32D9"/>
    <w:rsid w:val="008F3442"/>
    <w:rsid w:val="008F3C61"/>
    <w:rsid w:val="008F4064"/>
    <w:rsid w:val="008F47D7"/>
    <w:rsid w:val="008F4A4B"/>
    <w:rsid w:val="008F4DF6"/>
    <w:rsid w:val="008F50E7"/>
    <w:rsid w:val="008F578E"/>
    <w:rsid w:val="008F5E18"/>
    <w:rsid w:val="008F5F1F"/>
    <w:rsid w:val="008F5FA8"/>
    <w:rsid w:val="008F60CC"/>
    <w:rsid w:val="008F642E"/>
    <w:rsid w:val="008F66DD"/>
    <w:rsid w:val="008F6B16"/>
    <w:rsid w:val="008F718A"/>
    <w:rsid w:val="008F7367"/>
    <w:rsid w:val="008F77C2"/>
    <w:rsid w:val="008F7F9A"/>
    <w:rsid w:val="00900806"/>
    <w:rsid w:val="00900CCE"/>
    <w:rsid w:val="00901087"/>
    <w:rsid w:val="00901097"/>
    <w:rsid w:val="0090179D"/>
    <w:rsid w:val="00902471"/>
    <w:rsid w:val="00902614"/>
    <w:rsid w:val="00902659"/>
    <w:rsid w:val="00902A33"/>
    <w:rsid w:val="0090305C"/>
    <w:rsid w:val="00903916"/>
    <w:rsid w:val="0090392B"/>
    <w:rsid w:val="00903B93"/>
    <w:rsid w:val="00903CA9"/>
    <w:rsid w:val="009042D6"/>
    <w:rsid w:val="00904797"/>
    <w:rsid w:val="00905338"/>
    <w:rsid w:val="00905FFF"/>
    <w:rsid w:val="009063DC"/>
    <w:rsid w:val="009067BF"/>
    <w:rsid w:val="00906985"/>
    <w:rsid w:val="0090699F"/>
    <w:rsid w:val="00906A00"/>
    <w:rsid w:val="00906A5B"/>
    <w:rsid w:val="009077F8"/>
    <w:rsid w:val="00907861"/>
    <w:rsid w:val="00907AA0"/>
    <w:rsid w:val="00910789"/>
    <w:rsid w:val="00910C29"/>
    <w:rsid w:val="00911028"/>
    <w:rsid w:val="00911157"/>
    <w:rsid w:val="009113AE"/>
    <w:rsid w:val="00911B11"/>
    <w:rsid w:val="00911CB2"/>
    <w:rsid w:val="00912417"/>
    <w:rsid w:val="00912AF4"/>
    <w:rsid w:val="00912F60"/>
    <w:rsid w:val="0091309D"/>
    <w:rsid w:val="009130B5"/>
    <w:rsid w:val="009130B7"/>
    <w:rsid w:val="00913259"/>
    <w:rsid w:val="00913D5E"/>
    <w:rsid w:val="00914951"/>
    <w:rsid w:val="00914B89"/>
    <w:rsid w:val="0091540E"/>
    <w:rsid w:val="00915426"/>
    <w:rsid w:val="00915BAC"/>
    <w:rsid w:val="00916F8A"/>
    <w:rsid w:val="00917F50"/>
    <w:rsid w:val="009200E0"/>
    <w:rsid w:val="00920233"/>
    <w:rsid w:val="00920402"/>
    <w:rsid w:val="00920C48"/>
    <w:rsid w:val="00920C6A"/>
    <w:rsid w:val="00921068"/>
    <w:rsid w:val="00921355"/>
    <w:rsid w:val="00921576"/>
    <w:rsid w:val="009216F6"/>
    <w:rsid w:val="00921807"/>
    <w:rsid w:val="00921874"/>
    <w:rsid w:val="0092189C"/>
    <w:rsid w:val="00921B63"/>
    <w:rsid w:val="00922354"/>
    <w:rsid w:val="009224C0"/>
    <w:rsid w:val="00922536"/>
    <w:rsid w:val="00922914"/>
    <w:rsid w:val="00923465"/>
    <w:rsid w:val="00923515"/>
    <w:rsid w:val="0092362F"/>
    <w:rsid w:val="00923908"/>
    <w:rsid w:val="009239F7"/>
    <w:rsid w:val="00923AAB"/>
    <w:rsid w:val="009244F1"/>
    <w:rsid w:val="00924840"/>
    <w:rsid w:val="009249A7"/>
    <w:rsid w:val="00924AF8"/>
    <w:rsid w:val="00925BAF"/>
    <w:rsid w:val="0092627B"/>
    <w:rsid w:val="009263E7"/>
    <w:rsid w:val="009264C2"/>
    <w:rsid w:val="00926C9C"/>
    <w:rsid w:val="0092749D"/>
    <w:rsid w:val="00927921"/>
    <w:rsid w:val="00927B90"/>
    <w:rsid w:val="009302F8"/>
    <w:rsid w:val="00930691"/>
    <w:rsid w:val="0093079E"/>
    <w:rsid w:val="00930B00"/>
    <w:rsid w:val="00930E36"/>
    <w:rsid w:val="00930FF2"/>
    <w:rsid w:val="00931288"/>
    <w:rsid w:val="009312F6"/>
    <w:rsid w:val="009313EC"/>
    <w:rsid w:val="0093150D"/>
    <w:rsid w:val="009316C6"/>
    <w:rsid w:val="009318B0"/>
    <w:rsid w:val="00931B8F"/>
    <w:rsid w:val="00931FDD"/>
    <w:rsid w:val="00932460"/>
    <w:rsid w:val="009325EC"/>
    <w:rsid w:val="009326C8"/>
    <w:rsid w:val="00933128"/>
    <w:rsid w:val="00934644"/>
    <w:rsid w:val="00934930"/>
    <w:rsid w:val="00934C70"/>
    <w:rsid w:val="00935915"/>
    <w:rsid w:val="00935974"/>
    <w:rsid w:val="00935B5A"/>
    <w:rsid w:val="00935CE7"/>
    <w:rsid w:val="0093613E"/>
    <w:rsid w:val="00936331"/>
    <w:rsid w:val="0093633C"/>
    <w:rsid w:val="00936405"/>
    <w:rsid w:val="009365C1"/>
    <w:rsid w:val="009373F3"/>
    <w:rsid w:val="0093746F"/>
    <w:rsid w:val="009377F4"/>
    <w:rsid w:val="00937C34"/>
    <w:rsid w:val="00937C6B"/>
    <w:rsid w:val="009400C7"/>
    <w:rsid w:val="00940618"/>
    <w:rsid w:val="00940968"/>
    <w:rsid w:val="009410E0"/>
    <w:rsid w:val="009412E5"/>
    <w:rsid w:val="00941929"/>
    <w:rsid w:val="00941B11"/>
    <w:rsid w:val="00941B4B"/>
    <w:rsid w:val="00941C0D"/>
    <w:rsid w:val="00941C4B"/>
    <w:rsid w:val="00941EF7"/>
    <w:rsid w:val="00942115"/>
    <w:rsid w:val="00942380"/>
    <w:rsid w:val="009425AB"/>
    <w:rsid w:val="00942731"/>
    <w:rsid w:val="00942791"/>
    <w:rsid w:val="00942B8E"/>
    <w:rsid w:val="00942EF3"/>
    <w:rsid w:val="00943599"/>
    <w:rsid w:val="00943A1F"/>
    <w:rsid w:val="00943AA4"/>
    <w:rsid w:val="00943C36"/>
    <w:rsid w:val="00944060"/>
    <w:rsid w:val="0094481D"/>
    <w:rsid w:val="00944924"/>
    <w:rsid w:val="00944989"/>
    <w:rsid w:val="00944E6A"/>
    <w:rsid w:val="00944E7D"/>
    <w:rsid w:val="00945141"/>
    <w:rsid w:val="009451C8"/>
    <w:rsid w:val="00945686"/>
    <w:rsid w:val="00945A9A"/>
    <w:rsid w:val="00945F23"/>
    <w:rsid w:val="00946011"/>
    <w:rsid w:val="00946173"/>
    <w:rsid w:val="009461AE"/>
    <w:rsid w:val="009463E1"/>
    <w:rsid w:val="009464E4"/>
    <w:rsid w:val="009465FE"/>
    <w:rsid w:val="00946647"/>
    <w:rsid w:val="00946CD6"/>
    <w:rsid w:val="00946DAA"/>
    <w:rsid w:val="009470DD"/>
    <w:rsid w:val="0094733E"/>
    <w:rsid w:val="00947804"/>
    <w:rsid w:val="00947D3C"/>
    <w:rsid w:val="00947FCC"/>
    <w:rsid w:val="00950449"/>
    <w:rsid w:val="0095060B"/>
    <w:rsid w:val="00950642"/>
    <w:rsid w:val="0095068B"/>
    <w:rsid w:val="00950928"/>
    <w:rsid w:val="00950B3B"/>
    <w:rsid w:val="00950D10"/>
    <w:rsid w:val="00951415"/>
    <w:rsid w:val="00951C13"/>
    <w:rsid w:val="00951F3F"/>
    <w:rsid w:val="00952085"/>
    <w:rsid w:val="00952BE1"/>
    <w:rsid w:val="00953386"/>
    <w:rsid w:val="00953676"/>
    <w:rsid w:val="00953881"/>
    <w:rsid w:val="00953BD4"/>
    <w:rsid w:val="009542A4"/>
    <w:rsid w:val="0095496F"/>
    <w:rsid w:val="00954AE2"/>
    <w:rsid w:val="00954D44"/>
    <w:rsid w:val="00954FFE"/>
    <w:rsid w:val="009550EA"/>
    <w:rsid w:val="0095533A"/>
    <w:rsid w:val="0095548D"/>
    <w:rsid w:val="0095581F"/>
    <w:rsid w:val="00955E96"/>
    <w:rsid w:val="00956259"/>
    <w:rsid w:val="00956628"/>
    <w:rsid w:val="009566CD"/>
    <w:rsid w:val="00956E3F"/>
    <w:rsid w:val="009573DB"/>
    <w:rsid w:val="0095779A"/>
    <w:rsid w:val="0095787A"/>
    <w:rsid w:val="00957B2B"/>
    <w:rsid w:val="00957B99"/>
    <w:rsid w:val="00957E7B"/>
    <w:rsid w:val="009605BD"/>
    <w:rsid w:val="00960CC3"/>
    <w:rsid w:val="0096180D"/>
    <w:rsid w:val="00961B31"/>
    <w:rsid w:val="00961C67"/>
    <w:rsid w:val="00962747"/>
    <w:rsid w:val="009627EE"/>
    <w:rsid w:val="00962A66"/>
    <w:rsid w:val="00962DC4"/>
    <w:rsid w:val="00962E42"/>
    <w:rsid w:val="009632B9"/>
    <w:rsid w:val="009634E2"/>
    <w:rsid w:val="0096373F"/>
    <w:rsid w:val="00963C78"/>
    <w:rsid w:val="00963D0A"/>
    <w:rsid w:val="009648F8"/>
    <w:rsid w:val="00964D69"/>
    <w:rsid w:val="00964F51"/>
    <w:rsid w:val="0096512D"/>
    <w:rsid w:val="009657DC"/>
    <w:rsid w:val="00966187"/>
    <w:rsid w:val="0096666E"/>
    <w:rsid w:val="009667DD"/>
    <w:rsid w:val="00967151"/>
    <w:rsid w:val="0096763D"/>
    <w:rsid w:val="0096767A"/>
    <w:rsid w:val="00967919"/>
    <w:rsid w:val="00967FCB"/>
    <w:rsid w:val="00970129"/>
    <w:rsid w:val="009702E9"/>
    <w:rsid w:val="00970479"/>
    <w:rsid w:val="00970509"/>
    <w:rsid w:val="00970AF6"/>
    <w:rsid w:val="00970CBF"/>
    <w:rsid w:val="009712C7"/>
    <w:rsid w:val="00971923"/>
    <w:rsid w:val="00971D5D"/>
    <w:rsid w:val="00971E4B"/>
    <w:rsid w:val="00971E60"/>
    <w:rsid w:val="0097237D"/>
    <w:rsid w:val="0097238B"/>
    <w:rsid w:val="009726B6"/>
    <w:rsid w:val="0097278F"/>
    <w:rsid w:val="00972A4A"/>
    <w:rsid w:val="00972C9A"/>
    <w:rsid w:val="00972DF4"/>
    <w:rsid w:val="00972E37"/>
    <w:rsid w:val="00972F1A"/>
    <w:rsid w:val="0097309E"/>
    <w:rsid w:val="00973115"/>
    <w:rsid w:val="0097347E"/>
    <w:rsid w:val="009740BA"/>
    <w:rsid w:val="0097422A"/>
    <w:rsid w:val="0097426A"/>
    <w:rsid w:val="00974635"/>
    <w:rsid w:val="00974674"/>
    <w:rsid w:val="00974CFA"/>
    <w:rsid w:val="00974E23"/>
    <w:rsid w:val="0097503F"/>
    <w:rsid w:val="00975059"/>
    <w:rsid w:val="0097531A"/>
    <w:rsid w:val="00975377"/>
    <w:rsid w:val="0097542D"/>
    <w:rsid w:val="009757AC"/>
    <w:rsid w:val="00975B23"/>
    <w:rsid w:val="009762C8"/>
    <w:rsid w:val="009763C7"/>
    <w:rsid w:val="00976B09"/>
    <w:rsid w:val="00976BD1"/>
    <w:rsid w:val="00976C46"/>
    <w:rsid w:val="0097713E"/>
    <w:rsid w:val="009775D0"/>
    <w:rsid w:val="0097765B"/>
    <w:rsid w:val="00977A18"/>
    <w:rsid w:val="00977A2B"/>
    <w:rsid w:val="00977F80"/>
    <w:rsid w:val="00980F92"/>
    <w:rsid w:val="0098109F"/>
    <w:rsid w:val="0098110E"/>
    <w:rsid w:val="00981687"/>
    <w:rsid w:val="009816E6"/>
    <w:rsid w:val="00981780"/>
    <w:rsid w:val="00981A33"/>
    <w:rsid w:val="00981DEF"/>
    <w:rsid w:val="00981F4E"/>
    <w:rsid w:val="00981F7D"/>
    <w:rsid w:val="0098247A"/>
    <w:rsid w:val="00983111"/>
    <w:rsid w:val="0098312E"/>
    <w:rsid w:val="0098318D"/>
    <w:rsid w:val="00983700"/>
    <w:rsid w:val="00983A41"/>
    <w:rsid w:val="00983FF8"/>
    <w:rsid w:val="0098432A"/>
    <w:rsid w:val="00984346"/>
    <w:rsid w:val="009846DE"/>
    <w:rsid w:val="00984807"/>
    <w:rsid w:val="0098485B"/>
    <w:rsid w:val="009849EA"/>
    <w:rsid w:val="00984A1B"/>
    <w:rsid w:val="00984CB8"/>
    <w:rsid w:val="00984DFA"/>
    <w:rsid w:val="00984EC2"/>
    <w:rsid w:val="00985279"/>
    <w:rsid w:val="0098530D"/>
    <w:rsid w:val="009857CB"/>
    <w:rsid w:val="00985D43"/>
    <w:rsid w:val="009861D3"/>
    <w:rsid w:val="0098698B"/>
    <w:rsid w:val="00986A64"/>
    <w:rsid w:val="009871F8"/>
    <w:rsid w:val="009874A5"/>
    <w:rsid w:val="009876B0"/>
    <w:rsid w:val="0098789E"/>
    <w:rsid w:val="00987D2D"/>
    <w:rsid w:val="00987EB3"/>
    <w:rsid w:val="00990007"/>
    <w:rsid w:val="009900AA"/>
    <w:rsid w:val="009903B1"/>
    <w:rsid w:val="009905AC"/>
    <w:rsid w:val="00990E75"/>
    <w:rsid w:val="00990F7C"/>
    <w:rsid w:val="009910A9"/>
    <w:rsid w:val="00991467"/>
    <w:rsid w:val="009918B9"/>
    <w:rsid w:val="009918C7"/>
    <w:rsid w:val="00992275"/>
    <w:rsid w:val="0099258D"/>
    <w:rsid w:val="009925AF"/>
    <w:rsid w:val="00992D54"/>
    <w:rsid w:val="00992F87"/>
    <w:rsid w:val="00993362"/>
    <w:rsid w:val="009933AA"/>
    <w:rsid w:val="009934D8"/>
    <w:rsid w:val="00993613"/>
    <w:rsid w:val="00994206"/>
    <w:rsid w:val="009948EB"/>
    <w:rsid w:val="00994AFF"/>
    <w:rsid w:val="0099517F"/>
    <w:rsid w:val="00995930"/>
    <w:rsid w:val="00996221"/>
    <w:rsid w:val="0099653B"/>
    <w:rsid w:val="00996541"/>
    <w:rsid w:val="009965EF"/>
    <w:rsid w:val="0099667E"/>
    <w:rsid w:val="009968C0"/>
    <w:rsid w:val="00996BE6"/>
    <w:rsid w:val="009974F2"/>
    <w:rsid w:val="00997870"/>
    <w:rsid w:val="00997A72"/>
    <w:rsid w:val="00997A9B"/>
    <w:rsid w:val="00997F0A"/>
    <w:rsid w:val="00997F72"/>
    <w:rsid w:val="009A05D5"/>
    <w:rsid w:val="009A07DD"/>
    <w:rsid w:val="009A0B68"/>
    <w:rsid w:val="009A120F"/>
    <w:rsid w:val="009A1473"/>
    <w:rsid w:val="009A1525"/>
    <w:rsid w:val="009A16C1"/>
    <w:rsid w:val="009A19B3"/>
    <w:rsid w:val="009A1E7B"/>
    <w:rsid w:val="009A2042"/>
    <w:rsid w:val="009A2E3A"/>
    <w:rsid w:val="009A3435"/>
    <w:rsid w:val="009A34DF"/>
    <w:rsid w:val="009A382A"/>
    <w:rsid w:val="009A3BE9"/>
    <w:rsid w:val="009A3DBC"/>
    <w:rsid w:val="009A438F"/>
    <w:rsid w:val="009A442C"/>
    <w:rsid w:val="009A4ADC"/>
    <w:rsid w:val="009A4DE0"/>
    <w:rsid w:val="009A5550"/>
    <w:rsid w:val="009A5D87"/>
    <w:rsid w:val="009A5E9F"/>
    <w:rsid w:val="009A6130"/>
    <w:rsid w:val="009A6D22"/>
    <w:rsid w:val="009A7247"/>
    <w:rsid w:val="009A74FA"/>
    <w:rsid w:val="009A75B5"/>
    <w:rsid w:val="009A76A9"/>
    <w:rsid w:val="009B029F"/>
    <w:rsid w:val="009B0435"/>
    <w:rsid w:val="009B049E"/>
    <w:rsid w:val="009B07F9"/>
    <w:rsid w:val="009B0C6E"/>
    <w:rsid w:val="009B14ED"/>
    <w:rsid w:val="009B1CA5"/>
    <w:rsid w:val="009B2229"/>
    <w:rsid w:val="009B2286"/>
    <w:rsid w:val="009B23CE"/>
    <w:rsid w:val="009B24A7"/>
    <w:rsid w:val="009B25F0"/>
    <w:rsid w:val="009B33FB"/>
    <w:rsid w:val="009B383B"/>
    <w:rsid w:val="009B3BC3"/>
    <w:rsid w:val="009B3C49"/>
    <w:rsid w:val="009B4012"/>
    <w:rsid w:val="009B42FE"/>
    <w:rsid w:val="009B43FC"/>
    <w:rsid w:val="009B4A97"/>
    <w:rsid w:val="009B51AE"/>
    <w:rsid w:val="009B5289"/>
    <w:rsid w:val="009B54A1"/>
    <w:rsid w:val="009B56B1"/>
    <w:rsid w:val="009B5882"/>
    <w:rsid w:val="009B5890"/>
    <w:rsid w:val="009B5C35"/>
    <w:rsid w:val="009B61E7"/>
    <w:rsid w:val="009B61FF"/>
    <w:rsid w:val="009B67EB"/>
    <w:rsid w:val="009B6CB5"/>
    <w:rsid w:val="009B6D52"/>
    <w:rsid w:val="009B6F97"/>
    <w:rsid w:val="009B7701"/>
    <w:rsid w:val="009B783E"/>
    <w:rsid w:val="009B7E4D"/>
    <w:rsid w:val="009B7E58"/>
    <w:rsid w:val="009C0718"/>
    <w:rsid w:val="009C07A5"/>
    <w:rsid w:val="009C08E4"/>
    <w:rsid w:val="009C0A16"/>
    <w:rsid w:val="009C0AF0"/>
    <w:rsid w:val="009C1546"/>
    <w:rsid w:val="009C16C6"/>
    <w:rsid w:val="009C18BD"/>
    <w:rsid w:val="009C1C86"/>
    <w:rsid w:val="009C236A"/>
    <w:rsid w:val="009C2460"/>
    <w:rsid w:val="009C251C"/>
    <w:rsid w:val="009C2729"/>
    <w:rsid w:val="009C2A71"/>
    <w:rsid w:val="009C2AB3"/>
    <w:rsid w:val="009C2D01"/>
    <w:rsid w:val="009C33A2"/>
    <w:rsid w:val="009C3622"/>
    <w:rsid w:val="009C38CB"/>
    <w:rsid w:val="009C4522"/>
    <w:rsid w:val="009C487D"/>
    <w:rsid w:val="009C4C7E"/>
    <w:rsid w:val="009C4DCE"/>
    <w:rsid w:val="009C4E6D"/>
    <w:rsid w:val="009C5407"/>
    <w:rsid w:val="009C5706"/>
    <w:rsid w:val="009C5B3C"/>
    <w:rsid w:val="009C5B63"/>
    <w:rsid w:val="009C644B"/>
    <w:rsid w:val="009C6A6E"/>
    <w:rsid w:val="009C6C44"/>
    <w:rsid w:val="009C6DC3"/>
    <w:rsid w:val="009C7196"/>
    <w:rsid w:val="009C736A"/>
    <w:rsid w:val="009C7396"/>
    <w:rsid w:val="009C78B9"/>
    <w:rsid w:val="009C7A43"/>
    <w:rsid w:val="009C7D36"/>
    <w:rsid w:val="009C7F23"/>
    <w:rsid w:val="009D0693"/>
    <w:rsid w:val="009D094F"/>
    <w:rsid w:val="009D0D9F"/>
    <w:rsid w:val="009D10FE"/>
    <w:rsid w:val="009D1387"/>
    <w:rsid w:val="009D1514"/>
    <w:rsid w:val="009D16D0"/>
    <w:rsid w:val="009D1967"/>
    <w:rsid w:val="009D19AB"/>
    <w:rsid w:val="009D1B74"/>
    <w:rsid w:val="009D235E"/>
    <w:rsid w:val="009D27A3"/>
    <w:rsid w:val="009D2822"/>
    <w:rsid w:val="009D2A04"/>
    <w:rsid w:val="009D2A89"/>
    <w:rsid w:val="009D2B7D"/>
    <w:rsid w:val="009D2D1A"/>
    <w:rsid w:val="009D2D20"/>
    <w:rsid w:val="009D308F"/>
    <w:rsid w:val="009D3189"/>
    <w:rsid w:val="009D3B13"/>
    <w:rsid w:val="009D3DB8"/>
    <w:rsid w:val="009D3E76"/>
    <w:rsid w:val="009D4433"/>
    <w:rsid w:val="009D4647"/>
    <w:rsid w:val="009D4B4E"/>
    <w:rsid w:val="009D4E78"/>
    <w:rsid w:val="009D5402"/>
    <w:rsid w:val="009D550E"/>
    <w:rsid w:val="009D5BE2"/>
    <w:rsid w:val="009D5E99"/>
    <w:rsid w:val="009D5FE8"/>
    <w:rsid w:val="009D6010"/>
    <w:rsid w:val="009D633F"/>
    <w:rsid w:val="009D63DA"/>
    <w:rsid w:val="009D65E3"/>
    <w:rsid w:val="009D6614"/>
    <w:rsid w:val="009D6A4F"/>
    <w:rsid w:val="009D6B41"/>
    <w:rsid w:val="009D6DB3"/>
    <w:rsid w:val="009D70A8"/>
    <w:rsid w:val="009D7242"/>
    <w:rsid w:val="009D7476"/>
    <w:rsid w:val="009D7808"/>
    <w:rsid w:val="009E00E0"/>
    <w:rsid w:val="009E02A3"/>
    <w:rsid w:val="009E0571"/>
    <w:rsid w:val="009E0998"/>
    <w:rsid w:val="009E0EEA"/>
    <w:rsid w:val="009E1522"/>
    <w:rsid w:val="009E188F"/>
    <w:rsid w:val="009E1B16"/>
    <w:rsid w:val="009E1C95"/>
    <w:rsid w:val="009E1E8D"/>
    <w:rsid w:val="009E2201"/>
    <w:rsid w:val="009E2643"/>
    <w:rsid w:val="009E2ABE"/>
    <w:rsid w:val="009E2BC9"/>
    <w:rsid w:val="009E2DC9"/>
    <w:rsid w:val="009E2E97"/>
    <w:rsid w:val="009E376B"/>
    <w:rsid w:val="009E377A"/>
    <w:rsid w:val="009E389F"/>
    <w:rsid w:val="009E3961"/>
    <w:rsid w:val="009E3F63"/>
    <w:rsid w:val="009E3F95"/>
    <w:rsid w:val="009E41A0"/>
    <w:rsid w:val="009E41B1"/>
    <w:rsid w:val="009E4443"/>
    <w:rsid w:val="009E45E2"/>
    <w:rsid w:val="009E510D"/>
    <w:rsid w:val="009E5357"/>
    <w:rsid w:val="009E5C42"/>
    <w:rsid w:val="009E70AA"/>
    <w:rsid w:val="009E7136"/>
    <w:rsid w:val="009E747D"/>
    <w:rsid w:val="009E7960"/>
    <w:rsid w:val="009E7BB4"/>
    <w:rsid w:val="009F021C"/>
    <w:rsid w:val="009F0555"/>
    <w:rsid w:val="009F0983"/>
    <w:rsid w:val="009F0F0A"/>
    <w:rsid w:val="009F0F0C"/>
    <w:rsid w:val="009F0FEB"/>
    <w:rsid w:val="009F1145"/>
    <w:rsid w:val="009F1C7D"/>
    <w:rsid w:val="009F1DDC"/>
    <w:rsid w:val="009F2002"/>
    <w:rsid w:val="009F2066"/>
    <w:rsid w:val="009F2133"/>
    <w:rsid w:val="009F230F"/>
    <w:rsid w:val="009F2882"/>
    <w:rsid w:val="009F2DF0"/>
    <w:rsid w:val="009F2F1C"/>
    <w:rsid w:val="009F3113"/>
    <w:rsid w:val="009F38AA"/>
    <w:rsid w:val="009F3B51"/>
    <w:rsid w:val="009F3DDD"/>
    <w:rsid w:val="009F4C92"/>
    <w:rsid w:val="009F4CFA"/>
    <w:rsid w:val="009F4EF0"/>
    <w:rsid w:val="009F5175"/>
    <w:rsid w:val="009F51E8"/>
    <w:rsid w:val="009F5535"/>
    <w:rsid w:val="009F5B3B"/>
    <w:rsid w:val="009F5D95"/>
    <w:rsid w:val="009F5E74"/>
    <w:rsid w:val="009F5EA3"/>
    <w:rsid w:val="009F5F2A"/>
    <w:rsid w:val="009F61DD"/>
    <w:rsid w:val="009F6432"/>
    <w:rsid w:val="009F65E3"/>
    <w:rsid w:val="009F6942"/>
    <w:rsid w:val="009F6D06"/>
    <w:rsid w:val="009F73B5"/>
    <w:rsid w:val="009F7A28"/>
    <w:rsid w:val="009F7BB6"/>
    <w:rsid w:val="00A00362"/>
    <w:rsid w:val="00A006C2"/>
    <w:rsid w:val="00A009BB"/>
    <w:rsid w:val="00A00FAE"/>
    <w:rsid w:val="00A01440"/>
    <w:rsid w:val="00A01513"/>
    <w:rsid w:val="00A02905"/>
    <w:rsid w:val="00A02F6C"/>
    <w:rsid w:val="00A02FF1"/>
    <w:rsid w:val="00A0302A"/>
    <w:rsid w:val="00A032D2"/>
    <w:rsid w:val="00A03762"/>
    <w:rsid w:val="00A03E26"/>
    <w:rsid w:val="00A03F11"/>
    <w:rsid w:val="00A03FBF"/>
    <w:rsid w:val="00A04155"/>
    <w:rsid w:val="00A04157"/>
    <w:rsid w:val="00A0425E"/>
    <w:rsid w:val="00A04760"/>
    <w:rsid w:val="00A0477F"/>
    <w:rsid w:val="00A04DAC"/>
    <w:rsid w:val="00A051CB"/>
    <w:rsid w:val="00A051F7"/>
    <w:rsid w:val="00A0524D"/>
    <w:rsid w:val="00A054C0"/>
    <w:rsid w:val="00A05A1F"/>
    <w:rsid w:val="00A05B6B"/>
    <w:rsid w:val="00A06152"/>
    <w:rsid w:val="00A0650E"/>
    <w:rsid w:val="00A06806"/>
    <w:rsid w:val="00A06C70"/>
    <w:rsid w:val="00A06D90"/>
    <w:rsid w:val="00A06E94"/>
    <w:rsid w:val="00A07110"/>
    <w:rsid w:val="00A07229"/>
    <w:rsid w:val="00A073A6"/>
    <w:rsid w:val="00A10987"/>
    <w:rsid w:val="00A111C3"/>
    <w:rsid w:val="00A1204B"/>
    <w:rsid w:val="00A126C9"/>
    <w:rsid w:val="00A12978"/>
    <w:rsid w:val="00A129E0"/>
    <w:rsid w:val="00A12A24"/>
    <w:rsid w:val="00A12D44"/>
    <w:rsid w:val="00A13240"/>
    <w:rsid w:val="00A13D09"/>
    <w:rsid w:val="00A1426E"/>
    <w:rsid w:val="00A14626"/>
    <w:rsid w:val="00A14D75"/>
    <w:rsid w:val="00A14DFE"/>
    <w:rsid w:val="00A14FFF"/>
    <w:rsid w:val="00A1599F"/>
    <w:rsid w:val="00A15A7B"/>
    <w:rsid w:val="00A15C5E"/>
    <w:rsid w:val="00A15D4A"/>
    <w:rsid w:val="00A15E5D"/>
    <w:rsid w:val="00A15F23"/>
    <w:rsid w:val="00A165F8"/>
    <w:rsid w:val="00A1688F"/>
    <w:rsid w:val="00A169E1"/>
    <w:rsid w:val="00A16C0D"/>
    <w:rsid w:val="00A16CCD"/>
    <w:rsid w:val="00A16CE7"/>
    <w:rsid w:val="00A16DBF"/>
    <w:rsid w:val="00A16E67"/>
    <w:rsid w:val="00A17466"/>
    <w:rsid w:val="00A177B7"/>
    <w:rsid w:val="00A177F7"/>
    <w:rsid w:val="00A203E9"/>
    <w:rsid w:val="00A20691"/>
    <w:rsid w:val="00A20BA3"/>
    <w:rsid w:val="00A21DCD"/>
    <w:rsid w:val="00A21F00"/>
    <w:rsid w:val="00A22035"/>
    <w:rsid w:val="00A2274D"/>
    <w:rsid w:val="00A22953"/>
    <w:rsid w:val="00A22BE7"/>
    <w:rsid w:val="00A22BF6"/>
    <w:rsid w:val="00A22EC7"/>
    <w:rsid w:val="00A2305A"/>
    <w:rsid w:val="00A232D1"/>
    <w:rsid w:val="00A23422"/>
    <w:rsid w:val="00A234F1"/>
    <w:rsid w:val="00A2369E"/>
    <w:rsid w:val="00A23705"/>
    <w:rsid w:val="00A23881"/>
    <w:rsid w:val="00A23928"/>
    <w:rsid w:val="00A23B6E"/>
    <w:rsid w:val="00A23F7D"/>
    <w:rsid w:val="00A24260"/>
    <w:rsid w:val="00A2483A"/>
    <w:rsid w:val="00A24AC0"/>
    <w:rsid w:val="00A2511D"/>
    <w:rsid w:val="00A25255"/>
    <w:rsid w:val="00A25553"/>
    <w:rsid w:val="00A2577C"/>
    <w:rsid w:val="00A26162"/>
    <w:rsid w:val="00A262BB"/>
    <w:rsid w:val="00A26819"/>
    <w:rsid w:val="00A2686C"/>
    <w:rsid w:val="00A26E1D"/>
    <w:rsid w:val="00A271E3"/>
    <w:rsid w:val="00A2755A"/>
    <w:rsid w:val="00A27E2C"/>
    <w:rsid w:val="00A3005C"/>
    <w:rsid w:val="00A3044D"/>
    <w:rsid w:val="00A305CD"/>
    <w:rsid w:val="00A30977"/>
    <w:rsid w:val="00A30F07"/>
    <w:rsid w:val="00A30F40"/>
    <w:rsid w:val="00A31C46"/>
    <w:rsid w:val="00A3202C"/>
    <w:rsid w:val="00A3298B"/>
    <w:rsid w:val="00A33C86"/>
    <w:rsid w:val="00A33D54"/>
    <w:rsid w:val="00A34280"/>
    <w:rsid w:val="00A346DA"/>
    <w:rsid w:val="00A34D71"/>
    <w:rsid w:val="00A3505B"/>
    <w:rsid w:val="00A35C3B"/>
    <w:rsid w:val="00A35CA6"/>
    <w:rsid w:val="00A35E1F"/>
    <w:rsid w:val="00A360BC"/>
    <w:rsid w:val="00A36378"/>
    <w:rsid w:val="00A3730A"/>
    <w:rsid w:val="00A374F8"/>
    <w:rsid w:val="00A378D4"/>
    <w:rsid w:val="00A40755"/>
    <w:rsid w:val="00A4088F"/>
    <w:rsid w:val="00A4122C"/>
    <w:rsid w:val="00A41B9C"/>
    <w:rsid w:val="00A41E37"/>
    <w:rsid w:val="00A41EEA"/>
    <w:rsid w:val="00A422AD"/>
    <w:rsid w:val="00A4259D"/>
    <w:rsid w:val="00A42714"/>
    <w:rsid w:val="00A42822"/>
    <w:rsid w:val="00A42979"/>
    <w:rsid w:val="00A42D2A"/>
    <w:rsid w:val="00A42E64"/>
    <w:rsid w:val="00A42F20"/>
    <w:rsid w:val="00A4301C"/>
    <w:rsid w:val="00A4374C"/>
    <w:rsid w:val="00A43AF5"/>
    <w:rsid w:val="00A43EA7"/>
    <w:rsid w:val="00A4401D"/>
    <w:rsid w:val="00A443B4"/>
    <w:rsid w:val="00A44A92"/>
    <w:rsid w:val="00A44D17"/>
    <w:rsid w:val="00A4515C"/>
    <w:rsid w:val="00A45179"/>
    <w:rsid w:val="00A455C7"/>
    <w:rsid w:val="00A45C84"/>
    <w:rsid w:val="00A46074"/>
    <w:rsid w:val="00A46F0B"/>
    <w:rsid w:val="00A470D7"/>
    <w:rsid w:val="00A47249"/>
    <w:rsid w:val="00A472E7"/>
    <w:rsid w:val="00A475F0"/>
    <w:rsid w:val="00A47A28"/>
    <w:rsid w:val="00A47ABF"/>
    <w:rsid w:val="00A502D5"/>
    <w:rsid w:val="00A50308"/>
    <w:rsid w:val="00A5053E"/>
    <w:rsid w:val="00A5055C"/>
    <w:rsid w:val="00A50795"/>
    <w:rsid w:val="00A507FA"/>
    <w:rsid w:val="00A512C9"/>
    <w:rsid w:val="00A513A4"/>
    <w:rsid w:val="00A5143D"/>
    <w:rsid w:val="00A51521"/>
    <w:rsid w:val="00A5169A"/>
    <w:rsid w:val="00A516DD"/>
    <w:rsid w:val="00A519BA"/>
    <w:rsid w:val="00A51E3F"/>
    <w:rsid w:val="00A52519"/>
    <w:rsid w:val="00A526DA"/>
    <w:rsid w:val="00A52DC4"/>
    <w:rsid w:val="00A53486"/>
    <w:rsid w:val="00A53729"/>
    <w:rsid w:val="00A53953"/>
    <w:rsid w:val="00A53C3E"/>
    <w:rsid w:val="00A53D5F"/>
    <w:rsid w:val="00A53F19"/>
    <w:rsid w:val="00A54ACF"/>
    <w:rsid w:val="00A54AEC"/>
    <w:rsid w:val="00A54E47"/>
    <w:rsid w:val="00A550FC"/>
    <w:rsid w:val="00A5560B"/>
    <w:rsid w:val="00A557A5"/>
    <w:rsid w:val="00A565A7"/>
    <w:rsid w:val="00A56678"/>
    <w:rsid w:val="00A56CA1"/>
    <w:rsid w:val="00A5755D"/>
    <w:rsid w:val="00A57B37"/>
    <w:rsid w:val="00A57F5F"/>
    <w:rsid w:val="00A60198"/>
    <w:rsid w:val="00A605DE"/>
    <w:rsid w:val="00A612FD"/>
    <w:rsid w:val="00A6190E"/>
    <w:rsid w:val="00A6199D"/>
    <w:rsid w:val="00A61C65"/>
    <w:rsid w:val="00A61E24"/>
    <w:rsid w:val="00A62394"/>
    <w:rsid w:val="00A623CF"/>
    <w:rsid w:val="00A62495"/>
    <w:rsid w:val="00A62AB1"/>
    <w:rsid w:val="00A62BAF"/>
    <w:rsid w:val="00A63055"/>
    <w:rsid w:val="00A63981"/>
    <w:rsid w:val="00A63A62"/>
    <w:rsid w:val="00A63BFC"/>
    <w:rsid w:val="00A63F8E"/>
    <w:rsid w:val="00A63F9F"/>
    <w:rsid w:val="00A64089"/>
    <w:rsid w:val="00A6448E"/>
    <w:rsid w:val="00A64B6B"/>
    <w:rsid w:val="00A65308"/>
    <w:rsid w:val="00A660BF"/>
    <w:rsid w:val="00A664AF"/>
    <w:rsid w:val="00A6699E"/>
    <w:rsid w:val="00A66D36"/>
    <w:rsid w:val="00A66FC7"/>
    <w:rsid w:val="00A678F5"/>
    <w:rsid w:val="00A67976"/>
    <w:rsid w:val="00A67CA6"/>
    <w:rsid w:val="00A67E23"/>
    <w:rsid w:val="00A70429"/>
    <w:rsid w:val="00A70482"/>
    <w:rsid w:val="00A7087B"/>
    <w:rsid w:val="00A709EB"/>
    <w:rsid w:val="00A70AB7"/>
    <w:rsid w:val="00A70E52"/>
    <w:rsid w:val="00A70FA8"/>
    <w:rsid w:val="00A7172B"/>
    <w:rsid w:val="00A7172D"/>
    <w:rsid w:val="00A718CE"/>
    <w:rsid w:val="00A71913"/>
    <w:rsid w:val="00A71E01"/>
    <w:rsid w:val="00A7255A"/>
    <w:rsid w:val="00A726A2"/>
    <w:rsid w:val="00A7291A"/>
    <w:rsid w:val="00A72B54"/>
    <w:rsid w:val="00A73469"/>
    <w:rsid w:val="00A73484"/>
    <w:rsid w:val="00A736CD"/>
    <w:rsid w:val="00A7373C"/>
    <w:rsid w:val="00A7382D"/>
    <w:rsid w:val="00A73B2E"/>
    <w:rsid w:val="00A73C16"/>
    <w:rsid w:val="00A7409A"/>
    <w:rsid w:val="00A740E0"/>
    <w:rsid w:val="00A7410D"/>
    <w:rsid w:val="00A744B7"/>
    <w:rsid w:val="00A74532"/>
    <w:rsid w:val="00A74804"/>
    <w:rsid w:val="00A74A1C"/>
    <w:rsid w:val="00A74C21"/>
    <w:rsid w:val="00A75342"/>
    <w:rsid w:val="00A7578A"/>
    <w:rsid w:val="00A758EB"/>
    <w:rsid w:val="00A75931"/>
    <w:rsid w:val="00A75A38"/>
    <w:rsid w:val="00A762A0"/>
    <w:rsid w:val="00A76413"/>
    <w:rsid w:val="00A76483"/>
    <w:rsid w:val="00A765B5"/>
    <w:rsid w:val="00A765D2"/>
    <w:rsid w:val="00A7689C"/>
    <w:rsid w:val="00A769C5"/>
    <w:rsid w:val="00A76A7E"/>
    <w:rsid w:val="00A76B52"/>
    <w:rsid w:val="00A76DA3"/>
    <w:rsid w:val="00A772B0"/>
    <w:rsid w:val="00A7741B"/>
    <w:rsid w:val="00A77A09"/>
    <w:rsid w:val="00A77B72"/>
    <w:rsid w:val="00A77C20"/>
    <w:rsid w:val="00A77E65"/>
    <w:rsid w:val="00A77F45"/>
    <w:rsid w:val="00A8042C"/>
    <w:rsid w:val="00A80438"/>
    <w:rsid w:val="00A80546"/>
    <w:rsid w:val="00A80AB8"/>
    <w:rsid w:val="00A80EF7"/>
    <w:rsid w:val="00A81CC2"/>
    <w:rsid w:val="00A81EE6"/>
    <w:rsid w:val="00A82002"/>
    <w:rsid w:val="00A8220F"/>
    <w:rsid w:val="00A82302"/>
    <w:rsid w:val="00A82328"/>
    <w:rsid w:val="00A824F2"/>
    <w:rsid w:val="00A82675"/>
    <w:rsid w:val="00A82789"/>
    <w:rsid w:val="00A82A2B"/>
    <w:rsid w:val="00A83129"/>
    <w:rsid w:val="00A83647"/>
    <w:rsid w:val="00A83A29"/>
    <w:rsid w:val="00A83A4C"/>
    <w:rsid w:val="00A83AE0"/>
    <w:rsid w:val="00A841A8"/>
    <w:rsid w:val="00A843EF"/>
    <w:rsid w:val="00A848D3"/>
    <w:rsid w:val="00A8533F"/>
    <w:rsid w:val="00A85868"/>
    <w:rsid w:val="00A85EAB"/>
    <w:rsid w:val="00A866C0"/>
    <w:rsid w:val="00A869BA"/>
    <w:rsid w:val="00A86AE3"/>
    <w:rsid w:val="00A871A6"/>
    <w:rsid w:val="00A878AC"/>
    <w:rsid w:val="00A87CD0"/>
    <w:rsid w:val="00A87CEB"/>
    <w:rsid w:val="00A87EB1"/>
    <w:rsid w:val="00A9036C"/>
    <w:rsid w:val="00A90657"/>
    <w:rsid w:val="00A908A6"/>
    <w:rsid w:val="00A90ACB"/>
    <w:rsid w:val="00A90F1A"/>
    <w:rsid w:val="00A91364"/>
    <w:rsid w:val="00A91AAD"/>
    <w:rsid w:val="00A91B51"/>
    <w:rsid w:val="00A91DE6"/>
    <w:rsid w:val="00A92213"/>
    <w:rsid w:val="00A92E69"/>
    <w:rsid w:val="00A93136"/>
    <w:rsid w:val="00A9364C"/>
    <w:rsid w:val="00A93C6E"/>
    <w:rsid w:val="00A93FBC"/>
    <w:rsid w:val="00A94736"/>
    <w:rsid w:val="00A94BC6"/>
    <w:rsid w:val="00A95212"/>
    <w:rsid w:val="00A952AA"/>
    <w:rsid w:val="00A952CE"/>
    <w:rsid w:val="00A95792"/>
    <w:rsid w:val="00A95793"/>
    <w:rsid w:val="00A95C9C"/>
    <w:rsid w:val="00A9659E"/>
    <w:rsid w:val="00A965AA"/>
    <w:rsid w:val="00A96CE9"/>
    <w:rsid w:val="00A9731A"/>
    <w:rsid w:val="00A97845"/>
    <w:rsid w:val="00A97CDE"/>
    <w:rsid w:val="00A97D85"/>
    <w:rsid w:val="00A97F06"/>
    <w:rsid w:val="00AA00B8"/>
    <w:rsid w:val="00AA0506"/>
    <w:rsid w:val="00AA0679"/>
    <w:rsid w:val="00AA06D3"/>
    <w:rsid w:val="00AA0D38"/>
    <w:rsid w:val="00AA14AE"/>
    <w:rsid w:val="00AA14AF"/>
    <w:rsid w:val="00AA1550"/>
    <w:rsid w:val="00AA2480"/>
    <w:rsid w:val="00AA2B6F"/>
    <w:rsid w:val="00AA2DFB"/>
    <w:rsid w:val="00AA313C"/>
    <w:rsid w:val="00AA34D7"/>
    <w:rsid w:val="00AA396E"/>
    <w:rsid w:val="00AA3C55"/>
    <w:rsid w:val="00AA3E7B"/>
    <w:rsid w:val="00AA4385"/>
    <w:rsid w:val="00AA45A9"/>
    <w:rsid w:val="00AA4658"/>
    <w:rsid w:val="00AA4904"/>
    <w:rsid w:val="00AA4B05"/>
    <w:rsid w:val="00AA4C35"/>
    <w:rsid w:val="00AA4CEC"/>
    <w:rsid w:val="00AA5117"/>
    <w:rsid w:val="00AA52F2"/>
    <w:rsid w:val="00AA5747"/>
    <w:rsid w:val="00AA5972"/>
    <w:rsid w:val="00AA5AC5"/>
    <w:rsid w:val="00AA6405"/>
    <w:rsid w:val="00AA6773"/>
    <w:rsid w:val="00AA69A5"/>
    <w:rsid w:val="00AA6C31"/>
    <w:rsid w:val="00AA707E"/>
    <w:rsid w:val="00AA7E4B"/>
    <w:rsid w:val="00AB023F"/>
    <w:rsid w:val="00AB0263"/>
    <w:rsid w:val="00AB07B8"/>
    <w:rsid w:val="00AB0A45"/>
    <w:rsid w:val="00AB0C3D"/>
    <w:rsid w:val="00AB0DA6"/>
    <w:rsid w:val="00AB1098"/>
    <w:rsid w:val="00AB12ED"/>
    <w:rsid w:val="00AB18F8"/>
    <w:rsid w:val="00AB1DD9"/>
    <w:rsid w:val="00AB1E11"/>
    <w:rsid w:val="00AB2041"/>
    <w:rsid w:val="00AB27F8"/>
    <w:rsid w:val="00AB2E69"/>
    <w:rsid w:val="00AB32FD"/>
    <w:rsid w:val="00AB3334"/>
    <w:rsid w:val="00AB3575"/>
    <w:rsid w:val="00AB3821"/>
    <w:rsid w:val="00AB4124"/>
    <w:rsid w:val="00AB4326"/>
    <w:rsid w:val="00AB4B08"/>
    <w:rsid w:val="00AB570F"/>
    <w:rsid w:val="00AB57BB"/>
    <w:rsid w:val="00AB59C8"/>
    <w:rsid w:val="00AB5B03"/>
    <w:rsid w:val="00AB7A41"/>
    <w:rsid w:val="00AB7EF3"/>
    <w:rsid w:val="00AB7FBC"/>
    <w:rsid w:val="00AC0179"/>
    <w:rsid w:val="00AC021B"/>
    <w:rsid w:val="00AC0584"/>
    <w:rsid w:val="00AC0CE1"/>
    <w:rsid w:val="00AC0E7B"/>
    <w:rsid w:val="00AC181B"/>
    <w:rsid w:val="00AC1B85"/>
    <w:rsid w:val="00AC1B87"/>
    <w:rsid w:val="00AC1CE9"/>
    <w:rsid w:val="00AC2094"/>
    <w:rsid w:val="00AC265B"/>
    <w:rsid w:val="00AC272F"/>
    <w:rsid w:val="00AC273B"/>
    <w:rsid w:val="00AC2A06"/>
    <w:rsid w:val="00AC2CCF"/>
    <w:rsid w:val="00AC2DAF"/>
    <w:rsid w:val="00AC2DD3"/>
    <w:rsid w:val="00AC2ED9"/>
    <w:rsid w:val="00AC3111"/>
    <w:rsid w:val="00AC34D7"/>
    <w:rsid w:val="00AC3D55"/>
    <w:rsid w:val="00AC3FF7"/>
    <w:rsid w:val="00AC41E2"/>
    <w:rsid w:val="00AC44B5"/>
    <w:rsid w:val="00AC45ED"/>
    <w:rsid w:val="00AC4A01"/>
    <w:rsid w:val="00AC4A6C"/>
    <w:rsid w:val="00AC4CA1"/>
    <w:rsid w:val="00AC4DD4"/>
    <w:rsid w:val="00AC513D"/>
    <w:rsid w:val="00AC588A"/>
    <w:rsid w:val="00AC5EE4"/>
    <w:rsid w:val="00AC5F15"/>
    <w:rsid w:val="00AC64DD"/>
    <w:rsid w:val="00AC6BD9"/>
    <w:rsid w:val="00AC6C6E"/>
    <w:rsid w:val="00AC711E"/>
    <w:rsid w:val="00AC749B"/>
    <w:rsid w:val="00AC7795"/>
    <w:rsid w:val="00AC7BB9"/>
    <w:rsid w:val="00AC7E41"/>
    <w:rsid w:val="00AD04E0"/>
    <w:rsid w:val="00AD052F"/>
    <w:rsid w:val="00AD0DA4"/>
    <w:rsid w:val="00AD106F"/>
    <w:rsid w:val="00AD1B11"/>
    <w:rsid w:val="00AD1F64"/>
    <w:rsid w:val="00AD2650"/>
    <w:rsid w:val="00AD2AA6"/>
    <w:rsid w:val="00AD2E89"/>
    <w:rsid w:val="00AD32D0"/>
    <w:rsid w:val="00AD3952"/>
    <w:rsid w:val="00AD3B42"/>
    <w:rsid w:val="00AD3CF5"/>
    <w:rsid w:val="00AD3EAF"/>
    <w:rsid w:val="00AD402D"/>
    <w:rsid w:val="00AD46AC"/>
    <w:rsid w:val="00AD4DC4"/>
    <w:rsid w:val="00AD4E53"/>
    <w:rsid w:val="00AD53C3"/>
    <w:rsid w:val="00AD5485"/>
    <w:rsid w:val="00AD54A5"/>
    <w:rsid w:val="00AD5DA4"/>
    <w:rsid w:val="00AD5DC8"/>
    <w:rsid w:val="00AD6380"/>
    <w:rsid w:val="00AD6E6C"/>
    <w:rsid w:val="00AD70BE"/>
    <w:rsid w:val="00AD722C"/>
    <w:rsid w:val="00AD731C"/>
    <w:rsid w:val="00AD74D0"/>
    <w:rsid w:val="00AD7CD5"/>
    <w:rsid w:val="00AE0290"/>
    <w:rsid w:val="00AE02A3"/>
    <w:rsid w:val="00AE0360"/>
    <w:rsid w:val="00AE174D"/>
    <w:rsid w:val="00AE1C53"/>
    <w:rsid w:val="00AE1ED6"/>
    <w:rsid w:val="00AE278A"/>
    <w:rsid w:val="00AE29E5"/>
    <w:rsid w:val="00AE2D66"/>
    <w:rsid w:val="00AE34AE"/>
    <w:rsid w:val="00AE358F"/>
    <w:rsid w:val="00AE36B6"/>
    <w:rsid w:val="00AE3ED2"/>
    <w:rsid w:val="00AE420D"/>
    <w:rsid w:val="00AE4899"/>
    <w:rsid w:val="00AE5402"/>
    <w:rsid w:val="00AE54FC"/>
    <w:rsid w:val="00AE5552"/>
    <w:rsid w:val="00AE585D"/>
    <w:rsid w:val="00AE58B4"/>
    <w:rsid w:val="00AE614F"/>
    <w:rsid w:val="00AE6931"/>
    <w:rsid w:val="00AE6A9C"/>
    <w:rsid w:val="00AE7AE4"/>
    <w:rsid w:val="00AE7CE5"/>
    <w:rsid w:val="00AE7D07"/>
    <w:rsid w:val="00AF05D5"/>
    <w:rsid w:val="00AF05E1"/>
    <w:rsid w:val="00AF07B0"/>
    <w:rsid w:val="00AF0FDE"/>
    <w:rsid w:val="00AF1083"/>
    <w:rsid w:val="00AF1ED7"/>
    <w:rsid w:val="00AF228B"/>
    <w:rsid w:val="00AF229C"/>
    <w:rsid w:val="00AF22BF"/>
    <w:rsid w:val="00AF23C1"/>
    <w:rsid w:val="00AF2C85"/>
    <w:rsid w:val="00AF31FB"/>
    <w:rsid w:val="00AF33CC"/>
    <w:rsid w:val="00AF3406"/>
    <w:rsid w:val="00AF352C"/>
    <w:rsid w:val="00AF37B9"/>
    <w:rsid w:val="00AF3A73"/>
    <w:rsid w:val="00AF3EB2"/>
    <w:rsid w:val="00AF3F79"/>
    <w:rsid w:val="00AF409B"/>
    <w:rsid w:val="00AF40EC"/>
    <w:rsid w:val="00AF4257"/>
    <w:rsid w:val="00AF425A"/>
    <w:rsid w:val="00AF43F3"/>
    <w:rsid w:val="00AF4558"/>
    <w:rsid w:val="00AF475D"/>
    <w:rsid w:val="00AF4A62"/>
    <w:rsid w:val="00AF4A99"/>
    <w:rsid w:val="00AF4D52"/>
    <w:rsid w:val="00AF4E9B"/>
    <w:rsid w:val="00AF55FC"/>
    <w:rsid w:val="00AF57F5"/>
    <w:rsid w:val="00AF5896"/>
    <w:rsid w:val="00AF5ED0"/>
    <w:rsid w:val="00AF63B7"/>
    <w:rsid w:val="00AF6623"/>
    <w:rsid w:val="00AF6BD0"/>
    <w:rsid w:val="00AF6E26"/>
    <w:rsid w:val="00AF721B"/>
    <w:rsid w:val="00AF778F"/>
    <w:rsid w:val="00AF7B59"/>
    <w:rsid w:val="00AF7C41"/>
    <w:rsid w:val="00B0017D"/>
    <w:rsid w:val="00B00472"/>
    <w:rsid w:val="00B004F9"/>
    <w:rsid w:val="00B0070F"/>
    <w:rsid w:val="00B00721"/>
    <w:rsid w:val="00B008F5"/>
    <w:rsid w:val="00B0093D"/>
    <w:rsid w:val="00B00AEA"/>
    <w:rsid w:val="00B00BFA"/>
    <w:rsid w:val="00B00C51"/>
    <w:rsid w:val="00B00C69"/>
    <w:rsid w:val="00B011E6"/>
    <w:rsid w:val="00B01641"/>
    <w:rsid w:val="00B016A2"/>
    <w:rsid w:val="00B01EF9"/>
    <w:rsid w:val="00B01F09"/>
    <w:rsid w:val="00B022A8"/>
    <w:rsid w:val="00B024AF"/>
    <w:rsid w:val="00B025A4"/>
    <w:rsid w:val="00B02621"/>
    <w:rsid w:val="00B03791"/>
    <w:rsid w:val="00B0392D"/>
    <w:rsid w:val="00B03ECF"/>
    <w:rsid w:val="00B04572"/>
    <w:rsid w:val="00B0477C"/>
    <w:rsid w:val="00B0478E"/>
    <w:rsid w:val="00B04C97"/>
    <w:rsid w:val="00B04D56"/>
    <w:rsid w:val="00B05028"/>
    <w:rsid w:val="00B05151"/>
    <w:rsid w:val="00B0535A"/>
    <w:rsid w:val="00B05487"/>
    <w:rsid w:val="00B05890"/>
    <w:rsid w:val="00B05C34"/>
    <w:rsid w:val="00B05C74"/>
    <w:rsid w:val="00B05CB8"/>
    <w:rsid w:val="00B05DB2"/>
    <w:rsid w:val="00B05FBC"/>
    <w:rsid w:val="00B063A6"/>
    <w:rsid w:val="00B0649E"/>
    <w:rsid w:val="00B064D0"/>
    <w:rsid w:val="00B0664F"/>
    <w:rsid w:val="00B06949"/>
    <w:rsid w:val="00B06C5E"/>
    <w:rsid w:val="00B07C2A"/>
    <w:rsid w:val="00B07CF2"/>
    <w:rsid w:val="00B07DD0"/>
    <w:rsid w:val="00B07F3F"/>
    <w:rsid w:val="00B10D5E"/>
    <w:rsid w:val="00B10EE8"/>
    <w:rsid w:val="00B111B2"/>
    <w:rsid w:val="00B115E4"/>
    <w:rsid w:val="00B11CDB"/>
    <w:rsid w:val="00B11F45"/>
    <w:rsid w:val="00B12033"/>
    <w:rsid w:val="00B120BE"/>
    <w:rsid w:val="00B12642"/>
    <w:rsid w:val="00B1286E"/>
    <w:rsid w:val="00B128EE"/>
    <w:rsid w:val="00B13D6C"/>
    <w:rsid w:val="00B1405A"/>
    <w:rsid w:val="00B146C6"/>
    <w:rsid w:val="00B149DF"/>
    <w:rsid w:val="00B14A3F"/>
    <w:rsid w:val="00B155F9"/>
    <w:rsid w:val="00B1645A"/>
    <w:rsid w:val="00B16622"/>
    <w:rsid w:val="00B16CA0"/>
    <w:rsid w:val="00B173C0"/>
    <w:rsid w:val="00B17BB1"/>
    <w:rsid w:val="00B2006D"/>
    <w:rsid w:val="00B20153"/>
    <w:rsid w:val="00B201F3"/>
    <w:rsid w:val="00B2029C"/>
    <w:rsid w:val="00B20EC0"/>
    <w:rsid w:val="00B21166"/>
    <w:rsid w:val="00B2137F"/>
    <w:rsid w:val="00B21380"/>
    <w:rsid w:val="00B2194D"/>
    <w:rsid w:val="00B22503"/>
    <w:rsid w:val="00B2268C"/>
    <w:rsid w:val="00B226AE"/>
    <w:rsid w:val="00B228FA"/>
    <w:rsid w:val="00B22C01"/>
    <w:rsid w:val="00B234D0"/>
    <w:rsid w:val="00B23A00"/>
    <w:rsid w:val="00B23E0A"/>
    <w:rsid w:val="00B245BB"/>
    <w:rsid w:val="00B247FA"/>
    <w:rsid w:val="00B24B0F"/>
    <w:rsid w:val="00B24CD6"/>
    <w:rsid w:val="00B253E9"/>
    <w:rsid w:val="00B254B9"/>
    <w:rsid w:val="00B258AF"/>
    <w:rsid w:val="00B259D4"/>
    <w:rsid w:val="00B25BB9"/>
    <w:rsid w:val="00B25CAB"/>
    <w:rsid w:val="00B25D46"/>
    <w:rsid w:val="00B26369"/>
    <w:rsid w:val="00B2665F"/>
    <w:rsid w:val="00B2678A"/>
    <w:rsid w:val="00B268F4"/>
    <w:rsid w:val="00B26B66"/>
    <w:rsid w:val="00B27273"/>
    <w:rsid w:val="00B2728A"/>
    <w:rsid w:val="00B272A3"/>
    <w:rsid w:val="00B27306"/>
    <w:rsid w:val="00B27382"/>
    <w:rsid w:val="00B2750B"/>
    <w:rsid w:val="00B279DC"/>
    <w:rsid w:val="00B27BB6"/>
    <w:rsid w:val="00B27D2E"/>
    <w:rsid w:val="00B304D5"/>
    <w:rsid w:val="00B305B6"/>
    <w:rsid w:val="00B30721"/>
    <w:rsid w:val="00B3099B"/>
    <w:rsid w:val="00B309E9"/>
    <w:rsid w:val="00B30E51"/>
    <w:rsid w:val="00B310E5"/>
    <w:rsid w:val="00B31117"/>
    <w:rsid w:val="00B31260"/>
    <w:rsid w:val="00B3166E"/>
    <w:rsid w:val="00B32508"/>
    <w:rsid w:val="00B32613"/>
    <w:rsid w:val="00B329FD"/>
    <w:rsid w:val="00B33175"/>
    <w:rsid w:val="00B338DC"/>
    <w:rsid w:val="00B33C31"/>
    <w:rsid w:val="00B33CF4"/>
    <w:rsid w:val="00B33E6A"/>
    <w:rsid w:val="00B33EC7"/>
    <w:rsid w:val="00B34096"/>
    <w:rsid w:val="00B34292"/>
    <w:rsid w:val="00B34404"/>
    <w:rsid w:val="00B3472C"/>
    <w:rsid w:val="00B34E0C"/>
    <w:rsid w:val="00B35083"/>
    <w:rsid w:val="00B350DC"/>
    <w:rsid w:val="00B352E3"/>
    <w:rsid w:val="00B355BD"/>
    <w:rsid w:val="00B3562D"/>
    <w:rsid w:val="00B36042"/>
    <w:rsid w:val="00B361FA"/>
    <w:rsid w:val="00B364AE"/>
    <w:rsid w:val="00B36AC3"/>
    <w:rsid w:val="00B36CDA"/>
    <w:rsid w:val="00B36E6F"/>
    <w:rsid w:val="00B378D0"/>
    <w:rsid w:val="00B37C44"/>
    <w:rsid w:val="00B37DC8"/>
    <w:rsid w:val="00B41105"/>
    <w:rsid w:val="00B41399"/>
    <w:rsid w:val="00B421D3"/>
    <w:rsid w:val="00B425EF"/>
    <w:rsid w:val="00B42755"/>
    <w:rsid w:val="00B4277B"/>
    <w:rsid w:val="00B432F9"/>
    <w:rsid w:val="00B437A2"/>
    <w:rsid w:val="00B43915"/>
    <w:rsid w:val="00B4398C"/>
    <w:rsid w:val="00B43C6F"/>
    <w:rsid w:val="00B43DBD"/>
    <w:rsid w:val="00B43DBF"/>
    <w:rsid w:val="00B44BB7"/>
    <w:rsid w:val="00B44D40"/>
    <w:rsid w:val="00B45625"/>
    <w:rsid w:val="00B45716"/>
    <w:rsid w:val="00B45BAD"/>
    <w:rsid w:val="00B45BE8"/>
    <w:rsid w:val="00B45CEC"/>
    <w:rsid w:val="00B45DFA"/>
    <w:rsid w:val="00B464BE"/>
    <w:rsid w:val="00B469CC"/>
    <w:rsid w:val="00B46CCC"/>
    <w:rsid w:val="00B47202"/>
    <w:rsid w:val="00B473B5"/>
    <w:rsid w:val="00B47DCE"/>
    <w:rsid w:val="00B500FD"/>
    <w:rsid w:val="00B5012C"/>
    <w:rsid w:val="00B5039D"/>
    <w:rsid w:val="00B5096E"/>
    <w:rsid w:val="00B50EE1"/>
    <w:rsid w:val="00B5143B"/>
    <w:rsid w:val="00B515B2"/>
    <w:rsid w:val="00B52243"/>
    <w:rsid w:val="00B523AA"/>
    <w:rsid w:val="00B52830"/>
    <w:rsid w:val="00B528A0"/>
    <w:rsid w:val="00B52ADA"/>
    <w:rsid w:val="00B52F3E"/>
    <w:rsid w:val="00B52FFE"/>
    <w:rsid w:val="00B5301A"/>
    <w:rsid w:val="00B53410"/>
    <w:rsid w:val="00B53575"/>
    <w:rsid w:val="00B5366C"/>
    <w:rsid w:val="00B53C85"/>
    <w:rsid w:val="00B53DBD"/>
    <w:rsid w:val="00B53E33"/>
    <w:rsid w:val="00B53FBB"/>
    <w:rsid w:val="00B542F5"/>
    <w:rsid w:val="00B548A9"/>
    <w:rsid w:val="00B5549C"/>
    <w:rsid w:val="00B555F1"/>
    <w:rsid w:val="00B55F54"/>
    <w:rsid w:val="00B55F64"/>
    <w:rsid w:val="00B5615A"/>
    <w:rsid w:val="00B5656C"/>
    <w:rsid w:val="00B56971"/>
    <w:rsid w:val="00B56A11"/>
    <w:rsid w:val="00B57264"/>
    <w:rsid w:val="00B5729C"/>
    <w:rsid w:val="00B57425"/>
    <w:rsid w:val="00B577B7"/>
    <w:rsid w:val="00B577F2"/>
    <w:rsid w:val="00B57971"/>
    <w:rsid w:val="00B57A10"/>
    <w:rsid w:val="00B57B17"/>
    <w:rsid w:val="00B57EEB"/>
    <w:rsid w:val="00B57F7A"/>
    <w:rsid w:val="00B60B75"/>
    <w:rsid w:val="00B60DFF"/>
    <w:rsid w:val="00B60E11"/>
    <w:rsid w:val="00B60F46"/>
    <w:rsid w:val="00B60F7A"/>
    <w:rsid w:val="00B61212"/>
    <w:rsid w:val="00B61A48"/>
    <w:rsid w:val="00B624BE"/>
    <w:rsid w:val="00B628CF"/>
    <w:rsid w:val="00B62ABE"/>
    <w:rsid w:val="00B62C26"/>
    <w:rsid w:val="00B62CCC"/>
    <w:rsid w:val="00B63178"/>
    <w:rsid w:val="00B63367"/>
    <w:rsid w:val="00B63578"/>
    <w:rsid w:val="00B63612"/>
    <w:rsid w:val="00B63852"/>
    <w:rsid w:val="00B63915"/>
    <w:rsid w:val="00B641B8"/>
    <w:rsid w:val="00B643FF"/>
    <w:rsid w:val="00B64722"/>
    <w:rsid w:val="00B64F69"/>
    <w:rsid w:val="00B650B9"/>
    <w:rsid w:val="00B65916"/>
    <w:rsid w:val="00B65956"/>
    <w:rsid w:val="00B659C7"/>
    <w:rsid w:val="00B66109"/>
    <w:rsid w:val="00B663C4"/>
    <w:rsid w:val="00B669AB"/>
    <w:rsid w:val="00B66FD4"/>
    <w:rsid w:val="00B672BE"/>
    <w:rsid w:val="00B67AE6"/>
    <w:rsid w:val="00B67E42"/>
    <w:rsid w:val="00B700C9"/>
    <w:rsid w:val="00B70888"/>
    <w:rsid w:val="00B70B1E"/>
    <w:rsid w:val="00B71088"/>
    <w:rsid w:val="00B71092"/>
    <w:rsid w:val="00B7150B"/>
    <w:rsid w:val="00B71556"/>
    <w:rsid w:val="00B715C2"/>
    <w:rsid w:val="00B7186E"/>
    <w:rsid w:val="00B71A46"/>
    <w:rsid w:val="00B71CDD"/>
    <w:rsid w:val="00B71E1E"/>
    <w:rsid w:val="00B72A7A"/>
    <w:rsid w:val="00B72DB9"/>
    <w:rsid w:val="00B72E3B"/>
    <w:rsid w:val="00B72F4A"/>
    <w:rsid w:val="00B72F7B"/>
    <w:rsid w:val="00B7311A"/>
    <w:rsid w:val="00B73408"/>
    <w:rsid w:val="00B739B8"/>
    <w:rsid w:val="00B74A9B"/>
    <w:rsid w:val="00B75511"/>
    <w:rsid w:val="00B759E0"/>
    <w:rsid w:val="00B75CB1"/>
    <w:rsid w:val="00B76280"/>
    <w:rsid w:val="00B763E0"/>
    <w:rsid w:val="00B76417"/>
    <w:rsid w:val="00B76BE4"/>
    <w:rsid w:val="00B76CDE"/>
    <w:rsid w:val="00B775A4"/>
    <w:rsid w:val="00B776F2"/>
    <w:rsid w:val="00B7781A"/>
    <w:rsid w:val="00B778FF"/>
    <w:rsid w:val="00B7799E"/>
    <w:rsid w:val="00B779A6"/>
    <w:rsid w:val="00B77A7C"/>
    <w:rsid w:val="00B77C83"/>
    <w:rsid w:val="00B77EEE"/>
    <w:rsid w:val="00B80071"/>
    <w:rsid w:val="00B80332"/>
    <w:rsid w:val="00B80577"/>
    <w:rsid w:val="00B80BBB"/>
    <w:rsid w:val="00B80E28"/>
    <w:rsid w:val="00B80EA4"/>
    <w:rsid w:val="00B812B5"/>
    <w:rsid w:val="00B81553"/>
    <w:rsid w:val="00B815F0"/>
    <w:rsid w:val="00B81CCB"/>
    <w:rsid w:val="00B822AC"/>
    <w:rsid w:val="00B82440"/>
    <w:rsid w:val="00B82AB5"/>
    <w:rsid w:val="00B83225"/>
    <w:rsid w:val="00B834C9"/>
    <w:rsid w:val="00B838A9"/>
    <w:rsid w:val="00B83920"/>
    <w:rsid w:val="00B83AF9"/>
    <w:rsid w:val="00B83D64"/>
    <w:rsid w:val="00B83E54"/>
    <w:rsid w:val="00B8414A"/>
    <w:rsid w:val="00B84222"/>
    <w:rsid w:val="00B843B7"/>
    <w:rsid w:val="00B844E7"/>
    <w:rsid w:val="00B84B06"/>
    <w:rsid w:val="00B84C95"/>
    <w:rsid w:val="00B84E7D"/>
    <w:rsid w:val="00B854EF"/>
    <w:rsid w:val="00B85704"/>
    <w:rsid w:val="00B85921"/>
    <w:rsid w:val="00B85E98"/>
    <w:rsid w:val="00B861C5"/>
    <w:rsid w:val="00B862BF"/>
    <w:rsid w:val="00B86422"/>
    <w:rsid w:val="00B86817"/>
    <w:rsid w:val="00B86934"/>
    <w:rsid w:val="00B86A26"/>
    <w:rsid w:val="00B86B4C"/>
    <w:rsid w:val="00B86CA4"/>
    <w:rsid w:val="00B86CA6"/>
    <w:rsid w:val="00B876C5"/>
    <w:rsid w:val="00B878E0"/>
    <w:rsid w:val="00B87903"/>
    <w:rsid w:val="00B904ED"/>
    <w:rsid w:val="00B90A3A"/>
    <w:rsid w:val="00B90DA6"/>
    <w:rsid w:val="00B9124A"/>
    <w:rsid w:val="00B91B31"/>
    <w:rsid w:val="00B92544"/>
    <w:rsid w:val="00B92563"/>
    <w:rsid w:val="00B92B65"/>
    <w:rsid w:val="00B92FCA"/>
    <w:rsid w:val="00B92FDF"/>
    <w:rsid w:val="00B930EA"/>
    <w:rsid w:val="00B93AA9"/>
    <w:rsid w:val="00B94550"/>
    <w:rsid w:val="00B94656"/>
    <w:rsid w:val="00B9481E"/>
    <w:rsid w:val="00B94AE2"/>
    <w:rsid w:val="00B94B32"/>
    <w:rsid w:val="00B94C4D"/>
    <w:rsid w:val="00B95CDF"/>
    <w:rsid w:val="00B95DD0"/>
    <w:rsid w:val="00B96097"/>
    <w:rsid w:val="00B961F9"/>
    <w:rsid w:val="00B9642C"/>
    <w:rsid w:val="00B973C0"/>
    <w:rsid w:val="00B9750B"/>
    <w:rsid w:val="00B977B4"/>
    <w:rsid w:val="00B97A9B"/>
    <w:rsid w:val="00B97C01"/>
    <w:rsid w:val="00BA00B6"/>
    <w:rsid w:val="00BA09EC"/>
    <w:rsid w:val="00BA0A3B"/>
    <w:rsid w:val="00BA10EC"/>
    <w:rsid w:val="00BA1123"/>
    <w:rsid w:val="00BA1578"/>
    <w:rsid w:val="00BA1745"/>
    <w:rsid w:val="00BA1A0A"/>
    <w:rsid w:val="00BA1C7C"/>
    <w:rsid w:val="00BA2036"/>
    <w:rsid w:val="00BA265E"/>
    <w:rsid w:val="00BA2707"/>
    <w:rsid w:val="00BA2713"/>
    <w:rsid w:val="00BA292D"/>
    <w:rsid w:val="00BA2D1D"/>
    <w:rsid w:val="00BA3B2E"/>
    <w:rsid w:val="00BA4025"/>
    <w:rsid w:val="00BA4649"/>
    <w:rsid w:val="00BA4753"/>
    <w:rsid w:val="00BA49E9"/>
    <w:rsid w:val="00BA4AB5"/>
    <w:rsid w:val="00BA4C18"/>
    <w:rsid w:val="00BA5290"/>
    <w:rsid w:val="00BA58D0"/>
    <w:rsid w:val="00BA5D03"/>
    <w:rsid w:val="00BA64CF"/>
    <w:rsid w:val="00BA65D7"/>
    <w:rsid w:val="00BA67D4"/>
    <w:rsid w:val="00BA6ACF"/>
    <w:rsid w:val="00BA6E86"/>
    <w:rsid w:val="00BA714B"/>
    <w:rsid w:val="00BA72B3"/>
    <w:rsid w:val="00BA7A0C"/>
    <w:rsid w:val="00BA7B17"/>
    <w:rsid w:val="00BA7BEE"/>
    <w:rsid w:val="00BA7E31"/>
    <w:rsid w:val="00BA7F97"/>
    <w:rsid w:val="00BA7FDB"/>
    <w:rsid w:val="00BB010F"/>
    <w:rsid w:val="00BB0CDD"/>
    <w:rsid w:val="00BB1184"/>
    <w:rsid w:val="00BB149C"/>
    <w:rsid w:val="00BB1C67"/>
    <w:rsid w:val="00BB1DD1"/>
    <w:rsid w:val="00BB1F93"/>
    <w:rsid w:val="00BB21CA"/>
    <w:rsid w:val="00BB2225"/>
    <w:rsid w:val="00BB22BB"/>
    <w:rsid w:val="00BB2519"/>
    <w:rsid w:val="00BB25C1"/>
    <w:rsid w:val="00BB268F"/>
    <w:rsid w:val="00BB2849"/>
    <w:rsid w:val="00BB2AFC"/>
    <w:rsid w:val="00BB36DA"/>
    <w:rsid w:val="00BB3742"/>
    <w:rsid w:val="00BB3788"/>
    <w:rsid w:val="00BB3B58"/>
    <w:rsid w:val="00BB3BA8"/>
    <w:rsid w:val="00BB3D54"/>
    <w:rsid w:val="00BB3DD3"/>
    <w:rsid w:val="00BB3FC3"/>
    <w:rsid w:val="00BB44D3"/>
    <w:rsid w:val="00BB4B98"/>
    <w:rsid w:val="00BB4DD7"/>
    <w:rsid w:val="00BB4F2D"/>
    <w:rsid w:val="00BB4FCD"/>
    <w:rsid w:val="00BB51CB"/>
    <w:rsid w:val="00BB56F9"/>
    <w:rsid w:val="00BB6294"/>
    <w:rsid w:val="00BB6AD1"/>
    <w:rsid w:val="00BB6B2E"/>
    <w:rsid w:val="00BB6B2F"/>
    <w:rsid w:val="00BB6B50"/>
    <w:rsid w:val="00BB6FC6"/>
    <w:rsid w:val="00BB7090"/>
    <w:rsid w:val="00BB7186"/>
    <w:rsid w:val="00BB72A1"/>
    <w:rsid w:val="00BB7654"/>
    <w:rsid w:val="00BB7BD5"/>
    <w:rsid w:val="00BB7C36"/>
    <w:rsid w:val="00BC0138"/>
    <w:rsid w:val="00BC01D5"/>
    <w:rsid w:val="00BC04A1"/>
    <w:rsid w:val="00BC0BD6"/>
    <w:rsid w:val="00BC0C6D"/>
    <w:rsid w:val="00BC0D4E"/>
    <w:rsid w:val="00BC0FA1"/>
    <w:rsid w:val="00BC1205"/>
    <w:rsid w:val="00BC1210"/>
    <w:rsid w:val="00BC1665"/>
    <w:rsid w:val="00BC1821"/>
    <w:rsid w:val="00BC2133"/>
    <w:rsid w:val="00BC29A5"/>
    <w:rsid w:val="00BC2CA5"/>
    <w:rsid w:val="00BC31E5"/>
    <w:rsid w:val="00BC32EB"/>
    <w:rsid w:val="00BC3B7F"/>
    <w:rsid w:val="00BC3BB2"/>
    <w:rsid w:val="00BC3C78"/>
    <w:rsid w:val="00BC3EDE"/>
    <w:rsid w:val="00BC3FC9"/>
    <w:rsid w:val="00BC4A27"/>
    <w:rsid w:val="00BC4C06"/>
    <w:rsid w:val="00BC575A"/>
    <w:rsid w:val="00BC5DCD"/>
    <w:rsid w:val="00BC5DD9"/>
    <w:rsid w:val="00BC5F5B"/>
    <w:rsid w:val="00BC603A"/>
    <w:rsid w:val="00BC6304"/>
    <w:rsid w:val="00BC658E"/>
    <w:rsid w:val="00BC68B8"/>
    <w:rsid w:val="00BC6AD3"/>
    <w:rsid w:val="00BC6AFC"/>
    <w:rsid w:val="00BC77AB"/>
    <w:rsid w:val="00BC7A0D"/>
    <w:rsid w:val="00BC7CB4"/>
    <w:rsid w:val="00BC7D0F"/>
    <w:rsid w:val="00BC7E09"/>
    <w:rsid w:val="00BC7E3F"/>
    <w:rsid w:val="00BD00F0"/>
    <w:rsid w:val="00BD01B0"/>
    <w:rsid w:val="00BD0547"/>
    <w:rsid w:val="00BD0610"/>
    <w:rsid w:val="00BD08E0"/>
    <w:rsid w:val="00BD1581"/>
    <w:rsid w:val="00BD16DF"/>
    <w:rsid w:val="00BD1D0A"/>
    <w:rsid w:val="00BD1D78"/>
    <w:rsid w:val="00BD1DAE"/>
    <w:rsid w:val="00BD1E0F"/>
    <w:rsid w:val="00BD21AE"/>
    <w:rsid w:val="00BD23DC"/>
    <w:rsid w:val="00BD2DF6"/>
    <w:rsid w:val="00BD33E9"/>
    <w:rsid w:val="00BD3656"/>
    <w:rsid w:val="00BD3AB7"/>
    <w:rsid w:val="00BD3E66"/>
    <w:rsid w:val="00BD4103"/>
    <w:rsid w:val="00BD4917"/>
    <w:rsid w:val="00BD4C10"/>
    <w:rsid w:val="00BD4DAF"/>
    <w:rsid w:val="00BD54F9"/>
    <w:rsid w:val="00BD5716"/>
    <w:rsid w:val="00BD58B2"/>
    <w:rsid w:val="00BD5A6B"/>
    <w:rsid w:val="00BD5C50"/>
    <w:rsid w:val="00BD60B6"/>
    <w:rsid w:val="00BD6712"/>
    <w:rsid w:val="00BD6B3B"/>
    <w:rsid w:val="00BD6D52"/>
    <w:rsid w:val="00BD722C"/>
    <w:rsid w:val="00BD74E6"/>
    <w:rsid w:val="00BD7703"/>
    <w:rsid w:val="00BD7A40"/>
    <w:rsid w:val="00BE007D"/>
    <w:rsid w:val="00BE0168"/>
    <w:rsid w:val="00BE0205"/>
    <w:rsid w:val="00BE060C"/>
    <w:rsid w:val="00BE0CC8"/>
    <w:rsid w:val="00BE0F95"/>
    <w:rsid w:val="00BE1335"/>
    <w:rsid w:val="00BE1C4C"/>
    <w:rsid w:val="00BE1EEE"/>
    <w:rsid w:val="00BE266E"/>
    <w:rsid w:val="00BE29A3"/>
    <w:rsid w:val="00BE2B2D"/>
    <w:rsid w:val="00BE2FC0"/>
    <w:rsid w:val="00BE30FC"/>
    <w:rsid w:val="00BE392A"/>
    <w:rsid w:val="00BE39B8"/>
    <w:rsid w:val="00BE3D7C"/>
    <w:rsid w:val="00BE4021"/>
    <w:rsid w:val="00BE464B"/>
    <w:rsid w:val="00BE4C56"/>
    <w:rsid w:val="00BE5226"/>
    <w:rsid w:val="00BE534A"/>
    <w:rsid w:val="00BE5FB5"/>
    <w:rsid w:val="00BE67E1"/>
    <w:rsid w:val="00BE6E26"/>
    <w:rsid w:val="00BE7131"/>
    <w:rsid w:val="00BE727B"/>
    <w:rsid w:val="00BE7695"/>
    <w:rsid w:val="00BE7C5E"/>
    <w:rsid w:val="00BF00A3"/>
    <w:rsid w:val="00BF08D3"/>
    <w:rsid w:val="00BF147D"/>
    <w:rsid w:val="00BF1487"/>
    <w:rsid w:val="00BF15EE"/>
    <w:rsid w:val="00BF1613"/>
    <w:rsid w:val="00BF171B"/>
    <w:rsid w:val="00BF1C95"/>
    <w:rsid w:val="00BF1F1B"/>
    <w:rsid w:val="00BF23EA"/>
    <w:rsid w:val="00BF2662"/>
    <w:rsid w:val="00BF2AEF"/>
    <w:rsid w:val="00BF2B12"/>
    <w:rsid w:val="00BF3093"/>
    <w:rsid w:val="00BF3389"/>
    <w:rsid w:val="00BF3673"/>
    <w:rsid w:val="00BF3AAB"/>
    <w:rsid w:val="00BF3AD2"/>
    <w:rsid w:val="00BF3BF8"/>
    <w:rsid w:val="00BF42BC"/>
    <w:rsid w:val="00BF45D9"/>
    <w:rsid w:val="00BF4733"/>
    <w:rsid w:val="00BF494C"/>
    <w:rsid w:val="00BF4B2F"/>
    <w:rsid w:val="00BF5140"/>
    <w:rsid w:val="00BF5221"/>
    <w:rsid w:val="00BF56C4"/>
    <w:rsid w:val="00BF5DE7"/>
    <w:rsid w:val="00BF5E05"/>
    <w:rsid w:val="00BF5FDF"/>
    <w:rsid w:val="00BF6057"/>
    <w:rsid w:val="00BF607C"/>
    <w:rsid w:val="00BF6757"/>
    <w:rsid w:val="00BF6E2B"/>
    <w:rsid w:val="00BF7207"/>
    <w:rsid w:val="00BF75D2"/>
    <w:rsid w:val="00BF7685"/>
    <w:rsid w:val="00BF79FD"/>
    <w:rsid w:val="00BF7DDB"/>
    <w:rsid w:val="00BF7EDD"/>
    <w:rsid w:val="00C00691"/>
    <w:rsid w:val="00C006E1"/>
    <w:rsid w:val="00C0078A"/>
    <w:rsid w:val="00C00AED"/>
    <w:rsid w:val="00C00BC5"/>
    <w:rsid w:val="00C010C2"/>
    <w:rsid w:val="00C01186"/>
    <w:rsid w:val="00C011EC"/>
    <w:rsid w:val="00C01336"/>
    <w:rsid w:val="00C01F61"/>
    <w:rsid w:val="00C020A8"/>
    <w:rsid w:val="00C022E9"/>
    <w:rsid w:val="00C02C54"/>
    <w:rsid w:val="00C02F61"/>
    <w:rsid w:val="00C0328B"/>
    <w:rsid w:val="00C03493"/>
    <w:rsid w:val="00C0354D"/>
    <w:rsid w:val="00C0364A"/>
    <w:rsid w:val="00C038FA"/>
    <w:rsid w:val="00C03A3F"/>
    <w:rsid w:val="00C03C51"/>
    <w:rsid w:val="00C03F3C"/>
    <w:rsid w:val="00C04B8D"/>
    <w:rsid w:val="00C04C47"/>
    <w:rsid w:val="00C04E3A"/>
    <w:rsid w:val="00C04E47"/>
    <w:rsid w:val="00C0512A"/>
    <w:rsid w:val="00C05316"/>
    <w:rsid w:val="00C054F7"/>
    <w:rsid w:val="00C05966"/>
    <w:rsid w:val="00C05988"/>
    <w:rsid w:val="00C05FF8"/>
    <w:rsid w:val="00C06179"/>
    <w:rsid w:val="00C06223"/>
    <w:rsid w:val="00C06708"/>
    <w:rsid w:val="00C06796"/>
    <w:rsid w:val="00C06A06"/>
    <w:rsid w:val="00C075F8"/>
    <w:rsid w:val="00C07672"/>
    <w:rsid w:val="00C079AB"/>
    <w:rsid w:val="00C07A24"/>
    <w:rsid w:val="00C07CB9"/>
    <w:rsid w:val="00C1024C"/>
    <w:rsid w:val="00C10617"/>
    <w:rsid w:val="00C106DA"/>
    <w:rsid w:val="00C10B20"/>
    <w:rsid w:val="00C10CAE"/>
    <w:rsid w:val="00C10DC3"/>
    <w:rsid w:val="00C11178"/>
    <w:rsid w:val="00C1185D"/>
    <w:rsid w:val="00C11C1B"/>
    <w:rsid w:val="00C11D6A"/>
    <w:rsid w:val="00C12522"/>
    <w:rsid w:val="00C12B5F"/>
    <w:rsid w:val="00C134D1"/>
    <w:rsid w:val="00C134F5"/>
    <w:rsid w:val="00C135C9"/>
    <w:rsid w:val="00C136CC"/>
    <w:rsid w:val="00C1372D"/>
    <w:rsid w:val="00C13DD3"/>
    <w:rsid w:val="00C1493B"/>
    <w:rsid w:val="00C14AFB"/>
    <w:rsid w:val="00C14C42"/>
    <w:rsid w:val="00C151D6"/>
    <w:rsid w:val="00C152D4"/>
    <w:rsid w:val="00C15491"/>
    <w:rsid w:val="00C15592"/>
    <w:rsid w:val="00C15864"/>
    <w:rsid w:val="00C158B1"/>
    <w:rsid w:val="00C159D1"/>
    <w:rsid w:val="00C15CD3"/>
    <w:rsid w:val="00C160AA"/>
    <w:rsid w:val="00C161E0"/>
    <w:rsid w:val="00C16E0B"/>
    <w:rsid w:val="00C174A8"/>
    <w:rsid w:val="00C17E27"/>
    <w:rsid w:val="00C20218"/>
    <w:rsid w:val="00C20692"/>
    <w:rsid w:val="00C20813"/>
    <w:rsid w:val="00C208A5"/>
    <w:rsid w:val="00C212C4"/>
    <w:rsid w:val="00C21401"/>
    <w:rsid w:val="00C217A5"/>
    <w:rsid w:val="00C21B0D"/>
    <w:rsid w:val="00C221F6"/>
    <w:rsid w:val="00C224B6"/>
    <w:rsid w:val="00C228E9"/>
    <w:rsid w:val="00C22BDE"/>
    <w:rsid w:val="00C22D15"/>
    <w:rsid w:val="00C22E0A"/>
    <w:rsid w:val="00C22E40"/>
    <w:rsid w:val="00C23199"/>
    <w:rsid w:val="00C233C1"/>
    <w:rsid w:val="00C23923"/>
    <w:rsid w:val="00C23D4B"/>
    <w:rsid w:val="00C23DDF"/>
    <w:rsid w:val="00C245E6"/>
    <w:rsid w:val="00C24913"/>
    <w:rsid w:val="00C249C4"/>
    <w:rsid w:val="00C24BE4"/>
    <w:rsid w:val="00C24DC2"/>
    <w:rsid w:val="00C25055"/>
    <w:rsid w:val="00C250CF"/>
    <w:rsid w:val="00C25557"/>
    <w:rsid w:val="00C25672"/>
    <w:rsid w:val="00C266E2"/>
    <w:rsid w:val="00C26E74"/>
    <w:rsid w:val="00C27726"/>
    <w:rsid w:val="00C27C82"/>
    <w:rsid w:val="00C27D8A"/>
    <w:rsid w:val="00C27FD9"/>
    <w:rsid w:val="00C30946"/>
    <w:rsid w:val="00C3099E"/>
    <w:rsid w:val="00C313D2"/>
    <w:rsid w:val="00C314A6"/>
    <w:rsid w:val="00C31677"/>
    <w:rsid w:val="00C31B1B"/>
    <w:rsid w:val="00C31D3C"/>
    <w:rsid w:val="00C321F0"/>
    <w:rsid w:val="00C324D8"/>
    <w:rsid w:val="00C326DC"/>
    <w:rsid w:val="00C32AF3"/>
    <w:rsid w:val="00C32EB8"/>
    <w:rsid w:val="00C332E9"/>
    <w:rsid w:val="00C337BC"/>
    <w:rsid w:val="00C33F3B"/>
    <w:rsid w:val="00C34268"/>
    <w:rsid w:val="00C34A75"/>
    <w:rsid w:val="00C34BAD"/>
    <w:rsid w:val="00C34E55"/>
    <w:rsid w:val="00C3502A"/>
    <w:rsid w:val="00C35200"/>
    <w:rsid w:val="00C35304"/>
    <w:rsid w:val="00C353EC"/>
    <w:rsid w:val="00C354DA"/>
    <w:rsid w:val="00C35B36"/>
    <w:rsid w:val="00C35C42"/>
    <w:rsid w:val="00C36025"/>
    <w:rsid w:val="00C362A7"/>
    <w:rsid w:val="00C36A7B"/>
    <w:rsid w:val="00C36E9F"/>
    <w:rsid w:val="00C37793"/>
    <w:rsid w:val="00C378FA"/>
    <w:rsid w:val="00C37A24"/>
    <w:rsid w:val="00C408A1"/>
    <w:rsid w:val="00C409E2"/>
    <w:rsid w:val="00C4198B"/>
    <w:rsid w:val="00C41D2B"/>
    <w:rsid w:val="00C41F04"/>
    <w:rsid w:val="00C42B82"/>
    <w:rsid w:val="00C42D29"/>
    <w:rsid w:val="00C430DB"/>
    <w:rsid w:val="00C434AE"/>
    <w:rsid w:val="00C43E59"/>
    <w:rsid w:val="00C43F5E"/>
    <w:rsid w:val="00C43FA8"/>
    <w:rsid w:val="00C4407E"/>
    <w:rsid w:val="00C44400"/>
    <w:rsid w:val="00C44940"/>
    <w:rsid w:val="00C44B7C"/>
    <w:rsid w:val="00C44CC2"/>
    <w:rsid w:val="00C45110"/>
    <w:rsid w:val="00C4521D"/>
    <w:rsid w:val="00C4571B"/>
    <w:rsid w:val="00C45CFD"/>
    <w:rsid w:val="00C46065"/>
    <w:rsid w:val="00C4619B"/>
    <w:rsid w:val="00C462A2"/>
    <w:rsid w:val="00C46B8B"/>
    <w:rsid w:val="00C46D01"/>
    <w:rsid w:val="00C46EB3"/>
    <w:rsid w:val="00C477BC"/>
    <w:rsid w:val="00C50114"/>
    <w:rsid w:val="00C501EC"/>
    <w:rsid w:val="00C50221"/>
    <w:rsid w:val="00C5022B"/>
    <w:rsid w:val="00C502BB"/>
    <w:rsid w:val="00C50568"/>
    <w:rsid w:val="00C50918"/>
    <w:rsid w:val="00C516C7"/>
    <w:rsid w:val="00C51DB8"/>
    <w:rsid w:val="00C51EC3"/>
    <w:rsid w:val="00C5212B"/>
    <w:rsid w:val="00C52485"/>
    <w:rsid w:val="00C5254F"/>
    <w:rsid w:val="00C52C66"/>
    <w:rsid w:val="00C52E93"/>
    <w:rsid w:val="00C530B1"/>
    <w:rsid w:val="00C536DD"/>
    <w:rsid w:val="00C5372A"/>
    <w:rsid w:val="00C537FE"/>
    <w:rsid w:val="00C5409A"/>
    <w:rsid w:val="00C54F27"/>
    <w:rsid w:val="00C55088"/>
    <w:rsid w:val="00C554B2"/>
    <w:rsid w:val="00C55769"/>
    <w:rsid w:val="00C5646F"/>
    <w:rsid w:val="00C56686"/>
    <w:rsid w:val="00C568C6"/>
    <w:rsid w:val="00C56F67"/>
    <w:rsid w:val="00C57452"/>
    <w:rsid w:val="00C574E7"/>
    <w:rsid w:val="00C575B5"/>
    <w:rsid w:val="00C57D72"/>
    <w:rsid w:val="00C57E96"/>
    <w:rsid w:val="00C57FD4"/>
    <w:rsid w:val="00C6004E"/>
    <w:rsid w:val="00C60BC3"/>
    <w:rsid w:val="00C60E51"/>
    <w:rsid w:val="00C6117C"/>
    <w:rsid w:val="00C614FE"/>
    <w:rsid w:val="00C61663"/>
    <w:rsid w:val="00C616DD"/>
    <w:rsid w:val="00C61A12"/>
    <w:rsid w:val="00C61C9A"/>
    <w:rsid w:val="00C61E58"/>
    <w:rsid w:val="00C61EE8"/>
    <w:rsid w:val="00C61FB8"/>
    <w:rsid w:val="00C621C8"/>
    <w:rsid w:val="00C62568"/>
    <w:rsid w:val="00C6266B"/>
    <w:rsid w:val="00C63344"/>
    <w:rsid w:val="00C637F4"/>
    <w:rsid w:val="00C6394D"/>
    <w:rsid w:val="00C63A67"/>
    <w:rsid w:val="00C63CB0"/>
    <w:rsid w:val="00C64057"/>
    <w:rsid w:val="00C64067"/>
    <w:rsid w:val="00C642EC"/>
    <w:rsid w:val="00C645A5"/>
    <w:rsid w:val="00C648EA"/>
    <w:rsid w:val="00C64B07"/>
    <w:rsid w:val="00C65241"/>
    <w:rsid w:val="00C6536D"/>
    <w:rsid w:val="00C6543A"/>
    <w:rsid w:val="00C6585A"/>
    <w:rsid w:val="00C65AB8"/>
    <w:rsid w:val="00C65ABC"/>
    <w:rsid w:val="00C66606"/>
    <w:rsid w:val="00C66E18"/>
    <w:rsid w:val="00C671FA"/>
    <w:rsid w:val="00C67952"/>
    <w:rsid w:val="00C67D99"/>
    <w:rsid w:val="00C70084"/>
    <w:rsid w:val="00C700D4"/>
    <w:rsid w:val="00C70257"/>
    <w:rsid w:val="00C70472"/>
    <w:rsid w:val="00C70802"/>
    <w:rsid w:val="00C708BD"/>
    <w:rsid w:val="00C70B43"/>
    <w:rsid w:val="00C70BB3"/>
    <w:rsid w:val="00C71386"/>
    <w:rsid w:val="00C715EC"/>
    <w:rsid w:val="00C71690"/>
    <w:rsid w:val="00C718D6"/>
    <w:rsid w:val="00C719D8"/>
    <w:rsid w:val="00C71AF7"/>
    <w:rsid w:val="00C71B63"/>
    <w:rsid w:val="00C71F76"/>
    <w:rsid w:val="00C720E3"/>
    <w:rsid w:val="00C722EE"/>
    <w:rsid w:val="00C724A6"/>
    <w:rsid w:val="00C72538"/>
    <w:rsid w:val="00C725EE"/>
    <w:rsid w:val="00C72971"/>
    <w:rsid w:val="00C72DA0"/>
    <w:rsid w:val="00C73188"/>
    <w:rsid w:val="00C735E3"/>
    <w:rsid w:val="00C735E9"/>
    <w:rsid w:val="00C73679"/>
    <w:rsid w:val="00C73924"/>
    <w:rsid w:val="00C7407E"/>
    <w:rsid w:val="00C740AF"/>
    <w:rsid w:val="00C74157"/>
    <w:rsid w:val="00C74283"/>
    <w:rsid w:val="00C7514C"/>
    <w:rsid w:val="00C75F2E"/>
    <w:rsid w:val="00C76581"/>
    <w:rsid w:val="00C76695"/>
    <w:rsid w:val="00C766F5"/>
    <w:rsid w:val="00C76B3C"/>
    <w:rsid w:val="00C76D45"/>
    <w:rsid w:val="00C76F3A"/>
    <w:rsid w:val="00C7707F"/>
    <w:rsid w:val="00C770E6"/>
    <w:rsid w:val="00C774AF"/>
    <w:rsid w:val="00C77584"/>
    <w:rsid w:val="00C7762C"/>
    <w:rsid w:val="00C7781E"/>
    <w:rsid w:val="00C77A16"/>
    <w:rsid w:val="00C77AAD"/>
    <w:rsid w:val="00C80379"/>
    <w:rsid w:val="00C80500"/>
    <w:rsid w:val="00C80648"/>
    <w:rsid w:val="00C806EE"/>
    <w:rsid w:val="00C80B15"/>
    <w:rsid w:val="00C80EC9"/>
    <w:rsid w:val="00C80F77"/>
    <w:rsid w:val="00C817D0"/>
    <w:rsid w:val="00C818B2"/>
    <w:rsid w:val="00C818F7"/>
    <w:rsid w:val="00C81B28"/>
    <w:rsid w:val="00C81B59"/>
    <w:rsid w:val="00C81D8B"/>
    <w:rsid w:val="00C8219D"/>
    <w:rsid w:val="00C8221A"/>
    <w:rsid w:val="00C82E76"/>
    <w:rsid w:val="00C82E78"/>
    <w:rsid w:val="00C8307E"/>
    <w:rsid w:val="00C83368"/>
    <w:rsid w:val="00C83475"/>
    <w:rsid w:val="00C83E96"/>
    <w:rsid w:val="00C84010"/>
    <w:rsid w:val="00C841B4"/>
    <w:rsid w:val="00C84289"/>
    <w:rsid w:val="00C8563C"/>
    <w:rsid w:val="00C856F1"/>
    <w:rsid w:val="00C85F6F"/>
    <w:rsid w:val="00C860E8"/>
    <w:rsid w:val="00C86148"/>
    <w:rsid w:val="00C86327"/>
    <w:rsid w:val="00C8663E"/>
    <w:rsid w:val="00C867F0"/>
    <w:rsid w:val="00C86B53"/>
    <w:rsid w:val="00C86BB4"/>
    <w:rsid w:val="00C86C6D"/>
    <w:rsid w:val="00C87193"/>
    <w:rsid w:val="00C87299"/>
    <w:rsid w:val="00C87379"/>
    <w:rsid w:val="00C873BE"/>
    <w:rsid w:val="00C878AD"/>
    <w:rsid w:val="00C87D2A"/>
    <w:rsid w:val="00C90318"/>
    <w:rsid w:val="00C90697"/>
    <w:rsid w:val="00C906AB"/>
    <w:rsid w:val="00C90D3F"/>
    <w:rsid w:val="00C90D43"/>
    <w:rsid w:val="00C90ED1"/>
    <w:rsid w:val="00C91365"/>
    <w:rsid w:val="00C913E6"/>
    <w:rsid w:val="00C91A47"/>
    <w:rsid w:val="00C91BDD"/>
    <w:rsid w:val="00C91F5D"/>
    <w:rsid w:val="00C92402"/>
    <w:rsid w:val="00C9284E"/>
    <w:rsid w:val="00C92EAD"/>
    <w:rsid w:val="00C93333"/>
    <w:rsid w:val="00C93405"/>
    <w:rsid w:val="00C93435"/>
    <w:rsid w:val="00C935C1"/>
    <w:rsid w:val="00C93D77"/>
    <w:rsid w:val="00C93D92"/>
    <w:rsid w:val="00C941A1"/>
    <w:rsid w:val="00C94326"/>
    <w:rsid w:val="00C947AB"/>
    <w:rsid w:val="00C949EA"/>
    <w:rsid w:val="00C94B4C"/>
    <w:rsid w:val="00C955D3"/>
    <w:rsid w:val="00C95B02"/>
    <w:rsid w:val="00C95DCB"/>
    <w:rsid w:val="00C96893"/>
    <w:rsid w:val="00C96E85"/>
    <w:rsid w:val="00C97599"/>
    <w:rsid w:val="00C977BB"/>
    <w:rsid w:val="00C97B42"/>
    <w:rsid w:val="00C97D3E"/>
    <w:rsid w:val="00CA0994"/>
    <w:rsid w:val="00CA104F"/>
    <w:rsid w:val="00CA1154"/>
    <w:rsid w:val="00CA1904"/>
    <w:rsid w:val="00CA19F5"/>
    <w:rsid w:val="00CA1C89"/>
    <w:rsid w:val="00CA1E43"/>
    <w:rsid w:val="00CA2384"/>
    <w:rsid w:val="00CA242B"/>
    <w:rsid w:val="00CA258D"/>
    <w:rsid w:val="00CA296F"/>
    <w:rsid w:val="00CA2B67"/>
    <w:rsid w:val="00CA2B92"/>
    <w:rsid w:val="00CA2C31"/>
    <w:rsid w:val="00CA2E60"/>
    <w:rsid w:val="00CA2FB1"/>
    <w:rsid w:val="00CA3114"/>
    <w:rsid w:val="00CA3D01"/>
    <w:rsid w:val="00CA3D90"/>
    <w:rsid w:val="00CA3DF4"/>
    <w:rsid w:val="00CA3EB4"/>
    <w:rsid w:val="00CA4254"/>
    <w:rsid w:val="00CA425F"/>
    <w:rsid w:val="00CA5108"/>
    <w:rsid w:val="00CA52D9"/>
    <w:rsid w:val="00CA5AED"/>
    <w:rsid w:val="00CA67DC"/>
    <w:rsid w:val="00CA7075"/>
    <w:rsid w:val="00CA70D9"/>
    <w:rsid w:val="00CA7A23"/>
    <w:rsid w:val="00CA7AA8"/>
    <w:rsid w:val="00CA7BC8"/>
    <w:rsid w:val="00CB0013"/>
    <w:rsid w:val="00CB0186"/>
    <w:rsid w:val="00CB052C"/>
    <w:rsid w:val="00CB055B"/>
    <w:rsid w:val="00CB0C2B"/>
    <w:rsid w:val="00CB10F3"/>
    <w:rsid w:val="00CB162D"/>
    <w:rsid w:val="00CB1A56"/>
    <w:rsid w:val="00CB230D"/>
    <w:rsid w:val="00CB238D"/>
    <w:rsid w:val="00CB23F5"/>
    <w:rsid w:val="00CB25F4"/>
    <w:rsid w:val="00CB268B"/>
    <w:rsid w:val="00CB27E8"/>
    <w:rsid w:val="00CB281A"/>
    <w:rsid w:val="00CB2C37"/>
    <w:rsid w:val="00CB3164"/>
    <w:rsid w:val="00CB31C6"/>
    <w:rsid w:val="00CB3268"/>
    <w:rsid w:val="00CB38AC"/>
    <w:rsid w:val="00CB3E46"/>
    <w:rsid w:val="00CB41DB"/>
    <w:rsid w:val="00CB41E5"/>
    <w:rsid w:val="00CB4836"/>
    <w:rsid w:val="00CB5836"/>
    <w:rsid w:val="00CB5910"/>
    <w:rsid w:val="00CB5B65"/>
    <w:rsid w:val="00CB5E15"/>
    <w:rsid w:val="00CB5EB6"/>
    <w:rsid w:val="00CB5FEE"/>
    <w:rsid w:val="00CB6143"/>
    <w:rsid w:val="00CB63BC"/>
    <w:rsid w:val="00CB676E"/>
    <w:rsid w:val="00CB67FC"/>
    <w:rsid w:val="00CB6DC0"/>
    <w:rsid w:val="00CB6E1C"/>
    <w:rsid w:val="00CB6F70"/>
    <w:rsid w:val="00CB73B7"/>
    <w:rsid w:val="00CB77E8"/>
    <w:rsid w:val="00CB796C"/>
    <w:rsid w:val="00CB7F85"/>
    <w:rsid w:val="00CB7FC5"/>
    <w:rsid w:val="00CC01F5"/>
    <w:rsid w:val="00CC0232"/>
    <w:rsid w:val="00CC0542"/>
    <w:rsid w:val="00CC05DA"/>
    <w:rsid w:val="00CC0A41"/>
    <w:rsid w:val="00CC0D72"/>
    <w:rsid w:val="00CC1014"/>
    <w:rsid w:val="00CC1588"/>
    <w:rsid w:val="00CC180C"/>
    <w:rsid w:val="00CC1B6E"/>
    <w:rsid w:val="00CC1D6B"/>
    <w:rsid w:val="00CC2099"/>
    <w:rsid w:val="00CC213F"/>
    <w:rsid w:val="00CC21BA"/>
    <w:rsid w:val="00CC236E"/>
    <w:rsid w:val="00CC25E6"/>
    <w:rsid w:val="00CC287A"/>
    <w:rsid w:val="00CC2E1A"/>
    <w:rsid w:val="00CC2F52"/>
    <w:rsid w:val="00CC3091"/>
    <w:rsid w:val="00CC34FF"/>
    <w:rsid w:val="00CC3515"/>
    <w:rsid w:val="00CC372C"/>
    <w:rsid w:val="00CC39E1"/>
    <w:rsid w:val="00CC3D23"/>
    <w:rsid w:val="00CC3D3A"/>
    <w:rsid w:val="00CC3E20"/>
    <w:rsid w:val="00CC4B09"/>
    <w:rsid w:val="00CC53BC"/>
    <w:rsid w:val="00CC56DF"/>
    <w:rsid w:val="00CC586D"/>
    <w:rsid w:val="00CC5EFD"/>
    <w:rsid w:val="00CC61BB"/>
    <w:rsid w:val="00CC6706"/>
    <w:rsid w:val="00CC673F"/>
    <w:rsid w:val="00CC6832"/>
    <w:rsid w:val="00CC6F85"/>
    <w:rsid w:val="00CC703C"/>
    <w:rsid w:val="00CC7134"/>
    <w:rsid w:val="00CC735C"/>
    <w:rsid w:val="00CC74A5"/>
    <w:rsid w:val="00CC77C4"/>
    <w:rsid w:val="00CC7A8A"/>
    <w:rsid w:val="00CD0201"/>
    <w:rsid w:val="00CD02C5"/>
    <w:rsid w:val="00CD0B4A"/>
    <w:rsid w:val="00CD0EDC"/>
    <w:rsid w:val="00CD0FCD"/>
    <w:rsid w:val="00CD11D6"/>
    <w:rsid w:val="00CD1296"/>
    <w:rsid w:val="00CD153A"/>
    <w:rsid w:val="00CD153E"/>
    <w:rsid w:val="00CD1749"/>
    <w:rsid w:val="00CD1DCD"/>
    <w:rsid w:val="00CD297F"/>
    <w:rsid w:val="00CD2AB9"/>
    <w:rsid w:val="00CD2CCC"/>
    <w:rsid w:val="00CD2F93"/>
    <w:rsid w:val="00CD35C9"/>
    <w:rsid w:val="00CD3B85"/>
    <w:rsid w:val="00CD3F3F"/>
    <w:rsid w:val="00CD4793"/>
    <w:rsid w:val="00CD4F78"/>
    <w:rsid w:val="00CD5137"/>
    <w:rsid w:val="00CD537C"/>
    <w:rsid w:val="00CD591A"/>
    <w:rsid w:val="00CD5FFC"/>
    <w:rsid w:val="00CD64AD"/>
    <w:rsid w:val="00CD6BFB"/>
    <w:rsid w:val="00CD6CB5"/>
    <w:rsid w:val="00CD7115"/>
    <w:rsid w:val="00CD7122"/>
    <w:rsid w:val="00CD75EE"/>
    <w:rsid w:val="00CD7C0B"/>
    <w:rsid w:val="00CD7C8A"/>
    <w:rsid w:val="00CD7F94"/>
    <w:rsid w:val="00CD7FC9"/>
    <w:rsid w:val="00CE0061"/>
    <w:rsid w:val="00CE0B0C"/>
    <w:rsid w:val="00CE0C69"/>
    <w:rsid w:val="00CE1315"/>
    <w:rsid w:val="00CE1385"/>
    <w:rsid w:val="00CE1BAA"/>
    <w:rsid w:val="00CE1BAF"/>
    <w:rsid w:val="00CE1DDB"/>
    <w:rsid w:val="00CE27DF"/>
    <w:rsid w:val="00CE2F99"/>
    <w:rsid w:val="00CE2FA1"/>
    <w:rsid w:val="00CE325E"/>
    <w:rsid w:val="00CE353E"/>
    <w:rsid w:val="00CE354F"/>
    <w:rsid w:val="00CE3861"/>
    <w:rsid w:val="00CE4112"/>
    <w:rsid w:val="00CE4BE1"/>
    <w:rsid w:val="00CE4FA0"/>
    <w:rsid w:val="00CE4FAC"/>
    <w:rsid w:val="00CE4FC1"/>
    <w:rsid w:val="00CE52A6"/>
    <w:rsid w:val="00CE5703"/>
    <w:rsid w:val="00CE5838"/>
    <w:rsid w:val="00CE59FE"/>
    <w:rsid w:val="00CE5C48"/>
    <w:rsid w:val="00CE5CA7"/>
    <w:rsid w:val="00CE5CDD"/>
    <w:rsid w:val="00CE5D0B"/>
    <w:rsid w:val="00CE62F8"/>
    <w:rsid w:val="00CE6337"/>
    <w:rsid w:val="00CE6726"/>
    <w:rsid w:val="00CE6B4E"/>
    <w:rsid w:val="00CE6B66"/>
    <w:rsid w:val="00CE6DD9"/>
    <w:rsid w:val="00CE73E0"/>
    <w:rsid w:val="00CE7670"/>
    <w:rsid w:val="00CE7B09"/>
    <w:rsid w:val="00CE7D74"/>
    <w:rsid w:val="00CE7F9C"/>
    <w:rsid w:val="00CF03FB"/>
    <w:rsid w:val="00CF0942"/>
    <w:rsid w:val="00CF0C44"/>
    <w:rsid w:val="00CF0C74"/>
    <w:rsid w:val="00CF177B"/>
    <w:rsid w:val="00CF1DA1"/>
    <w:rsid w:val="00CF1F9E"/>
    <w:rsid w:val="00CF228F"/>
    <w:rsid w:val="00CF2303"/>
    <w:rsid w:val="00CF25A5"/>
    <w:rsid w:val="00CF33E0"/>
    <w:rsid w:val="00CF381F"/>
    <w:rsid w:val="00CF3824"/>
    <w:rsid w:val="00CF38E2"/>
    <w:rsid w:val="00CF395A"/>
    <w:rsid w:val="00CF56ED"/>
    <w:rsid w:val="00CF63F1"/>
    <w:rsid w:val="00CF6718"/>
    <w:rsid w:val="00CF68FD"/>
    <w:rsid w:val="00CF6E29"/>
    <w:rsid w:val="00CF7963"/>
    <w:rsid w:val="00CF7DF4"/>
    <w:rsid w:val="00D00115"/>
    <w:rsid w:val="00D003C9"/>
    <w:rsid w:val="00D0071F"/>
    <w:rsid w:val="00D00F8F"/>
    <w:rsid w:val="00D013A1"/>
    <w:rsid w:val="00D013BC"/>
    <w:rsid w:val="00D014C2"/>
    <w:rsid w:val="00D0153D"/>
    <w:rsid w:val="00D0166C"/>
    <w:rsid w:val="00D01735"/>
    <w:rsid w:val="00D01893"/>
    <w:rsid w:val="00D01A6D"/>
    <w:rsid w:val="00D01B95"/>
    <w:rsid w:val="00D01E14"/>
    <w:rsid w:val="00D0235F"/>
    <w:rsid w:val="00D0248C"/>
    <w:rsid w:val="00D02588"/>
    <w:rsid w:val="00D02BDB"/>
    <w:rsid w:val="00D02DFD"/>
    <w:rsid w:val="00D030D5"/>
    <w:rsid w:val="00D03A75"/>
    <w:rsid w:val="00D03CB4"/>
    <w:rsid w:val="00D03E47"/>
    <w:rsid w:val="00D0411E"/>
    <w:rsid w:val="00D04517"/>
    <w:rsid w:val="00D04570"/>
    <w:rsid w:val="00D04810"/>
    <w:rsid w:val="00D05088"/>
    <w:rsid w:val="00D05619"/>
    <w:rsid w:val="00D0595A"/>
    <w:rsid w:val="00D05CF3"/>
    <w:rsid w:val="00D05DAD"/>
    <w:rsid w:val="00D060E6"/>
    <w:rsid w:val="00D06247"/>
    <w:rsid w:val="00D0631F"/>
    <w:rsid w:val="00D0689F"/>
    <w:rsid w:val="00D06D59"/>
    <w:rsid w:val="00D06F40"/>
    <w:rsid w:val="00D07959"/>
    <w:rsid w:val="00D07A2D"/>
    <w:rsid w:val="00D07A4A"/>
    <w:rsid w:val="00D07A61"/>
    <w:rsid w:val="00D07B78"/>
    <w:rsid w:val="00D10098"/>
    <w:rsid w:val="00D1021A"/>
    <w:rsid w:val="00D11276"/>
    <w:rsid w:val="00D1137D"/>
    <w:rsid w:val="00D1216B"/>
    <w:rsid w:val="00D1299F"/>
    <w:rsid w:val="00D12A9C"/>
    <w:rsid w:val="00D12C75"/>
    <w:rsid w:val="00D133F7"/>
    <w:rsid w:val="00D13602"/>
    <w:rsid w:val="00D1395F"/>
    <w:rsid w:val="00D13EF4"/>
    <w:rsid w:val="00D13F27"/>
    <w:rsid w:val="00D13F85"/>
    <w:rsid w:val="00D1402A"/>
    <w:rsid w:val="00D143C5"/>
    <w:rsid w:val="00D1446D"/>
    <w:rsid w:val="00D144C5"/>
    <w:rsid w:val="00D14893"/>
    <w:rsid w:val="00D14E10"/>
    <w:rsid w:val="00D14F74"/>
    <w:rsid w:val="00D153A1"/>
    <w:rsid w:val="00D1561F"/>
    <w:rsid w:val="00D156F4"/>
    <w:rsid w:val="00D15918"/>
    <w:rsid w:val="00D15A00"/>
    <w:rsid w:val="00D15BEC"/>
    <w:rsid w:val="00D16670"/>
    <w:rsid w:val="00D16675"/>
    <w:rsid w:val="00D16ED9"/>
    <w:rsid w:val="00D16FA0"/>
    <w:rsid w:val="00D16FDA"/>
    <w:rsid w:val="00D174E3"/>
    <w:rsid w:val="00D1755F"/>
    <w:rsid w:val="00D17F40"/>
    <w:rsid w:val="00D20211"/>
    <w:rsid w:val="00D209AD"/>
    <w:rsid w:val="00D20A64"/>
    <w:rsid w:val="00D20CCE"/>
    <w:rsid w:val="00D21328"/>
    <w:rsid w:val="00D21918"/>
    <w:rsid w:val="00D22218"/>
    <w:rsid w:val="00D2232B"/>
    <w:rsid w:val="00D2239A"/>
    <w:rsid w:val="00D2260E"/>
    <w:rsid w:val="00D226F0"/>
    <w:rsid w:val="00D22B17"/>
    <w:rsid w:val="00D22CEF"/>
    <w:rsid w:val="00D22E5F"/>
    <w:rsid w:val="00D2303A"/>
    <w:rsid w:val="00D23255"/>
    <w:rsid w:val="00D23368"/>
    <w:rsid w:val="00D24559"/>
    <w:rsid w:val="00D24673"/>
    <w:rsid w:val="00D24CDE"/>
    <w:rsid w:val="00D24FBC"/>
    <w:rsid w:val="00D25596"/>
    <w:rsid w:val="00D258D9"/>
    <w:rsid w:val="00D25BC2"/>
    <w:rsid w:val="00D25CCB"/>
    <w:rsid w:val="00D26536"/>
    <w:rsid w:val="00D26739"/>
    <w:rsid w:val="00D2696C"/>
    <w:rsid w:val="00D26D9C"/>
    <w:rsid w:val="00D26E8D"/>
    <w:rsid w:val="00D27192"/>
    <w:rsid w:val="00D275AA"/>
    <w:rsid w:val="00D27A76"/>
    <w:rsid w:val="00D27CF0"/>
    <w:rsid w:val="00D3020F"/>
    <w:rsid w:val="00D30402"/>
    <w:rsid w:val="00D3078A"/>
    <w:rsid w:val="00D30F23"/>
    <w:rsid w:val="00D3138E"/>
    <w:rsid w:val="00D315BD"/>
    <w:rsid w:val="00D3162C"/>
    <w:rsid w:val="00D31807"/>
    <w:rsid w:val="00D3180D"/>
    <w:rsid w:val="00D31DB1"/>
    <w:rsid w:val="00D31DC3"/>
    <w:rsid w:val="00D31E32"/>
    <w:rsid w:val="00D32063"/>
    <w:rsid w:val="00D322EC"/>
    <w:rsid w:val="00D32408"/>
    <w:rsid w:val="00D32B0F"/>
    <w:rsid w:val="00D32C0B"/>
    <w:rsid w:val="00D3340C"/>
    <w:rsid w:val="00D336E5"/>
    <w:rsid w:val="00D339AD"/>
    <w:rsid w:val="00D339AE"/>
    <w:rsid w:val="00D33D56"/>
    <w:rsid w:val="00D33E9F"/>
    <w:rsid w:val="00D33F7F"/>
    <w:rsid w:val="00D342FE"/>
    <w:rsid w:val="00D3465C"/>
    <w:rsid w:val="00D34BEC"/>
    <w:rsid w:val="00D34C86"/>
    <w:rsid w:val="00D35313"/>
    <w:rsid w:val="00D35C81"/>
    <w:rsid w:val="00D36079"/>
    <w:rsid w:val="00D36416"/>
    <w:rsid w:val="00D36AF6"/>
    <w:rsid w:val="00D36D9D"/>
    <w:rsid w:val="00D371E9"/>
    <w:rsid w:val="00D375E1"/>
    <w:rsid w:val="00D37934"/>
    <w:rsid w:val="00D37A0D"/>
    <w:rsid w:val="00D37ABC"/>
    <w:rsid w:val="00D40517"/>
    <w:rsid w:val="00D4051B"/>
    <w:rsid w:val="00D40609"/>
    <w:rsid w:val="00D407E1"/>
    <w:rsid w:val="00D40F1B"/>
    <w:rsid w:val="00D41122"/>
    <w:rsid w:val="00D41E48"/>
    <w:rsid w:val="00D41E66"/>
    <w:rsid w:val="00D41F54"/>
    <w:rsid w:val="00D4203B"/>
    <w:rsid w:val="00D422BB"/>
    <w:rsid w:val="00D422EF"/>
    <w:rsid w:val="00D42A0A"/>
    <w:rsid w:val="00D42A20"/>
    <w:rsid w:val="00D42B4A"/>
    <w:rsid w:val="00D42EFB"/>
    <w:rsid w:val="00D43099"/>
    <w:rsid w:val="00D435F4"/>
    <w:rsid w:val="00D43B07"/>
    <w:rsid w:val="00D43BFA"/>
    <w:rsid w:val="00D43D7B"/>
    <w:rsid w:val="00D44049"/>
    <w:rsid w:val="00D44190"/>
    <w:rsid w:val="00D44520"/>
    <w:rsid w:val="00D4459F"/>
    <w:rsid w:val="00D4478A"/>
    <w:rsid w:val="00D44F66"/>
    <w:rsid w:val="00D45368"/>
    <w:rsid w:val="00D45582"/>
    <w:rsid w:val="00D457AC"/>
    <w:rsid w:val="00D45D24"/>
    <w:rsid w:val="00D45D91"/>
    <w:rsid w:val="00D45D96"/>
    <w:rsid w:val="00D45DBF"/>
    <w:rsid w:val="00D45F0F"/>
    <w:rsid w:val="00D46023"/>
    <w:rsid w:val="00D460B4"/>
    <w:rsid w:val="00D461B0"/>
    <w:rsid w:val="00D46F7F"/>
    <w:rsid w:val="00D478C3"/>
    <w:rsid w:val="00D50195"/>
    <w:rsid w:val="00D50281"/>
    <w:rsid w:val="00D506B7"/>
    <w:rsid w:val="00D50947"/>
    <w:rsid w:val="00D511D4"/>
    <w:rsid w:val="00D51C5B"/>
    <w:rsid w:val="00D52234"/>
    <w:rsid w:val="00D52236"/>
    <w:rsid w:val="00D52E25"/>
    <w:rsid w:val="00D52F69"/>
    <w:rsid w:val="00D536B5"/>
    <w:rsid w:val="00D539C4"/>
    <w:rsid w:val="00D53BD9"/>
    <w:rsid w:val="00D53EB8"/>
    <w:rsid w:val="00D54017"/>
    <w:rsid w:val="00D542B0"/>
    <w:rsid w:val="00D54475"/>
    <w:rsid w:val="00D5469E"/>
    <w:rsid w:val="00D549D5"/>
    <w:rsid w:val="00D54E2D"/>
    <w:rsid w:val="00D54F09"/>
    <w:rsid w:val="00D55226"/>
    <w:rsid w:val="00D5532E"/>
    <w:rsid w:val="00D555AC"/>
    <w:rsid w:val="00D55B37"/>
    <w:rsid w:val="00D56489"/>
    <w:rsid w:val="00D566EB"/>
    <w:rsid w:val="00D5688B"/>
    <w:rsid w:val="00D569AC"/>
    <w:rsid w:val="00D56A21"/>
    <w:rsid w:val="00D56D4A"/>
    <w:rsid w:val="00D56DAC"/>
    <w:rsid w:val="00D56FAF"/>
    <w:rsid w:val="00D572FA"/>
    <w:rsid w:val="00D579E0"/>
    <w:rsid w:val="00D57E47"/>
    <w:rsid w:val="00D60243"/>
    <w:rsid w:val="00D60682"/>
    <w:rsid w:val="00D60AEF"/>
    <w:rsid w:val="00D60B1E"/>
    <w:rsid w:val="00D60BDE"/>
    <w:rsid w:val="00D60EA8"/>
    <w:rsid w:val="00D60EB6"/>
    <w:rsid w:val="00D6109C"/>
    <w:rsid w:val="00D61179"/>
    <w:rsid w:val="00D611FC"/>
    <w:rsid w:val="00D6137A"/>
    <w:rsid w:val="00D614A9"/>
    <w:rsid w:val="00D61ACF"/>
    <w:rsid w:val="00D61C4E"/>
    <w:rsid w:val="00D61C98"/>
    <w:rsid w:val="00D61E50"/>
    <w:rsid w:val="00D62BAC"/>
    <w:rsid w:val="00D62E3A"/>
    <w:rsid w:val="00D62EE7"/>
    <w:rsid w:val="00D62F1C"/>
    <w:rsid w:val="00D6329B"/>
    <w:rsid w:val="00D63E91"/>
    <w:rsid w:val="00D64838"/>
    <w:rsid w:val="00D64C4B"/>
    <w:rsid w:val="00D64D6E"/>
    <w:rsid w:val="00D65348"/>
    <w:rsid w:val="00D65688"/>
    <w:rsid w:val="00D65711"/>
    <w:rsid w:val="00D66127"/>
    <w:rsid w:val="00D66190"/>
    <w:rsid w:val="00D6653D"/>
    <w:rsid w:val="00D66655"/>
    <w:rsid w:val="00D66879"/>
    <w:rsid w:val="00D67023"/>
    <w:rsid w:val="00D67103"/>
    <w:rsid w:val="00D67216"/>
    <w:rsid w:val="00D677B5"/>
    <w:rsid w:val="00D67A95"/>
    <w:rsid w:val="00D7093D"/>
    <w:rsid w:val="00D70D4E"/>
    <w:rsid w:val="00D70DF5"/>
    <w:rsid w:val="00D70E2A"/>
    <w:rsid w:val="00D70F7D"/>
    <w:rsid w:val="00D71344"/>
    <w:rsid w:val="00D71BBF"/>
    <w:rsid w:val="00D71CAC"/>
    <w:rsid w:val="00D71DA2"/>
    <w:rsid w:val="00D71F94"/>
    <w:rsid w:val="00D72563"/>
    <w:rsid w:val="00D72937"/>
    <w:rsid w:val="00D72EBF"/>
    <w:rsid w:val="00D731BF"/>
    <w:rsid w:val="00D73295"/>
    <w:rsid w:val="00D73741"/>
    <w:rsid w:val="00D737D0"/>
    <w:rsid w:val="00D740E9"/>
    <w:rsid w:val="00D742BB"/>
    <w:rsid w:val="00D7445B"/>
    <w:rsid w:val="00D745CC"/>
    <w:rsid w:val="00D745F3"/>
    <w:rsid w:val="00D74BB9"/>
    <w:rsid w:val="00D74E96"/>
    <w:rsid w:val="00D74FBF"/>
    <w:rsid w:val="00D75B91"/>
    <w:rsid w:val="00D75BAF"/>
    <w:rsid w:val="00D75EB0"/>
    <w:rsid w:val="00D76573"/>
    <w:rsid w:val="00D76E7E"/>
    <w:rsid w:val="00D77105"/>
    <w:rsid w:val="00D7713E"/>
    <w:rsid w:val="00D7744A"/>
    <w:rsid w:val="00D77852"/>
    <w:rsid w:val="00D77A6F"/>
    <w:rsid w:val="00D77AE4"/>
    <w:rsid w:val="00D77B6A"/>
    <w:rsid w:val="00D77E52"/>
    <w:rsid w:val="00D77F9F"/>
    <w:rsid w:val="00D80A95"/>
    <w:rsid w:val="00D80C5F"/>
    <w:rsid w:val="00D811C1"/>
    <w:rsid w:val="00D812B9"/>
    <w:rsid w:val="00D82604"/>
    <w:rsid w:val="00D82907"/>
    <w:rsid w:val="00D82B05"/>
    <w:rsid w:val="00D82FB7"/>
    <w:rsid w:val="00D837BE"/>
    <w:rsid w:val="00D83941"/>
    <w:rsid w:val="00D83B10"/>
    <w:rsid w:val="00D83C2A"/>
    <w:rsid w:val="00D83C50"/>
    <w:rsid w:val="00D83C5C"/>
    <w:rsid w:val="00D83CE1"/>
    <w:rsid w:val="00D84357"/>
    <w:rsid w:val="00D845CF"/>
    <w:rsid w:val="00D84613"/>
    <w:rsid w:val="00D84621"/>
    <w:rsid w:val="00D847B6"/>
    <w:rsid w:val="00D8494E"/>
    <w:rsid w:val="00D84A47"/>
    <w:rsid w:val="00D84BB5"/>
    <w:rsid w:val="00D84BE9"/>
    <w:rsid w:val="00D84D57"/>
    <w:rsid w:val="00D85095"/>
    <w:rsid w:val="00D85187"/>
    <w:rsid w:val="00D856C3"/>
    <w:rsid w:val="00D859A3"/>
    <w:rsid w:val="00D8623E"/>
    <w:rsid w:val="00D867B2"/>
    <w:rsid w:val="00D868C9"/>
    <w:rsid w:val="00D86CE0"/>
    <w:rsid w:val="00D86CF4"/>
    <w:rsid w:val="00D87616"/>
    <w:rsid w:val="00D87AD8"/>
    <w:rsid w:val="00D87CA7"/>
    <w:rsid w:val="00D87CE0"/>
    <w:rsid w:val="00D87DEA"/>
    <w:rsid w:val="00D9006F"/>
    <w:rsid w:val="00D90281"/>
    <w:rsid w:val="00D90337"/>
    <w:rsid w:val="00D904FA"/>
    <w:rsid w:val="00D90DF5"/>
    <w:rsid w:val="00D910D9"/>
    <w:rsid w:val="00D915AC"/>
    <w:rsid w:val="00D9193F"/>
    <w:rsid w:val="00D91CB0"/>
    <w:rsid w:val="00D91D54"/>
    <w:rsid w:val="00D921BE"/>
    <w:rsid w:val="00D9223E"/>
    <w:rsid w:val="00D92572"/>
    <w:rsid w:val="00D93636"/>
    <w:rsid w:val="00D9393A"/>
    <w:rsid w:val="00D9396D"/>
    <w:rsid w:val="00D93AF8"/>
    <w:rsid w:val="00D93C32"/>
    <w:rsid w:val="00D93C55"/>
    <w:rsid w:val="00D93CBA"/>
    <w:rsid w:val="00D946F8"/>
    <w:rsid w:val="00D947B0"/>
    <w:rsid w:val="00D948B9"/>
    <w:rsid w:val="00D94E1E"/>
    <w:rsid w:val="00D94E34"/>
    <w:rsid w:val="00D9529C"/>
    <w:rsid w:val="00D95B63"/>
    <w:rsid w:val="00D95CDE"/>
    <w:rsid w:val="00D95E17"/>
    <w:rsid w:val="00D95F57"/>
    <w:rsid w:val="00D965B2"/>
    <w:rsid w:val="00D96A45"/>
    <w:rsid w:val="00D96F0B"/>
    <w:rsid w:val="00D975F4"/>
    <w:rsid w:val="00D97B94"/>
    <w:rsid w:val="00DA03F6"/>
    <w:rsid w:val="00DA05A7"/>
    <w:rsid w:val="00DA0CE9"/>
    <w:rsid w:val="00DA14AB"/>
    <w:rsid w:val="00DA1641"/>
    <w:rsid w:val="00DA1B63"/>
    <w:rsid w:val="00DA1C34"/>
    <w:rsid w:val="00DA203B"/>
    <w:rsid w:val="00DA2760"/>
    <w:rsid w:val="00DA286E"/>
    <w:rsid w:val="00DA31AD"/>
    <w:rsid w:val="00DA38E9"/>
    <w:rsid w:val="00DA3A58"/>
    <w:rsid w:val="00DA4B22"/>
    <w:rsid w:val="00DA4B67"/>
    <w:rsid w:val="00DA4C32"/>
    <w:rsid w:val="00DA4E97"/>
    <w:rsid w:val="00DA52EB"/>
    <w:rsid w:val="00DA5574"/>
    <w:rsid w:val="00DA5BCE"/>
    <w:rsid w:val="00DA6322"/>
    <w:rsid w:val="00DA6638"/>
    <w:rsid w:val="00DA673D"/>
    <w:rsid w:val="00DA6846"/>
    <w:rsid w:val="00DA685D"/>
    <w:rsid w:val="00DA6883"/>
    <w:rsid w:val="00DA6D33"/>
    <w:rsid w:val="00DA6E0B"/>
    <w:rsid w:val="00DA7345"/>
    <w:rsid w:val="00DA7534"/>
    <w:rsid w:val="00DA7AAD"/>
    <w:rsid w:val="00DA7B79"/>
    <w:rsid w:val="00DA7BEF"/>
    <w:rsid w:val="00DA7C67"/>
    <w:rsid w:val="00DA7C90"/>
    <w:rsid w:val="00DA7DCE"/>
    <w:rsid w:val="00DB0242"/>
    <w:rsid w:val="00DB0302"/>
    <w:rsid w:val="00DB05C0"/>
    <w:rsid w:val="00DB0C5A"/>
    <w:rsid w:val="00DB1115"/>
    <w:rsid w:val="00DB1465"/>
    <w:rsid w:val="00DB1B56"/>
    <w:rsid w:val="00DB1B7F"/>
    <w:rsid w:val="00DB1B9E"/>
    <w:rsid w:val="00DB338A"/>
    <w:rsid w:val="00DB34C4"/>
    <w:rsid w:val="00DB355D"/>
    <w:rsid w:val="00DB3573"/>
    <w:rsid w:val="00DB376C"/>
    <w:rsid w:val="00DB3A01"/>
    <w:rsid w:val="00DB3B5B"/>
    <w:rsid w:val="00DB3EA3"/>
    <w:rsid w:val="00DB3EB9"/>
    <w:rsid w:val="00DB4CE0"/>
    <w:rsid w:val="00DB4E6F"/>
    <w:rsid w:val="00DB50AC"/>
    <w:rsid w:val="00DB52C1"/>
    <w:rsid w:val="00DB5B66"/>
    <w:rsid w:val="00DB5BB2"/>
    <w:rsid w:val="00DB5BFA"/>
    <w:rsid w:val="00DB5D5B"/>
    <w:rsid w:val="00DB6555"/>
    <w:rsid w:val="00DB655D"/>
    <w:rsid w:val="00DB6726"/>
    <w:rsid w:val="00DB676A"/>
    <w:rsid w:val="00DB692E"/>
    <w:rsid w:val="00DB6B9D"/>
    <w:rsid w:val="00DB770C"/>
    <w:rsid w:val="00DB79DC"/>
    <w:rsid w:val="00DB7ACD"/>
    <w:rsid w:val="00DB7CCD"/>
    <w:rsid w:val="00DB7DC5"/>
    <w:rsid w:val="00DB7DE0"/>
    <w:rsid w:val="00DC088E"/>
    <w:rsid w:val="00DC08CB"/>
    <w:rsid w:val="00DC0A94"/>
    <w:rsid w:val="00DC0CF7"/>
    <w:rsid w:val="00DC0D1B"/>
    <w:rsid w:val="00DC105B"/>
    <w:rsid w:val="00DC1451"/>
    <w:rsid w:val="00DC149C"/>
    <w:rsid w:val="00DC177D"/>
    <w:rsid w:val="00DC196F"/>
    <w:rsid w:val="00DC2086"/>
    <w:rsid w:val="00DC2169"/>
    <w:rsid w:val="00DC2406"/>
    <w:rsid w:val="00DC2CCE"/>
    <w:rsid w:val="00DC31E6"/>
    <w:rsid w:val="00DC3319"/>
    <w:rsid w:val="00DC37FC"/>
    <w:rsid w:val="00DC3D45"/>
    <w:rsid w:val="00DC3DF7"/>
    <w:rsid w:val="00DC4019"/>
    <w:rsid w:val="00DC464E"/>
    <w:rsid w:val="00DC48D1"/>
    <w:rsid w:val="00DC4944"/>
    <w:rsid w:val="00DC496D"/>
    <w:rsid w:val="00DC524D"/>
    <w:rsid w:val="00DC52F4"/>
    <w:rsid w:val="00DC56AF"/>
    <w:rsid w:val="00DC5844"/>
    <w:rsid w:val="00DC5A66"/>
    <w:rsid w:val="00DC62B1"/>
    <w:rsid w:val="00DC6362"/>
    <w:rsid w:val="00DC666F"/>
    <w:rsid w:val="00DC6740"/>
    <w:rsid w:val="00DC6A0A"/>
    <w:rsid w:val="00DC6E0F"/>
    <w:rsid w:val="00DC6E24"/>
    <w:rsid w:val="00DC740A"/>
    <w:rsid w:val="00DC75E3"/>
    <w:rsid w:val="00DC778B"/>
    <w:rsid w:val="00DC7D76"/>
    <w:rsid w:val="00DD03B3"/>
    <w:rsid w:val="00DD1921"/>
    <w:rsid w:val="00DD1AE4"/>
    <w:rsid w:val="00DD1C0F"/>
    <w:rsid w:val="00DD233F"/>
    <w:rsid w:val="00DD30FC"/>
    <w:rsid w:val="00DD345C"/>
    <w:rsid w:val="00DD38A2"/>
    <w:rsid w:val="00DD38E3"/>
    <w:rsid w:val="00DD4690"/>
    <w:rsid w:val="00DD4695"/>
    <w:rsid w:val="00DD493A"/>
    <w:rsid w:val="00DD5279"/>
    <w:rsid w:val="00DD5576"/>
    <w:rsid w:val="00DD5B8F"/>
    <w:rsid w:val="00DD5BEC"/>
    <w:rsid w:val="00DD5CC7"/>
    <w:rsid w:val="00DD5CD8"/>
    <w:rsid w:val="00DD6276"/>
    <w:rsid w:val="00DD6812"/>
    <w:rsid w:val="00DD6C02"/>
    <w:rsid w:val="00DD75FC"/>
    <w:rsid w:val="00DD7CE4"/>
    <w:rsid w:val="00DD7FAA"/>
    <w:rsid w:val="00DE0513"/>
    <w:rsid w:val="00DE0786"/>
    <w:rsid w:val="00DE1249"/>
    <w:rsid w:val="00DE125B"/>
    <w:rsid w:val="00DE146D"/>
    <w:rsid w:val="00DE183A"/>
    <w:rsid w:val="00DE18B9"/>
    <w:rsid w:val="00DE1BB3"/>
    <w:rsid w:val="00DE1BF4"/>
    <w:rsid w:val="00DE1EC1"/>
    <w:rsid w:val="00DE202B"/>
    <w:rsid w:val="00DE2396"/>
    <w:rsid w:val="00DE25FD"/>
    <w:rsid w:val="00DE2B2D"/>
    <w:rsid w:val="00DE2FE2"/>
    <w:rsid w:val="00DE3134"/>
    <w:rsid w:val="00DE32D7"/>
    <w:rsid w:val="00DE3D92"/>
    <w:rsid w:val="00DE41FD"/>
    <w:rsid w:val="00DE43B1"/>
    <w:rsid w:val="00DE4881"/>
    <w:rsid w:val="00DE4B30"/>
    <w:rsid w:val="00DE4D61"/>
    <w:rsid w:val="00DE4DEE"/>
    <w:rsid w:val="00DE51D1"/>
    <w:rsid w:val="00DE53B9"/>
    <w:rsid w:val="00DE53FD"/>
    <w:rsid w:val="00DE5A69"/>
    <w:rsid w:val="00DE5AB5"/>
    <w:rsid w:val="00DE5B2E"/>
    <w:rsid w:val="00DE5C6B"/>
    <w:rsid w:val="00DE61BA"/>
    <w:rsid w:val="00DE6578"/>
    <w:rsid w:val="00DE728C"/>
    <w:rsid w:val="00DE7342"/>
    <w:rsid w:val="00DE73E1"/>
    <w:rsid w:val="00DE764C"/>
    <w:rsid w:val="00DE766D"/>
    <w:rsid w:val="00DE7AF4"/>
    <w:rsid w:val="00DE7D85"/>
    <w:rsid w:val="00DF0336"/>
    <w:rsid w:val="00DF0552"/>
    <w:rsid w:val="00DF0AFD"/>
    <w:rsid w:val="00DF0C5B"/>
    <w:rsid w:val="00DF0C99"/>
    <w:rsid w:val="00DF1593"/>
    <w:rsid w:val="00DF1E5E"/>
    <w:rsid w:val="00DF206D"/>
    <w:rsid w:val="00DF21C9"/>
    <w:rsid w:val="00DF26E2"/>
    <w:rsid w:val="00DF2FA1"/>
    <w:rsid w:val="00DF3333"/>
    <w:rsid w:val="00DF34BA"/>
    <w:rsid w:val="00DF38DB"/>
    <w:rsid w:val="00DF431C"/>
    <w:rsid w:val="00DF4615"/>
    <w:rsid w:val="00DF4B38"/>
    <w:rsid w:val="00DF4E87"/>
    <w:rsid w:val="00DF5397"/>
    <w:rsid w:val="00DF5433"/>
    <w:rsid w:val="00DF5481"/>
    <w:rsid w:val="00DF561B"/>
    <w:rsid w:val="00DF5CDD"/>
    <w:rsid w:val="00DF5D47"/>
    <w:rsid w:val="00DF5EEE"/>
    <w:rsid w:val="00DF61F3"/>
    <w:rsid w:val="00DF65A5"/>
    <w:rsid w:val="00DF6BF3"/>
    <w:rsid w:val="00DF6FCF"/>
    <w:rsid w:val="00DF718F"/>
    <w:rsid w:val="00DF72DC"/>
    <w:rsid w:val="00DF7A8A"/>
    <w:rsid w:val="00E000BB"/>
    <w:rsid w:val="00E005E6"/>
    <w:rsid w:val="00E00820"/>
    <w:rsid w:val="00E008CB"/>
    <w:rsid w:val="00E00C7F"/>
    <w:rsid w:val="00E00F54"/>
    <w:rsid w:val="00E0112D"/>
    <w:rsid w:val="00E02080"/>
    <w:rsid w:val="00E02A22"/>
    <w:rsid w:val="00E02D2A"/>
    <w:rsid w:val="00E02EDB"/>
    <w:rsid w:val="00E02EFC"/>
    <w:rsid w:val="00E02F54"/>
    <w:rsid w:val="00E032EE"/>
    <w:rsid w:val="00E03829"/>
    <w:rsid w:val="00E039F0"/>
    <w:rsid w:val="00E03D47"/>
    <w:rsid w:val="00E03E52"/>
    <w:rsid w:val="00E04212"/>
    <w:rsid w:val="00E051B5"/>
    <w:rsid w:val="00E055A8"/>
    <w:rsid w:val="00E057F0"/>
    <w:rsid w:val="00E05D6C"/>
    <w:rsid w:val="00E062C7"/>
    <w:rsid w:val="00E06478"/>
    <w:rsid w:val="00E06513"/>
    <w:rsid w:val="00E06722"/>
    <w:rsid w:val="00E0674C"/>
    <w:rsid w:val="00E06D87"/>
    <w:rsid w:val="00E06EB5"/>
    <w:rsid w:val="00E07B43"/>
    <w:rsid w:val="00E07B6C"/>
    <w:rsid w:val="00E07CB6"/>
    <w:rsid w:val="00E10122"/>
    <w:rsid w:val="00E1050D"/>
    <w:rsid w:val="00E113DB"/>
    <w:rsid w:val="00E11436"/>
    <w:rsid w:val="00E11DD5"/>
    <w:rsid w:val="00E11E12"/>
    <w:rsid w:val="00E122BE"/>
    <w:rsid w:val="00E12CEB"/>
    <w:rsid w:val="00E12DEE"/>
    <w:rsid w:val="00E12E0C"/>
    <w:rsid w:val="00E12F55"/>
    <w:rsid w:val="00E132A7"/>
    <w:rsid w:val="00E13892"/>
    <w:rsid w:val="00E13960"/>
    <w:rsid w:val="00E13BD0"/>
    <w:rsid w:val="00E140F9"/>
    <w:rsid w:val="00E14D14"/>
    <w:rsid w:val="00E14FE2"/>
    <w:rsid w:val="00E15223"/>
    <w:rsid w:val="00E15538"/>
    <w:rsid w:val="00E15875"/>
    <w:rsid w:val="00E15A6E"/>
    <w:rsid w:val="00E15C67"/>
    <w:rsid w:val="00E15E85"/>
    <w:rsid w:val="00E162A7"/>
    <w:rsid w:val="00E16811"/>
    <w:rsid w:val="00E16C7E"/>
    <w:rsid w:val="00E16FFC"/>
    <w:rsid w:val="00E174EA"/>
    <w:rsid w:val="00E17539"/>
    <w:rsid w:val="00E175F3"/>
    <w:rsid w:val="00E17F7D"/>
    <w:rsid w:val="00E17FF8"/>
    <w:rsid w:val="00E200E0"/>
    <w:rsid w:val="00E20170"/>
    <w:rsid w:val="00E20306"/>
    <w:rsid w:val="00E20518"/>
    <w:rsid w:val="00E209EA"/>
    <w:rsid w:val="00E20AEB"/>
    <w:rsid w:val="00E20E4A"/>
    <w:rsid w:val="00E20FA6"/>
    <w:rsid w:val="00E212F4"/>
    <w:rsid w:val="00E2136B"/>
    <w:rsid w:val="00E21689"/>
    <w:rsid w:val="00E2174C"/>
    <w:rsid w:val="00E223CE"/>
    <w:rsid w:val="00E22969"/>
    <w:rsid w:val="00E23191"/>
    <w:rsid w:val="00E23369"/>
    <w:rsid w:val="00E2357A"/>
    <w:rsid w:val="00E23823"/>
    <w:rsid w:val="00E23C78"/>
    <w:rsid w:val="00E23CF3"/>
    <w:rsid w:val="00E23DA8"/>
    <w:rsid w:val="00E23F41"/>
    <w:rsid w:val="00E24197"/>
    <w:rsid w:val="00E241F7"/>
    <w:rsid w:val="00E24469"/>
    <w:rsid w:val="00E2466D"/>
    <w:rsid w:val="00E250CB"/>
    <w:rsid w:val="00E25496"/>
    <w:rsid w:val="00E2560D"/>
    <w:rsid w:val="00E262C6"/>
    <w:rsid w:val="00E262FE"/>
    <w:rsid w:val="00E266D4"/>
    <w:rsid w:val="00E26872"/>
    <w:rsid w:val="00E26E62"/>
    <w:rsid w:val="00E26EF8"/>
    <w:rsid w:val="00E275EE"/>
    <w:rsid w:val="00E27E93"/>
    <w:rsid w:val="00E27F74"/>
    <w:rsid w:val="00E301C0"/>
    <w:rsid w:val="00E3034C"/>
    <w:rsid w:val="00E30433"/>
    <w:rsid w:val="00E304AC"/>
    <w:rsid w:val="00E30829"/>
    <w:rsid w:val="00E30C4E"/>
    <w:rsid w:val="00E30D33"/>
    <w:rsid w:val="00E317B4"/>
    <w:rsid w:val="00E31946"/>
    <w:rsid w:val="00E31F64"/>
    <w:rsid w:val="00E32998"/>
    <w:rsid w:val="00E32CD0"/>
    <w:rsid w:val="00E32F36"/>
    <w:rsid w:val="00E33039"/>
    <w:rsid w:val="00E33064"/>
    <w:rsid w:val="00E33114"/>
    <w:rsid w:val="00E333F4"/>
    <w:rsid w:val="00E333F7"/>
    <w:rsid w:val="00E3340A"/>
    <w:rsid w:val="00E33694"/>
    <w:rsid w:val="00E33D7E"/>
    <w:rsid w:val="00E33D96"/>
    <w:rsid w:val="00E33F07"/>
    <w:rsid w:val="00E344AB"/>
    <w:rsid w:val="00E34565"/>
    <w:rsid w:val="00E3468A"/>
    <w:rsid w:val="00E34944"/>
    <w:rsid w:val="00E34A75"/>
    <w:rsid w:val="00E34F45"/>
    <w:rsid w:val="00E35116"/>
    <w:rsid w:val="00E35257"/>
    <w:rsid w:val="00E3529B"/>
    <w:rsid w:val="00E35445"/>
    <w:rsid w:val="00E354FD"/>
    <w:rsid w:val="00E358CD"/>
    <w:rsid w:val="00E35AF8"/>
    <w:rsid w:val="00E35AFA"/>
    <w:rsid w:val="00E35D09"/>
    <w:rsid w:val="00E36202"/>
    <w:rsid w:val="00E362F6"/>
    <w:rsid w:val="00E36520"/>
    <w:rsid w:val="00E36FF3"/>
    <w:rsid w:val="00E37230"/>
    <w:rsid w:val="00E4054B"/>
    <w:rsid w:val="00E40723"/>
    <w:rsid w:val="00E412EA"/>
    <w:rsid w:val="00E41492"/>
    <w:rsid w:val="00E416C4"/>
    <w:rsid w:val="00E41C17"/>
    <w:rsid w:val="00E41EDC"/>
    <w:rsid w:val="00E41EE1"/>
    <w:rsid w:val="00E42AE0"/>
    <w:rsid w:val="00E42D3F"/>
    <w:rsid w:val="00E43020"/>
    <w:rsid w:val="00E43127"/>
    <w:rsid w:val="00E43443"/>
    <w:rsid w:val="00E43B2B"/>
    <w:rsid w:val="00E43D23"/>
    <w:rsid w:val="00E441D8"/>
    <w:rsid w:val="00E449F1"/>
    <w:rsid w:val="00E44A1B"/>
    <w:rsid w:val="00E44CF9"/>
    <w:rsid w:val="00E45A1E"/>
    <w:rsid w:val="00E45B75"/>
    <w:rsid w:val="00E45C1D"/>
    <w:rsid w:val="00E45F39"/>
    <w:rsid w:val="00E46208"/>
    <w:rsid w:val="00E46395"/>
    <w:rsid w:val="00E46625"/>
    <w:rsid w:val="00E471AE"/>
    <w:rsid w:val="00E4791D"/>
    <w:rsid w:val="00E4794F"/>
    <w:rsid w:val="00E502F0"/>
    <w:rsid w:val="00E50399"/>
    <w:rsid w:val="00E50E2B"/>
    <w:rsid w:val="00E513C6"/>
    <w:rsid w:val="00E51715"/>
    <w:rsid w:val="00E519A2"/>
    <w:rsid w:val="00E52230"/>
    <w:rsid w:val="00E52783"/>
    <w:rsid w:val="00E529B6"/>
    <w:rsid w:val="00E52FA0"/>
    <w:rsid w:val="00E532CD"/>
    <w:rsid w:val="00E5353D"/>
    <w:rsid w:val="00E535C9"/>
    <w:rsid w:val="00E53768"/>
    <w:rsid w:val="00E5381B"/>
    <w:rsid w:val="00E54AB6"/>
    <w:rsid w:val="00E54B97"/>
    <w:rsid w:val="00E554FD"/>
    <w:rsid w:val="00E5581B"/>
    <w:rsid w:val="00E55828"/>
    <w:rsid w:val="00E55A03"/>
    <w:rsid w:val="00E55A86"/>
    <w:rsid w:val="00E55B28"/>
    <w:rsid w:val="00E55CE9"/>
    <w:rsid w:val="00E564E6"/>
    <w:rsid w:val="00E56509"/>
    <w:rsid w:val="00E569E7"/>
    <w:rsid w:val="00E56BE0"/>
    <w:rsid w:val="00E57B0B"/>
    <w:rsid w:val="00E57C15"/>
    <w:rsid w:val="00E57ED8"/>
    <w:rsid w:val="00E600CD"/>
    <w:rsid w:val="00E606E9"/>
    <w:rsid w:val="00E609CB"/>
    <w:rsid w:val="00E60EAA"/>
    <w:rsid w:val="00E611B4"/>
    <w:rsid w:val="00E613EB"/>
    <w:rsid w:val="00E6162A"/>
    <w:rsid w:val="00E61A77"/>
    <w:rsid w:val="00E61E28"/>
    <w:rsid w:val="00E61E5E"/>
    <w:rsid w:val="00E62616"/>
    <w:rsid w:val="00E62A84"/>
    <w:rsid w:val="00E62E83"/>
    <w:rsid w:val="00E62F37"/>
    <w:rsid w:val="00E630B4"/>
    <w:rsid w:val="00E630C7"/>
    <w:rsid w:val="00E636AC"/>
    <w:rsid w:val="00E63757"/>
    <w:rsid w:val="00E63859"/>
    <w:rsid w:val="00E63A89"/>
    <w:rsid w:val="00E640BD"/>
    <w:rsid w:val="00E64521"/>
    <w:rsid w:val="00E64A47"/>
    <w:rsid w:val="00E64CF8"/>
    <w:rsid w:val="00E655B6"/>
    <w:rsid w:val="00E65D77"/>
    <w:rsid w:val="00E66205"/>
    <w:rsid w:val="00E6628D"/>
    <w:rsid w:val="00E662F3"/>
    <w:rsid w:val="00E66372"/>
    <w:rsid w:val="00E663F2"/>
    <w:rsid w:val="00E665E2"/>
    <w:rsid w:val="00E66AF8"/>
    <w:rsid w:val="00E67010"/>
    <w:rsid w:val="00E675B3"/>
    <w:rsid w:val="00E678FC"/>
    <w:rsid w:val="00E679BD"/>
    <w:rsid w:val="00E67D4D"/>
    <w:rsid w:val="00E67DBF"/>
    <w:rsid w:val="00E70279"/>
    <w:rsid w:val="00E70927"/>
    <w:rsid w:val="00E70A0B"/>
    <w:rsid w:val="00E70A99"/>
    <w:rsid w:val="00E70D15"/>
    <w:rsid w:val="00E7110D"/>
    <w:rsid w:val="00E712B5"/>
    <w:rsid w:val="00E72BF8"/>
    <w:rsid w:val="00E72D74"/>
    <w:rsid w:val="00E730C9"/>
    <w:rsid w:val="00E7315D"/>
    <w:rsid w:val="00E739AC"/>
    <w:rsid w:val="00E739E6"/>
    <w:rsid w:val="00E73B97"/>
    <w:rsid w:val="00E73D02"/>
    <w:rsid w:val="00E7438D"/>
    <w:rsid w:val="00E7450C"/>
    <w:rsid w:val="00E7475F"/>
    <w:rsid w:val="00E74ACD"/>
    <w:rsid w:val="00E74B8B"/>
    <w:rsid w:val="00E74BF7"/>
    <w:rsid w:val="00E74CA6"/>
    <w:rsid w:val="00E75229"/>
    <w:rsid w:val="00E75491"/>
    <w:rsid w:val="00E75963"/>
    <w:rsid w:val="00E759E3"/>
    <w:rsid w:val="00E75DBF"/>
    <w:rsid w:val="00E762EC"/>
    <w:rsid w:val="00E7636C"/>
    <w:rsid w:val="00E76BBC"/>
    <w:rsid w:val="00E76D75"/>
    <w:rsid w:val="00E77066"/>
    <w:rsid w:val="00E77A76"/>
    <w:rsid w:val="00E80189"/>
    <w:rsid w:val="00E80681"/>
    <w:rsid w:val="00E806D7"/>
    <w:rsid w:val="00E806E4"/>
    <w:rsid w:val="00E8091D"/>
    <w:rsid w:val="00E80CF6"/>
    <w:rsid w:val="00E8105F"/>
    <w:rsid w:val="00E811C5"/>
    <w:rsid w:val="00E8120C"/>
    <w:rsid w:val="00E81368"/>
    <w:rsid w:val="00E8168D"/>
    <w:rsid w:val="00E8193B"/>
    <w:rsid w:val="00E81B90"/>
    <w:rsid w:val="00E82768"/>
    <w:rsid w:val="00E830FB"/>
    <w:rsid w:val="00E83810"/>
    <w:rsid w:val="00E83C35"/>
    <w:rsid w:val="00E841EA"/>
    <w:rsid w:val="00E84240"/>
    <w:rsid w:val="00E844AC"/>
    <w:rsid w:val="00E847BE"/>
    <w:rsid w:val="00E8490A"/>
    <w:rsid w:val="00E84A1E"/>
    <w:rsid w:val="00E84D20"/>
    <w:rsid w:val="00E84D28"/>
    <w:rsid w:val="00E84D6E"/>
    <w:rsid w:val="00E85060"/>
    <w:rsid w:val="00E85340"/>
    <w:rsid w:val="00E853BD"/>
    <w:rsid w:val="00E855BC"/>
    <w:rsid w:val="00E8585A"/>
    <w:rsid w:val="00E85BD8"/>
    <w:rsid w:val="00E85F71"/>
    <w:rsid w:val="00E86652"/>
    <w:rsid w:val="00E86A3C"/>
    <w:rsid w:val="00E86D8D"/>
    <w:rsid w:val="00E878B2"/>
    <w:rsid w:val="00E8790A"/>
    <w:rsid w:val="00E87DD5"/>
    <w:rsid w:val="00E905A0"/>
    <w:rsid w:val="00E90C61"/>
    <w:rsid w:val="00E90F7C"/>
    <w:rsid w:val="00E911B6"/>
    <w:rsid w:val="00E91963"/>
    <w:rsid w:val="00E91E54"/>
    <w:rsid w:val="00E91F6F"/>
    <w:rsid w:val="00E925C4"/>
    <w:rsid w:val="00E928A2"/>
    <w:rsid w:val="00E928FB"/>
    <w:rsid w:val="00E93138"/>
    <w:rsid w:val="00E9317F"/>
    <w:rsid w:val="00E9372D"/>
    <w:rsid w:val="00E93879"/>
    <w:rsid w:val="00E93D7A"/>
    <w:rsid w:val="00E9400C"/>
    <w:rsid w:val="00E94209"/>
    <w:rsid w:val="00E942C6"/>
    <w:rsid w:val="00E94792"/>
    <w:rsid w:val="00E94D0A"/>
    <w:rsid w:val="00E95021"/>
    <w:rsid w:val="00E955CE"/>
    <w:rsid w:val="00E9586D"/>
    <w:rsid w:val="00E962D7"/>
    <w:rsid w:val="00E964E3"/>
    <w:rsid w:val="00E96747"/>
    <w:rsid w:val="00E972E4"/>
    <w:rsid w:val="00E97394"/>
    <w:rsid w:val="00E9740C"/>
    <w:rsid w:val="00E974D4"/>
    <w:rsid w:val="00E9758F"/>
    <w:rsid w:val="00E97E27"/>
    <w:rsid w:val="00EA0062"/>
    <w:rsid w:val="00EA00EF"/>
    <w:rsid w:val="00EA017B"/>
    <w:rsid w:val="00EA020C"/>
    <w:rsid w:val="00EA094D"/>
    <w:rsid w:val="00EA0AD6"/>
    <w:rsid w:val="00EA0B01"/>
    <w:rsid w:val="00EA0F3E"/>
    <w:rsid w:val="00EA1182"/>
    <w:rsid w:val="00EA1A3A"/>
    <w:rsid w:val="00EA1C9B"/>
    <w:rsid w:val="00EA1F5A"/>
    <w:rsid w:val="00EA2D6E"/>
    <w:rsid w:val="00EA2DD5"/>
    <w:rsid w:val="00EA310E"/>
    <w:rsid w:val="00EA3332"/>
    <w:rsid w:val="00EA39FE"/>
    <w:rsid w:val="00EA3AC8"/>
    <w:rsid w:val="00EA3B44"/>
    <w:rsid w:val="00EA3FC7"/>
    <w:rsid w:val="00EA43D4"/>
    <w:rsid w:val="00EA44CD"/>
    <w:rsid w:val="00EA45EF"/>
    <w:rsid w:val="00EA4FFC"/>
    <w:rsid w:val="00EA50F8"/>
    <w:rsid w:val="00EA53F3"/>
    <w:rsid w:val="00EA560C"/>
    <w:rsid w:val="00EA5768"/>
    <w:rsid w:val="00EA58A1"/>
    <w:rsid w:val="00EA59FB"/>
    <w:rsid w:val="00EA5CA9"/>
    <w:rsid w:val="00EA5E22"/>
    <w:rsid w:val="00EA60F2"/>
    <w:rsid w:val="00EA62A2"/>
    <w:rsid w:val="00EA6669"/>
    <w:rsid w:val="00EA6842"/>
    <w:rsid w:val="00EA6E5A"/>
    <w:rsid w:val="00EA7CF1"/>
    <w:rsid w:val="00EB01D3"/>
    <w:rsid w:val="00EB065F"/>
    <w:rsid w:val="00EB0874"/>
    <w:rsid w:val="00EB0AD1"/>
    <w:rsid w:val="00EB0D3B"/>
    <w:rsid w:val="00EB11A7"/>
    <w:rsid w:val="00EB122F"/>
    <w:rsid w:val="00EB12DC"/>
    <w:rsid w:val="00EB15A5"/>
    <w:rsid w:val="00EB1653"/>
    <w:rsid w:val="00EB16E6"/>
    <w:rsid w:val="00EB17F5"/>
    <w:rsid w:val="00EB18A2"/>
    <w:rsid w:val="00EB1CC2"/>
    <w:rsid w:val="00EB1E43"/>
    <w:rsid w:val="00EB1E92"/>
    <w:rsid w:val="00EB2285"/>
    <w:rsid w:val="00EB2639"/>
    <w:rsid w:val="00EB2906"/>
    <w:rsid w:val="00EB2B61"/>
    <w:rsid w:val="00EB3396"/>
    <w:rsid w:val="00EB342A"/>
    <w:rsid w:val="00EB34D3"/>
    <w:rsid w:val="00EB3868"/>
    <w:rsid w:val="00EB3B09"/>
    <w:rsid w:val="00EB3B1B"/>
    <w:rsid w:val="00EB3D62"/>
    <w:rsid w:val="00EB3EBB"/>
    <w:rsid w:val="00EB3EFB"/>
    <w:rsid w:val="00EB4372"/>
    <w:rsid w:val="00EB4504"/>
    <w:rsid w:val="00EB4673"/>
    <w:rsid w:val="00EB509E"/>
    <w:rsid w:val="00EB51CB"/>
    <w:rsid w:val="00EB5210"/>
    <w:rsid w:val="00EB53A9"/>
    <w:rsid w:val="00EB5DB2"/>
    <w:rsid w:val="00EB5EDF"/>
    <w:rsid w:val="00EB6070"/>
    <w:rsid w:val="00EB618A"/>
    <w:rsid w:val="00EB6AE3"/>
    <w:rsid w:val="00EB6C09"/>
    <w:rsid w:val="00EB7548"/>
    <w:rsid w:val="00EB75B0"/>
    <w:rsid w:val="00EB76BD"/>
    <w:rsid w:val="00EB783B"/>
    <w:rsid w:val="00EB7EA1"/>
    <w:rsid w:val="00EC017F"/>
    <w:rsid w:val="00EC05A9"/>
    <w:rsid w:val="00EC064E"/>
    <w:rsid w:val="00EC09C8"/>
    <w:rsid w:val="00EC0A05"/>
    <w:rsid w:val="00EC0B14"/>
    <w:rsid w:val="00EC0B59"/>
    <w:rsid w:val="00EC116D"/>
    <w:rsid w:val="00EC1EF9"/>
    <w:rsid w:val="00EC24E8"/>
    <w:rsid w:val="00EC2A18"/>
    <w:rsid w:val="00EC2AD5"/>
    <w:rsid w:val="00EC2E83"/>
    <w:rsid w:val="00EC2F22"/>
    <w:rsid w:val="00EC3378"/>
    <w:rsid w:val="00EC3793"/>
    <w:rsid w:val="00EC37F4"/>
    <w:rsid w:val="00EC3806"/>
    <w:rsid w:val="00EC3BE4"/>
    <w:rsid w:val="00EC3DC1"/>
    <w:rsid w:val="00EC472F"/>
    <w:rsid w:val="00EC49A8"/>
    <w:rsid w:val="00EC4AE5"/>
    <w:rsid w:val="00EC4B9B"/>
    <w:rsid w:val="00EC4CCB"/>
    <w:rsid w:val="00EC4D42"/>
    <w:rsid w:val="00EC4F69"/>
    <w:rsid w:val="00EC53EB"/>
    <w:rsid w:val="00EC58B3"/>
    <w:rsid w:val="00EC59D8"/>
    <w:rsid w:val="00EC5E74"/>
    <w:rsid w:val="00EC5F47"/>
    <w:rsid w:val="00EC628C"/>
    <w:rsid w:val="00EC66A8"/>
    <w:rsid w:val="00EC67FE"/>
    <w:rsid w:val="00EC6A38"/>
    <w:rsid w:val="00EC6A7E"/>
    <w:rsid w:val="00EC6DDD"/>
    <w:rsid w:val="00EC7679"/>
    <w:rsid w:val="00EC7AB7"/>
    <w:rsid w:val="00EC7D61"/>
    <w:rsid w:val="00EC7D8A"/>
    <w:rsid w:val="00ED0B6B"/>
    <w:rsid w:val="00ED0BE0"/>
    <w:rsid w:val="00ED144A"/>
    <w:rsid w:val="00ED1BA1"/>
    <w:rsid w:val="00ED21E0"/>
    <w:rsid w:val="00ED2479"/>
    <w:rsid w:val="00ED26A9"/>
    <w:rsid w:val="00ED311D"/>
    <w:rsid w:val="00ED32C4"/>
    <w:rsid w:val="00ED33FA"/>
    <w:rsid w:val="00ED3B8D"/>
    <w:rsid w:val="00ED3D24"/>
    <w:rsid w:val="00ED416D"/>
    <w:rsid w:val="00ED4256"/>
    <w:rsid w:val="00ED4785"/>
    <w:rsid w:val="00ED4957"/>
    <w:rsid w:val="00ED4EB1"/>
    <w:rsid w:val="00ED5686"/>
    <w:rsid w:val="00ED5996"/>
    <w:rsid w:val="00ED59A2"/>
    <w:rsid w:val="00ED59C4"/>
    <w:rsid w:val="00ED5E9E"/>
    <w:rsid w:val="00ED63D0"/>
    <w:rsid w:val="00ED646E"/>
    <w:rsid w:val="00ED750A"/>
    <w:rsid w:val="00ED75D5"/>
    <w:rsid w:val="00ED773D"/>
    <w:rsid w:val="00ED7B25"/>
    <w:rsid w:val="00ED7D89"/>
    <w:rsid w:val="00ED7DCD"/>
    <w:rsid w:val="00ED7F4A"/>
    <w:rsid w:val="00EE02D6"/>
    <w:rsid w:val="00EE02F0"/>
    <w:rsid w:val="00EE0B2F"/>
    <w:rsid w:val="00EE0DC2"/>
    <w:rsid w:val="00EE0FCA"/>
    <w:rsid w:val="00EE1399"/>
    <w:rsid w:val="00EE15D1"/>
    <w:rsid w:val="00EE19AF"/>
    <w:rsid w:val="00EE1B94"/>
    <w:rsid w:val="00EE1C19"/>
    <w:rsid w:val="00EE1D3F"/>
    <w:rsid w:val="00EE1F90"/>
    <w:rsid w:val="00EE217B"/>
    <w:rsid w:val="00EE2434"/>
    <w:rsid w:val="00EE2DD7"/>
    <w:rsid w:val="00EE2E89"/>
    <w:rsid w:val="00EE2F4B"/>
    <w:rsid w:val="00EE3927"/>
    <w:rsid w:val="00EE3A77"/>
    <w:rsid w:val="00EE3BCC"/>
    <w:rsid w:val="00EE409D"/>
    <w:rsid w:val="00EE42C5"/>
    <w:rsid w:val="00EE44F3"/>
    <w:rsid w:val="00EE4786"/>
    <w:rsid w:val="00EE4B20"/>
    <w:rsid w:val="00EE4EB6"/>
    <w:rsid w:val="00EE505E"/>
    <w:rsid w:val="00EE5215"/>
    <w:rsid w:val="00EE5357"/>
    <w:rsid w:val="00EE5632"/>
    <w:rsid w:val="00EE56C5"/>
    <w:rsid w:val="00EE595A"/>
    <w:rsid w:val="00EE5D14"/>
    <w:rsid w:val="00EE69D4"/>
    <w:rsid w:val="00EE78A2"/>
    <w:rsid w:val="00EE7BFC"/>
    <w:rsid w:val="00EE7F82"/>
    <w:rsid w:val="00EF025D"/>
    <w:rsid w:val="00EF05D5"/>
    <w:rsid w:val="00EF0CA9"/>
    <w:rsid w:val="00EF0F00"/>
    <w:rsid w:val="00EF0FCA"/>
    <w:rsid w:val="00EF1237"/>
    <w:rsid w:val="00EF1315"/>
    <w:rsid w:val="00EF162B"/>
    <w:rsid w:val="00EF1962"/>
    <w:rsid w:val="00EF1970"/>
    <w:rsid w:val="00EF1AA8"/>
    <w:rsid w:val="00EF1E36"/>
    <w:rsid w:val="00EF1EE9"/>
    <w:rsid w:val="00EF1F67"/>
    <w:rsid w:val="00EF2270"/>
    <w:rsid w:val="00EF22BA"/>
    <w:rsid w:val="00EF2DBD"/>
    <w:rsid w:val="00EF3134"/>
    <w:rsid w:val="00EF34E6"/>
    <w:rsid w:val="00EF34ED"/>
    <w:rsid w:val="00EF3789"/>
    <w:rsid w:val="00EF37D2"/>
    <w:rsid w:val="00EF39A4"/>
    <w:rsid w:val="00EF3B9D"/>
    <w:rsid w:val="00EF3D9E"/>
    <w:rsid w:val="00EF41DA"/>
    <w:rsid w:val="00EF4902"/>
    <w:rsid w:val="00EF4D9A"/>
    <w:rsid w:val="00EF4F64"/>
    <w:rsid w:val="00EF513A"/>
    <w:rsid w:val="00EF52D9"/>
    <w:rsid w:val="00EF5861"/>
    <w:rsid w:val="00EF5F6C"/>
    <w:rsid w:val="00EF5FF4"/>
    <w:rsid w:val="00EF6412"/>
    <w:rsid w:val="00EF641F"/>
    <w:rsid w:val="00EF6AA4"/>
    <w:rsid w:val="00EF6BC6"/>
    <w:rsid w:val="00EF6DDD"/>
    <w:rsid w:val="00EF700F"/>
    <w:rsid w:val="00EF71DD"/>
    <w:rsid w:val="00EF72E4"/>
    <w:rsid w:val="00EF7307"/>
    <w:rsid w:val="00EF7548"/>
    <w:rsid w:val="00EF756E"/>
    <w:rsid w:val="00EF759B"/>
    <w:rsid w:val="00EF75B4"/>
    <w:rsid w:val="00EF7895"/>
    <w:rsid w:val="00EF7C5F"/>
    <w:rsid w:val="00EF7C65"/>
    <w:rsid w:val="00EF7EB4"/>
    <w:rsid w:val="00F008A6"/>
    <w:rsid w:val="00F00AA9"/>
    <w:rsid w:val="00F00CC3"/>
    <w:rsid w:val="00F0151D"/>
    <w:rsid w:val="00F0167F"/>
    <w:rsid w:val="00F01B91"/>
    <w:rsid w:val="00F01D08"/>
    <w:rsid w:val="00F01E7E"/>
    <w:rsid w:val="00F027C1"/>
    <w:rsid w:val="00F029BC"/>
    <w:rsid w:val="00F03011"/>
    <w:rsid w:val="00F039BF"/>
    <w:rsid w:val="00F03D23"/>
    <w:rsid w:val="00F043D8"/>
    <w:rsid w:val="00F04663"/>
    <w:rsid w:val="00F0478D"/>
    <w:rsid w:val="00F04C65"/>
    <w:rsid w:val="00F0526B"/>
    <w:rsid w:val="00F054F5"/>
    <w:rsid w:val="00F0563F"/>
    <w:rsid w:val="00F05977"/>
    <w:rsid w:val="00F05E8D"/>
    <w:rsid w:val="00F06172"/>
    <w:rsid w:val="00F062CE"/>
    <w:rsid w:val="00F0637F"/>
    <w:rsid w:val="00F064F6"/>
    <w:rsid w:val="00F065FE"/>
    <w:rsid w:val="00F0685C"/>
    <w:rsid w:val="00F06A07"/>
    <w:rsid w:val="00F06D74"/>
    <w:rsid w:val="00F06DF7"/>
    <w:rsid w:val="00F0730E"/>
    <w:rsid w:val="00F075FA"/>
    <w:rsid w:val="00F07675"/>
    <w:rsid w:val="00F07A9D"/>
    <w:rsid w:val="00F07B12"/>
    <w:rsid w:val="00F07E4A"/>
    <w:rsid w:val="00F10FAC"/>
    <w:rsid w:val="00F111E1"/>
    <w:rsid w:val="00F11570"/>
    <w:rsid w:val="00F11A7A"/>
    <w:rsid w:val="00F11EC4"/>
    <w:rsid w:val="00F11F9D"/>
    <w:rsid w:val="00F12066"/>
    <w:rsid w:val="00F12438"/>
    <w:rsid w:val="00F124A4"/>
    <w:rsid w:val="00F12761"/>
    <w:rsid w:val="00F12E96"/>
    <w:rsid w:val="00F131A9"/>
    <w:rsid w:val="00F135F6"/>
    <w:rsid w:val="00F13A0F"/>
    <w:rsid w:val="00F13D14"/>
    <w:rsid w:val="00F13D56"/>
    <w:rsid w:val="00F1429A"/>
    <w:rsid w:val="00F14769"/>
    <w:rsid w:val="00F1480A"/>
    <w:rsid w:val="00F14889"/>
    <w:rsid w:val="00F14BD2"/>
    <w:rsid w:val="00F14DE5"/>
    <w:rsid w:val="00F151E5"/>
    <w:rsid w:val="00F152B2"/>
    <w:rsid w:val="00F152F2"/>
    <w:rsid w:val="00F15311"/>
    <w:rsid w:val="00F15FCC"/>
    <w:rsid w:val="00F16264"/>
    <w:rsid w:val="00F166C7"/>
    <w:rsid w:val="00F1673A"/>
    <w:rsid w:val="00F16D76"/>
    <w:rsid w:val="00F16E0F"/>
    <w:rsid w:val="00F1709D"/>
    <w:rsid w:val="00F172B4"/>
    <w:rsid w:val="00F174A6"/>
    <w:rsid w:val="00F176CD"/>
    <w:rsid w:val="00F177B9"/>
    <w:rsid w:val="00F17C1D"/>
    <w:rsid w:val="00F203D6"/>
    <w:rsid w:val="00F20474"/>
    <w:rsid w:val="00F205FA"/>
    <w:rsid w:val="00F20B15"/>
    <w:rsid w:val="00F20D59"/>
    <w:rsid w:val="00F20DD4"/>
    <w:rsid w:val="00F2110A"/>
    <w:rsid w:val="00F212AA"/>
    <w:rsid w:val="00F214A1"/>
    <w:rsid w:val="00F21559"/>
    <w:rsid w:val="00F21660"/>
    <w:rsid w:val="00F21685"/>
    <w:rsid w:val="00F21751"/>
    <w:rsid w:val="00F21BFA"/>
    <w:rsid w:val="00F21D34"/>
    <w:rsid w:val="00F22544"/>
    <w:rsid w:val="00F22880"/>
    <w:rsid w:val="00F22990"/>
    <w:rsid w:val="00F22D1D"/>
    <w:rsid w:val="00F22D91"/>
    <w:rsid w:val="00F230AF"/>
    <w:rsid w:val="00F2322E"/>
    <w:rsid w:val="00F232AE"/>
    <w:rsid w:val="00F233CA"/>
    <w:rsid w:val="00F23840"/>
    <w:rsid w:val="00F23C66"/>
    <w:rsid w:val="00F23DBD"/>
    <w:rsid w:val="00F241FD"/>
    <w:rsid w:val="00F245B6"/>
    <w:rsid w:val="00F24C6F"/>
    <w:rsid w:val="00F2598F"/>
    <w:rsid w:val="00F2610F"/>
    <w:rsid w:val="00F2664E"/>
    <w:rsid w:val="00F26861"/>
    <w:rsid w:val="00F2737A"/>
    <w:rsid w:val="00F27682"/>
    <w:rsid w:val="00F27D79"/>
    <w:rsid w:val="00F3074B"/>
    <w:rsid w:val="00F30A87"/>
    <w:rsid w:val="00F3142A"/>
    <w:rsid w:val="00F31BCF"/>
    <w:rsid w:val="00F31DDC"/>
    <w:rsid w:val="00F3202F"/>
    <w:rsid w:val="00F32396"/>
    <w:rsid w:val="00F326A0"/>
    <w:rsid w:val="00F32752"/>
    <w:rsid w:val="00F32E0E"/>
    <w:rsid w:val="00F32E24"/>
    <w:rsid w:val="00F335F9"/>
    <w:rsid w:val="00F33D2E"/>
    <w:rsid w:val="00F34260"/>
    <w:rsid w:val="00F34643"/>
    <w:rsid w:val="00F34A6C"/>
    <w:rsid w:val="00F34CF1"/>
    <w:rsid w:val="00F34D54"/>
    <w:rsid w:val="00F34DE0"/>
    <w:rsid w:val="00F3506C"/>
    <w:rsid w:val="00F352A6"/>
    <w:rsid w:val="00F353A2"/>
    <w:rsid w:val="00F35CB8"/>
    <w:rsid w:val="00F35D79"/>
    <w:rsid w:val="00F35F73"/>
    <w:rsid w:val="00F361A9"/>
    <w:rsid w:val="00F3708C"/>
    <w:rsid w:val="00F37247"/>
    <w:rsid w:val="00F379C9"/>
    <w:rsid w:val="00F37A07"/>
    <w:rsid w:val="00F40101"/>
    <w:rsid w:val="00F4043E"/>
    <w:rsid w:val="00F40467"/>
    <w:rsid w:val="00F406A7"/>
    <w:rsid w:val="00F41579"/>
    <w:rsid w:val="00F415CF"/>
    <w:rsid w:val="00F419E1"/>
    <w:rsid w:val="00F41AE3"/>
    <w:rsid w:val="00F42670"/>
    <w:rsid w:val="00F426B4"/>
    <w:rsid w:val="00F4298E"/>
    <w:rsid w:val="00F429E4"/>
    <w:rsid w:val="00F42B50"/>
    <w:rsid w:val="00F42BB9"/>
    <w:rsid w:val="00F42D37"/>
    <w:rsid w:val="00F431FD"/>
    <w:rsid w:val="00F438DB"/>
    <w:rsid w:val="00F43983"/>
    <w:rsid w:val="00F43D17"/>
    <w:rsid w:val="00F44052"/>
    <w:rsid w:val="00F4413B"/>
    <w:rsid w:val="00F444DA"/>
    <w:rsid w:val="00F44816"/>
    <w:rsid w:val="00F44E98"/>
    <w:rsid w:val="00F44F38"/>
    <w:rsid w:val="00F451C0"/>
    <w:rsid w:val="00F451C4"/>
    <w:rsid w:val="00F45414"/>
    <w:rsid w:val="00F454B7"/>
    <w:rsid w:val="00F45838"/>
    <w:rsid w:val="00F4597D"/>
    <w:rsid w:val="00F45AE9"/>
    <w:rsid w:val="00F45C97"/>
    <w:rsid w:val="00F45F54"/>
    <w:rsid w:val="00F46E68"/>
    <w:rsid w:val="00F471DA"/>
    <w:rsid w:val="00F47227"/>
    <w:rsid w:val="00F4725B"/>
    <w:rsid w:val="00F47C5C"/>
    <w:rsid w:val="00F47D87"/>
    <w:rsid w:val="00F47E92"/>
    <w:rsid w:val="00F5030A"/>
    <w:rsid w:val="00F504EF"/>
    <w:rsid w:val="00F5059A"/>
    <w:rsid w:val="00F50ADE"/>
    <w:rsid w:val="00F50ECC"/>
    <w:rsid w:val="00F517F0"/>
    <w:rsid w:val="00F5181F"/>
    <w:rsid w:val="00F51AB5"/>
    <w:rsid w:val="00F520FC"/>
    <w:rsid w:val="00F52598"/>
    <w:rsid w:val="00F5290D"/>
    <w:rsid w:val="00F52976"/>
    <w:rsid w:val="00F53417"/>
    <w:rsid w:val="00F5341E"/>
    <w:rsid w:val="00F5380D"/>
    <w:rsid w:val="00F539D6"/>
    <w:rsid w:val="00F53A86"/>
    <w:rsid w:val="00F5419B"/>
    <w:rsid w:val="00F541EC"/>
    <w:rsid w:val="00F5450F"/>
    <w:rsid w:val="00F548CC"/>
    <w:rsid w:val="00F54CFD"/>
    <w:rsid w:val="00F5509F"/>
    <w:rsid w:val="00F556C3"/>
    <w:rsid w:val="00F55C6D"/>
    <w:rsid w:val="00F55DD1"/>
    <w:rsid w:val="00F55E37"/>
    <w:rsid w:val="00F56323"/>
    <w:rsid w:val="00F563C0"/>
    <w:rsid w:val="00F56484"/>
    <w:rsid w:val="00F56B75"/>
    <w:rsid w:val="00F56C69"/>
    <w:rsid w:val="00F56CE4"/>
    <w:rsid w:val="00F56EA6"/>
    <w:rsid w:val="00F56FCC"/>
    <w:rsid w:val="00F57100"/>
    <w:rsid w:val="00F57409"/>
    <w:rsid w:val="00F57B6C"/>
    <w:rsid w:val="00F57EEC"/>
    <w:rsid w:val="00F608DF"/>
    <w:rsid w:val="00F6093E"/>
    <w:rsid w:val="00F60AA5"/>
    <w:rsid w:val="00F60CF5"/>
    <w:rsid w:val="00F60ED2"/>
    <w:rsid w:val="00F61E18"/>
    <w:rsid w:val="00F61E49"/>
    <w:rsid w:val="00F62344"/>
    <w:rsid w:val="00F626C3"/>
    <w:rsid w:val="00F6280E"/>
    <w:rsid w:val="00F62BEB"/>
    <w:rsid w:val="00F62C76"/>
    <w:rsid w:val="00F631C5"/>
    <w:rsid w:val="00F636B7"/>
    <w:rsid w:val="00F638BB"/>
    <w:rsid w:val="00F63DD3"/>
    <w:rsid w:val="00F63E16"/>
    <w:rsid w:val="00F63EBE"/>
    <w:rsid w:val="00F63F41"/>
    <w:rsid w:val="00F6413B"/>
    <w:rsid w:val="00F64334"/>
    <w:rsid w:val="00F64441"/>
    <w:rsid w:val="00F6458C"/>
    <w:rsid w:val="00F64663"/>
    <w:rsid w:val="00F646BD"/>
    <w:rsid w:val="00F64A55"/>
    <w:rsid w:val="00F64BEE"/>
    <w:rsid w:val="00F64C04"/>
    <w:rsid w:val="00F64FB9"/>
    <w:rsid w:val="00F654F0"/>
    <w:rsid w:val="00F654FE"/>
    <w:rsid w:val="00F65D9F"/>
    <w:rsid w:val="00F66512"/>
    <w:rsid w:val="00F66528"/>
    <w:rsid w:val="00F6662F"/>
    <w:rsid w:val="00F66782"/>
    <w:rsid w:val="00F66B45"/>
    <w:rsid w:val="00F66C58"/>
    <w:rsid w:val="00F66F02"/>
    <w:rsid w:val="00F67FC3"/>
    <w:rsid w:val="00F706B8"/>
    <w:rsid w:val="00F70C37"/>
    <w:rsid w:val="00F70DB5"/>
    <w:rsid w:val="00F70EDB"/>
    <w:rsid w:val="00F70FA0"/>
    <w:rsid w:val="00F71116"/>
    <w:rsid w:val="00F71813"/>
    <w:rsid w:val="00F71E2F"/>
    <w:rsid w:val="00F72A0A"/>
    <w:rsid w:val="00F72F32"/>
    <w:rsid w:val="00F7356B"/>
    <w:rsid w:val="00F743EB"/>
    <w:rsid w:val="00F75098"/>
    <w:rsid w:val="00F7537F"/>
    <w:rsid w:val="00F7552B"/>
    <w:rsid w:val="00F756F4"/>
    <w:rsid w:val="00F758C7"/>
    <w:rsid w:val="00F75A0F"/>
    <w:rsid w:val="00F75C7C"/>
    <w:rsid w:val="00F75D36"/>
    <w:rsid w:val="00F760FA"/>
    <w:rsid w:val="00F769BB"/>
    <w:rsid w:val="00F76DBC"/>
    <w:rsid w:val="00F76E1A"/>
    <w:rsid w:val="00F770DC"/>
    <w:rsid w:val="00F772E9"/>
    <w:rsid w:val="00F77613"/>
    <w:rsid w:val="00F77617"/>
    <w:rsid w:val="00F80332"/>
    <w:rsid w:val="00F803A8"/>
    <w:rsid w:val="00F80564"/>
    <w:rsid w:val="00F80800"/>
    <w:rsid w:val="00F80AD5"/>
    <w:rsid w:val="00F80E99"/>
    <w:rsid w:val="00F8110A"/>
    <w:rsid w:val="00F811BA"/>
    <w:rsid w:val="00F81208"/>
    <w:rsid w:val="00F8154F"/>
    <w:rsid w:val="00F81763"/>
    <w:rsid w:val="00F817A2"/>
    <w:rsid w:val="00F818CC"/>
    <w:rsid w:val="00F81B2B"/>
    <w:rsid w:val="00F81B44"/>
    <w:rsid w:val="00F81D1C"/>
    <w:rsid w:val="00F8244F"/>
    <w:rsid w:val="00F82957"/>
    <w:rsid w:val="00F8298F"/>
    <w:rsid w:val="00F82B2F"/>
    <w:rsid w:val="00F830F5"/>
    <w:rsid w:val="00F83127"/>
    <w:rsid w:val="00F83578"/>
    <w:rsid w:val="00F8364B"/>
    <w:rsid w:val="00F838A6"/>
    <w:rsid w:val="00F839EA"/>
    <w:rsid w:val="00F83DF1"/>
    <w:rsid w:val="00F83E4D"/>
    <w:rsid w:val="00F83F56"/>
    <w:rsid w:val="00F84049"/>
    <w:rsid w:val="00F84403"/>
    <w:rsid w:val="00F84D54"/>
    <w:rsid w:val="00F84F86"/>
    <w:rsid w:val="00F85A01"/>
    <w:rsid w:val="00F8621E"/>
    <w:rsid w:val="00F863E4"/>
    <w:rsid w:val="00F8647B"/>
    <w:rsid w:val="00F866C6"/>
    <w:rsid w:val="00F867C5"/>
    <w:rsid w:val="00F868BD"/>
    <w:rsid w:val="00F86F4A"/>
    <w:rsid w:val="00F87262"/>
    <w:rsid w:val="00F87824"/>
    <w:rsid w:val="00F87A2A"/>
    <w:rsid w:val="00F87E13"/>
    <w:rsid w:val="00F90A73"/>
    <w:rsid w:val="00F90BAF"/>
    <w:rsid w:val="00F9103F"/>
    <w:rsid w:val="00F91099"/>
    <w:rsid w:val="00F9115C"/>
    <w:rsid w:val="00F912B7"/>
    <w:rsid w:val="00F91658"/>
    <w:rsid w:val="00F91679"/>
    <w:rsid w:val="00F91B60"/>
    <w:rsid w:val="00F91E23"/>
    <w:rsid w:val="00F91E5B"/>
    <w:rsid w:val="00F91EE1"/>
    <w:rsid w:val="00F920FF"/>
    <w:rsid w:val="00F922E4"/>
    <w:rsid w:val="00F926A0"/>
    <w:rsid w:val="00F92802"/>
    <w:rsid w:val="00F93A01"/>
    <w:rsid w:val="00F93C93"/>
    <w:rsid w:val="00F93D2D"/>
    <w:rsid w:val="00F93E95"/>
    <w:rsid w:val="00F94089"/>
    <w:rsid w:val="00F94830"/>
    <w:rsid w:val="00F94D34"/>
    <w:rsid w:val="00F94F9A"/>
    <w:rsid w:val="00F94FAC"/>
    <w:rsid w:val="00F95057"/>
    <w:rsid w:val="00F950DA"/>
    <w:rsid w:val="00F953A2"/>
    <w:rsid w:val="00F95DBC"/>
    <w:rsid w:val="00F9616B"/>
    <w:rsid w:val="00F962F2"/>
    <w:rsid w:val="00F96590"/>
    <w:rsid w:val="00F96AFE"/>
    <w:rsid w:val="00F96C5F"/>
    <w:rsid w:val="00F96C8B"/>
    <w:rsid w:val="00F96DB3"/>
    <w:rsid w:val="00F97429"/>
    <w:rsid w:val="00F976C6"/>
    <w:rsid w:val="00F97A78"/>
    <w:rsid w:val="00F97BBD"/>
    <w:rsid w:val="00F97F51"/>
    <w:rsid w:val="00FA004D"/>
    <w:rsid w:val="00FA0177"/>
    <w:rsid w:val="00FA0279"/>
    <w:rsid w:val="00FA032E"/>
    <w:rsid w:val="00FA041A"/>
    <w:rsid w:val="00FA0973"/>
    <w:rsid w:val="00FA0EFF"/>
    <w:rsid w:val="00FA0F07"/>
    <w:rsid w:val="00FA1005"/>
    <w:rsid w:val="00FA143C"/>
    <w:rsid w:val="00FA1687"/>
    <w:rsid w:val="00FA16E0"/>
    <w:rsid w:val="00FA18F7"/>
    <w:rsid w:val="00FA1CC8"/>
    <w:rsid w:val="00FA1F12"/>
    <w:rsid w:val="00FA2087"/>
    <w:rsid w:val="00FA2218"/>
    <w:rsid w:val="00FA22A9"/>
    <w:rsid w:val="00FA27B7"/>
    <w:rsid w:val="00FA2D44"/>
    <w:rsid w:val="00FA2F59"/>
    <w:rsid w:val="00FA349D"/>
    <w:rsid w:val="00FA3527"/>
    <w:rsid w:val="00FA3749"/>
    <w:rsid w:val="00FA3936"/>
    <w:rsid w:val="00FA3C73"/>
    <w:rsid w:val="00FA3CE6"/>
    <w:rsid w:val="00FA3E35"/>
    <w:rsid w:val="00FA3FBF"/>
    <w:rsid w:val="00FA40A5"/>
    <w:rsid w:val="00FA40E6"/>
    <w:rsid w:val="00FA41FE"/>
    <w:rsid w:val="00FA44F8"/>
    <w:rsid w:val="00FA4AFB"/>
    <w:rsid w:val="00FA563D"/>
    <w:rsid w:val="00FA56B3"/>
    <w:rsid w:val="00FA58EA"/>
    <w:rsid w:val="00FA5B5A"/>
    <w:rsid w:val="00FA5C0D"/>
    <w:rsid w:val="00FA5C7D"/>
    <w:rsid w:val="00FA5DBE"/>
    <w:rsid w:val="00FA61CE"/>
    <w:rsid w:val="00FA6498"/>
    <w:rsid w:val="00FA64D8"/>
    <w:rsid w:val="00FA650B"/>
    <w:rsid w:val="00FA651E"/>
    <w:rsid w:val="00FA6948"/>
    <w:rsid w:val="00FA6F7F"/>
    <w:rsid w:val="00FA742B"/>
    <w:rsid w:val="00FA76DE"/>
    <w:rsid w:val="00FA7DA4"/>
    <w:rsid w:val="00FA7E54"/>
    <w:rsid w:val="00FB026A"/>
    <w:rsid w:val="00FB09A9"/>
    <w:rsid w:val="00FB0AE1"/>
    <w:rsid w:val="00FB0B49"/>
    <w:rsid w:val="00FB0FC7"/>
    <w:rsid w:val="00FB1482"/>
    <w:rsid w:val="00FB1523"/>
    <w:rsid w:val="00FB15F0"/>
    <w:rsid w:val="00FB17A8"/>
    <w:rsid w:val="00FB195E"/>
    <w:rsid w:val="00FB1E35"/>
    <w:rsid w:val="00FB2202"/>
    <w:rsid w:val="00FB23F0"/>
    <w:rsid w:val="00FB2895"/>
    <w:rsid w:val="00FB28C2"/>
    <w:rsid w:val="00FB29A9"/>
    <w:rsid w:val="00FB30BA"/>
    <w:rsid w:val="00FB30DD"/>
    <w:rsid w:val="00FB3486"/>
    <w:rsid w:val="00FB35E0"/>
    <w:rsid w:val="00FB372F"/>
    <w:rsid w:val="00FB3A40"/>
    <w:rsid w:val="00FB3B4D"/>
    <w:rsid w:val="00FB3D27"/>
    <w:rsid w:val="00FB4547"/>
    <w:rsid w:val="00FB4AB8"/>
    <w:rsid w:val="00FB5454"/>
    <w:rsid w:val="00FB55F3"/>
    <w:rsid w:val="00FB586D"/>
    <w:rsid w:val="00FB590B"/>
    <w:rsid w:val="00FB5924"/>
    <w:rsid w:val="00FB5A8A"/>
    <w:rsid w:val="00FB5AA4"/>
    <w:rsid w:val="00FB61E5"/>
    <w:rsid w:val="00FB66FE"/>
    <w:rsid w:val="00FB678A"/>
    <w:rsid w:val="00FB6BD7"/>
    <w:rsid w:val="00FB6D15"/>
    <w:rsid w:val="00FB74EA"/>
    <w:rsid w:val="00FB781C"/>
    <w:rsid w:val="00FB784D"/>
    <w:rsid w:val="00FC0579"/>
    <w:rsid w:val="00FC0C01"/>
    <w:rsid w:val="00FC0F9E"/>
    <w:rsid w:val="00FC1270"/>
    <w:rsid w:val="00FC138D"/>
    <w:rsid w:val="00FC194A"/>
    <w:rsid w:val="00FC1E12"/>
    <w:rsid w:val="00FC20FB"/>
    <w:rsid w:val="00FC2359"/>
    <w:rsid w:val="00FC2694"/>
    <w:rsid w:val="00FC270E"/>
    <w:rsid w:val="00FC3035"/>
    <w:rsid w:val="00FC3491"/>
    <w:rsid w:val="00FC34D1"/>
    <w:rsid w:val="00FC3680"/>
    <w:rsid w:val="00FC3697"/>
    <w:rsid w:val="00FC3892"/>
    <w:rsid w:val="00FC3D7B"/>
    <w:rsid w:val="00FC3DE1"/>
    <w:rsid w:val="00FC3F92"/>
    <w:rsid w:val="00FC4851"/>
    <w:rsid w:val="00FC4C4C"/>
    <w:rsid w:val="00FC5683"/>
    <w:rsid w:val="00FC56C9"/>
    <w:rsid w:val="00FC58C3"/>
    <w:rsid w:val="00FC5BAB"/>
    <w:rsid w:val="00FC5C04"/>
    <w:rsid w:val="00FC60EA"/>
    <w:rsid w:val="00FC641F"/>
    <w:rsid w:val="00FC66A3"/>
    <w:rsid w:val="00FC6A55"/>
    <w:rsid w:val="00FC6ADE"/>
    <w:rsid w:val="00FC6B91"/>
    <w:rsid w:val="00FC6D4A"/>
    <w:rsid w:val="00FC6DA8"/>
    <w:rsid w:val="00FC6EC5"/>
    <w:rsid w:val="00FC71DC"/>
    <w:rsid w:val="00FC7554"/>
    <w:rsid w:val="00FC766A"/>
    <w:rsid w:val="00FC7703"/>
    <w:rsid w:val="00FC77D8"/>
    <w:rsid w:val="00FC7A32"/>
    <w:rsid w:val="00FC7C37"/>
    <w:rsid w:val="00FC7C5B"/>
    <w:rsid w:val="00FD01BD"/>
    <w:rsid w:val="00FD062B"/>
    <w:rsid w:val="00FD068E"/>
    <w:rsid w:val="00FD0C58"/>
    <w:rsid w:val="00FD0E4C"/>
    <w:rsid w:val="00FD0FA5"/>
    <w:rsid w:val="00FD18C5"/>
    <w:rsid w:val="00FD23E4"/>
    <w:rsid w:val="00FD254A"/>
    <w:rsid w:val="00FD29AA"/>
    <w:rsid w:val="00FD332B"/>
    <w:rsid w:val="00FD3400"/>
    <w:rsid w:val="00FD36BE"/>
    <w:rsid w:val="00FD3D65"/>
    <w:rsid w:val="00FD3E70"/>
    <w:rsid w:val="00FD407E"/>
    <w:rsid w:val="00FD4145"/>
    <w:rsid w:val="00FD41AA"/>
    <w:rsid w:val="00FD45B4"/>
    <w:rsid w:val="00FD501B"/>
    <w:rsid w:val="00FD529E"/>
    <w:rsid w:val="00FD5498"/>
    <w:rsid w:val="00FD5C1F"/>
    <w:rsid w:val="00FD5DAC"/>
    <w:rsid w:val="00FD7208"/>
    <w:rsid w:val="00FD75AF"/>
    <w:rsid w:val="00FD7855"/>
    <w:rsid w:val="00FD79D7"/>
    <w:rsid w:val="00FD7DB3"/>
    <w:rsid w:val="00FE08AE"/>
    <w:rsid w:val="00FE0DED"/>
    <w:rsid w:val="00FE0E74"/>
    <w:rsid w:val="00FE1143"/>
    <w:rsid w:val="00FE1A93"/>
    <w:rsid w:val="00FE1C15"/>
    <w:rsid w:val="00FE1E81"/>
    <w:rsid w:val="00FE1FF4"/>
    <w:rsid w:val="00FE20F1"/>
    <w:rsid w:val="00FE2173"/>
    <w:rsid w:val="00FE25B0"/>
    <w:rsid w:val="00FE27E6"/>
    <w:rsid w:val="00FE2B76"/>
    <w:rsid w:val="00FE2C03"/>
    <w:rsid w:val="00FE2F3A"/>
    <w:rsid w:val="00FE2F6C"/>
    <w:rsid w:val="00FE31E4"/>
    <w:rsid w:val="00FE3833"/>
    <w:rsid w:val="00FE3AD4"/>
    <w:rsid w:val="00FE3B93"/>
    <w:rsid w:val="00FE3EBE"/>
    <w:rsid w:val="00FE40A6"/>
    <w:rsid w:val="00FE40E1"/>
    <w:rsid w:val="00FE4698"/>
    <w:rsid w:val="00FE4796"/>
    <w:rsid w:val="00FE4C2E"/>
    <w:rsid w:val="00FE508F"/>
    <w:rsid w:val="00FE521F"/>
    <w:rsid w:val="00FE5C31"/>
    <w:rsid w:val="00FE5D09"/>
    <w:rsid w:val="00FE6565"/>
    <w:rsid w:val="00FE708A"/>
    <w:rsid w:val="00FE7289"/>
    <w:rsid w:val="00FE734E"/>
    <w:rsid w:val="00FE73A3"/>
    <w:rsid w:val="00FE79F9"/>
    <w:rsid w:val="00FE7CC3"/>
    <w:rsid w:val="00FF02B6"/>
    <w:rsid w:val="00FF02D6"/>
    <w:rsid w:val="00FF04EF"/>
    <w:rsid w:val="00FF0D02"/>
    <w:rsid w:val="00FF1A2B"/>
    <w:rsid w:val="00FF1A66"/>
    <w:rsid w:val="00FF1B63"/>
    <w:rsid w:val="00FF1DE2"/>
    <w:rsid w:val="00FF2413"/>
    <w:rsid w:val="00FF25D2"/>
    <w:rsid w:val="00FF2627"/>
    <w:rsid w:val="00FF291B"/>
    <w:rsid w:val="00FF291F"/>
    <w:rsid w:val="00FF2F6E"/>
    <w:rsid w:val="00FF33FD"/>
    <w:rsid w:val="00FF343A"/>
    <w:rsid w:val="00FF3947"/>
    <w:rsid w:val="00FF3965"/>
    <w:rsid w:val="00FF3AF5"/>
    <w:rsid w:val="00FF3BDF"/>
    <w:rsid w:val="00FF3D93"/>
    <w:rsid w:val="00FF46F5"/>
    <w:rsid w:val="00FF5385"/>
    <w:rsid w:val="00FF5741"/>
    <w:rsid w:val="00FF5C03"/>
    <w:rsid w:val="00FF5FCC"/>
    <w:rsid w:val="00FF6215"/>
    <w:rsid w:val="00FF62F6"/>
    <w:rsid w:val="00FF62FC"/>
    <w:rsid w:val="00FF641F"/>
    <w:rsid w:val="00FF6518"/>
    <w:rsid w:val="00FF666E"/>
    <w:rsid w:val="00FF683A"/>
    <w:rsid w:val="00FF7137"/>
    <w:rsid w:val="00FF73AC"/>
    <w:rsid w:val="00FF7635"/>
    <w:rsid w:val="00FF795F"/>
    <w:rsid w:val="00FF7D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099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header" w:qFormat="1"/>
    <w:lsdException w:name="footer" w:uiPriority="99" w:qFormat="1"/>
    <w:lsdException w:name="caption" w:qFormat="1"/>
    <w:lsdException w:name="line number" w:uiPriority="99"/>
    <w:lsdException w:name="endnote text" w:qFormat="1"/>
    <w:lsdException w:name="List" w:qFormat="1"/>
    <w:lsdException w:name="List Bullet" w:qFormat="1"/>
    <w:lsdException w:name="List Number" w:semiHidden="0" w:unhideWhenUsed="0"/>
    <w:lsdException w:name="List 2" w:qFormat="1"/>
    <w:lsdException w:name="List 3" w:qFormat="1"/>
    <w:lsdException w:name="List 4" w:semiHidden="0" w:unhideWhenUsed="0" w:qFormat="1"/>
    <w:lsdException w:name="List 5" w:semiHidden="0" w:unhideWhenUsed="0"/>
    <w:lsdException w:name="List Bullet 3" w:qFormat="1"/>
    <w:lsdException w:name="List Number 5" w:qFormat="1"/>
    <w:lsdException w:name="Title" w:semiHidden="0" w:unhideWhenUsed="0" w:qFormat="1"/>
    <w:lsdException w:name="Signature" w:qFormat="1"/>
    <w:lsdException w:name="Body Text" w:qFormat="1"/>
    <w:lsdException w:name="Body Text Indent" w:qFormat="1"/>
    <w:lsdException w:name="List Continue 2"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qFormat="1"/>
    <w:lsdException w:name="Body Text First Indent 2" w:qFormat="1"/>
    <w:lsdException w:name="Body Text 2" w:qFormat="1"/>
    <w:lsdException w:name="Body Text 3" w:uiPriority="99" w:qFormat="1"/>
    <w:lsdException w:name="Body Text Indent 2" w:uiPriority="99" w:qFormat="1"/>
    <w:lsdException w:name="Body Text Indent 3" w:qFormat="1"/>
    <w:lsdException w:name="Block Text" w:qFormat="1"/>
    <w:lsdException w:name="Hyperlink" w:uiPriority="99"/>
    <w:lsdException w:name="FollowedHyperlink" w:uiPriority="99"/>
    <w:lsdException w:name="Strong" w:semiHidden="0" w:unhideWhenUsed="0" w:qFormat="1"/>
    <w:lsdException w:name="Emphasis" w:semiHidden="0" w:uiPriority="20" w:unhideWhenUsed="0" w:qFormat="1"/>
    <w:lsdException w:name="Document Map" w:qFormat="1"/>
    <w:lsdException w:name="Plain Text" w:uiPriority="99" w:qFormat="1"/>
    <w:lsdException w:name="Normal (Web)" w:qFormat="1"/>
    <w:lsdException w:name="HTML Preformatted" w:uiPriority="99"/>
    <w:lsdException w:name="HTML Variable" w:uiPriority="99"/>
    <w:lsdException w:name="No List" w:uiPriority="99"/>
    <w:lsdException w:name="Balloon Text"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94733E"/>
    <w:rPr>
      <w:sz w:val="24"/>
      <w:szCs w:val="24"/>
      <w:lang w:eastAsia="ar-SA"/>
    </w:rPr>
  </w:style>
  <w:style w:type="paragraph" w:styleId="11">
    <w:name w:val="heading 1"/>
    <w:aliases w:val="Раздел Договора,H1,&quot;Алмаз&quot;,!Части документа"/>
    <w:basedOn w:val="a3"/>
    <w:next w:val="a3"/>
    <w:uiPriority w:val="9"/>
    <w:qFormat/>
    <w:rsid w:val="0094733E"/>
    <w:pPr>
      <w:keepNext/>
      <w:tabs>
        <w:tab w:val="num" w:pos="0"/>
      </w:tabs>
      <w:ind w:left="432" w:hanging="432"/>
      <w:outlineLvl w:val="0"/>
    </w:pPr>
    <w:rPr>
      <w:b/>
      <w:sz w:val="28"/>
      <w:szCs w:val="20"/>
    </w:rPr>
  </w:style>
  <w:style w:type="paragraph" w:styleId="20">
    <w:name w:val="heading 2"/>
    <w:aliases w:val="H2,&quot;Изумруд&quot;,!Разделы документа"/>
    <w:basedOn w:val="a3"/>
    <w:next w:val="a3"/>
    <w:link w:val="22"/>
    <w:uiPriority w:val="9"/>
    <w:qFormat/>
    <w:rsid w:val="0094733E"/>
    <w:pPr>
      <w:keepNext/>
      <w:tabs>
        <w:tab w:val="num" w:pos="0"/>
      </w:tabs>
      <w:ind w:right="-199"/>
      <w:outlineLvl w:val="1"/>
    </w:pPr>
    <w:rPr>
      <w:sz w:val="28"/>
      <w:szCs w:val="20"/>
    </w:rPr>
  </w:style>
  <w:style w:type="paragraph" w:styleId="30">
    <w:name w:val="heading 3"/>
    <w:aliases w:val="H3,&quot;Сапфир&quot;,!Главы документа"/>
    <w:basedOn w:val="a3"/>
    <w:next w:val="a3"/>
    <w:link w:val="31"/>
    <w:qFormat/>
    <w:rsid w:val="0094733E"/>
    <w:pPr>
      <w:keepNext/>
      <w:tabs>
        <w:tab w:val="num" w:pos="0"/>
      </w:tabs>
      <w:spacing w:before="240" w:after="60"/>
      <w:ind w:left="720" w:hanging="720"/>
      <w:outlineLvl w:val="2"/>
    </w:pPr>
    <w:rPr>
      <w:rFonts w:ascii="Arial" w:hAnsi="Arial" w:cs="Arial"/>
      <w:b/>
      <w:bCs/>
      <w:sz w:val="26"/>
      <w:szCs w:val="26"/>
    </w:rPr>
  </w:style>
  <w:style w:type="paragraph" w:styleId="4">
    <w:name w:val="heading 4"/>
    <w:aliases w:val="!Параграфы/Статьи документа"/>
    <w:basedOn w:val="a3"/>
    <w:next w:val="a3"/>
    <w:link w:val="41"/>
    <w:qFormat/>
    <w:rsid w:val="0094733E"/>
    <w:pPr>
      <w:keepNext/>
      <w:tabs>
        <w:tab w:val="num" w:pos="0"/>
      </w:tabs>
      <w:spacing w:before="240" w:after="60"/>
      <w:ind w:left="864" w:hanging="864"/>
      <w:outlineLvl w:val="3"/>
    </w:pPr>
    <w:rPr>
      <w:b/>
      <w:bCs/>
      <w:sz w:val="28"/>
      <w:szCs w:val="28"/>
    </w:rPr>
  </w:style>
  <w:style w:type="paragraph" w:styleId="5">
    <w:name w:val="heading 5"/>
    <w:basedOn w:val="a3"/>
    <w:next w:val="a3"/>
    <w:qFormat/>
    <w:rsid w:val="0094733E"/>
    <w:pPr>
      <w:tabs>
        <w:tab w:val="num" w:pos="0"/>
      </w:tabs>
      <w:spacing w:before="240" w:after="60"/>
      <w:ind w:left="1008" w:hanging="1008"/>
      <w:outlineLvl w:val="4"/>
    </w:pPr>
    <w:rPr>
      <w:rFonts w:ascii="Calibri" w:hAnsi="Calibri"/>
      <w:b/>
      <w:bCs/>
      <w:i/>
      <w:iCs/>
      <w:sz w:val="26"/>
      <w:szCs w:val="26"/>
    </w:rPr>
  </w:style>
  <w:style w:type="paragraph" w:styleId="6">
    <w:name w:val="heading 6"/>
    <w:aliases w:val="H6"/>
    <w:basedOn w:val="a3"/>
    <w:next w:val="a3"/>
    <w:link w:val="60"/>
    <w:qFormat/>
    <w:rsid w:val="0094733E"/>
    <w:pPr>
      <w:keepNext/>
      <w:tabs>
        <w:tab w:val="num" w:pos="0"/>
      </w:tabs>
      <w:ind w:left="1152" w:hanging="1152"/>
      <w:outlineLvl w:val="5"/>
    </w:pPr>
    <w:rPr>
      <w:b/>
      <w:bCs/>
      <w:sz w:val="28"/>
    </w:rPr>
  </w:style>
  <w:style w:type="paragraph" w:styleId="7">
    <w:name w:val="heading 7"/>
    <w:basedOn w:val="a3"/>
    <w:next w:val="a3"/>
    <w:link w:val="70"/>
    <w:qFormat/>
    <w:rsid w:val="0094733E"/>
    <w:pPr>
      <w:tabs>
        <w:tab w:val="num" w:pos="0"/>
      </w:tabs>
      <w:spacing w:before="240" w:after="60"/>
      <w:ind w:left="1296" w:hanging="1296"/>
      <w:outlineLvl w:val="6"/>
    </w:pPr>
    <w:rPr>
      <w:lang w:val="en-US"/>
    </w:rPr>
  </w:style>
  <w:style w:type="paragraph" w:styleId="8">
    <w:name w:val="heading 8"/>
    <w:basedOn w:val="a3"/>
    <w:next w:val="a3"/>
    <w:link w:val="80"/>
    <w:qFormat/>
    <w:rsid w:val="0094733E"/>
    <w:pPr>
      <w:keepNext/>
      <w:tabs>
        <w:tab w:val="num" w:pos="0"/>
      </w:tabs>
      <w:ind w:left="1440" w:hanging="1440"/>
      <w:outlineLvl w:val="7"/>
    </w:pPr>
    <w:rPr>
      <w:b/>
      <w:bCs/>
      <w:sz w:val="28"/>
    </w:rPr>
  </w:style>
  <w:style w:type="paragraph" w:styleId="9">
    <w:name w:val="heading 9"/>
    <w:basedOn w:val="a3"/>
    <w:next w:val="a3"/>
    <w:link w:val="90"/>
    <w:qFormat/>
    <w:rsid w:val="0094733E"/>
    <w:pPr>
      <w:keepNext/>
      <w:tabs>
        <w:tab w:val="num" w:pos="0"/>
      </w:tabs>
      <w:ind w:left="1584" w:hanging="1584"/>
      <w:jc w:val="center"/>
      <w:outlineLvl w:val="8"/>
    </w:pPr>
    <w:rPr>
      <w:b/>
      <w:bCs/>
      <w:sz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2">
    <w:name w:val="Заголовок 2 Знак2"/>
    <w:aliases w:val="H2 Знак,&quot;Изумруд&quot; Знак,!Разделы документа Знак2"/>
    <w:basedOn w:val="a4"/>
    <w:link w:val="20"/>
    <w:rsid w:val="000A3B2C"/>
    <w:rPr>
      <w:sz w:val="28"/>
      <w:lang w:val="ru-RU" w:eastAsia="ar-SA" w:bidi="ar-SA"/>
    </w:rPr>
  </w:style>
  <w:style w:type="character" w:customStyle="1" w:styleId="31">
    <w:name w:val="Заголовок 3 Знак1"/>
    <w:aliases w:val="H3 Знак,&quot;Сапфир&quot; Знак,!Главы документа Знак1"/>
    <w:basedOn w:val="a4"/>
    <w:link w:val="30"/>
    <w:uiPriority w:val="99"/>
    <w:semiHidden/>
    <w:rsid w:val="000A3B2C"/>
    <w:rPr>
      <w:rFonts w:ascii="Arial" w:hAnsi="Arial" w:cs="Arial"/>
      <w:b/>
      <w:bCs/>
      <w:sz w:val="26"/>
      <w:szCs w:val="26"/>
      <w:lang w:val="ru-RU" w:eastAsia="ar-SA" w:bidi="ar-SA"/>
    </w:rPr>
  </w:style>
  <w:style w:type="character" w:customStyle="1" w:styleId="41">
    <w:name w:val="Заголовок 4 Знак1"/>
    <w:aliases w:val="!Параграфы/Статьи документа Знак1"/>
    <w:basedOn w:val="a4"/>
    <w:link w:val="4"/>
    <w:uiPriority w:val="99"/>
    <w:rsid w:val="000A3B2C"/>
    <w:rPr>
      <w:b/>
      <w:bCs/>
      <w:sz w:val="28"/>
      <w:szCs w:val="28"/>
      <w:lang w:val="ru-RU" w:eastAsia="ar-SA" w:bidi="ar-SA"/>
    </w:rPr>
  </w:style>
  <w:style w:type="character" w:customStyle="1" w:styleId="WW8Num2z0">
    <w:name w:val="WW8Num2z0"/>
    <w:rsid w:val="0094733E"/>
    <w:rPr>
      <w:rFonts w:ascii="Times New Roman" w:hAnsi="Times New Roman"/>
    </w:rPr>
  </w:style>
  <w:style w:type="character" w:customStyle="1" w:styleId="WW8Num4z2">
    <w:name w:val="WW8Num4z2"/>
    <w:rsid w:val="0094733E"/>
    <w:rPr>
      <w:rFonts w:ascii="Symbol" w:hAnsi="Symbol"/>
    </w:rPr>
  </w:style>
  <w:style w:type="character" w:customStyle="1" w:styleId="WW8Num5z0">
    <w:name w:val="WW8Num5z0"/>
    <w:rsid w:val="0094733E"/>
    <w:rPr>
      <w:rFonts w:cs="Times New Roman"/>
    </w:rPr>
  </w:style>
  <w:style w:type="character" w:customStyle="1" w:styleId="WW8Num5z1">
    <w:name w:val="WW8Num5z1"/>
    <w:rsid w:val="0094733E"/>
    <w:rPr>
      <w:rFonts w:cs="Times New Roman"/>
      <w:b/>
    </w:rPr>
  </w:style>
  <w:style w:type="character" w:customStyle="1" w:styleId="Absatz-Standardschriftart">
    <w:name w:val="Absatz-Standardschriftart"/>
    <w:rsid w:val="0094733E"/>
  </w:style>
  <w:style w:type="character" w:customStyle="1" w:styleId="WW8Num6z0">
    <w:name w:val="WW8Num6z0"/>
    <w:rsid w:val="0094733E"/>
    <w:rPr>
      <w:rFonts w:ascii="Symbol" w:hAnsi="Symbol"/>
    </w:rPr>
  </w:style>
  <w:style w:type="character" w:customStyle="1" w:styleId="WW8Num6z1">
    <w:name w:val="WW8Num6z1"/>
    <w:rsid w:val="0094733E"/>
    <w:rPr>
      <w:rFonts w:ascii="OpenSymbol" w:hAnsi="OpenSymbol" w:cs="Courier New"/>
    </w:rPr>
  </w:style>
  <w:style w:type="character" w:customStyle="1" w:styleId="WW8Num7z0">
    <w:name w:val="WW8Num7z0"/>
    <w:rsid w:val="0094733E"/>
    <w:rPr>
      <w:rFonts w:ascii="Times New Roman" w:eastAsia="Times New Roman" w:hAnsi="Times New Roman"/>
    </w:rPr>
  </w:style>
  <w:style w:type="character" w:customStyle="1" w:styleId="WW8Num7z1">
    <w:name w:val="WW8Num7z1"/>
    <w:rsid w:val="0094733E"/>
    <w:rPr>
      <w:rFonts w:ascii="Courier New" w:hAnsi="Courier New"/>
    </w:rPr>
  </w:style>
  <w:style w:type="character" w:customStyle="1" w:styleId="WW8Num7z2">
    <w:name w:val="WW8Num7z2"/>
    <w:rsid w:val="0094733E"/>
    <w:rPr>
      <w:rFonts w:ascii="Wingdings" w:hAnsi="Wingdings"/>
    </w:rPr>
  </w:style>
  <w:style w:type="character" w:customStyle="1" w:styleId="WW8Num7z3">
    <w:name w:val="WW8Num7z3"/>
    <w:rsid w:val="0094733E"/>
    <w:rPr>
      <w:rFonts w:ascii="Symbol" w:hAnsi="Symbol"/>
    </w:rPr>
  </w:style>
  <w:style w:type="character" w:customStyle="1" w:styleId="WW8Num9z2">
    <w:name w:val="WW8Num9z2"/>
    <w:rsid w:val="0094733E"/>
    <w:rPr>
      <w:rFonts w:ascii="Symbol" w:hAnsi="Symbol"/>
    </w:rPr>
  </w:style>
  <w:style w:type="character" w:customStyle="1" w:styleId="WW8Num11z0">
    <w:name w:val="WW8Num11z0"/>
    <w:rsid w:val="0094733E"/>
    <w:rPr>
      <w:rFonts w:cs="Times New Roman"/>
    </w:rPr>
  </w:style>
  <w:style w:type="character" w:customStyle="1" w:styleId="WW8Num11z1">
    <w:name w:val="WW8Num11z1"/>
    <w:rsid w:val="0094733E"/>
    <w:rPr>
      <w:rFonts w:cs="Times New Roman"/>
      <w:b/>
    </w:rPr>
  </w:style>
  <w:style w:type="character" w:customStyle="1" w:styleId="WW8NumSt7z0">
    <w:name w:val="WW8NumSt7z0"/>
    <w:rsid w:val="0094733E"/>
    <w:rPr>
      <w:rFonts w:ascii="Times New Roman" w:hAnsi="Times New Roman"/>
    </w:rPr>
  </w:style>
  <w:style w:type="character" w:customStyle="1" w:styleId="12">
    <w:name w:val="Основной шрифт абзаца1"/>
    <w:rsid w:val="0094733E"/>
  </w:style>
  <w:style w:type="character" w:customStyle="1" w:styleId="110">
    <w:name w:val="Заголовок 1 Знак1"/>
    <w:aliases w:val="Раздел Договора Знак,H1 Знак,&quot;Алмаз&quot; Знак,Заголовок 1 Знак Знак1,!Части документа Знак1"/>
    <w:basedOn w:val="12"/>
    <w:rsid w:val="0094733E"/>
    <w:rPr>
      <w:b/>
      <w:sz w:val="28"/>
      <w:lang w:val="ru-RU" w:eastAsia="ar-SA" w:bidi="ar-SA"/>
    </w:rPr>
  </w:style>
  <w:style w:type="character" w:customStyle="1" w:styleId="21">
    <w:name w:val="Заголовок 2 Знак1"/>
    <w:aliases w:val="!Разделы документа Знак1"/>
    <w:basedOn w:val="12"/>
    <w:rsid w:val="0094733E"/>
    <w:rPr>
      <w:sz w:val="28"/>
      <w:lang w:val="ru-RU" w:eastAsia="ar-SA" w:bidi="ar-SA"/>
    </w:rPr>
  </w:style>
  <w:style w:type="character" w:customStyle="1" w:styleId="32">
    <w:name w:val="Заголовок 3 Знак"/>
    <w:aliases w:val="H3 Знак1,&quot;Сапфир&quot; Знак1,!Главы документа Знак"/>
    <w:basedOn w:val="12"/>
    <w:rsid w:val="0094733E"/>
    <w:rPr>
      <w:rFonts w:ascii="Arial" w:hAnsi="Arial" w:cs="Arial"/>
      <w:b/>
      <w:bCs/>
      <w:sz w:val="26"/>
      <w:szCs w:val="26"/>
      <w:lang w:val="ru-RU" w:eastAsia="ar-SA" w:bidi="ar-SA"/>
    </w:rPr>
  </w:style>
  <w:style w:type="character" w:customStyle="1" w:styleId="40">
    <w:name w:val="Заголовок 4 Знак"/>
    <w:aliases w:val="!Параграфы/Статьи документа Знак"/>
    <w:basedOn w:val="12"/>
    <w:rsid w:val="0094733E"/>
    <w:rPr>
      <w:b/>
      <w:bCs/>
      <w:sz w:val="28"/>
      <w:szCs w:val="28"/>
      <w:lang w:val="ru-RU" w:eastAsia="ar-SA" w:bidi="ar-SA"/>
    </w:rPr>
  </w:style>
  <w:style w:type="character" w:customStyle="1" w:styleId="50">
    <w:name w:val="Заголовок 5 Знак"/>
    <w:basedOn w:val="12"/>
    <w:rsid w:val="0094733E"/>
    <w:rPr>
      <w:rFonts w:ascii="Calibri" w:eastAsia="Times New Roman" w:hAnsi="Calibri" w:cs="Times New Roman"/>
      <w:b/>
      <w:bCs/>
      <w:i/>
      <w:iCs/>
      <w:sz w:val="26"/>
      <w:szCs w:val="26"/>
    </w:rPr>
  </w:style>
  <w:style w:type="character" w:customStyle="1" w:styleId="23">
    <w:name w:val="Основной текст 2 Знак"/>
    <w:aliases w:val=" Знак Знак1"/>
    <w:basedOn w:val="12"/>
    <w:rsid w:val="0094733E"/>
    <w:rPr>
      <w:color w:val="000000"/>
      <w:sz w:val="28"/>
      <w:lang w:val="ru-RU" w:eastAsia="ar-SA" w:bidi="ar-SA"/>
    </w:rPr>
  </w:style>
  <w:style w:type="character" w:customStyle="1" w:styleId="13">
    <w:name w:val="Основной текст с отступом Знак1"/>
    <w:aliases w:val="Основной текст без отступа Знак,Нумерованный список !! Знак,Надин стиль Знак,Основной текст 1 Знак,Iniiaiie oaeno 1 Знак,Ioia?iaaiiue nienie !! Знак,Iaaei noeeu Знак"/>
    <w:basedOn w:val="12"/>
    <w:rsid w:val="0094733E"/>
    <w:rPr>
      <w:sz w:val="24"/>
      <w:szCs w:val="24"/>
      <w:lang w:val="ru-RU" w:eastAsia="ar-SA" w:bidi="ar-SA"/>
    </w:rPr>
  </w:style>
  <w:style w:type="character" w:customStyle="1" w:styleId="24">
    <w:name w:val="Основной текст с отступом 2 Знак"/>
    <w:basedOn w:val="12"/>
    <w:uiPriority w:val="99"/>
    <w:rsid w:val="0094733E"/>
    <w:rPr>
      <w:sz w:val="24"/>
      <w:szCs w:val="24"/>
      <w:lang w:val="ru-RU" w:eastAsia="ar-SA" w:bidi="ar-SA"/>
    </w:rPr>
  </w:style>
  <w:style w:type="character" w:customStyle="1" w:styleId="33">
    <w:name w:val="Основной текст с отступом 3 Знак"/>
    <w:basedOn w:val="12"/>
    <w:rsid w:val="0094733E"/>
    <w:rPr>
      <w:sz w:val="16"/>
      <w:szCs w:val="16"/>
      <w:lang w:val="ru-RU" w:eastAsia="ar-SA" w:bidi="ar-SA"/>
    </w:rPr>
  </w:style>
  <w:style w:type="character" w:customStyle="1" w:styleId="a7">
    <w:name w:val="Основной текст Знак"/>
    <w:basedOn w:val="12"/>
    <w:rsid w:val="0094733E"/>
    <w:rPr>
      <w:sz w:val="24"/>
      <w:szCs w:val="24"/>
      <w:lang w:val="ru-RU" w:eastAsia="ar-SA" w:bidi="ar-SA"/>
    </w:rPr>
  </w:style>
  <w:style w:type="character" w:customStyle="1" w:styleId="a8">
    <w:name w:val="Верхний колонтитул Знак"/>
    <w:aliases w:val="ВерхКолонтитул Знак,!Заголовок документа Знак1"/>
    <w:basedOn w:val="12"/>
    <w:rsid w:val="0094733E"/>
    <w:rPr>
      <w:sz w:val="24"/>
      <w:szCs w:val="24"/>
      <w:lang w:val="ru-RU" w:eastAsia="ar-SA" w:bidi="ar-SA"/>
    </w:rPr>
  </w:style>
  <w:style w:type="character" w:customStyle="1" w:styleId="a9">
    <w:name w:val="Текст выноски Знак"/>
    <w:basedOn w:val="12"/>
    <w:rsid w:val="0094733E"/>
    <w:rPr>
      <w:rFonts w:ascii="Tahoma" w:hAnsi="Tahoma" w:cs="Tahoma"/>
      <w:sz w:val="16"/>
      <w:szCs w:val="16"/>
      <w:lang w:val="ru-RU" w:eastAsia="ar-SA" w:bidi="ar-SA"/>
    </w:rPr>
  </w:style>
  <w:style w:type="character" w:styleId="aa">
    <w:name w:val="page number"/>
    <w:basedOn w:val="12"/>
    <w:rsid w:val="0094733E"/>
  </w:style>
  <w:style w:type="character" w:customStyle="1" w:styleId="ab">
    <w:name w:val="Нижний колонтитул Знак"/>
    <w:basedOn w:val="12"/>
    <w:uiPriority w:val="99"/>
    <w:rsid w:val="0094733E"/>
    <w:rPr>
      <w:sz w:val="24"/>
      <w:szCs w:val="24"/>
    </w:rPr>
  </w:style>
  <w:style w:type="character" w:customStyle="1" w:styleId="14">
    <w:name w:val="Название Знак1"/>
    <w:basedOn w:val="12"/>
    <w:uiPriority w:val="99"/>
    <w:rsid w:val="0094733E"/>
    <w:rPr>
      <w:sz w:val="28"/>
      <w:szCs w:val="28"/>
      <w:lang w:val="ru-RU" w:eastAsia="ar-SA" w:bidi="ar-SA"/>
    </w:rPr>
  </w:style>
  <w:style w:type="character" w:customStyle="1" w:styleId="34">
    <w:name w:val="Знак Знак3"/>
    <w:basedOn w:val="12"/>
    <w:rsid w:val="0094733E"/>
    <w:rPr>
      <w:rFonts w:ascii="Calibri" w:eastAsia="Calibri" w:hAnsi="Calibri" w:cs="Times New Roman"/>
    </w:rPr>
  </w:style>
  <w:style w:type="character" w:styleId="ac">
    <w:name w:val="Strong"/>
    <w:basedOn w:val="12"/>
    <w:qFormat/>
    <w:rsid w:val="0094733E"/>
    <w:rPr>
      <w:b/>
      <w:bCs/>
    </w:rPr>
  </w:style>
  <w:style w:type="character" w:customStyle="1" w:styleId="81">
    <w:name w:val="Знак Знак8"/>
    <w:basedOn w:val="12"/>
    <w:rsid w:val="0094733E"/>
    <w:rPr>
      <w:rFonts w:ascii="Cambria" w:eastAsia="Times New Roman" w:hAnsi="Cambria" w:cs="Times New Roman"/>
      <w:b/>
      <w:bCs/>
      <w:kern w:val="1"/>
      <w:sz w:val="32"/>
      <w:szCs w:val="32"/>
    </w:rPr>
  </w:style>
  <w:style w:type="character" w:customStyle="1" w:styleId="ConsNonformat">
    <w:name w:val="ConsNonformat Знак"/>
    <w:basedOn w:val="12"/>
    <w:rsid w:val="0094733E"/>
    <w:rPr>
      <w:rFonts w:ascii="Courier New" w:hAnsi="Courier New" w:cs="Courier New"/>
      <w:lang w:val="ru-RU" w:eastAsia="ar-SA" w:bidi="ar-SA"/>
    </w:rPr>
  </w:style>
  <w:style w:type="character" w:customStyle="1" w:styleId="ad">
    <w:name w:val="Название Знак"/>
    <w:aliases w:val=" Знак5 Знак1"/>
    <w:basedOn w:val="12"/>
    <w:rsid w:val="0094733E"/>
    <w:rPr>
      <w:sz w:val="28"/>
      <w:szCs w:val="28"/>
      <w:lang w:val="ru-RU" w:eastAsia="ar-SA" w:bidi="ar-SA"/>
    </w:rPr>
  </w:style>
  <w:style w:type="character" w:styleId="ae">
    <w:name w:val="Hyperlink"/>
    <w:basedOn w:val="12"/>
    <w:uiPriority w:val="99"/>
    <w:rsid w:val="0094733E"/>
    <w:rPr>
      <w:color w:val="0000FF"/>
      <w:u w:val="single"/>
    </w:rPr>
  </w:style>
  <w:style w:type="character" w:customStyle="1" w:styleId="hl41">
    <w:name w:val="hl41"/>
    <w:basedOn w:val="12"/>
    <w:rsid w:val="0094733E"/>
    <w:rPr>
      <w:b/>
      <w:bCs/>
      <w:sz w:val="20"/>
      <w:szCs w:val="20"/>
    </w:rPr>
  </w:style>
  <w:style w:type="character" w:customStyle="1" w:styleId="FontStyle29">
    <w:name w:val="Font Style29"/>
    <w:basedOn w:val="12"/>
    <w:rsid w:val="0094733E"/>
    <w:rPr>
      <w:rFonts w:ascii="Times New Roman" w:hAnsi="Times New Roman" w:cs="Times New Roman"/>
      <w:sz w:val="26"/>
      <w:szCs w:val="26"/>
    </w:rPr>
  </w:style>
  <w:style w:type="character" w:customStyle="1" w:styleId="FontStyle11">
    <w:name w:val="Font Style11"/>
    <w:basedOn w:val="12"/>
    <w:uiPriority w:val="99"/>
    <w:rsid w:val="0094733E"/>
    <w:rPr>
      <w:rFonts w:ascii="Times New Roman" w:hAnsi="Times New Roman" w:cs="Times New Roman"/>
      <w:sz w:val="26"/>
      <w:szCs w:val="26"/>
    </w:rPr>
  </w:style>
  <w:style w:type="character" w:customStyle="1" w:styleId="af">
    <w:name w:val="Основной шрифт"/>
    <w:uiPriority w:val="99"/>
    <w:rsid w:val="0094733E"/>
  </w:style>
  <w:style w:type="character" w:customStyle="1" w:styleId="af0">
    <w:name w:val="Основной Знак"/>
    <w:aliases w:val="Мой Заголовок 1 Знак Знак"/>
    <w:rsid w:val="0094733E"/>
    <w:rPr>
      <w:sz w:val="28"/>
      <w:szCs w:val="28"/>
      <w:lang w:eastAsia="ar-SA" w:bidi="ar-SA"/>
    </w:rPr>
  </w:style>
  <w:style w:type="character" w:customStyle="1" w:styleId="expandedtablepanelfoldercollapser1">
    <w:name w:val="expandedtablepanelfoldercollapser1"/>
    <w:basedOn w:val="12"/>
    <w:rsid w:val="0094733E"/>
    <w:rPr>
      <w:shd w:val="clear" w:color="auto" w:fill="auto"/>
    </w:rPr>
  </w:style>
  <w:style w:type="character" w:customStyle="1" w:styleId="rserrmark1">
    <w:name w:val="rs_err_mark1"/>
    <w:basedOn w:val="12"/>
    <w:rsid w:val="0094733E"/>
    <w:rPr>
      <w:color w:val="666666"/>
    </w:rPr>
  </w:style>
  <w:style w:type="character" w:customStyle="1" w:styleId="15">
    <w:name w:val="Заголовок 1 Знак"/>
    <w:aliases w:val="Раздел Договора Знак1,H1 Знак1,&quot;Алмаз&quot; Знак1,!Части документа Знак"/>
    <w:basedOn w:val="12"/>
    <w:uiPriority w:val="9"/>
    <w:rsid w:val="0094733E"/>
    <w:rPr>
      <w:b/>
      <w:bCs/>
      <w:sz w:val="24"/>
      <w:szCs w:val="24"/>
      <w:lang w:val="ru-RU" w:eastAsia="ar-SA" w:bidi="ar-SA"/>
    </w:rPr>
  </w:style>
  <w:style w:type="character" w:customStyle="1" w:styleId="25">
    <w:name w:val="Заголовок 2 Знак"/>
    <w:aliases w:val="H2 Знак1,&quot;Изумруд&quot; Знак1,!Разделы документа Знак"/>
    <w:basedOn w:val="12"/>
    <w:uiPriority w:val="9"/>
    <w:rsid w:val="0094733E"/>
    <w:rPr>
      <w:rFonts w:ascii="Arial" w:hAnsi="Arial" w:cs="Arial"/>
      <w:b/>
      <w:bCs/>
      <w:sz w:val="22"/>
      <w:szCs w:val="22"/>
      <w:lang w:val="ru-RU" w:eastAsia="ar-SA" w:bidi="ar-SA"/>
    </w:rPr>
  </w:style>
  <w:style w:type="paragraph" w:customStyle="1" w:styleId="16">
    <w:name w:val="Заголовок1"/>
    <w:basedOn w:val="a3"/>
    <w:next w:val="af1"/>
    <w:qFormat/>
    <w:rsid w:val="0094733E"/>
    <w:pPr>
      <w:keepNext/>
      <w:spacing w:before="240" w:after="120"/>
    </w:pPr>
    <w:rPr>
      <w:rFonts w:ascii="Arial" w:eastAsia="Arial Unicode MS" w:hAnsi="Arial" w:cs="Mangal"/>
      <w:sz w:val="28"/>
      <w:szCs w:val="28"/>
    </w:rPr>
  </w:style>
  <w:style w:type="paragraph" w:styleId="af1">
    <w:name w:val="Body Text"/>
    <w:aliases w:val="Основной текст Знак Знак,bt"/>
    <w:basedOn w:val="a3"/>
    <w:link w:val="17"/>
    <w:qFormat/>
    <w:rsid w:val="0094733E"/>
    <w:pPr>
      <w:spacing w:after="120"/>
    </w:pPr>
  </w:style>
  <w:style w:type="character" w:customStyle="1" w:styleId="17">
    <w:name w:val="Основной текст Знак1"/>
    <w:aliases w:val="Основной текст Знак Знак Знак,bt Знак"/>
    <w:basedOn w:val="a4"/>
    <w:link w:val="af1"/>
    <w:rsid w:val="000A3B2C"/>
    <w:rPr>
      <w:sz w:val="24"/>
      <w:szCs w:val="24"/>
      <w:lang w:val="ru-RU" w:eastAsia="ar-SA" w:bidi="ar-SA"/>
    </w:rPr>
  </w:style>
  <w:style w:type="paragraph" w:styleId="af2">
    <w:name w:val="List"/>
    <w:basedOn w:val="a3"/>
    <w:qFormat/>
    <w:rsid w:val="0094733E"/>
    <w:pPr>
      <w:tabs>
        <w:tab w:val="num" w:pos="1365"/>
      </w:tabs>
      <w:spacing w:before="40" w:after="40"/>
      <w:ind w:left="1365" w:hanging="765"/>
      <w:jc w:val="both"/>
    </w:pPr>
    <w:rPr>
      <w:szCs w:val="20"/>
    </w:rPr>
  </w:style>
  <w:style w:type="paragraph" w:customStyle="1" w:styleId="18">
    <w:name w:val="Название1"/>
    <w:basedOn w:val="a3"/>
    <w:qFormat/>
    <w:rsid w:val="0094733E"/>
    <w:pPr>
      <w:suppressLineNumbers/>
      <w:spacing w:before="120" w:after="120"/>
    </w:pPr>
    <w:rPr>
      <w:rFonts w:cs="Mangal"/>
      <w:i/>
      <w:iCs/>
    </w:rPr>
  </w:style>
  <w:style w:type="paragraph" w:customStyle="1" w:styleId="19">
    <w:name w:val="Указатель1"/>
    <w:basedOn w:val="a3"/>
    <w:qFormat/>
    <w:rsid w:val="0094733E"/>
    <w:pPr>
      <w:suppressLineNumbers/>
    </w:pPr>
    <w:rPr>
      <w:rFonts w:cs="Mangal"/>
    </w:rPr>
  </w:style>
  <w:style w:type="paragraph" w:customStyle="1" w:styleId="af3">
    <w:name w:val="Знак Знак Знак Знак"/>
    <w:basedOn w:val="a3"/>
    <w:uiPriority w:val="99"/>
    <w:qFormat/>
    <w:rsid w:val="0094733E"/>
    <w:pPr>
      <w:spacing w:after="160" w:line="240" w:lineRule="exact"/>
    </w:pPr>
    <w:rPr>
      <w:rFonts w:ascii="Verdana" w:hAnsi="Verdana"/>
      <w:sz w:val="20"/>
      <w:szCs w:val="20"/>
      <w:lang w:val="en-US"/>
    </w:rPr>
  </w:style>
  <w:style w:type="paragraph" w:customStyle="1" w:styleId="af4">
    <w:name w:val="Содержимое таблицы"/>
    <w:basedOn w:val="a3"/>
    <w:link w:val="af5"/>
    <w:qFormat/>
    <w:rsid w:val="0094733E"/>
    <w:pPr>
      <w:widowControl w:val="0"/>
      <w:suppressLineNumbers/>
      <w:suppressAutoHyphens/>
    </w:pPr>
    <w:rPr>
      <w:rFonts w:eastAsia="Lucida Sans Unicode"/>
      <w:kern w:val="1"/>
    </w:rPr>
  </w:style>
  <w:style w:type="paragraph" w:customStyle="1" w:styleId="af6">
    <w:name w:val="Таблица"/>
    <w:basedOn w:val="a3"/>
    <w:qFormat/>
    <w:rsid w:val="0094733E"/>
    <w:pPr>
      <w:widowControl w:val="0"/>
      <w:suppressLineNumbers/>
      <w:suppressAutoHyphens/>
      <w:spacing w:before="120" w:after="120"/>
    </w:pPr>
    <w:rPr>
      <w:rFonts w:eastAsia="Lucida Sans Unicode" w:cs="Tahoma"/>
      <w:i/>
      <w:iCs/>
      <w:kern w:val="1"/>
    </w:rPr>
  </w:style>
  <w:style w:type="paragraph" w:customStyle="1" w:styleId="220">
    <w:name w:val="Основной текст 22"/>
    <w:basedOn w:val="a3"/>
    <w:qFormat/>
    <w:rsid w:val="0094733E"/>
    <w:rPr>
      <w:color w:val="000000"/>
      <w:sz w:val="28"/>
      <w:szCs w:val="20"/>
    </w:rPr>
  </w:style>
  <w:style w:type="paragraph" w:customStyle="1" w:styleId="ConsPlusNormal">
    <w:name w:val="ConsPlusNormal"/>
    <w:link w:val="ConsPlusNormal0"/>
    <w:qFormat/>
    <w:rsid w:val="0094733E"/>
    <w:pPr>
      <w:widowControl w:val="0"/>
      <w:suppressAutoHyphens/>
      <w:autoSpaceDE w:val="0"/>
      <w:ind w:firstLine="720"/>
    </w:pPr>
    <w:rPr>
      <w:rFonts w:ascii="Arial" w:eastAsia="Arial" w:hAnsi="Arial" w:cs="Arial"/>
      <w:lang w:eastAsia="ar-SA"/>
    </w:rPr>
  </w:style>
  <w:style w:type="paragraph" w:customStyle="1" w:styleId="ConsPlusNonformat">
    <w:name w:val="ConsPlusNonformat"/>
    <w:link w:val="ConsPlusNonformat0"/>
    <w:qFormat/>
    <w:rsid w:val="0094733E"/>
    <w:pPr>
      <w:widowControl w:val="0"/>
      <w:suppressAutoHyphens/>
      <w:autoSpaceDE w:val="0"/>
    </w:pPr>
    <w:rPr>
      <w:rFonts w:ascii="Courier New" w:eastAsia="Arial" w:hAnsi="Courier New" w:cs="Courier New"/>
      <w:lang w:eastAsia="ar-SA"/>
    </w:rPr>
  </w:style>
  <w:style w:type="paragraph" w:customStyle="1" w:styleId="ConsPlusTitle">
    <w:name w:val="ConsPlusTitle"/>
    <w:link w:val="ConsPlusTitle1"/>
    <w:qFormat/>
    <w:rsid w:val="0094733E"/>
    <w:pPr>
      <w:widowControl w:val="0"/>
      <w:suppressAutoHyphens/>
      <w:autoSpaceDE w:val="0"/>
    </w:pPr>
    <w:rPr>
      <w:rFonts w:ascii="Arial" w:eastAsia="Arial" w:hAnsi="Arial" w:cs="Arial"/>
      <w:b/>
      <w:bCs/>
      <w:lang w:eastAsia="ar-SA"/>
    </w:rPr>
  </w:style>
  <w:style w:type="paragraph" w:styleId="af7">
    <w:name w:val="Body Text Indent"/>
    <w:aliases w:val="Основной текст с отступом Знак,Основной текст без отступа,Нумерованный список !!,Надин стиль,Основной текст 1,Iniiaiie oaeno 1,Ioia?iaaiiue nienie !!,Iaaei noeeu"/>
    <w:basedOn w:val="a3"/>
    <w:link w:val="26"/>
    <w:qFormat/>
    <w:rsid w:val="0094733E"/>
    <w:pPr>
      <w:spacing w:after="120"/>
      <w:ind w:left="283"/>
    </w:pPr>
  </w:style>
  <w:style w:type="character" w:customStyle="1" w:styleId="26">
    <w:name w:val="Основной текст с отступом Знак2"/>
    <w:aliases w:val="Основной текст с отступом Знак Знак,Основной текст без отступа Знак1,Нумерованный список !! Знак1,Надин стиль Знак1,Основной текст 1 Знак1,Iniiaiie oaeno 1 Знак1,Ioia?iaaiiue nienie !! Знак1,Iaaei noeeu Знак1"/>
    <w:basedOn w:val="a4"/>
    <w:link w:val="af7"/>
    <w:rsid w:val="006209AA"/>
    <w:rPr>
      <w:sz w:val="24"/>
      <w:szCs w:val="24"/>
      <w:lang w:val="ru-RU" w:eastAsia="ar-SA" w:bidi="ar-SA"/>
    </w:rPr>
  </w:style>
  <w:style w:type="paragraph" w:customStyle="1" w:styleId="210">
    <w:name w:val="Основной текст с отступом 21"/>
    <w:basedOn w:val="a3"/>
    <w:qFormat/>
    <w:rsid w:val="0094733E"/>
    <w:pPr>
      <w:spacing w:after="120" w:line="480" w:lineRule="auto"/>
      <w:ind w:left="283"/>
    </w:pPr>
  </w:style>
  <w:style w:type="paragraph" w:customStyle="1" w:styleId="310">
    <w:name w:val="Основной текст с отступом 31"/>
    <w:basedOn w:val="a3"/>
    <w:qFormat/>
    <w:rsid w:val="0094733E"/>
    <w:pPr>
      <w:spacing w:after="120"/>
      <w:ind w:left="283"/>
    </w:pPr>
    <w:rPr>
      <w:sz w:val="16"/>
      <w:szCs w:val="16"/>
    </w:rPr>
  </w:style>
  <w:style w:type="paragraph" w:styleId="HTML">
    <w:name w:val="HTML Preformatted"/>
    <w:basedOn w:val="a3"/>
    <w:link w:val="HTML0"/>
    <w:uiPriority w:val="99"/>
    <w:rsid w:val="0094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rPr>
  </w:style>
  <w:style w:type="paragraph" w:styleId="af8">
    <w:name w:val="header"/>
    <w:aliases w:val="!Заголовок документа,ВерхКолонтитул"/>
    <w:basedOn w:val="a3"/>
    <w:link w:val="1a"/>
    <w:qFormat/>
    <w:rsid w:val="0094733E"/>
    <w:pPr>
      <w:tabs>
        <w:tab w:val="center" w:pos="4677"/>
        <w:tab w:val="right" w:pos="9355"/>
      </w:tabs>
      <w:suppressAutoHyphens/>
    </w:pPr>
  </w:style>
  <w:style w:type="character" w:customStyle="1" w:styleId="1a">
    <w:name w:val="Верхний колонтитул Знак1"/>
    <w:aliases w:val="!Заголовок документа Знак,ВерхКолонтитул Знак1"/>
    <w:basedOn w:val="a4"/>
    <w:link w:val="af8"/>
    <w:rsid w:val="000A3B2C"/>
    <w:rPr>
      <w:sz w:val="24"/>
      <w:szCs w:val="24"/>
      <w:lang w:val="ru-RU" w:eastAsia="ar-SA" w:bidi="ar-SA"/>
    </w:rPr>
  </w:style>
  <w:style w:type="paragraph" w:styleId="af9">
    <w:name w:val="Normal (Web)"/>
    <w:basedOn w:val="a3"/>
    <w:link w:val="afa"/>
    <w:qFormat/>
    <w:rsid w:val="0094733E"/>
    <w:pPr>
      <w:suppressAutoHyphens/>
      <w:spacing w:before="280" w:after="280"/>
    </w:pPr>
  </w:style>
  <w:style w:type="paragraph" w:styleId="afb">
    <w:name w:val="List Paragraph"/>
    <w:aliases w:val="Источник"/>
    <w:basedOn w:val="a3"/>
    <w:link w:val="afc"/>
    <w:uiPriority w:val="34"/>
    <w:qFormat/>
    <w:rsid w:val="0094733E"/>
    <w:pPr>
      <w:suppressAutoHyphens/>
      <w:ind w:left="720"/>
    </w:pPr>
    <w:rPr>
      <w:sz w:val="28"/>
      <w:szCs w:val="22"/>
      <w:lang w:val="en-US" w:eastAsia="en-US" w:bidi="en-US"/>
    </w:rPr>
  </w:style>
  <w:style w:type="paragraph" w:styleId="afd">
    <w:name w:val="Balloon Text"/>
    <w:basedOn w:val="a3"/>
    <w:qFormat/>
    <w:rsid w:val="0094733E"/>
    <w:rPr>
      <w:rFonts w:ascii="Tahoma" w:hAnsi="Tahoma" w:cs="Tahoma"/>
      <w:sz w:val="16"/>
      <w:szCs w:val="16"/>
    </w:rPr>
  </w:style>
  <w:style w:type="paragraph" w:styleId="afe">
    <w:name w:val="footer"/>
    <w:basedOn w:val="a3"/>
    <w:link w:val="1b"/>
    <w:uiPriority w:val="99"/>
    <w:qFormat/>
    <w:rsid w:val="0094733E"/>
    <w:pPr>
      <w:tabs>
        <w:tab w:val="center" w:pos="4677"/>
        <w:tab w:val="right" w:pos="9355"/>
      </w:tabs>
    </w:pPr>
  </w:style>
  <w:style w:type="paragraph" w:customStyle="1" w:styleId="ConsNormal">
    <w:name w:val="ConsNormal"/>
    <w:qFormat/>
    <w:rsid w:val="0094733E"/>
    <w:pPr>
      <w:widowControl w:val="0"/>
      <w:suppressAutoHyphens/>
      <w:autoSpaceDE w:val="0"/>
      <w:ind w:right="19772" w:firstLine="720"/>
    </w:pPr>
    <w:rPr>
      <w:rFonts w:ascii="Arial" w:eastAsia="Arial" w:hAnsi="Arial" w:cs="Arial"/>
      <w:lang w:eastAsia="ar-SA"/>
    </w:rPr>
  </w:style>
  <w:style w:type="paragraph" w:customStyle="1" w:styleId="Standard">
    <w:name w:val="Standard"/>
    <w:qFormat/>
    <w:rsid w:val="0094733E"/>
    <w:pPr>
      <w:suppressAutoHyphens/>
      <w:textAlignment w:val="baseline"/>
    </w:pPr>
    <w:rPr>
      <w:rFonts w:eastAsia="Arial"/>
      <w:kern w:val="1"/>
      <w:sz w:val="24"/>
      <w:szCs w:val="24"/>
      <w:lang w:val="en-US" w:eastAsia="ar-SA"/>
    </w:rPr>
  </w:style>
  <w:style w:type="paragraph" w:styleId="aff">
    <w:name w:val="Title"/>
    <w:aliases w:val=" Знак5"/>
    <w:basedOn w:val="a3"/>
    <w:next w:val="aff0"/>
    <w:link w:val="27"/>
    <w:qFormat/>
    <w:rsid w:val="0094733E"/>
    <w:pPr>
      <w:autoSpaceDE w:val="0"/>
      <w:jc w:val="center"/>
    </w:pPr>
    <w:rPr>
      <w:sz w:val="28"/>
      <w:szCs w:val="28"/>
    </w:rPr>
  </w:style>
  <w:style w:type="paragraph" w:styleId="aff0">
    <w:name w:val="Subtitle"/>
    <w:basedOn w:val="a3"/>
    <w:next w:val="af1"/>
    <w:link w:val="aff1"/>
    <w:uiPriority w:val="99"/>
    <w:qFormat/>
    <w:rsid w:val="0094733E"/>
    <w:pPr>
      <w:jc w:val="center"/>
    </w:pPr>
    <w:rPr>
      <w:b/>
      <w:bCs/>
    </w:rPr>
  </w:style>
  <w:style w:type="paragraph" w:customStyle="1" w:styleId="1c">
    <w:name w:val="Без интервала1"/>
    <w:uiPriority w:val="99"/>
    <w:qFormat/>
    <w:rsid w:val="0094733E"/>
    <w:pPr>
      <w:suppressAutoHyphens/>
    </w:pPr>
    <w:rPr>
      <w:rFonts w:eastAsia="Arial"/>
      <w:sz w:val="24"/>
      <w:szCs w:val="24"/>
      <w:lang w:eastAsia="ar-SA"/>
    </w:rPr>
  </w:style>
  <w:style w:type="paragraph" w:customStyle="1" w:styleId="320">
    <w:name w:val="Основной текст 32"/>
    <w:basedOn w:val="a3"/>
    <w:qFormat/>
    <w:rsid w:val="0094733E"/>
    <w:pPr>
      <w:spacing w:after="120"/>
    </w:pPr>
    <w:rPr>
      <w:sz w:val="16"/>
      <w:szCs w:val="16"/>
    </w:rPr>
  </w:style>
  <w:style w:type="paragraph" w:customStyle="1" w:styleId="ConsNonformat0">
    <w:name w:val="ConsNonformat"/>
    <w:qFormat/>
    <w:rsid w:val="0094733E"/>
    <w:pPr>
      <w:widowControl w:val="0"/>
      <w:suppressAutoHyphens/>
      <w:autoSpaceDE w:val="0"/>
    </w:pPr>
    <w:rPr>
      <w:rFonts w:ascii="Courier New" w:eastAsia="Arial" w:hAnsi="Courier New" w:cs="Courier New"/>
      <w:lang w:eastAsia="ar-SA"/>
    </w:rPr>
  </w:style>
  <w:style w:type="paragraph" w:customStyle="1" w:styleId="28">
    <w:name w:val="Обычный2"/>
    <w:next w:val="1d"/>
    <w:uiPriority w:val="99"/>
    <w:qFormat/>
    <w:rsid w:val="0094733E"/>
    <w:pPr>
      <w:suppressAutoHyphens/>
    </w:pPr>
    <w:rPr>
      <w:rFonts w:eastAsia="Arial"/>
      <w:lang w:eastAsia="ar-SA"/>
    </w:rPr>
  </w:style>
  <w:style w:type="paragraph" w:customStyle="1" w:styleId="1d">
    <w:name w:val="Обычный1"/>
    <w:uiPriority w:val="99"/>
    <w:qFormat/>
    <w:rsid w:val="0094733E"/>
    <w:pPr>
      <w:suppressAutoHyphens/>
    </w:pPr>
    <w:rPr>
      <w:rFonts w:eastAsia="Arial"/>
      <w:sz w:val="28"/>
      <w:lang w:eastAsia="ar-SA"/>
    </w:rPr>
  </w:style>
  <w:style w:type="paragraph" w:customStyle="1" w:styleId="FR1">
    <w:name w:val="FR1"/>
    <w:qFormat/>
    <w:rsid w:val="0094733E"/>
    <w:pPr>
      <w:widowControl w:val="0"/>
      <w:suppressAutoHyphens/>
      <w:autoSpaceDE w:val="0"/>
      <w:ind w:left="320"/>
      <w:jc w:val="center"/>
    </w:pPr>
    <w:rPr>
      <w:rFonts w:ascii="Arial" w:eastAsia="Arial" w:hAnsi="Arial" w:cs="Arial"/>
      <w:b/>
      <w:bCs/>
      <w:sz w:val="28"/>
      <w:szCs w:val="28"/>
      <w:lang w:eastAsia="ar-SA"/>
    </w:rPr>
  </w:style>
  <w:style w:type="paragraph" w:customStyle="1" w:styleId="FR2">
    <w:name w:val="FR2"/>
    <w:qFormat/>
    <w:rsid w:val="0094733E"/>
    <w:pPr>
      <w:widowControl w:val="0"/>
      <w:suppressAutoHyphens/>
      <w:autoSpaceDE w:val="0"/>
      <w:spacing w:before="320" w:line="276" w:lineRule="auto"/>
      <w:ind w:left="200"/>
      <w:jc w:val="center"/>
    </w:pPr>
    <w:rPr>
      <w:rFonts w:ascii="Arial" w:eastAsia="Arial" w:hAnsi="Arial" w:cs="Arial"/>
      <w:b/>
      <w:bCs/>
      <w:lang w:eastAsia="ar-SA"/>
    </w:rPr>
  </w:style>
  <w:style w:type="paragraph" w:customStyle="1" w:styleId="ConsPlusCell">
    <w:name w:val="ConsPlusCell"/>
    <w:qFormat/>
    <w:rsid w:val="0094733E"/>
    <w:pPr>
      <w:widowControl w:val="0"/>
      <w:suppressAutoHyphens/>
      <w:autoSpaceDE w:val="0"/>
    </w:pPr>
    <w:rPr>
      <w:rFonts w:ascii="Arial" w:eastAsia="Arial" w:hAnsi="Arial" w:cs="Arial"/>
      <w:lang w:eastAsia="ar-SA"/>
    </w:rPr>
  </w:style>
  <w:style w:type="paragraph" w:customStyle="1" w:styleId="aff2">
    <w:name w:val="Маркер"/>
    <w:basedOn w:val="a3"/>
    <w:qFormat/>
    <w:rsid w:val="0094733E"/>
    <w:pPr>
      <w:tabs>
        <w:tab w:val="left" w:pos="397"/>
      </w:tabs>
      <w:ind w:firstLine="700"/>
      <w:jc w:val="both"/>
    </w:pPr>
    <w:rPr>
      <w:sz w:val="28"/>
      <w:szCs w:val="20"/>
    </w:rPr>
  </w:style>
  <w:style w:type="paragraph" w:customStyle="1" w:styleId="ConsTitle">
    <w:name w:val="ConsTitle"/>
    <w:qFormat/>
    <w:rsid w:val="0094733E"/>
    <w:pPr>
      <w:widowControl w:val="0"/>
      <w:suppressAutoHyphens/>
      <w:autoSpaceDE w:val="0"/>
      <w:ind w:right="19772"/>
    </w:pPr>
    <w:rPr>
      <w:rFonts w:ascii="Arial" w:eastAsia="Arial" w:hAnsi="Arial" w:cs="Arial"/>
      <w:b/>
      <w:bCs/>
      <w:sz w:val="16"/>
      <w:szCs w:val="16"/>
      <w:lang w:eastAsia="ar-SA"/>
    </w:rPr>
  </w:style>
  <w:style w:type="paragraph" w:customStyle="1" w:styleId="Web">
    <w:name w:val="Обычный (Web)"/>
    <w:basedOn w:val="a3"/>
    <w:qFormat/>
    <w:rsid w:val="0094733E"/>
    <w:pPr>
      <w:spacing w:before="280" w:after="280"/>
    </w:pPr>
    <w:rPr>
      <w:rFonts w:ascii="Arial Unicode MS" w:eastAsia="Arial Unicode MS" w:hAnsi="Arial Unicode MS"/>
    </w:rPr>
  </w:style>
  <w:style w:type="paragraph" w:customStyle="1" w:styleId="xl27">
    <w:name w:val="xl27"/>
    <w:basedOn w:val="a3"/>
    <w:qFormat/>
    <w:rsid w:val="0094733E"/>
    <w:pPr>
      <w:spacing w:before="280" w:after="280"/>
    </w:pPr>
    <w:rPr>
      <w:sz w:val="28"/>
      <w:szCs w:val="28"/>
    </w:rPr>
  </w:style>
  <w:style w:type="paragraph" w:customStyle="1" w:styleId="xl25">
    <w:name w:val="xl2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aff3">
    <w:name w:val="Обычный текст"/>
    <w:basedOn w:val="a3"/>
    <w:qFormat/>
    <w:rsid w:val="0094733E"/>
    <w:pPr>
      <w:ind w:firstLine="567"/>
      <w:jc w:val="both"/>
    </w:pPr>
    <w:rPr>
      <w:sz w:val="28"/>
    </w:rPr>
  </w:style>
  <w:style w:type="paragraph" w:customStyle="1" w:styleId="aff4">
    <w:name w:val="Заголовок_ТАБ"/>
    <w:basedOn w:val="a3"/>
    <w:qFormat/>
    <w:rsid w:val="0094733E"/>
    <w:pPr>
      <w:keepNext/>
      <w:spacing w:after="120"/>
      <w:jc w:val="center"/>
    </w:pPr>
    <w:rPr>
      <w:b/>
      <w:sz w:val="20"/>
      <w:szCs w:val="20"/>
    </w:rPr>
  </w:style>
  <w:style w:type="paragraph" w:customStyle="1" w:styleId="aff5">
    <w:name w:val="Заголовок_РИС"/>
    <w:basedOn w:val="a3"/>
    <w:qFormat/>
    <w:rsid w:val="0094733E"/>
    <w:pPr>
      <w:spacing w:before="120" w:after="120"/>
      <w:jc w:val="center"/>
    </w:pPr>
    <w:rPr>
      <w:i/>
      <w:sz w:val="20"/>
      <w:szCs w:val="20"/>
    </w:rPr>
  </w:style>
  <w:style w:type="paragraph" w:customStyle="1" w:styleId="29">
    <w:name w:val="Список2"/>
    <w:basedOn w:val="af2"/>
    <w:qFormat/>
    <w:rsid w:val="0094733E"/>
    <w:pPr>
      <w:tabs>
        <w:tab w:val="left" w:pos="851"/>
      </w:tabs>
      <w:ind w:left="850" w:hanging="493"/>
    </w:pPr>
  </w:style>
  <w:style w:type="paragraph" w:customStyle="1" w:styleId="aff6">
    <w:name w:val="Спис_заголовок"/>
    <w:basedOn w:val="a3"/>
    <w:next w:val="af2"/>
    <w:qFormat/>
    <w:rsid w:val="0094733E"/>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7"/>
    <w:qFormat/>
    <w:rsid w:val="0094733E"/>
    <w:pPr>
      <w:spacing w:before="60" w:after="60"/>
      <w:ind w:left="0"/>
      <w:jc w:val="both"/>
    </w:pPr>
    <w:rPr>
      <w:sz w:val="22"/>
      <w:szCs w:val="20"/>
    </w:rPr>
  </w:style>
  <w:style w:type="paragraph" w:customStyle="1" w:styleId="aff7">
    <w:name w:val="Список_без_б"/>
    <w:basedOn w:val="a3"/>
    <w:qFormat/>
    <w:rsid w:val="0094733E"/>
    <w:pPr>
      <w:spacing w:before="40" w:after="40"/>
      <w:ind w:left="357"/>
      <w:jc w:val="both"/>
    </w:pPr>
    <w:rPr>
      <w:sz w:val="22"/>
      <w:szCs w:val="20"/>
    </w:rPr>
  </w:style>
  <w:style w:type="paragraph" w:customStyle="1" w:styleId="aff8">
    <w:name w:val="Текст письма"/>
    <w:basedOn w:val="a3"/>
    <w:qFormat/>
    <w:rsid w:val="0094733E"/>
    <w:pPr>
      <w:spacing w:before="60" w:after="60"/>
      <w:jc w:val="both"/>
    </w:pPr>
    <w:rPr>
      <w:sz w:val="22"/>
      <w:szCs w:val="20"/>
    </w:rPr>
  </w:style>
  <w:style w:type="paragraph" w:customStyle="1" w:styleId="35">
    <w:name w:val="Список3"/>
    <w:basedOn w:val="a3"/>
    <w:qFormat/>
    <w:rsid w:val="0094733E"/>
    <w:pPr>
      <w:tabs>
        <w:tab w:val="num" w:pos="928"/>
        <w:tab w:val="left" w:pos="1208"/>
      </w:tabs>
      <w:spacing w:before="20" w:after="20"/>
      <w:ind w:left="928" w:hanging="360"/>
      <w:jc w:val="both"/>
    </w:pPr>
    <w:rPr>
      <w:sz w:val="22"/>
      <w:szCs w:val="20"/>
    </w:rPr>
  </w:style>
  <w:style w:type="paragraph" w:customStyle="1" w:styleId="1e">
    <w:name w:val="Номер1"/>
    <w:basedOn w:val="af2"/>
    <w:qFormat/>
    <w:rsid w:val="0094733E"/>
    <w:pPr>
      <w:tabs>
        <w:tab w:val="clear" w:pos="1365"/>
        <w:tab w:val="num" w:pos="0"/>
        <w:tab w:val="left" w:pos="1620"/>
      </w:tabs>
      <w:ind w:left="1620" w:firstLine="0"/>
    </w:pPr>
    <w:rPr>
      <w:sz w:val="22"/>
    </w:rPr>
  </w:style>
  <w:style w:type="paragraph" w:customStyle="1" w:styleId="2a">
    <w:name w:val="Номер2"/>
    <w:basedOn w:val="29"/>
    <w:qFormat/>
    <w:rsid w:val="0094733E"/>
    <w:pPr>
      <w:tabs>
        <w:tab w:val="clear" w:pos="1365"/>
        <w:tab w:val="num" w:pos="0"/>
        <w:tab w:val="left" w:pos="964"/>
        <w:tab w:val="left" w:pos="2340"/>
      </w:tabs>
      <w:ind w:left="2340" w:hanging="180"/>
    </w:pPr>
    <w:rPr>
      <w:sz w:val="22"/>
    </w:rPr>
  </w:style>
  <w:style w:type="paragraph" w:customStyle="1" w:styleId="ConsCell">
    <w:name w:val="ConsCell"/>
    <w:qFormat/>
    <w:rsid w:val="0094733E"/>
    <w:pPr>
      <w:widowControl w:val="0"/>
      <w:suppressAutoHyphens/>
      <w:autoSpaceDE w:val="0"/>
      <w:ind w:right="19772"/>
    </w:pPr>
    <w:rPr>
      <w:rFonts w:ascii="Arial" w:eastAsia="Arial" w:hAnsi="Arial" w:cs="Arial"/>
      <w:lang w:eastAsia="ar-SA"/>
    </w:rPr>
  </w:style>
  <w:style w:type="paragraph" w:customStyle="1" w:styleId="xl24">
    <w:name w:val="xl2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26">
    <w:name w:val="xl26"/>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28">
    <w:name w:val="xl2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29">
    <w:name w:val="xl29"/>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30">
    <w:name w:val="xl30"/>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1">
    <w:name w:val="xl31"/>
    <w:basedOn w:val="a3"/>
    <w:qFormat/>
    <w:rsid w:val="0094733E"/>
    <w:pPr>
      <w:pBdr>
        <w:top w:val="single" w:sz="4" w:space="0" w:color="000000"/>
        <w:left w:val="single" w:sz="4" w:space="0" w:color="000000"/>
        <w:bottom w:val="single" w:sz="4" w:space="0" w:color="000000"/>
        <w:right w:val="single" w:sz="4" w:space="0" w:color="000000"/>
      </w:pBdr>
      <w:spacing w:before="280" w:after="280"/>
      <w:jc w:val="both"/>
    </w:pPr>
    <w:rPr>
      <w:rFonts w:eastAsia="Arial Unicode MS"/>
    </w:rPr>
  </w:style>
  <w:style w:type="paragraph" w:customStyle="1" w:styleId="xl32">
    <w:name w:val="xl32"/>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33">
    <w:name w:val="xl3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34">
    <w:name w:val="xl3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35">
    <w:name w:val="xl35"/>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6">
    <w:name w:val="xl3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37">
    <w:name w:val="xl37"/>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38">
    <w:name w:val="xl3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rPr>
  </w:style>
  <w:style w:type="paragraph" w:customStyle="1" w:styleId="xl39">
    <w:name w:val="xl39"/>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40">
    <w:name w:val="xl40"/>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41">
    <w:name w:val="xl4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2">
    <w:name w:val="xl4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3">
    <w:name w:val="xl4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4">
    <w:name w:val="xl4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5">
    <w:name w:val="xl4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color w:val="000000"/>
    </w:rPr>
  </w:style>
  <w:style w:type="paragraph" w:customStyle="1" w:styleId="xl46">
    <w:name w:val="xl46"/>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7">
    <w:name w:val="xl47"/>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8">
    <w:name w:val="xl4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xl49">
    <w:name w:val="xl49"/>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color w:val="000000"/>
    </w:rPr>
  </w:style>
  <w:style w:type="paragraph" w:customStyle="1" w:styleId="xl50">
    <w:name w:val="xl50"/>
    <w:basedOn w:val="a3"/>
    <w:qFormat/>
    <w:rsid w:val="0094733E"/>
    <w:pPr>
      <w:pBdr>
        <w:top w:val="single" w:sz="4" w:space="0" w:color="000000"/>
        <w:left w:val="single" w:sz="4" w:space="0" w:color="000000"/>
        <w:bottom w:val="single" w:sz="4" w:space="0" w:color="000000"/>
      </w:pBdr>
      <w:spacing w:before="280" w:after="280"/>
      <w:textAlignment w:val="center"/>
    </w:pPr>
    <w:rPr>
      <w:rFonts w:eastAsia="Arial Unicode MS"/>
    </w:rPr>
  </w:style>
  <w:style w:type="paragraph" w:customStyle="1" w:styleId="xl51">
    <w:name w:val="xl51"/>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2">
    <w:name w:val="xl5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53">
    <w:name w:val="xl53"/>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4">
    <w:name w:val="xl54"/>
    <w:basedOn w:val="a3"/>
    <w:qFormat/>
    <w:rsid w:val="0094733E"/>
    <w:pPr>
      <w:spacing w:before="280" w:after="280"/>
    </w:pPr>
    <w:rPr>
      <w:rFonts w:eastAsia="Arial Unicode MS"/>
    </w:rPr>
  </w:style>
  <w:style w:type="paragraph" w:customStyle="1" w:styleId="xl55">
    <w:name w:val="xl55"/>
    <w:basedOn w:val="a3"/>
    <w:qFormat/>
    <w:rsid w:val="0094733E"/>
    <w:pPr>
      <w:spacing w:before="280" w:after="280"/>
      <w:jc w:val="right"/>
    </w:pPr>
    <w:rPr>
      <w:rFonts w:eastAsia="Arial Unicode MS"/>
    </w:rPr>
  </w:style>
  <w:style w:type="paragraph" w:customStyle="1" w:styleId="xl56">
    <w:name w:val="xl56"/>
    <w:basedOn w:val="a3"/>
    <w:qFormat/>
    <w:rsid w:val="0094733E"/>
    <w:pPr>
      <w:pBdr>
        <w:left w:val="single" w:sz="8" w:space="0" w:color="000000"/>
        <w:right w:val="single" w:sz="8" w:space="0" w:color="000000"/>
      </w:pBdr>
      <w:spacing w:before="280" w:after="280"/>
      <w:jc w:val="right"/>
    </w:pPr>
    <w:rPr>
      <w:rFonts w:eastAsia="Arial Unicode MS"/>
    </w:rPr>
  </w:style>
  <w:style w:type="paragraph" w:customStyle="1" w:styleId="xl57">
    <w:name w:val="xl57"/>
    <w:basedOn w:val="a3"/>
    <w:qFormat/>
    <w:rsid w:val="0094733E"/>
    <w:pPr>
      <w:pBdr>
        <w:left w:val="single" w:sz="8" w:space="0" w:color="000000"/>
      </w:pBdr>
      <w:spacing w:before="280" w:after="280"/>
      <w:jc w:val="right"/>
    </w:pPr>
    <w:rPr>
      <w:rFonts w:eastAsia="Arial Unicode MS"/>
    </w:rPr>
  </w:style>
  <w:style w:type="paragraph" w:customStyle="1" w:styleId="xl58">
    <w:name w:val="xl58"/>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59">
    <w:name w:val="xl5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60">
    <w:name w:val="xl60"/>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61">
    <w:name w:val="xl61"/>
    <w:basedOn w:val="a3"/>
    <w:qFormat/>
    <w:rsid w:val="0094733E"/>
    <w:pPr>
      <w:spacing w:before="280" w:after="280"/>
      <w:textAlignment w:val="top"/>
    </w:pPr>
    <w:rPr>
      <w:rFonts w:eastAsia="Arial Unicode MS"/>
    </w:rPr>
  </w:style>
  <w:style w:type="paragraph" w:customStyle="1" w:styleId="xl62">
    <w:name w:val="xl62"/>
    <w:basedOn w:val="a3"/>
    <w:qFormat/>
    <w:rsid w:val="0094733E"/>
    <w:pPr>
      <w:spacing w:before="280" w:after="280"/>
      <w:textAlignment w:val="top"/>
    </w:pPr>
    <w:rPr>
      <w:rFonts w:eastAsia="Arial Unicode MS"/>
    </w:rPr>
  </w:style>
  <w:style w:type="paragraph" w:customStyle="1" w:styleId="xl63">
    <w:name w:val="xl63"/>
    <w:basedOn w:val="a3"/>
    <w:qFormat/>
    <w:rsid w:val="0094733E"/>
    <w:pPr>
      <w:spacing w:before="280" w:after="280"/>
      <w:jc w:val="right"/>
      <w:textAlignment w:val="top"/>
    </w:pPr>
    <w:rPr>
      <w:rFonts w:eastAsia="Arial Unicode MS"/>
    </w:rPr>
  </w:style>
  <w:style w:type="paragraph" w:customStyle="1" w:styleId="xl64">
    <w:name w:val="xl64"/>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sz w:val="28"/>
      <w:szCs w:val="28"/>
    </w:rPr>
  </w:style>
  <w:style w:type="paragraph" w:customStyle="1" w:styleId="xl65">
    <w:name w:val="xl65"/>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sz w:val="28"/>
      <w:szCs w:val="28"/>
    </w:rPr>
  </w:style>
  <w:style w:type="paragraph" w:customStyle="1" w:styleId="xl66">
    <w:name w:val="xl6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67">
    <w:name w:val="xl67"/>
    <w:basedOn w:val="a3"/>
    <w:qFormat/>
    <w:rsid w:val="0094733E"/>
    <w:pPr>
      <w:spacing w:before="280" w:after="280"/>
    </w:pPr>
    <w:rPr>
      <w:rFonts w:ascii="Arial Unicode MS" w:eastAsia="Arial Unicode MS" w:hAnsi="Arial Unicode MS" w:cs="Arial Unicode MS"/>
    </w:rPr>
  </w:style>
  <w:style w:type="paragraph" w:customStyle="1" w:styleId="xl68">
    <w:name w:val="xl6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color w:val="FF0000"/>
    </w:rPr>
  </w:style>
  <w:style w:type="paragraph" w:customStyle="1" w:styleId="xl69">
    <w:name w:val="xl6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0">
    <w:name w:val="xl70"/>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71">
    <w:name w:val="xl7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2">
    <w:name w:val="xl72"/>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3">
    <w:name w:val="xl73"/>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4">
    <w:name w:val="xl74"/>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75">
    <w:name w:val="xl75"/>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76">
    <w:name w:val="xl76"/>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7">
    <w:name w:val="xl77"/>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8">
    <w:name w:val="xl78"/>
    <w:basedOn w:val="a3"/>
    <w:qFormat/>
    <w:rsid w:val="0094733E"/>
    <w:pPr>
      <w:spacing w:before="280" w:after="280"/>
      <w:jc w:val="right"/>
    </w:pPr>
    <w:rPr>
      <w:rFonts w:eastAsia="Arial Unicode MS"/>
    </w:rPr>
  </w:style>
  <w:style w:type="paragraph" w:customStyle="1" w:styleId="xl79">
    <w:name w:val="xl79"/>
    <w:basedOn w:val="a3"/>
    <w:qFormat/>
    <w:rsid w:val="0094733E"/>
    <w:pPr>
      <w:spacing w:before="280" w:after="280"/>
      <w:jc w:val="right"/>
      <w:textAlignment w:val="center"/>
    </w:pPr>
    <w:rPr>
      <w:rFonts w:eastAsia="Arial Unicode MS"/>
    </w:rPr>
  </w:style>
  <w:style w:type="paragraph" w:customStyle="1" w:styleId="xl80">
    <w:name w:val="xl80"/>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81">
    <w:name w:val="xl81"/>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82">
    <w:name w:val="xl82"/>
    <w:basedOn w:val="a3"/>
    <w:qFormat/>
    <w:rsid w:val="0094733E"/>
    <w:pPr>
      <w:pBdr>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211">
    <w:name w:val="Список 21"/>
    <w:basedOn w:val="a3"/>
    <w:uiPriority w:val="99"/>
    <w:qFormat/>
    <w:rsid w:val="0094733E"/>
    <w:pPr>
      <w:ind w:left="566" w:hanging="283"/>
    </w:pPr>
  </w:style>
  <w:style w:type="paragraph" w:customStyle="1" w:styleId="311">
    <w:name w:val="Список 31"/>
    <w:basedOn w:val="a3"/>
    <w:uiPriority w:val="99"/>
    <w:qFormat/>
    <w:rsid w:val="0094733E"/>
    <w:pPr>
      <w:ind w:left="849" w:hanging="283"/>
    </w:pPr>
  </w:style>
  <w:style w:type="paragraph" w:customStyle="1" w:styleId="410">
    <w:name w:val="Список 41"/>
    <w:basedOn w:val="a3"/>
    <w:uiPriority w:val="99"/>
    <w:qFormat/>
    <w:rsid w:val="0094733E"/>
    <w:pPr>
      <w:ind w:left="1132" w:hanging="283"/>
    </w:pPr>
  </w:style>
  <w:style w:type="paragraph" w:customStyle="1" w:styleId="212">
    <w:name w:val="Продолжение списка 21"/>
    <w:basedOn w:val="a3"/>
    <w:uiPriority w:val="99"/>
    <w:qFormat/>
    <w:rsid w:val="0094733E"/>
    <w:pPr>
      <w:spacing w:after="120"/>
      <w:ind w:left="566"/>
    </w:pPr>
  </w:style>
  <w:style w:type="paragraph" w:customStyle="1" w:styleId="1f">
    <w:name w:val="Красная строка1"/>
    <w:basedOn w:val="af1"/>
    <w:uiPriority w:val="99"/>
    <w:qFormat/>
    <w:rsid w:val="0094733E"/>
    <w:pPr>
      <w:ind w:firstLine="210"/>
    </w:pPr>
  </w:style>
  <w:style w:type="paragraph" w:customStyle="1" w:styleId="213">
    <w:name w:val="Красная строка 21"/>
    <w:basedOn w:val="af7"/>
    <w:uiPriority w:val="99"/>
    <w:qFormat/>
    <w:rsid w:val="0094733E"/>
    <w:pPr>
      <w:ind w:firstLine="210"/>
    </w:pPr>
  </w:style>
  <w:style w:type="paragraph" w:customStyle="1" w:styleId="BodyText21">
    <w:name w:val="Body Text 21"/>
    <w:basedOn w:val="a3"/>
    <w:qFormat/>
    <w:rsid w:val="0094733E"/>
    <w:pPr>
      <w:widowControl w:val="0"/>
      <w:jc w:val="center"/>
    </w:pPr>
    <w:rPr>
      <w:sz w:val="28"/>
      <w:szCs w:val="20"/>
    </w:rPr>
  </w:style>
  <w:style w:type="paragraph" w:customStyle="1" w:styleId="1f0">
    <w:name w:val="Знак Знак Знак Знак1 Знак Знак Знак"/>
    <w:basedOn w:val="a3"/>
    <w:uiPriority w:val="99"/>
    <w:qFormat/>
    <w:rsid w:val="0094733E"/>
    <w:pPr>
      <w:widowControl w:val="0"/>
      <w:spacing w:after="160" w:line="240" w:lineRule="exact"/>
      <w:jc w:val="right"/>
    </w:pPr>
    <w:rPr>
      <w:sz w:val="20"/>
      <w:szCs w:val="20"/>
      <w:lang w:val="en-GB"/>
    </w:rPr>
  </w:style>
  <w:style w:type="paragraph" w:customStyle="1" w:styleId="Heading">
    <w:name w:val="Heading"/>
    <w:uiPriority w:val="99"/>
    <w:qFormat/>
    <w:rsid w:val="0094733E"/>
    <w:pPr>
      <w:suppressAutoHyphens/>
      <w:autoSpaceDE w:val="0"/>
    </w:pPr>
    <w:rPr>
      <w:rFonts w:ascii="Arial" w:eastAsia="Arial" w:hAnsi="Arial" w:cs="Arial"/>
      <w:b/>
      <w:bCs/>
      <w:sz w:val="22"/>
      <w:szCs w:val="22"/>
      <w:lang w:eastAsia="ar-SA"/>
    </w:rPr>
  </w:style>
  <w:style w:type="paragraph" w:customStyle="1" w:styleId="14pt">
    <w:name w:val="Обычный + 14 pt"/>
    <w:basedOn w:val="a3"/>
    <w:uiPriority w:val="99"/>
    <w:qFormat/>
    <w:rsid w:val="0094733E"/>
    <w:pPr>
      <w:ind w:firstLine="851"/>
      <w:jc w:val="both"/>
    </w:pPr>
    <w:rPr>
      <w:sz w:val="28"/>
      <w:szCs w:val="28"/>
    </w:rPr>
  </w:style>
  <w:style w:type="paragraph" w:customStyle="1" w:styleId="1f1">
    <w:name w:val="марк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3f3f3f3f3f3f3f3f3f3f1">
    <w:name w:val="м3fа3fр3fк3f с3fп3fи3fс3fо3fк3f 1"/>
    <w:basedOn w:val="a3"/>
    <w:uiPriority w:val="99"/>
    <w:qFormat/>
    <w:rsid w:val="0094733E"/>
    <w:pPr>
      <w:widowControl w:val="0"/>
      <w:tabs>
        <w:tab w:val="left" w:pos="360"/>
      </w:tabs>
      <w:spacing w:before="120" w:after="120" w:line="360" w:lineRule="atLeast"/>
      <w:jc w:val="both"/>
    </w:pPr>
  </w:style>
  <w:style w:type="paragraph" w:customStyle="1" w:styleId="1f2">
    <w:name w:val="нум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oaenoniinee">
    <w:name w:val="oaeno niinee"/>
    <w:basedOn w:val="a3"/>
    <w:uiPriority w:val="99"/>
    <w:qFormat/>
    <w:rsid w:val="0094733E"/>
    <w:pPr>
      <w:jc w:val="both"/>
    </w:pPr>
    <w:rPr>
      <w:szCs w:val="20"/>
    </w:rPr>
  </w:style>
  <w:style w:type="paragraph" w:customStyle="1" w:styleId="214">
    <w:name w:val="Основной текст 21"/>
    <w:basedOn w:val="a3"/>
    <w:qFormat/>
    <w:rsid w:val="0094733E"/>
    <w:pPr>
      <w:widowControl w:val="0"/>
      <w:ind w:firstLine="709"/>
    </w:pPr>
    <w:rPr>
      <w:sz w:val="20"/>
      <w:szCs w:val="20"/>
    </w:rPr>
  </w:style>
  <w:style w:type="paragraph" w:customStyle="1" w:styleId="1f3">
    <w:name w:val="Подзаголовок1"/>
    <w:basedOn w:val="a3"/>
    <w:uiPriority w:val="99"/>
    <w:qFormat/>
    <w:rsid w:val="0094733E"/>
    <w:pPr>
      <w:widowControl w:val="0"/>
      <w:spacing w:line="360" w:lineRule="auto"/>
      <w:jc w:val="center"/>
    </w:pPr>
    <w:rPr>
      <w:rFonts w:ascii="Arial" w:hAnsi="Arial"/>
      <w:b/>
      <w:sz w:val="28"/>
      <w:szCs w:val="20"/>
    </w:rPr>
  </w:style>
  <w:style w:type="paragraph" w:customStyle="1" w:styleId="BodyTextIndent21">
    <w:name w:val="Body Text Indent 21"/>
    <w:basedOn w:val="a3"/>
    <w:uiPriority w:val="99"/>
    <w:qFormat/>
    <w:rsid w:val="0094733E"/>
    <w:pPr>
      <w:ind w:firstLine="720"/>
      <w:jc w:val="both"/>
    </w:pPr>
    <w:rPr>
      <w:szCs w:val="20"/>
    </w:rPr>
  </w:style>
  <w:style w:type="paragraph" w:customStyle="1" w:styleId="1f4">
    <w:name w:val="Основной текст с отступом.Основной текст 1"/>
    <w:basedOn w:val="a3"/>
    <w:qFormat/>
    <w:rsid w:val="0094733E"/>
    <w:pPr>
      <w:widowControl w:val="0"/>
      <w:ind w:firstLine="709"/>
      <w:jc w:val="both"/>
    </w:pPr>
    <w:rPr>
      <w:sz w:val="28"/>
      <w:szCs w:val="20"/>
    </w:rPr>
  </w:style>
  <w:style w:type="paragraph" w:customStyle="1" w:styleId="2110">
    <w:name w:val="Основной текст 211"/>
    <w:basedOn w:val="a3"/>
    <w:uiPriority w:val="99"/>
    <w:qFormat/>
    <w:rsid w:val="0094733E"/>
    <w:pPr>
      <w:widowControl w:val="0"/>
    </w:pPr>
    <w:rPr>
      <w:sz w:val="28"/>
      <w:szCs w:val="20"/>
    </w:rPr>
  </w:style>
  <w:style w:type="paragraph" w:customStyle="1" w:styleId="xl84">
    <w:name w:val="xl84"/>
    <w:basedOn w:val="a3"/>
    <w:qFormat/>
    <w:rsid w:val="0094733E"/>
    <w:pPr>
      <w:jc w:val="center"/>
    </w:pPr>
    <w:rPr>
      <w:sz w:val="28"/>
      <w:szCs w:val="20"/>
    </w:rPr>
  </w:style>
  <w:style w:type="paragraph" w:customStyle="1" w:styleId="221">
    <w:name w:val="Основной текст с отступом 22"/>
    <w:basedOn w:val="a3"/>
    <w:qFormat/>
    <w:rsid w:val="0094733E"/>
    <w:pPr>
      <w:overflowPunct w:val="0"/>
      <w:autoSpaceDE w:val="0"/>
      <w:ind w:firstLine="567"/>
      <w:jc w:val="both"/>
      <w:textAlignment w:val="baseline"/>
    </w:pPr>
    <w:rPr>
      <w:sz w:val="28"/>
      <w:szCs w:val="20"/>
    </w:rPr>
  </w:style>
  <w:style w:type="paragraph" w:customStyle="1" w:styleId="BodyText22">
    <w:name w:val="Body Text 22"/>
    <w:basedOn w:val="a3"/>
    <w:uiPriority w:val="99"/>
    <w:qFormat/>
    <w:rsid w:val="0094733E"/>
    <w:rPr>
      <w:sz w:val="28"/>
      <w:szCs w:val="20"/>
    </w:rPr>
  </w:style>
  <w:style w:type="paragraph" w:customStyle="1" w:styleId="321">
    <w:name w:val="Основной текст с отступом 32"/>
    <w:basedOn w:val="a3"/>
    <w:uiPriority w:val="99"/>
    <w:qFormat/>
    <w:rsid w:val="0094733E"/>
    <w:pPr>
      <w:ind w:firstLine="709"/>
      <w:jc w:val="both"/>
    </w:pPr>
    <w:rPr>
      <w:szCs w:val="20"/>
    </w:rPr>
  </w:style>
  <w:style w:type="paragraph" w:customStyle="1" w:styleId="1f5">
    <w:name w:val="Обычный (веб)1"/>
    <w:basedOn w:val="a3"/>
    <w:uiPriority w:val="99"/>
    <w:qFormat/>
    <w:rsid w:val="0094733E"/>
    <w:pPr>
      <w:spacing w:before="100" w:after="100"/>
    </w:pPr>
    <w:rPr>
      <w:szCs w:val="20"/>
    </w:rPr>
  </w:style>
  <w:style w:type="paragraph" w:customStyle="1" w:styleId="Iniiaiieoaeno2">
    <w:name w:val="Iniiaiie oaeno 2"/>
    <w:basedOn w:val="a3"/>
    <w:uiPriority w:val="99"/>
    <w:qFormat/>
    <w:rsid w:val="0094733E"/>
    <w:pPr>
      <w:widowControl w:val="0"/>
      <w:ind w:firstLine="709"/>
      <w:jc w:val="both"/>
    </w:pPr>
    <w:rPr>
      <w:sz w:val="28"/>
      <w:szCs w:val="20"/>
    </w:rPr>
  </w:style>
  <w:style w:type="paragraph" w:customStyle="1" w:styleId="36">
    <w:name w:val="Обычный3"/>
    <w:uiPriority w:val="99"/>
    <w:qFormat/>
    <w:rsid w:val="0094733E"/>
    <w:pPr>
      <w:widowControl w:val="0"/>
      <w:suppressAutoHyphens/>
    </w:pPr>
    <w:rPr>
      <w:rFonts w:eastAsia="Arial"/>
      <w:lang w:eastAsia="ar-SA"/>
    </w:rPr>
  </w:style>
  <w:style w:type="paragraph" w:customStyle="1" w:styleId="111">
    <w:name w:val="Заголовок 11"/>
    <w:basedOn w:val="36"/>
    <w:next w:val="36"/>
    <w:uiPriority w:val="99"/>
    <w:qFormat/>
    <w:rsid w:val="0094733E"/>
    <w:pPr>
      <w:keepNext/>
      <w:widowControl/>
      <w:jc w:val="center"/>
    </w:pPr>
    <w:rPr>
      <w:sz w:val="24"/>
      <w:lang w:val="en-US"/>
    </w:rPr>
  </w:style>
  <w:style w:type="paragraph" w:customStyle="1" w:styleId="1f6">
    <w:name w:val="Текст1"/>
    <w:basedOn w:val="a3"/>
    <w:qFormat/>
    <w:rsid w:val="0094733E"/>
    <w:rPr>
      <w:rFonts w:ascii="Courier New" w:hAnsi="Courier New"/>
      <w:sz w:val="20"/>
      <w:szCs w:val="20"/>
    </w:rPr>
  </w:style>
  <w:style w:type="paragraph" w:customStyle="1" w:styleId="1f7">
    <w:name w:val="Цитата1"/>
    <w:basedOn w:val="a3"/>
    <w:uiPriority w:val="99"/>
    <w:qFormat/>
    <w:rsid w:val="0094733E"/>
    <w:pPr>
      <w:ind w:left="-360" w:right="-33" w:firstLine="540"/>
      <w:jc w:val="both"/>
    </w:pPr>
    <w:rPr>
      <w:sz w:val="28"/>
    </w:rPr>
  </w:style>
  <w:style w:type="paragraph" w:customStyle="1" w:styleId="BodyTextIndent31">
    <w:name w:val="Body Text Indent 31"/>
    <w:basedOn w:val="a3"/>
    <w:uiPriority w:val="99"/>
    <w:qFormat/>
    <w:rsid w:val="0094733E"/>
    <w:pPr>
      <w:ind w:firstLine="709"/>
      <w:jc w:val="both"/>
    </w:pPr>
    <w:rPr>
      <w:sz w:val="26"/>
      <w:szCs w:val="26"/>
    </w:rPr>
  </w:style>
  <w:style w:type="paragraph" w:customStyle="1" w:styleId="312">
    <w:name w:val="Основной текст 31"/>
    <w:basedOn w:val="a3"/>
    <w:uiPriority w:val="99"/>
    <w:qFormat/>
    <w:rsid w:val="0094733E"/>
    <w:rPr>
      <w:sz w:val="28"/>
      <w:szCs w:val="20"/>
    </w:rPr>
  </w:style>
  <w:style w:type="paragraph" w:styleId="aff9">
    <w:name w:val="No Spacing"/>
    <w:link w:val="affa"/>
    <w:qFormat/>
    <w:rsid w:val="0094733E"/>
    <w:pPr>
      <w:suppressAutoHyphens/>
    </w:pPr>
    <w:rPr>
      <w:rFonts w:ascii="Calibri" w:eastAsia="Calibri" w:hAnsi="Calibri"/>
      <w:kern w:val="1"/>
      <w:sz w:val="22"/>
      <w:szCs w:val="22"/>
      <w:lang w:eastAsia="ar-SA"/>
    </w:rPr>
  </w:style>
  <w:style w:type="paragraph" w:customStyle="1" w:styleId="Style4">
    <w:name w:val="Style4"/>
    <w:basedOn w:val="a3"/>
    <w:uiPriority w:val="99"/>
    <w:qFormat/>
    <w:rsid w:val="0094733E"/>
    <w:pPr>
      <w:widowControl w:val="0"/>
      <w:autoSpaceDE w:val="0"/>
      <w:spacing w:line="321" w:lineRule="exact"/>
      <w:jc w:val="both"/>
    </w:pPr>
  </w:style>
  <w:style w:type="paragraph" w:customStyle="1" w:styleId="1f8">
    <w:name w:val="Знак Знак Знак Знак1"/>
    <w:basedOn w:val="a3"/>
    <w:uiPriority w:val="99"/>
    <w:qFormat/>
    <w:rsid w:val="0094733E"/>
    <w:pPr>
      <w:widowControl w:val="0"/>
      <w:spacing w:after="160" w:line="240" w:lineRule="exact"/>
      <w:jc w:val="right"/>
    </w:pPr>
    <w:rPr>
      <w:sz w:val="20"/>
      <w:szCs w:val="20"/>
      <w:lang w:val="en-GB"/>
    </w:rPr>
  </w:style>
  <w:style w:type="paragraph" w:customStyle="1" w:styleId="affb">
    <w:name w:val="Знак Знак Знак"/>
    <w:basedOn w:val="a3"/>
    <w:uiPriority w:val="99"/>
    <w:qFormat/>
    <w:rsid w:val="0094733E"/>
    <w:pPr>
      <w:spacing w:after="160" w:line="240" w:lineRule="exact"/>
    </w:pPr>
    <w:rPr>
      <w:rFonts w:ascii="Verdana" w:hAnsi="Verdana"/>
      <w:sz w:val="20"/>
      <w:szCs w:val="20"/>
      <w:lang w:val="en-US"/>
    </w:rPr>
  </w:style>
  <w:style w:type="paragraph" w:customStyle="1" w:styleId="1f9">
    <w:name w:val="Абзац списка1"/>
    <w:basedOn w:val="a3"/>
    <w:uiPriority w:val="99"/>
    <w:qFormat/>
    <w:rsid w:val="0094733E"/>
    <w:pPr>
      <w:spacing w:after="200" w:line="276" w:lineRule="auto"/>
      <w:ind w:left="720"/>
    </w:pPr>
    <w:rPr>
      <w:rFonts w:ascii="Calibri" w:hAnsi="Calibri" w:cs="Calibri"/>
      <w:sz w:val="22"/>
      <w:szCs w:val="22"/>
    </w:rPr>
  </w:style>
  <w:style w:type="paragraph" w:customStyle="1" w:styleId="affc">
    <w:name w:val="Нумерованный абзац"/>
    <w:qFormat/>
    <w:rsid w:val="0094733E"/>
    <w:pPr>
      <w:tabs>
        <w:tab w:val="left" w:pos="1134"/>
        <w:tab w:val="num" w:pos="1571"/>
      </w:tabs>
      <w:suppressAutoHyphens/>
      <w:spacing w:before="240"/>
      <w:ind w:firstLine="851"/>
      <w:jc w:val="both"/>
    </w:pPr>
    <w:rPr>
      <w:rFonts w:eastAsia="Arial"/>
      <w:sz w:val="28"/>
      <w:lang w:eastAsia="ar-SA"/>
    </w:rPr>
  </w:style>
  <w:style w:type="paragraph" w:customStyle="1" w:styleId="1fa">
    <w:name w:val="маркер1"/>
    <w:basedOn w:val="a3"/>
    <w:uiPriority w:val="99"/>
    <w:qFormat/>
    <w:rsid w:val="0094733E"/>
    <w:pPr>
      <w:tabs>
        <w:tab w:val="num" w:pos="1065"/>
      </w:tabs>
      <w:autoSpaceDE w:val="0"/>
      <w:ind w:left="1065" w:hanging="360"/>
      <w:jc w:val="both"/>
    </w:pPr>
  </w:style>
  <w:style w:type="paragraph" w:customStyle="1" w:styleId="37">
    <w:name w:val="Стиль3 Знак Знак"/>
    <w:basedOn w:val="a3"/>
    <w:next w:val="1fa"/>
    <w:uiPriority w:val="99"/>
    <w:qFormat/>
    <w:rsid w:val="0094733E"/>
    <w:pPr>
      <w:widowControl w:val="0"/>
      <w:tabs>
        <w:tab w:val="left" w:pos="227"/>
        <w:tab w:val="num" w:pos="928"/>
      </w:tabs>
      <w:spacing w:before="120"/>
      <w:jc w:val="both"/>
      <w:textAlignment w:val="baseline"/>
    </w:pPr>
  </w:style>
  <w:style w:type="paragraph" w:customStyle="1" w:styleId="affd">
    <w:name w:val="Тендерные данные"/>
    <w:basedOn w:val="a3"/>
    <w:uiPriority w:val="99"/>
    <w:qFormat/>
    <w:rsid w:val="0094733E"/>
    <w:pPr>
      <w:tabs>
        <w:tab w:val="left" w:pos="1985"/>
      </w:tabs>
      <w:spacing w:before="120"/>
      <w:jc w:val="both"/>
    </w:pPr>
    <w:rPr>
      <w:b/>
      <w:bCs/>
    </w:rPr>
  </w:style>
  <w:style w:type="paragraph" w:customStyle="1" w:styleId="1fb">
    <w:name w:val="Схема документа1"/>
    <w:basedOn w:val="a3"/>
    <w:qFormat/>
    <w:rsid w:val="0094733E"/>
    <w:pPr>
      <w:shd w:val="clear" w:color="auto" w:fill="000080"/>
    </w:pPr>
    <w:rPr>
      <w:rFonts w:ascii="Tahoma" w:hAnsi="Tahoma"/>
      <w:sz w:val="20"/>
      <w:szCs w:val="20"/>
    </w:rPr>
  </w:style>
  <w:style w:type="paragraph" w:customStyle="1" w:styleId="affe">
    <w:name w:val="Основной"/>
    <w:basedOn w:val="a3"/>
    <w:qFormat/>
    <w:rsid w:val="0094733E"/>
    <w:pPr>
      <w:spacing w:after="120"/>
      <w:ind w:firstLine="708"/>
      <w:jc w:val="both"/>
    </w:pPr>
    <w:rPr>
      <w:sz w:val="28"/>
      <w:szCs w:val="28"/>
    </w:rPr>
  </w:style>
  <w:style w:type="paragraph" w:customStyle="1" w:styleId="afff">
    <w:name w:val="Заголовок таблицы"/>
    <w:basedOn w:val="af4"/>
    <w:qFormat/>
    <w:rsid w:val="0094733E"/>
    <w:pPr>
      <w:jc w:val="center"/>
    </w:pPr>
    <w:rPr>
      <w:b/>
      <w:bCs/>
    </w:rPr>
  </w:style>
  <w:style w:type="paragraph" w:customStyle="1" w:styleId="afff0">
    <w:name w:val="Содержимое врезки"/>
    <w:basedOn w:val="af1"/>
    <w:qFormat/>
    <w:rsid w:val="0094733E"/>
  </w:style>
  <w:style w:type="character" w:customStyle="1" w:styleId="apple-converted-space">
    <w:name w:val="apple-converted-space"/>
    <w:basedOn w:val="a4"/>
    <w:rsid w:val="00FF7DE1"/>
  </w:style>
  <w:style w:type="table" w:styleId="afff1">
    <w:name w:val="Table Grid"/>
    <w:basedOn w:val="a5"/>
    <w:uiPriority w:val="59"/>
    <w:rsid w:val="006209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b">
    <w:name w:val="Body Text Indent 2"/>
    <w:basedOn w:val="a3"/>
    <w:link w:val="215"/>
    <w:uiPriority w:val="99"/>
    <w:qFormat/>
    <w:rsid w:val="009C2460"/>
    <w:pPr>
      <w:spacing w:after="120" w:line="480" w:lineRule="auto"/>
      <w:ind w:left="283"/>
    </w:pPr>
  </w:style>
  <w:style w:type="paragraph" w:styleId="38">
    <w:name w:val="Body Text Indent 3"/>
    <w:basedOn w:val="a3"/>
    <w:link w:val="313"/>
    <w:qFormat/>
    <w:rsid w:val="009C2460"/>
    <w:pPr>
      <w:spacing w:after="120"/>
      <w:ind w:left="283"/>
    </w:pPr>
    <w:rPr>
      <w:sz w:val="16"/>
      <w:szCs w:val="16"/>
    </w:rPr>
  </w:style>
  <w:style w:type="paragraph" w:styleId="2c">
    <w:name w:val="Body Text 2"/>
    <w:aliases w:val=" Знак"/>
    <w:basedOn w:val="a3"/>
    <w:link w:val="216"/>
    <w:qFormat/>
    <w:rsid w:val="009C2460"/>
    <w:pPr>
      <w:spacing w:after="120" w:line="480" w:lineRule="auto"/>
    </w:pPr>
  </w:style>
  <w:style w:type="paragraph" w:styleId="39">
    <w:name w:val="Body Text 3"/>
    <w:basedOn w:val="a3"/>
    <w:link w:val="3a"/>
    <w:uiPriority w:val="99"/>
    <w:qFormat/>
    <w:rsid w:val="006D65C7"/>
    <w:pPr>
      <w:spacing w:after="120"/>
    </w:pPr>
    <w:rPr>
      <w:sz w:val="16"/>
      <w:szCs w:val="16"/>
      <w:lang w:eastAsia="ru-RU"/>
    </w:rPr>
  </w:style>
  <w:style w:type="paragraph" w:styleId="2d">
    <w:name w:val="List 2"/>
    <w:basedOn w:val="a3"/>
    <w:qFormat/>
    <w:rsid w:val="006D65C7"/>
    <w:pPr>
      <w:ind w:left="566" w:hanging="283"/>
    </w:pPr>
    <w:rPr>
      <w:lang w:eastAsia="ru-RU"/>
    </w:rPr>
  </w:style>
  <w:style w:type="paragraph" w:styleId="3b">
    <w:name w:val="List 3"/>
    <w:basedOn w:val="a3"/>
    <w:qFormat/>
    <w:rsid w:val="006D65C7"/>
    <w:pPr>
      <w:ind w:left="849" w:hanging="283"/>
    </w:pPr>
    <w:rPr>
      <w:lang w:eastAsia="ru-RU"/>
    </w:rPr>
  </w:style>
  <w:style w:type="paragraph" w:styleId="42">
    <w:name w:val="List 4"/>
    <w:basedOn w:val="a3"/>
    <w:qFormat/>
    <w:rsid w:val="006D65C7"/>
    <w:pPr>
      <w:ind w:left="1132" w:hanging="283"/>
    </w:pPr>
    <w:rPr>
      <w:lang w:eastAsia="ru-RU"/>
    </w:rPr>
  </w:style>
  <w:style w:type="paragraph" w:styleId="2e">
    <w:name w:val="List Continue 2"/>
    <w:basedOn w:val="a3"/>
    <w:qFormat/>
    <w:rsid w:val="006D65C7"/>
    <w:pPr>
      <w:spacing w:after="120"/>
      <w:ind w:left="566"/>
    </w:pPr>
    <w:rPr>
      <w:lang w:eastAsia="ru-RU"/>
    </w:rPr>
  </w:style>
  <w:style w:type="paragraph" w:styleId="afff2">
    <w:name w:val="Body Text First Indent"/>
    <w:basedOn w:val="af1"/>
    <w:link w:val="afff3"/>
    <w:qFormat/>
    <w:rsid w:val="006D65C7"/>
    <w:pPr>
      <w:ind w:firstLine="210"/>
    </w:pPr>
    <w:rPr>
      <w:lang w:eastAsia="ru-RU"/>
    </w:rPr>
  </w:style>
  <w:style w:type="paragraph" w:styleId="2f">
    <w:name w:val="Body Text First Indent 2"/>
    <w:basedOn w:val="af7"/>
    <w:link w:val="2f0"/>
    <w:qFormat/>
    <w:rsid w:val="006D65C7"/>
    <w:pPr>
      <w:ind w:firstLine="210"/>
    </w:pPr>
    <w:rPr>
      <w:lang w:eastAsia="ru-RU"/>
    </w:rPr>
  </w:style>
  <w:style w:type="paragraph" w:customStyle="1" w:styleId="western">
    <w:name w:val="western"/>
    <w:basedOn w:val="a3"/>
    <w:qFormat/>
    <w:rsid w:val="000A3B2C"/>
    <w:pPr>
      <w:spacing w:before="100" w:beforeAutospacing="1" w:after="119"/>
    </w:pPr>
    <w:rPr>
      <w:color w:val="000000"/>
      <w:sz w:val="20"/>
      <w:szCs w:val="20"/>
      <w:lang w:eastAsia="ru-RU"/>
    </w:rPr>
  </w:style>
  <w:style w:type="paragraph" w:customStyle="1" w:styleId="xl83">
    <w:name w:val="xl83"/>
    <w:basedOn w:val="a3"/>
    <w:qFormat/>
    <w:rsid w:val="00800EB1"/>
    <w:pPr>
      <w:pBdr>
        <w:top w:val="single" w:sz="4" w:space="0" w:color="auto"/>
        <w:left w:val="single" w:sz="4" w:space="0" w:color="auto"/>
        <w:right w:val="single" w:sz="4" w:space="0" w:color="auto"/>
      </w:pBdr>
      <w:spacing w:before="100" w:beforeAutospacing="1" w:after="100" w:afterAutospacing="1"/>
      <w:jc w:val="center"/>
    </w:pPr>
    <w:rPr>
      <w:lang w:eastAsia="ru-RU"/>
    </w:rPr>
  </w:style>
  <w:style w:type="paragraph" w:customStyle="1" w:styleId="xl85">
    <w:name w:val="xl85"/>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6">
    <w:name w:val="xl86"/>
    <w:basedOn w:val="a3"/>
    <w:qFormat/>
    <w:rsid w:val="00800EB1"/>
    <w:pPr>
      <w:pBdr>
        <w:top w:val="single" w:sz="4" w:space="0" w:color="auto"/>
        <w:left w:val="single" w:sz="4" w:space="0" w:color="auto"/>
      </w:pBdr>
      <w:spacing w:before="100" w:beforeAutospacing="1" w:after="100" w:afterAutospacing="1"/>
      <w:jc w:val="center"/>
      <w:textAlignment w:val="top"/>
    </w:pPr>
    <w:rPr>
      <w:sz w:val="22"/>
      <w:szCs w:val="22"/>
      <w:lang w:eastAsia="ru-RU"/>
    </w:rPr>
  </w:style>
  <w:style w:type="paragraph" w:customStyle="1" w:styleId="xl87">
    <w:name w:val="xl87"/>
    <w:basedOn w:val="a3"/>
    <w:qFormat/>
    <w:rsid w:val="00800EB1"/>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8">
    <w:name w:val="xl88"/>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9">
    <w:name w:val="xl89"/>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0">
    <w:name w:val="xl90"/>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1">
    <w:name w:val="xl91"/>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2">
    <w:name w:val="xl92"/>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3">
    <w:name w:val="xl93"/>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4">
    <w:name w:val="xl94"/>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5">
    <w:name w:val="xl95"/>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6">
    <w:name w:val="xl96"/>
    <w:basedOn w:val="a3"/>
    <w:qFormat/>
    <w:rsid w:val="00800EB1"/>
    <w:pPr>
      <w:pBdr>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7">
    <w:name w:val="xl97"/>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lang w:eastAsia="ru-RU"/>
    </w:rPr>
  </w:style>
  <w:style w:type="paragraph" w:customStyle="1" w:styleId="xl98">
    <w:name w:val="xl98"/>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99">
    <w:name w:val="xl99"/>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0">
    <w:name w:val="xl100"/>
    <w:basedOn w:val="a3"/>
    <w:qFormat/>
    <w:rsid w:val="00800EB1"/>
    <w:pPr>
      <w:pBdr>
        <w:left w:val="single" w:sz="4" w:space="0" w:color="auto"/>
        <w:bottom w:val="single" w:sz="4" w:space="0" w:color="auto"/>
      </w:pBdr>
      <w:spacing w:before="100" w:beforeAutospacing="1" w:after="100" w:afterAutospacing="1"/>
      <w:jc w:val="center"/>
    </w:pPr>
    <w:rPr>
      <w:lang w:eastAsia="ru-RU"/>
    </w:rPr>
  </w:style>
  <w:style w:type="paragraph" w:customStyle="1" w:styleId="xl101">
    <w:name w:val="xl101"/>
    <w:basedOn w:val="a3"/>
    <w:qFormat/>
    <w:rsid w:val="00800EB1"/>
    <w:pPr>
      <w:pBdr>
        <w:bottom w:val="single" w:sz="4" w:space="0" w:color="auto"/>
      </w:pBdr>
      <w:spacing w:before="100" w:beforeAutospacing="1" w:after="100" w:afterAutospacing="1"/>
      <w:jc w:val="center"/>
    </w:pPr>
    <w:rPr>
      <w:lang w:eastAsia="ru-RU"/>
    </w:rPr>
  </w:style>
  <w:style w:type="paragraph" w:customStyle="1" w:styleId="xl102">
    <w:name w:val="xl102"/>
    <w:basedOn w:val="a3"/>
    <w:qFormat/>
    <w:rsid w:val="00800EB1"/>
    <w:pPr>
      <w:pBdr>
        <w:bottom w:val="single" w:sz="4" w:space="0" w:color="auto"/>
        <w:right w:val="single" w:sz="4" w:space="0" w:color="auto"/>
      </w:pBdr>
      <w:spacing w:before="100" w:beforeAutospacing="1" w:after="100" w:afterAutospacing="1"/>
      <w:jc w:val="center"/>
    </w:pPr>
    <w:rPr>
      <w:lang w:eastAsia="ru-RU"/>
    </w:rPr>
  </w:style>
  <w:style w:type="paragraph" w:customStyle="1" w:styleId="xl103">
    <w:name w:val="xl103"/>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4">
    <w:name w:val="xl104"/>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5">
    <w:name w:val="xl105"/>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06">
    <w:name w:val="xl106"/>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7">
    <w:name w:val="xl107"/>
    <w:basedOn w:val="a3"/>
    <w:qFormat/>
    <w:rsid w:val="00800EB1"/>
    <w:pPr>
      <w:pBdr>
        <w:top w:val="single" w:sz="4" w:space="0" w:color="auto"/>
        <w:bottom w:val="single" w:sz="4" w:space="0" w:color="auto"/>
      </w:pBdr>
      <w:spacing w:before="100" w:beforeAutospacing="1" w:after="100" w:afterAutospacing="1"/>
      <w:jc w:val="center"/>
    </w:pPr>
    <w:rPr>
      <w:lang w:eastAsia="ru-RU"/>
    </w:rPr>
  </w:style>
  <w:style w:type="paragraph" w:customStyle="1" w:styleId="xl108">
    <w:name w:val="xl108"/>
    <w:basedOn w:val="a3"/>
    <w:qFormat/>
    <w:rsid w:val="00800EB1"/>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109">
    <w:name w:val="xl109"/>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10">
    <w:name w:val="xl110"/>
    <w:basedOn w:val="a3"/>
    <w:uiPriority w:val="99"/>
    <w:qFormat/>
    <w:rsid w:val="00800EB1"/>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1">
    <w:name w:val="xl111"/>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2">
    <w:name w:val="xl112"/>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3">
    <w:name w:val="xl113"/>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4">
    <w:name w:val="xl114"/>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5">
    <w:name w:val="xl115"/>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6">
    <w:name w:val="xl116"/>
    <w:basedOn w:val="a3"/>
    <w:uiPriority w:val="99"/>
    <w:qFormat/>
    <w:rsid w:val="00800EB1"/>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7">
    <w:name w:val="xl117"/>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118">
    <w:name w:val="xl118"/>
    <w:basedOn w:val="a3"/>
    <w:uiPriority w:val="99"/>
    <w:qFormat/>
    <w:rsid w:val="00800EB1"/>
    <w:pPr>
      <w:spacing w:before="100" w:beforeAutospacing="1" w:after="100" w:afterAutospacing="1"/>
      <w:jc w:val="right"/>
    </w:pPr>
    <w:rPr>
      <w:lang w:eastAsia="ru-RU"/>
    </w:rPr>
  </w:style>
  <w:style w:type="paragraph" w:customStyle="1" w:styleId="xl119">
    <w:name w:val="xl119"/>
    <w:basedOn w:val="a3"/>
    <w:uiPriority w:val="99"/>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20">
    <w:name w:val="xl120"/>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1">
    <w:name w:val="xl121"/>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2">
    <w:name w:val="xl122"/>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3">
    <w:name w:val="xl123"/>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4">
    <w:name w:val="xl124"/>
    <w:basedOn w:val="a3"/>
    <w:uiPriority w:val="99"/>
    <w:qFormat/>
    <w:rsid w:val="00800EB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25">
    <w:name w:val="xl125"/>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26">
    <w:name w:val="xl126"/>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7">
    <w:name w:val="xl127"/>
    <w:basedOn w:val="a3"/>
    <w:uiPriority w:val="99"/>
    <w:qFormat/>
    <w:rsid w:val="00800EB1"/>
    <w:pPr>
      <w:pBdr>
        <w:top w:val="single" w:sz="4" w:space="0" w:color="auto"/>
        <w:left w:val="single" w:sz="4" w:space="0" w:color="auto"/>
      </w:pBdr>
      <w:spacing w:before="100" w:beforeAutospacing="1" w:after="100" w:afterAutospacing="1"/>
      <w:jc w:val="center"/>
    </w:pPr>
    <w:rPr>
      <w:lang w:eastAsia="ru-RU"/>
    </w:rPr>
  </w:style>
  <w:style w:type="paragraph" w:customStyle="1" w:styleId="xl128">
    <w:name w:val="xl128"/>
    <w:basedOn w:val="a3"/>
    <w:uiPriority w:val="99"/>
    <w:qFormat/>
    <w:rsid w:val="00800EB1"/>
    <w:pPr>
      <w:pBdr>
        <w:top w:val="single" w:sz="4" w:space="0" w:color="auto"/>
      </w:pBdr>
      <w:spacing w:before="100" w:beforeAutospacing="1" w:after="100" w:afterAutospacing="1"/>
      <w:jc w:val="center"/>
    </w:pPr>
    <w:rPr>
      <w:lang w:eastAsia="ru-RU"/>
    </w:rPr>
  </w:style>
  <w:style w:type="paragraph" w:customStyle="1" w:styleId="xl129">
    <w:name w:val="xl129"/>
    <w:basedOn w:val="a3"/>
    <w:uiPriority w:val="99"/>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30">
    <w:name w:val="xl130"/>
    <w:basedOn w:val="a3"/>
    <w:uiPriority w:val="99"/>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character" w:customStyle="1" w:styleId="2f1">
    <w:name w:val="Знак Знак2"/>
    <w:basedOn w:val="a4"/>
    <w:rsid w:val="00471AED"/>
    <w:rPr>
      <w:sz w:val="28"/>
      <w:szCs w:val="24"/>
      <w:lang w:val="ru-RU" w:eastAsia="ru-RU" w:bidi="ar-SA"/>
    </w:rPr>
  </w:style>
  <w:style w:type="paragraph" w:styleId="afff4">
    <w:name w:val="footnote text"/>
    <w:aliases w:val="Текст сноски-FN,Footnote Text Char Знак Знак,Footnote Text Char Знак,Текст сноски Знак1 Знак,Текст сноски Знак Знак Знак,Текст сноски Знак Знак,Oaeno niinee-FN,Oaeno niinee Ciae,Table_Footnote_last"/>
    <w:basedOn w:val="a3"/>
    <w:link w:val="afff5"/>
    <w:qFormat/>
    <w:rsid w:val="00471AED"/>
    <w:rPr>
      <w:rFonts w:cs="Arial"/>
      <w:sz w:val="20"/>
      <w:szCs w:val="20"/>
      <w:lang w:eastAsia="ru-RU"/>
    </w:rPr>
  </w:style>
  <w:style w:type="character" w:customStyle="1" w:styleId="grame">
    <w:name w:val="grame"/>
    <w:basedOn w:val="a4"/>
    <w:rsid w:val="00471AED"/>
  </w:style>
  <w:style w:type="paragraph" w:customStyle="1" w:styleId="1fc">
    <w:name w:val="Знак Знак Знак1 Знак Знак Знак"/>
    <w:basedOn w:val="a3"/>
    <w:uiPriority w:val="99"/>
    <w:qFormat/>
    <w:rsid w:val="00471AED"/>
    <w:pPr>
      <w:spacing w:after="160" w:line="240" w:lineRule="exact"/>
    </w:pPr>
    <w:rPr>
      <w:rFonts w:ascii="Verdana" w:hAnsi="Verdana"/>
      <w:sz w:val="20"/>
      <w:szCs w:val="20"/>
      <w:lang w:val="en-US" w:eastAsia="en-US"/>
    </w:rPr>
  </w:style>
  <w:style w:type="paragraph" w:styleId="afff6">
    <w:name w:val="endnote text"/>
    <w:basedOn w:val="a3"/>
    <w:link w:val="afff7"/>
    <w:qFormat/>
    <w:rsid w:val="00471AED"/>
    <w:rPr>
      <w:rFonts w:cs="Arial"/>
      <w:sz w:val="20"/>
      <w:szCs w:val="20"/>
      <w:lang w:eastAsia="ru-RU"/>
    </w:rPr>
  </w:style>
  <w:style w:type="character" w:styleId="afff8">
    <w:name w:val="endnote reference"/>
    <w:basedOn w:val="a4"/>
    <w:rsid w:val="00471AED"/>
    <w:rPr>
      <w:vertAlign w:val="superscript"/>
    </w:rPr>
  </w:style>
  <w:style w:type="paragraph" w:customStyle="1" w:styleId="afff9">
    <w:name w:val="Знак"/>
    <w:basedOn w:val="a3"/>
    <w:qFormat/>
    <w:rsid w:val="00471AED"/>
    <w:rPr>
      <w:rFonts w:ascii="Verdana" w:hAnsi="Verdana" w:cs="Verdana"/>
      <w:sz w:val="20"/>
      <w:szCs w:val="20"/>
      <w:lang w:val="en-US" w:eastAsia="en-US"/>
    </w:rPr>
  </w:style>
  <w:style w:type="character" w:styleId="afffa">
    <w:name w:val="Emphasis"/>
    <w:basedOn w:val="a4"/>
    <w:uiPriority w:val="20"/>
    <w:qFormat/>
    <w:rsid w:val="00FB5454"/>
    <w:rPr>
      <w:i/>
      <w:iCs/>
    </w:rPr>
  </w:style>
  <w:style w:type="character" w:customStyle="1" w:styleId="60">
    <w:name w:val="Заголовок 6 Знак"/>
    <w:aliases w:val="H6 Знак"/>
    <w:basedOn w:val="a4"/>
    <w:link w:val="6"/>
    <w:rsid w:val="00112FAE"/>
    <w:rPr>
      <w:b/>
      <w:bCs/>
      <w:sz w:val="28"/>
      <w:szCs w:val="24"/>
      <w:lang w:eastAsia="ar-SA"/>
    </w:rPr>
  </w:style>
  <w:style w:type="character" w:customStyle="1" w:styleId="70">
    <w:name w:val="Заголовок 7 Знак"/>
    <w:basedOn w:val="a4"/>
    <w:link w:val="7"/>
    <w:rsid w:val="00112FAE"/>
    <w:rPr>
      <w:sz w:val="24"/>
      <w:szCs w:val="24"/>
      <w:lang w:val="en-US" w:eastAsia="ar-SA"/>
    </w:rPr>
  </w:style>
  <w:style w:type="character" w:customStyle="1" w:styleId="3a">
    <w:name w:val="Основной текст 3 Знак"/>
    <w:basedOn w:val="a4"/>
    <w:link w:val="39"/>
    <w:uiPriority w:val="99"/>
    <w:rsid w:val="00112FAE"/>
    <w:rPr>
      <w:sz w:val="16"/>
      <w:szCs w:val="16"/>
    </w:rPr>
  </w:style>
  <w:style w:type="paragraph" w:customStyle="1" w:styleId="S">
    <w:name w:val="S_Обычный"/>
    <w:basedOn w:val="a3"/>
    <w:link w:val="S0"/>
    <w:qFormat/>
    <w:rsid w:val="00867792"/>
    <w:pPr>
      <w:spacing w:line="360" w:lineRule="auto"/>
      <w:ind w:firstLine="709"/>
      <w:jc w:val="both"/>
    </w:pPr>
  </w:style>
  <w:style w:type="character" w:customStyle="1" w:styleId="S0">
    <w:name w:val="S_Обычный Знак"/>
    <w:link w:val="S"/>
    <w:rsid w:val="00867792"/>
    <w:rPr>
      <w:sz w:val="24"/>
      <w:szCs w:val="24"/>
    </w:rPr>
  </w:style>
  <w:style w:type="paragraph" w:customStyle="1" w:styleId="indent">
    <w:name w:val="indent"/>
    <w:basedOn w:val="a3"/>
    <w:uiPriority w:val="99"/>
    <w:qFormat/>
    <w:rsid w:val="00867792"/>
    <w:pPr>
      <w:suppressAutoHyphens/>
      <w:spacing w:before="75" w:after="75"/>
      <w:ind w:firstLine="525"/>
    </w:pPr>
  </w:style>
  <w:style w:type="paragraph" w:customStyle="1" w:styleId="style2">
    <w:name w:val="style2"/>
    <w:basedOn w:val="a3"/>
    <w:uiPriority w:val="99"/>
    <w:qFormat/>
    <w:rsid w:val="00D56A21"/>
    <w:pPr>
      <w:spacing w:before="100" w:beforeAutospacing="1" w:after="100" w:afterAutospacing="1"/>
    </w:pPr>
    <w:rPr>
      <w:lang w:eastAsia="ru-RU"/>
    </w:rPr>
  </w:style>
  <w:style w:type="character" w:customStyle="1" w:styleId="fontstyle110">
    <w:name w:val="fontstyle11"/>
    <w:basedOn w:val="a4"/>
    <w:rsid w:val="00D56A21"/>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qFormat/>
    <w:rsid w:val="00695F73"/>
    <w:pPr>
      <w:spacing w:before="100" w:beforeAutospacing="1" w:after="100" w:afterAutospacing="1"/>
    </w:pPr>
    <w:rPr>
      <w:rFonts w:ascii="Tahoma" w:hAnsi="Tahoma"/>
      <w:sz w:val="20"/>
      <w:szCs w:val="20"/>
      <w:lang w:val="en-US" w:eastAsia="en-US"/>
    </w:rPr>
  </w:style>
  <w:style w:type="paragraph" w:customStyle="1" w:styleId="ConsPlusDocList">
    <w:name w:val="ConsPlusDocList"/>
    <w:qFormat/>
    <w:rsid w:val="003B673D"/>
    <w:pPr>
      <w:widowControl w:val="0"/>
      <w:autoSpaceDE w:val="0"/>
      <w:autoSpaceDN w:val="0"/>
      <w:adjustRightInd w:val="0"/>
    </w:pPr>
    <w:rPr>
      <w:rFonts w:ascii="Courier New" w:hAnsi="Courier New" w:cs="Courier New"/>
    </w:rPr>
  </w:style>
  <w:style w:type="paragraph" w:styleId="afffb">
    <w:name w:val="Document Map"/>
    <w:basedOn w:val="a3"/>
    <w:link w:val="afffc"/>
    <w:qFormat/>
    <w:rsid w:val="003B673D"/>
    <w:pPr>
      <w:shd w:val="clear" w:color="auto" w:fill="000080"/>
    </w:pPr>
    <w:rPr>
      <w:rFonts w:ascii="Tahoma" w:hAnsi="Tahoma"/>
      <w:sz w:val="16"/>
      <w:szCs w:val="16"/>
    </w:rPr>
  </w:style>
  <w:style w:type="character" w:customStyle="1" w:styleId="afffc">
    <w:name w:val="Схема документа Знак"/>
    <w:basedOn w:val="a4"/>
    <w:link w:val="afffb"/>
    <w:rsid w:val="003B673D"/>
    <w:rPr>
      <w:rFonts w:ascii="Tahoma" w:hAnsi="Tahoma"/>
      <w:sz w:val="16"/>
      <w:szCs w:val="16"/>
      <w:shd w:val="clear" w:color="auto" w:fill="000080"/>
    </w:rPr>
  </w:style>
  <w:style w:type="numbering" w:customStyle="1" w:styleId="1fd">
    <w:name w:val="Нет списка1"/>
    <w:next w:val="a6"/>
    <w:semiHidden/>
    <w:rsid w:val="001F7B5C"/>
  </w:style>
  <w:style w:type="paragraph" w:customStyle="1" w:styleId="afffd">
    <w:name w:val="основной"/>
    <w:basedOn w:val="a3"/>
    <w:qFormat/>
    <w:rsid w:val="001F7B5C"/>
    <w:pPr>
      <w:keepNext/>
      <w:suppressAutoHyphens/>
    </w:pPr>
    <w:rPr>
      <w:rFonts w:ascii="Arial" w:eastAsia="Lucida Sans Unicode" w:hAnsi="Arial"/>
      <w:kern w:val="1"/>
    </w:rPr>
  </w:style>
  <w:style w:type="character" w:customStyle="1" w:styleId="120">
    <w:name w:val="Стиль 12 пт"/>
    <w:rsid w:val="001F7B5C"/>
    <w:rPr>
      <w:sz w:val="24"/>
    </w:rPr>
  </w:style>
  <w:style w:type="paragraph" w:customStyle="1" w:styleId="Iauiue">
    <w:name w:val="Iau?iue"/>
    <w:qFormat/>
    <w:rsid w:val="001F7B5C"/>
    <w:pPr>
      <w:widowControl w:val="0"/>
      <w:suppressAutoHyphens/>
    </w:pPr>
    <w:rPr>
      <w:rFonts w:eastAsia="Arial"/>
      <w:lang w:eastAsia="ar-SA"/>
    </w:rPr>
  </w:style>
  <w:style w:type="paragraph" w:styleId="afffe">
    <w:name w:val="Plain Text"/>
    <w:aliases w:val=" Знак11,Знак11"/>
    <w:basedOn w:val="a3"/>
    <w:link w:val="affff"/>
    <w:uiPriority w:val="99"/>
    <w:qFormat/>
    <w:rsid w:val="001F7B5C"/>
    <w:rPr>
      <w:rFonts w:ascii="Courier New" w:hAnsi="Courier New" w:cs="Courier New"/>
      <w:sz w:val="20"/>
      <w:szCs w:val="20"/>
      <w:lang w:eastAsia="ru-RU"/>
    </w:rPr>
  </w:style>
  <w:style w:type="character" w:customStyle="1" w:styleId="affff">
    <w:name w:val="Текст Знак"/>
    <w:aliases w:val=" Знак11 Знак,Знак11 Знак"/>
    <w:basedOn w:val="a4"/>
    <w:link w:val="afffe"/>
    <w:uiPriority w:val="99"/>
    <w:rsid w:val="001F7B5C"/>
    <w:rPr>
      <w:rFonts w:ascii="Courier New" w:hAnsi="Courier New" w:cs="Courier New"/>
    </w:rPr>
  </w:style>
  <w:style w:type="paragraph" w:customStyle="1" w:styleId="nienie">
    <w:name w:val="nienie"/>
    <w:basedOn w:val="Iauiue"/>
    <w:qFormat/>
    <w:rsid w:val="001F7B5C"/>
    <w:pPr>
      <w:keepLines/>
      <w:suppressAutoHyphens w:val="0"/>
      <w:ind w:left="709" w:hanging="284"/>
      <w:jc w:val="both"/>
    </w:pPr>
    <w:rPr>
      <w:rFonts w:ascii="Peterburg" w:eastAsia="Times New Roman" w:hAnsi="Peterburg" w:cs="Peterburg"/>
      <w:sz w:val="24"/>
      <w:szCs w:val="24"/>
      <w:lang w:eastAsia="ru-RU"/>
    </w:rPr>
  </w:style>
  <w:style w:type="paragraph" w:customStyle="1" w:styleId="a1">
    <w:name w:val="ВидыДеятельности"/>
    <w:basedOn w:val="a3"/>
    <w:qFormat/>
    <w:rsid w:val="001F7B5C"/>
    <w:pPr>
      <w:numPr>
        <w:numId w:val="1"/>
      </w:numPr>
      <w:tabs>
        <w:tab w:val="left" w:pos="851"/>
      </w:tabs>
      <w:spacing w:after="80"/>
      <w:jc w:val="both"/>
    </w:pPr>
    <w:rPr>
      <w:rFonts w:ascii="Arial" w:hAnsi="Arial"/>
      <w:snapToGrid w:val="0"/>
      <w:sz w:val="22"/>
      <w:szCs w:val="20"/>
      <w:lang w:eastAsia="ru-RU"/>
    </w:rPr>
  </w:style>
  <w:style w:type="paragraph" w:customStyle="1" w:styleId="affff0">
    <w:name w:val="Раздел"/>
    <w:basedOn w:val="a3"/>
    <w:qFormat/>
    <w:rsid w:val="001F7B5C"/>
    <w:pPr>
      <w:ind w:left="720"/>
    </w:pPr>
    <w:rPr>
      <w:b/>
      <w:lang w:eastAsia="ru-RU"/>
    </w:rPr>
  </w:style>
  <w:style w:type="paragraph" w:styleId="1fe">
    <w:name w:val="toc 1"/>
    <w:basedOn w:val="a3"/>
    <w:next w:val="a3"/>
    <w:autoRedefine/>
    <w:qFormat/>
    <w:rsid w:val="001F7B5C"/>
    <w:rPr>
      <w:lang w:eastAsia="ru-RU"/>
    </w:rPr>
  </w:style>
  <w:style w:type="paragraph" w:styleId="2f2">
    <w:name w:val="toc 2"/>
    <w:basedOn w:val="a3"/>
    <w:next w:val="a3"/>
    <w:autoRedefine/>
    <w:qFormat/>
    <w:rsid w:val="001F7B5C"/>
    <w:pPr>
      <w:ind w:left="567"/>
    </w:pPr>
    <w:rPr>
      <w:lang w:eastAsia="ru-RU"/>
    </w:rPr>
  </w:style>
  <w:style w:type="paragraph" w:styleId="3c">
    <w:name w:val="toc 3"/>
    <w:basedOn w:val="a3"/>
    <w:next w:val="a3"/>
    <w:autoRedefine/>
    <w:qFormat/>
    <w:rsid w:val="001F7B5C"/>
    <w:pPr>
      <w:ind w:left="1134"/>
    </w:pPr>
    <w:rPr>
      <w:lang w:eastAsia="ru-RU"/>
    </w:rPr>
  </w:style>
  <w:style w:type="character" w:customStyle="1" w:styleId="affff1">
    <w:name w:val="Цветовое выделение"/>
    <w:uiPriority w:val="99"/>
    <w:rsid w:val="001F7B5C"/>
    <w:rPr>
      <w:b/>
      <w:bCs/>
      <w:color w:val="000080"/>
    </w:rPr>
  </w:style>
  <w:style w:type="character" w:customStyle="1" w:styleId="affff2">
    <w:name w:val="Гипертекстовая ссылка"/>
    <w:uiPriority w:val="99"/>
    <w:rsid w:val="001F7B5C"/>
    <w:rPr>
      <w:b/>
      <w:bCs/>
      <w:color w:val="008000"/>
    </w:rPr>
  </w:style>
  <w:style w:type="character" w:customStyle="1" w:styleId="91">
    <w:name w:val="Знак Знак9"/>
    <w:rsid w:val="001F7B5C"/>
    <w:rPr>
      <w:rFonts w:ascii="Courier New" w:hAnsi="Courier New" w:cs="Courier New"/>
      <w:lang w:val="ru-RU" w:eastAsia="ru-RU" w:bidi="ar-SA"/>
    </w:rPr>
  </w:style>
  <w:style w:type="paragraph" w:customStyle="1" w:styleId="u">
    <w:name w:val="u"/>
    <w:basedOn w:val="a3"/>
    <w:qFormat/>
    <w:rsid w:val="001F7B5C"/>
    <w:pPr>
      <w:spacing w:before="100" w:beforeAutospacing="1" w:after="100" w:afterAutospacing="1"/>
    </w:pPr>
    <w:rPr>
      <w:lang w:eastAsia="ru-RU"/>
    </w:rPr>
  </w:style>
  <w:style w:type="paragraph" w:customStyle="1" w:styleId="1ff">
    <w:name w:val="1 Знак Знак Знак Знак"/>
    <w:basedOn w:val="a3"/>
    <w:uiPriority w:val="99"/>
    <w:qFormat/>
    <w:rsid w:val="009130B5"/>
    <w:pPr>
      <w:spacing w:before="100" w:beforeAutospacing="1" w:after="100" w:afterAutospacing="1"/>
    </w:pPr>
    <w:rPr>
      <w:rFonts w:ascii="Tahoma" w:hAnsi="Tahoma"/>
      <w:sz w:val="20"/>
      <w:szCs w:val="20"/>
      <w:lang w:val="en-US" w:eastAsia="en-US"/>
    </w:rPr>
  </w:style>
  <w:style w:type="character" w:styleId="affff3">
    <w:name w:val="FollowedHyperlink"/>
    <w:basedOn w:val="a4"/>
    <w:uiPriority w:val="99"/>
    <w:unhideWhenUsed/>
    <w:rsid w:val="00D572FA"/>
    <w:rPr>
      <w:color w:val="800080"/>
      <w:u w:val="single"/>
    </w:rPr>
  </w:style>
  <w:style w:type="paragraph" w:customStyle="1" w:styleId="font5">
    <w:name w:val="font5"/>
    <w:basedOn w:val="a3"/>
    <w:qFormat/>
    <w:rsid w:val="00D572FA"/>
    <w:pPr>
      <w:spacing w:before="100" w:beforeAutospacing="1" w:after="100" w:afterAutospacing="1"/>
    </w:pPr>
    <w:rPr>
      <w:rFonts w:ascii="Arial" w:hAnsi="Arial" w:cs="Arial"/>
      <w:b/>
      <w:bCs/>
      <w:sz w:val="16"/>
      <w:szCs w:val="16"/>
      <w:lang w:eastAsia="ru-RU"/>
    </w:rPr>
  </w:style>
  <w:style w:type="paragraph" w:customStyle="1" w:styleId="font6">
    <w:name w:val="font6"/>
    <w:basedOn w:val="a3"/>
    <w:qFormat/>
    <w:rsid w:val="00D572FA"/>
    <w:pPr>
      <w:spacing w:before="100" w:beforeAutospacing="1" w:after="100" w:afterAutospacing="1"/>
    </w:pPr>
    <w:rPr>
      <w:rFonts w:ascii="Arial" w:hAnsi="Arial" w:cs="Arial"/>
      <w:sz w:val="16"/>
      <w:szCs w:val="16"/>
      <w:lang w:eastAsia="ru-RU"/>
    </w:rPr>
  </w:style>
  <w:style w:type="character" w:customStyle="1" w:styleId="80">
    <w:name w:val="Заголовок 8 Знак"/>
    <w:basedOn w:val="a4"/>
    <w:link w:val="8"/>
    <w:rsid w:val="00153F3A"/>
    <w:rPr>
      <w:b/>
      <w:bCs/>
      <w:sz w:val="28"/>
      <w:szCs w:val="24"/>
      <w:lang w:eastAsia="ar-SA"/>
    </w:rPr>
  </w:style>
  <w:style w:type="character" w:customStyle="1" w:styleId="90">
    <w:name w:val="Заголовок 9 Знак"/>
    <w:basedOn w:val="a4"/>
    <w:link w:val="9"/>
    <w:rsid w:val="00153F3A"/>
    <w:rPr>
      <w:b/>
      <w:bCs/>
      <w:sz w:val="28"/>
      <w:szCs w:val="24"/>
      <w:lang w:eastAsia="ar-SA"/>
    </w:rPr>
  </w:style>
  <w:style w:type="character" w:customStyle="1" w:styleId="afff5">
    <w:name w:val="Текст сноски Знак"/>
    <w:aliases w:val="Текст сноски-FN Знак,Footnote Text Char Знак Знак Знак,Footnote Text Char Знак Знак1,Текст сноски Знак1 Знак Знак,Текст сноски Знак Знак Знак Знак,Текст сноски Знак Знак Знак1,Oaeno niinee-FN Знак,Oaeno niinee Ciae Знак"/>
    <w:basedOn w:val="a4"/>
    <w:link w:val="afff4"/>
    <w:rsid w:val="00153F3A"/>
    <w:rPr>
      <w:rFonts w:cs="Arial"/>
    </w:rPr>
  </w:style>
  <w:style w:type="character" w:styleId="affff4">
    <w:name w:val="footnote reference"/>
    <w:aliases w:val="Знак сноски-FN,Ciae niinee-FN,Знак сноски 1"/>
    <w:basedOn w:val="a4"/>
    <w:rsid w:val="00153F3A"/>
    <w:rPr>
      <w:vertAlign w:val="superscript"/>
    </w:rPr>
  </w:style>
  <w:style w:type="paragraph" w:styleId="affff5">
    <w:name w:val="Block Text"/>
    <w:basedOn w:val="a3"/>
    <w:qFormat/>
    <w:rsid w:val="00153F3A"/>
    <w:pPr>
      <w:tabs>
        <w:tab w:val="left" w:pos="1944"/>
        <w:tab w:val="left" w:pos="8677"/>
      </w:tabs>
      <w:ind w:left="3490" w:right="-46"/>
      <w:jc w:val="center"/>
    </w:pPr>
    <w:rPr>
      <w:snapToGrid w:val="0"/>
      <w:sz w:val="28"/>
      <w:szCs w:val="20"/>
      <w:lang w:eastAsia="ru-RU"/>
    </w:rPr>
  </w:style>
  <w:style w:type="character" w:customStyle="1" w:styleId="afff3">
    <w:name w:val="Красная строка Знак"/>
    <w:basedOn w:val="a7"/>
    <w:link w:val="afff2"/>
    <w:rsid w:val="00153F3A"/>
    <w:rPr>
      <w:sz w:val="24"/>
      <w:szCs w:val="24"/>
      <w:lang w:val="ru-RU" w:eastAsia="ar-SA" w:bidi="ar-SA"/>
    </w:rPr>
  </w:style>
  <w:style w:type="character" w:customStyle="1" w:styleId="2f0">
    <w:name w:val="Красная строка 2 Знак"/>
    <w:basedOn w:val="a4"/>
    <w:link w:val="2f"/>
    <w:rsid w:val="00153F3A"/>
    <w:rPr>
      <w:sz w:val="24"/>
      <w:szCs w:val="24"/>
    </w:rPr>
  </w:style>
  <w:style w:type="character" w:customStyle="1" w:styleId="FontStyle12">
    <w:name w:val="Font Style12"/>
    <w:uiPriority w:val="99"/>
    <w:rsid w:val="0099667E"/>
    <w:rPr>
      <w:rFonts w:ascii="Times New Roman" w:hAnsi="Times New Roman" w:cs="Times New Roman" w:hint="default"/>
      <w:sz w:val="16"/>
      <w:szCs w:val="16"/>
    </w:rPr>
  </w:style>
  <w:style w:type="paragraph" w:customStyle="1" w:styleId="Style5">
    <w:name w:val="Style5"/>
    <w:basedOn w:val="a3"/>
    <w:uiPriority w:val="99"/>
    <w:qFormat/>
    <w:rsid w:val="0099667E"/>
    <w:pPr>
      <w:widowControl w:val="0"/>
      <w:autoSpaceDE w:val="0"/>
      <w:autoSpaceDN w:val="0"/>
      <w:adjustRightInd w:val="0"/>
      <w:spacing w:line="326" w:lineRule="exact"/>
      <w:ind w:firstLine="720"/>
      <w:jc w:val="both"/>
    </w:pPr>
    <w:rPr>
      <w:lang w:eastAsia="ru-RU"/>
    </w:rPr>
  </w:style>
  <w:style w:type="paragraph" w:customStyle="1" w:styleId="Style1">
    <w:name w:val="Style1"/>
    <w:basedOn w:val="a3"/>
    <w:uiPriority w:val="99"/>
    <w:qFormat/>
    <w:rsid w:val="0099667E"/>
    <w:pPr>
      <w:widowControl w:val="0"/>
      <w:autoSpaceDE w:val="0"/>
      <w:autoSpaceDN w:val="0"/>
      <w:adjustRightInd w:val="0"/>
    </w:pPr>
    <w:rPr>
      <w:lang w:eastAsia="ru-RU"/>
    </w:rPr>
  </w:style>
  <w:style w:type="paragraph" w:customStyle="1" w:styleId="Style20">
    <w:name w:val="Style2"/>
    <w:basedOn w:val="a3"/>
    <w:qFormat/>
    <w:rsid w:val="0099667E"/>
    <w:pPr>
      <w:widowControl w:val="0"/>
      <w:autoSpaceDE w:val="0"/>
      <w:autoSpaceDN w:val="0"/>
      <w:adjustRightInd w:val="0"/>
      <w:spacing w:line="414" w:lineRule="exact"/>
      <w:jc w:val="both"/>
    </w:pPr>
    <w:rPr>
      <w:lang w:eastAsia="ru-RU"/>
    </w:rPr>
  </w:style>
  <w:style w:type="character" w:customStyle="1" w:styleId="green">
    <w:name w:val="green"/>
    <w:basedOn w:val="a4"/>
    <w:rsid w:val="0099667E"/>
  </w:style>
  <w:style w:type="paragraph" w:customStyle="1" w:styleId="msonormalbullet1gif">
    <w:name w:val="msonormalbullet1.gif"/>
    <w:basedOn w:val="a3"/>
    <w:uiPriority w:val="99"/>
    <w:qFormat/>
    <w:rsid w:val="001C6AFF"/>
    <w:pPr>
      <w:spacing w:before="100" w:beforeAutospacing="1" w:after="100" w:afterAutospacing="1"/>
    </w:pPr>
    <w:rPr>
      <w:lang w:eastAsia="ru-RU"/>
    </w:rPr>
  </w:style>
  <w:style w:type="paragraph" w:customStyle="1" w:styleId="affff6">
    <w:name w:val="Нормальный (таблица)"/>
    <w:basedOn w:val="a3"/>
    <w:next w:val="a3"/>
    <w:qFormat/>
    <w:rsid w:val="00254F6E"/>
    <w:pPr>
      <w:widowControl w:val="0"/>
      <w:autoSpaceDE w:val="0"/>
      <w:autoSpaceDN w:val="0"/>
      <w:adjustRightInd w:val="0"/>
      <w:jc w:val="both"/>
    </w:pPr>
    <w:rPr>
      <w:rFonts w:ascii="Arial" w:hAnsi="Arial"/>
      <w:lang w:eastAsia="ru-RU"/>
    </w:rPr>
  </w:style>
  <w:style w:type="character" w:customStyle="1" w:styleId="HTML0">
    <w:name w:val="Стандартный HTML Знак"/>
    <w:basedOn w:val="a4"/>
    <w:link w:val="HTML"/>
    <w:uiPriority w:val="99"/>
    <w:rsid w:val="000D1624"/>
    <w:rPr>
      <w:rFonts w:ascii="Courier New" w:hAnsi="Courier New" w:cs="Courier New"/>
      <w:lang w:eastAsia="ar-SA"/>
    </w:rPr>
  </w:style>
  <w:style w:type="character" w:customStyle="1" w:styleId="r">
    <w:name w:val="r"/>
    <w:basedOn w:val="a4"/>
    <w:rsid w:val="003E5F7C"/>
  </w:style>
  <w:style w:type="paragraph" w:customStyle="1" w:styleId="caaieiaie1">
    <w:name w:val="caaieiaie 1"/>
    <w:basedOn w:val="a3"/>
    <w:next w:val="a3"/>
    <w:uiPriority w:val="99"/>
    <w:qFormat/>
    <w:rsid w:val="00DB5BB2"/>
    <w:pPr>
      <w:keepNext/>
      <w:overflowPunct w:val="0"/>
      <w:autoSpaceDE w:val="0"/>
      <w:autoSpaceDN w:val="0"/>
      <w:adjustRightInd w:val="0"/>
      <w:jc w:val="center"/>
      <w:textAlignment w:val="baseline"/>
    </w:pPr>
    <w:rPr>
      <w:b/>
      <w:spacing w:val="40"/>
      <w:sz w:val="28"/>
      <w:szCs w:val="20"/>
      <w:lang w:eastAsia="ru-RU"/>
    </w:rPr>
  </w:style>
  <w:style w:type="paragraph" w:customStyle="1" w:styleId="affff7">
    <w:name w:val="Нормальный"/>
    <w:uiPriority w:val="99"/>
    <w:qFormat/>
    <w:rsid w:val="00DB5BB2"/>
    <w:pPr>
      <w:autoSpaceDE w:val="0"/>
      <w:autoSpaceDN w:val="0"/>
    </w:pPr>
    <w:rPr>
      <w:b/>
      <w:bCs/>
    </w:rPr>
  </w:style>
  <w:style w:type="paragraph" w:customStyle="1" w:styleId="p1">
    <w:name w:val="p1"/>
    <w:basedOn w:val="a3"/>
    <w:uiPriority w:val="99"/>
    <w:qFormat/>
    <w:rsid w:val="002E4234"/>
    <w:pPr>
      <w:spacing w:before="100" w:beforeAutospacing="1" w:after="100" w:afterAutospacing="1"/>
    </w:pPr>
    <w:rPr>
      <w:lang w:eastAsia="ru-RU"/>
    </w:rPr>
  </w:style>
  <w:style w:type="character" w:customStyle="1" w:styleId="s1">
    <w:name w:val="s1"/>
    <w:basedOn w:val="a4"/>
    <w:uiPriority w:val="99"/>
    <w:rsid w:val="002E4234"/>
  </w:style>
  <w:style w:type="paragraph" w:customStyle="1" w:styleId="ConsPlusDocList1">
    <w:name w:val="ConsPlusDocList1"/>
    <w:next w:val="a3"/>
    <w:uiPriority w:val="99"/>
    <w:qFormat/>
    <w:rsid w:val="00AA2DFB"/>
    <w:pPr>
      <w:widowControl w:val="0"/>
      <w:suppressAutoHyphens/>
      <w:autoSpaceDE w:val="0"/>
    </w:pPr>
    <w:rPr>
      <w:rFonts w:ascii="Arial" w:eastAsia="Arial" w:hAnsi="Arial" w:cs="Arial"/>
      <w:kern w:val="1"/>
      <w:lang w:eastAsia="hi-IN" w:bidi="hi-IN"/>
    </w:rPr>
  </w:style>
  <w:style w:type="character" w:customStyle="1" w:styleId="sectiontitle">
    <w:name w:val="section_title"/>
    <w:basedOn w:val="a4"/>
    <w:rsid w:val="00BF2B12"/>
  </w:style>
  <w:style w:type="character" w:customStyle="1" w:styleId="ConsPlusNormal0">
    <w:name w:val="ConsPlusNormal Знак"/>
    <w:basedOn w:val="a4"/>
    <w:link w:val="ConsPlusNormal"/>
    <w:rsid w:val="00BF2B12"/>
    <w:rPr>
      <w:rFonts w:ascii="Arial" w:eastAsia="Arial" w:hAnsi="Arial" w:cs="Arial"/>
      <w:lang w:val="ru-RU" w:eastAsia="ar-SA" w:bidi="ar-SA"/>
    </w:rPr>
  </w:style>
  <w:style w:type="paragraph" w:customStyle="1" w:styleId="1ff0">
    <w:name w:val="Знак1 Знак Знак Знак Знак Знак Знак Знак Знак Знак"/>
    <w:basedOn w:val="a3"/>
    <w:uiPriority w:val="99"/>
    <w:qFormat/>
    <w:rsid w:val="00BF2B12"/>
    <w:pPr>
      <w:spacing w:after="160" w:line="240" w:lineRule="exact"/>
    </w:pPr>
    <w:rPr>
      <w:rFonts w:ascii="Verdana" w:eastAsia="Calibri" w:hAnsi="Verdana"/>
      <w:sz w:val="20"/>
      <w:szCs w:val="20"/>
      <w:lang w:val="en-US" w:eastAsia="en-US"/>
    </w:rPr>
  </w:style>
  <w:style w:type="paragraph" w:customStyle="1" w:styleId="1ff1">
    <w:name w:val="Знак Знак Знак1 Знак"/>
    <w:basedOn w:val="a3"/>
    <w:qFormat/>
    <w:rsid w:val="00BF2B12"/>
    <w:pPr>
      <w:spacing w:before="100" w:beforeAutospacing="1" w:after="100" w:afterAutospacing="1"/>
    </w:pPr>
    <w:rPr>
      <w:rFonts w:ascii="Tahoma" w:hAnsi="Tahoma"/>
      <w:sz w:val="20"/>
      <w:szCs w:val="20"/>
      <w:lang w:val="en-US" w:eastAsia="en-US"/>
    </w:rPr>
  </w:style>
  <w:style w:type="character" w:customStyle="1" w:styleId="affff8">
    <w:name w:val="Символ сноски"/>
    <w:rsid w:val="004B223D"/>
    <w:rPr>
      <w:vertAlign w:val="superscript"/>
    </w:rPr>
  </w:style>
  <w:style w:type="paragraph" w:customStyle="1" w:styleId="WW-2">
    <w:name w:val="WW-Основной текст с отступом 2"/>
    <w:basedOn w:val="a3"/>
    <w:uiPriority w:val="99"/>
    <w:qFormat/>
    <w:rsid w:val="00D11276"/>
    <w:pPr>
      <w:ind w:firstLine="720"/>
      <w:jc w:val="both"/>
    </w:pPr>
    <w:rPr>
      <w:sz w:val="28"/>
      <w:szCs w:val="40"/>
    </w:rPr>
  </w:style>
  <w:style w:type="character" w:customStyle="1" w:styleId="aff1">
    <w:name w:val="Подзаголовок Знак"/>
    <w:basedOn w:val="a4"/>
    <w:link w:val="aff0"/>
    <w:uiPriority w:val="99"/>
    <w:rsid w:val="00D11276"/>
    <w:rPr>
      <w:b/>
      <w:bCs/>
      <w:sz w:val="24"/>
      <w:szCs w:val="24"/>
      <w:lang w:eastAsia="ar-SA"/>
    </w:rPr>
  </w:style>
  <w:style w:type="paragraph" w:customStyle="1" w:styleId="WW-20">
    <w:name w:val="WW-Основной текст 2"/>
    <w:basedOn w:val="a3"/>
    <w:uiPriority w:val="99"/>
    <w:qFormat/>
    <w:rsid w:val="00D11276"/>
    <w:pPr>
      <w:tabs>
        <w:tab w:val="left" w:pos="1656"/>
      </w:tabs>
      <w:spacing w:before="120"/>
      <w:jc w:val="both"/>
    </w:pPr>
    <w:rPr>
      <w:sz w:val="28"/>
      <w:szCs w:val="28"/>
    </w:rPr>
  </w:style>
  <w:style w:type="paragraph" w:customStyle="1" w:styleId="Normall">
    <w:name w:val="Normal l"/>
    <w:basedOn w:val="a3"/>
    <w:uiPriority w:val="99"/>
    <w:qFormat/>
    <w:rsid w:val="00D11276"/>
    <w:pPr>
      <w:autoSpaceDE w:val="0"/>
      <w:spacing w:before="120" w:after="120" w:line="288" w:lineRule="auto"/>
      <w:ind w:firstLine="720"/>
      <w:jc w:val="both"/>
    </w:pPr>
  </w:style>
  <w:style w:type="paragraph" w:customStyle="1" w:styleId="WW-">
    <w:name w:val="WW-Обычный (веб)"/>
    <w:basedOn w:val="a3"/>
    <w:uiPriority w:val="99"/>
    <w:qFormat/>
    <w:rsid w:val="00D11276"/>
    <w:pPr>
      <w:spacing w:before="280" w:after="280"/>
    </w:pPr>
  </w:style>
  <w:style w:type="paragraph" w:customStyle="1" w:styleId="WW-1">
    <w:name w:val="WW-Обычный (веб)1"/>
    <w:basedOn w:val="a3"/>
    <w:uiPriority w:val="99"/>
    <w:qFormat/>
    <w:rsid w:val="00D11276"/>
    <w:pPr>
      <w:spacing w:before="280" w:after="280"/>
    </w:pPr>
  </w:style>
  <w:style w:type="character" w:customStyle="1" w:styleId="afff7">
    <w:name w:val="Текст концевой сноски Знак"/>
    <w:basedOn w:val="a4"/>
    <w:link w:val="afff6"/>
    <w:uiPriority w:val="99"/>
    <w:rsid w:val="00D11276"/>
    <w:rPr>
      <w:rFonts w:cs="Arial"/>
    </w:rPr>
  </w:style>
  <w:style w:type="character" w:customStyle="1" w:styleId="FontStyle13">
    <w:name w:val="Font Style13"/>
    <w:basedOn w:val="a4"/>
    <w:uiPriority w:val="99"/>
    <w:rsid w:val="0007541C"/>
    <w:rPr>
      <w:rFonts w:ascii="Tahoma" w:hAnsi="Tahoma" w:cs="Tahoma"/>
      <w:sz w:val="14"/>
      <w:szCs w:val="14"/>
    </w:rPr>
  </w:style>
  <w:style w:type="paragraph" w:customStyle="1" w:styleId="Style3">
    <w:name w:val="Style3"/>
    <w:basedOn w:val="a3"/>
    <w:uiPriority w:val="99"/>
    <w:qFormat/>
    <w:rsid w:val="0007541C"/>
    <w:pPr>
      <w:widowControl w:val="0"/>
      <w:autoSpaceDE w:val="0"/>
      <w:autoSpaceDN w:val="0"/>
      <w:adjustRightInd w:val="0"/>
      <w:spacing w:line="168" w:lineRule="exact"/>
      <w:ind w:hanging="106"/>
    </w:pPr>
    <w:rPr>
      <w:lang w:eastAsia="ru-RU"/>
    </w:rPr>
  </w:style>
  <w:style w:type="paragraph" w:customStyle="1" w:styleId="Style8">
    <w:name w:val="Style8"/>
    <w:basedOn w:val="a3"/>
    <w:uiPriority w:val="99"/>
    <w:qFormat/>
    <w:rsid w:val="0007541C"/>
    <w:pPr>
      <w:widowControl w:val="0"/>
      <w:autoSpaceDE w:val="0"/>
      <w:autoSpaceDN w:val="0"/>
      <w:adjustRightInd w:val="0"/>
      <w:spacing w:line="226" w:lineRule="exact"/>
      <w:ind w:firstLine="494"/>
      <w:jc w:val="both"/>
    </w:pPr>
    <w:rPr>
      <w:rFonts w:ascii="Impact" w:hAnsi="Impact"/>
      <w:lang w:eastAsia="ru-RU"/>
    </w:rPr>
  </w:style>
  <w:style w:type="paragraph" w:customStyle="1" w:styleId="1ff2">
    <w:name w:val="Знак Знак Знак Знак Знак Знак Знак Знак1 Знак"/>
    <w:basedOn w:val="a3"/>
    <w:uiPriority w:val="99"/>
    <w:qFormat/>
    <w:rsid w:val="00E7110D"/>
    <w:pPr>
      <w:autoSpaceDE w:val="0"/>
      <w:autoSpaceDN w:val="0"/>
      <w:spacing w:after="160" w:line="240" w:lineRule="exact"/>
    </w:pPr>
    <w:rPr>
      <w:rFonts w:ascii="Arial" w:hAnsi="Arial" w:cs="Arial"/>
      <w:sz w:val="20"/>
      <w:szCs w:val="20"/>
      <w:lang w:val="en-US" w:eastAsia="en-US"/>
    </w:rPr>
  </w:style>
  <w:style w:type="paragraph" w:customStyle="1" w:styleId="2f3">
    <w:name w:val="Знак2"/>
    <w:basedOn w:val="a3"/>
    <w:qFormat/>
    <w:rsid w:val="00E7110D"/>
    <w:pPr>
      <w:spacing w:before="100" w:beforeAutospacing="1" w:after="100" w:afterAutospacing="1"/>
    </w:pPr>
    <w:rPr>
      <w:rFonts w:ascii="Tahoma" w:hAnsi="Tahoma" w:cs="Tahoma"/>
      <w:sz w:val="20"/>
      <w:szCs w:val="20"/>
      <w:lang w:val="en-US" w:eastAsia="en-US"/>
    </w:rPr>
  </w:style>
  <w:style w:type="paragraph" w:customStyle="1" w:styleId="consplustitlecxspmiddle">
    <w:name w:val="consplustitlecxspmiddle"/>
    <w:basedOn w:val="a3"/>
    <w:uiPriority w:val="99"/>
    <w:qFormat/>
    <w:rsid w:val="00E7110D"/>
    <w:pPr>
      <w:spacing w:before="100" w:beforeAutospacing="1" w:after="100" w:afterAutospacing="1"/>
    </w:pPr>
    <w:rPr>
      <w:lang w:eastAsia="ru-RU"/>
    </w:rPr>
  </w:style>
  <w:style w:type="character" w:customStyle="1" w:styleId="FontStyle19">
    <w:name w:val="Font Style19"/>
    <w:basedOn w:val="a4"/>
    <w:rsid w:val="00597E33"/>
    <w:rPr>
      <w:rFonts w:ascii="Times New Roman" w:hAnsi="Times New Roman" w:cs="Times New Roman"/>
      <w:sz w:val="26"/>
      <w:szCs w:val="26"/>
    </w:rPr>
  </w:style>
  <w:style w:type="paragraph" w:customStyle="1" w:styleId="Default">
    <w:name w:val="Default"/>
    <w:qFormat/>
    <w:rsid w:val="004158C5"/>
    <w:pPr>
      <w:autoSpaceDE w:val="0"/>
      <w:autoSpaceDN w:val="0"/>
      <w:adjustRightInd w:val="0"/>
    </w:pPr>
    <w:rPr>
      <w:rFonts w:ascii="Arial" w:hAnsi="Arial" w:cs="Arial"/>
      <w:color w:val="000000"/>
      <w:sz w:val="24"/>
      <w:szCs w:val="24"/>
    </w:rPr>
  </w:style>
  <w:style w:type="character" w:customStyle="1" w:styleId="FontStyle18">
    <w:name w:val="Font Style18"/>
    <w:basedOn w:val="a4"/>
    <w:rsid w:val="00C77584"/>
    <w:rPr>
      <w:rFonts w:ascii="Times New Roman" w:hAnsi="Times New Roman" w:cs="Times New Roman"/>
      <w:spacing w:val="10"/>
      <w:sz w:val="24"/>
      <w:szCs w:val="24"/>
    </w:rPr>
  </w:style>
  <w:style w:type="paragraph" w:customStyle="1" w:styleId="msotitle5">
    <w:name w:val="msotitle5"/>
    <w:uiPriority w:val="99"/>
    <w:qFormat/>
    <w:rsid w:val="003D621B"/>
    <w:pPr>
      <w:spacing w:line="300" w:lineRule="auto"/>
    </w:pPr>
    <w:rPr>
      <w:rFonts w:ascii="Verdana" w:hAnsi="Verdana"/>
      <w:b/>
      <w:bCs/>
      <w:color w:val="000000"/>
      <w:kern w:val="28"/>
      <w:sz w:val="35"/>
      <w:szCs w:val="32"/>
    </w:rPr>
  </w:style>
  <w:style w:type="paragraph" w:customStyle="1" w:styleId="Style6">
    <w:name w:val="Style6"/>
    <w:basedOn w:val="a3"/>
    <w:uiPriority w:val="99"/>
    <w:qFormat/>
    <w:rsid w:val="006C3AAB"/>
    <w:pPr>
      <w:widowControl w:val="0"/>
      <w:autoSpaceDE w:val="0"/>
      <w:autoSpaceDN w:val="0"/>
      <w:adjustRightInd w:val="0"/>
      <w:spacing w:line="326" w:lineRule="exact"/>
      <w:ind w:firstLine="374"/>
      <w:jc w:val="both"/>
    </w:pPr>
    <w:rPr>
      <w:lang w:eastAsia="ru-RU"/>
    </w:rPr>
  </w:style>
  <w:style w:type="character" w:customStyle="1" w:styleId="FontStyle23">
    <w:name w:val="Font Style23"/>
    <w:basedOn w:val="a4"/>
    <w:rsid w:val="006C3AAB"/>
    <w:rPr>
      <w:rFonts w:ascii="Times New Roman" w:hAnsi="Times New Roman" w:cs="Times New Roman"/>
      <w:sz w:val="26"/>
      <w:szCs w:val="26"/>
    </w:rPr>
  </w:style>
  <w:style w:type="paragraph" w:customStyle="1" w:styleId="Style16">
    <w:name w:val="Style16"/>
    <w:basedOn w:val="a3"/>
    <w:uiPriority w:val="99"/>
    <w:qFormat/>
    <w:rsid w:val="006C3AAB"/>
    <w:pPr>
      <w:widowControl w:val="0"/>
      <w:autoSpaceDE w:val="0"/>
      <w:autoSpaceDN w:val="0"/>
      <w:adjustRightInd w:val="0"/>
      <w:spacing w:line="322" w:lineRule="exact"/>
    </w:pPr>
    <w:rPr>
      <w:lang w:eastAsia="ru-RU"/>
    </w:rPr>
  </w:style>
  <w:style w:type="paragraph" w:customStyle="1" w:styleId="Preformat">
    <w:name w:val="Preformat"/>
    <w:qFormat/>
    <w:rsid w:val="00FC194A"/>
    <w:pPr>
      <w:widowControl w:val="0"/>
      <w:autoSpaceDE w:val="0"/>
      <w:autoSpaceDN w:val="0"/>
    </w:pPr>
    <w:rPr>
      <w:rFonts w:ascii="Courier New" w:hAnsi="Courier New" w:cs="Courier New"/>
    </w:rPr>
  </w:style>
  <w:style w:type="paragraph" w:customStyle="1" w:styleId="Context">
    <w:name w:val="Context"/>
    <w:uiPriority w:val="99"/>
    <w:qFormat/>
    <w:rsid w:val="00FC194A"/>
    <w:pPr>
      <w:widowControl w:val="0"/>
      <w:autoSpaceDE w:val="0"/>
      <w:autoSpaceDN w:val="0"/>
    </w:pPr>
    <w:rPr>
      <w:rFonts w:ascii="Arial" w:hAnsi="Arial" w:cs="Arial"/>
      <w:sz w:val="18"/>
      <w:szCs w:val="18"/>
    </w:rPr>
  </w:style>
  <w:style w:type="paragraph" w:customStyle="1" w:styleId="m">
    <w:name w:val="m"/>
    <w:basedOn w:val="a3"/>
    <w:qFormat/>
    <w:rsid w:val="00FC194A"/>
    <w:pPr>
      <w:autoSpaceDE w:val="0"/>
      <w:autoSpaceDN w:val="0"/>
      <w:ind w:firstLine="320"/>
      <w:jc w:val="both"/>
    </w:pPr>
    <w:rPr>
      <w:rFonts w:ascii="Arial" w:hAnsi="Arial" w:cs="Arial"/>
      <w:sz w:val="20"/>
      <w:szCs w:val="20"/>
      <w:lang w:eastAsia="ru-RU"/>
    </w:rPr>
  </w:style>
  <w:style w:type="character" w:customStyle="1" w:styleId="spelle">
    <w:name w:val="spelle"/>
    <w:basedOn w:val="a4"/>
    <w:rsid w:val="00875C03"/>
  </w:style>
  <w:style w:type="character" w:customStyle="1" w:styleId="f">
    <w:name w:val="f"/>
    <w:basedOn w:val="a4"/>
    <w:rsid w:val="00875C03"/>
  </w:style>
  <w:style w:type="paragraph" w:customStyle="1" w:styleId="text">
    <w:name w:val="text"/>
    <w:basedOn w:val="a3"/>
    <w:next w:val="a3"/>
    <w:qFormat/>
    <w:rsid w:val="00875C03"/>
    <w:pPr>
      <w:autoSpaceDE w:val="0"/>
      <w:autoSpaceDN w:val="0"/>
      <w:adjustRightInd w:val="0"/>
      <w:spacing w:before="28" w:after="28"/>
    </w:pPr>
    <w:rPr>
      <w:rFonts w:ascii="Arial" w:hAnsi="Arial" w:cs="Arial"/>
      <w:lang w:eastAsia="ru-RU"/>
    </w:rPr>
  </w:style>
  <w:style w:type="paragraph" w:customStyle="1" w:styleId="CharChar">
    <w:name w:val="Char Char"/>
    <w:basedOn w:val="a3"/>
    <w:qFormat/>
    <w:rsid w:val="00875C03"/>
    <w:pPr>
      <w:spacing w:after="160" w:line="240" w:lineRule="exact"/>
    </w:pPr>
    <w:rPr>
      <w:rFonts w:ascii="Verdana" w:hAnsi="Verdana" w:cs="Verdana"/>
      <w:sz w:val="20"/>
      <w:szCs w:val="20"/>
      <w:lang w:val="en-US" w:eastAsia="en-US"/>
    </w:rPr>
  </w:style>
  <w:style w:type="paragraph" w:customStyle="1" w:styleId="1ff3">
    <w:name w:val="Знак1"/>
    <w:basedOn w:val="a3"/>
    <w:qFormat/>
    <w:rsid w:val="00875C03"/>
    <w:pPr>
      <w:spacing w:line="240" w:lineRule="exact"/>
      <w:jc w:val="both"/>
    </w:pPr>
    <w:rPr>
      <w:lang w:val="en-US" w:eastAsia="en-US"/>
    </w:rPr>
  </w:style>
  <w:style w:type="paragraph" w:customStyle="1" w:styleId="82">
    <w:name w:val="заголовок 8"/>
    <w:basedOn w:val="a3"/>
    <w:next w:val="a3"/>
    <w:qFormat/>
    <w:rsid w:val="00875C03"/>
    <w:pPr>
      <w:keepNext/>
      <w:tabs>
        <w:tab w:val="left" w:pos="0"/>
      </w:tabs>
      <w:autoSpaceDE w:val="0"/>
      <w:autoSpaceDN w:val="0"/>
      <w:ind w:right="-1" w:firstLine="567"/>
      <w:jc w:val="both"/>
    </w:pPr>
    <w:rPr>
      <w:rFonts w:ascii="Courier New" w:hAnsi="Courier New" w:cs="Courier New"/>
      <w:lang w:eastAsia="ru-RU"/>
    </w:rPr>
  </w:style>
  <w:style w:type="paragraph" w:customStyle="1" w:styleId="2f4">
    <w:name w:val="Стиль2"/>
    <w:basedOn w:val="a3"/>
    <w:next w:val="affff9"/>
    <w:qFormat/>
    <w:rsid w:val="00875C03"/>
    <w:pPr>
      <w:jc w:val="center"/>
    </w:pPr>
    <w:rPr>
      <w:i/>
      <w:sz w:val="32"/>
      <w:szCs w:val="32"/>
      <w:lang w:eastAsia="ru-RU"/>
    </w:rPr>
  </w:style>
  <w:style w:type="paragraph" w:styleId="affff9">
    <w:name w:val="Signature"/>
    <w:basedOn w:val="a3"/>
    <w:link w:val="affffa"/>
    <w:qFormat/>
    <w:rsid w:val="00875C03"/>
    <w:pPr>
      <w:ind w:left="4252"/>
    </w:pPr>
    <w:rPr>
      <w:lang w:eastAsia="ru-RU"/>
    </w:rPr>
  </w:style>
  <w:style w:type="character" w:customStyle="1" w:styleId="affffa">
    <w:name w:val="Подпись Знак"/>
    <w:basedOn w:val="a4"/>
    <w:link w:val="affff9"/>
    <w:rsid w:val="00875C03"/>
    <w:rPr>
      <w:sz w:val="24"/>
      <w:szCs w:val="24"/>
    </w:rPr>
  </w:style>
  <w:style w:type="paragraph" w:customStyle="1" w:styleId="51">
    <w:name w:val="заголовок 5"/>
    <w:basedOn w:val="a3"/>
    <w:next w:val="a3"/>
    <w:qFormat/>
    <w:rsid w:val="00875C03"/>
    <w:pPr>
      <w:keepNext/>
      <w:autoSpaceDE w:val="0"/>
      <w:autoSpaceDN w:val="0"/>
      <w:jc w:val="right"/>
    </w:pPr>
    <w:rPr>
      <w:rFonts w:ascii="Courier New" w:hAnsi="Courier New" w:cs="Courier New"/>
      <w:sz w:val="28"/>
      <w:szCs w:val="28"/>
      <w:lang w:eastAsia="ru-RU"/>
    </w:rPr>
  </w:style>
  <w:style w:type="paragraph" w:customStyle="1" w:styleId="61">
    <w:name w:val="заголовок 6"/>
    <w:basedOn w:val="a3"/>
    <w:next w:val="a3"/>
    <w:qFormat/>
    <w:rsid w:val="00875C03"/>
    <w:pPr>
      <w:keepNext/>
      <w:autoSpaceDE w:val="0"/>
      <w:autoSpaceDN w:val="0"/>
      <w:jc w:val="center"/>
    </w:pPr>
    <w:rPr>
      <w:rFonts w:ascii="Courier New" w:hAnsi="Courier New" w:cs="Courier New"/>
      <w:lang w:eastAsia="ru-RU"/>
    </w:rPr>
  </w:style>
  <w:style w:type="character" w:customStyle="1" w:styleId="WW-Absatz-Standardschriftart11111111111">
    <w:name w:val="WW-Absatz-Standardschriftart11111111111"/>
    <w:uiPriority w:val="99"/>
    <w:rsid w:val="00A7409A"/>
  </w:style>
  <w:style w:type="paragraph" w:customStyle="1" w:styleId="affffb">
    <w:name w:val="???????? ?????"/>
    <w:basedOn w:val="a3"/>
    <w:uiPriority w:val="99"/>
    <w:qFormat/>
    <w:rsid w:val="00A7409A"/>
    <w:pPr>
      <w:widowControl w:val="0"/>
      <w:suppressAutoHyphens/>
      <w:jc w:val="both"/>
    </w:pPr>
    <w:rPr>
      <w:rFonts w:eastAsia="Arial Unicode MS"/>
      <w:kern w:val="1"/>
      <w:lang w:eastAsia="hi-IN" w:bidi="hi-IN"/>
    </w:rPr>
  </w:style>
  <w:style w:type="character" w:customStyle="1" w:styleId="affffc">
    <w:name w:val="Знак Знак"/>
    <w:basedOn w:val="a4"/>
    <w:rsid w:val="00A7409A"/>
    <w:rPr>
      <w:rFonts w:cs="Times New Roman"/>
      <w:sz w:val="28"/>
      <w:szCs w:val="28"/>
      <w:lang w:val="ru-RU" w:eastAsia="ru-RU"/>
    </w:rPr>
  </w:style>
  <w:style w:type="character" w:customStyle="1" w:styleId="quot">
    <w:name w:val="quot"/>
    <w:basedOn w:val="a4"/>
    <w:rsid w:val="0061190D"/>
    <w:rPr>
      <w:rFonts w:cs="Times New Roman"/>
    </w:rPr>
  </w:style>
  <w:style w:type="character" w:customStyle="1" w:styleId="affa">
    <w:name w:val="Без интервала Знак"/>
    <w:link w:val="aff9"/>
    <w:uiPriority w:val="1"/>
    <w:rsid w:val="00B47DCE"/>
    <w:rPr>
      <w:rFonts w:ascii="Calibri" w:eastAsia="Calibri" w:hAnsi="Calibri"/>
      <w:kern w:val="1"/>
      <w:sz w:val="22"/>
      <w:szCs w:val="22"/>
      <w:lang w:eastAsia="ar-SA" w:bidi="ar-SA"/>
    </w:rPr>
  </w:style>
  <w:style w:type="character" w:customStyle="1" w:styleId="afa">
    <w:name w:val="Обычный (веб) Знак"/>
    <w:basedOn w:val="a4"/>
    <w:link w:val="af9"/>
    <w:locked/>
    <w:rsid w:val="00B47DCE"/>
    <w:rPr>
      <w:sz w:val="24"/>
      <w:szCs w:val="24"/>
      <w:lang w:eastAsia="ar-SA"/>
    </w:rPr>
  </w:style>
  <w:style w:type="paragraph" w:customStyle="1" w:styleId="100">
    <w:name w:val="Знак10"/>
    <w:basedOn w:val="a3"/>
    <w:uiPriority w:val="99"/>
    <w:qFormat/>
    <w:rsid w:val="00F335F9"/>
    <w:rPr>
      <w:rFonts w:ascii="Verdana" w:hAnsi="Verdana" w:cs="Verdana"/>
      <w:sz w:val="20"/>
      <w:szCs w:val="20"/>
      <w:lang w:val="en-US" w:eastAsia="en-US"/>
    </w:rPr>
  </w:style>
  <w:style w:type="paragraph" w:customStyle="1" w:styleId="2f5">
    <w:name w:val="Абзац списка2"/>
    <w:basedOn w:val="a3"/>
    <w:qFormat/>
    <w:rsid w:val="00F335F9"/>
    <w:pPr>
      <w:ind w:left="720"/>
    </w:pPr>
    <w:rPr>
      <w:rFonts w:eastAsia="Calibri"/>
      <w:lang w:eastAsia="ru-RU"/>
    </w:rPr>
  </w:style>
  <w:style w:type="character" w:customStyle="1" w:styleId="FontStyle40">
    <w:name w:val="Font Style40"/>
    <w:rsid w:val="00F335F9"/>
    <w:rPr>
      <w:rFonts w:ascii="Times New Roman" w:hAnsi="Times New Roman" w:cs="Times New Roman" w:hint="default"/>
      <w:sz w:val="16"/>
      <w:szCs w:val="16"/>
    </w:rPr>
  </w:style>
  <w:style w:type="paragraph" w:styleId="affffd">
    <w:name w:val="caption"/>
    <w:basedOn w:val="a3"/>
    <w:next w:val="a3"/>
    <w:link w:val="affffe"/>
    <w:qFormat/>
    <w:rsid w:val="00F335F9"/>
    <w:pPr>
      <w:ind w:left="-1090"/>
      <w:jc w:val="center"/>
    </w:pPr>
    <w:rPr>
      <w:b/>
      <w:bCs/>
      <w:sz w:val="28"/>
      <w:lang w:eastAsia="ru-RU"/>
    </w:rPr>
  </w:style>
  <w:style w:type="paragraph" w:customStyle="1" w:styleId="afffff">
    <w:name w:val="Таблицы (моноширинный)"/>
    <w:basedOn w:val="a3"/>
    <w:next w:val="a3"/>
    <w:uiPriority w:val="99"/>
    <w:qFormat/>
    <w:rsid w:val="00F335F9"/>
    <w:pPr>
      <w:widowControl w:val="0"/>
      <w:autoSpaceDE w:val="0"/>
      <w:autoSpaceDN w:val="0"/>
      <w:adjustRightInd w:val="0"/>
      <w:jc w:val="both"/>
    </w:pPr>
    <w:rPr>
      <w:rFonts w:ascii="Courier New" w:hAnsi="Courier New" w:cs="Courier New"/>
      <w:sz w:val="20"/>
      <w:szCs w:val="20"/>
      <w:lang w:eastAsia="ru-RU"/>
    </w:rPr>
  </w:style>
  <w:style w:type="paragraph" w:customStyle="1" w:styleId="a10">
    <w:name w:val="a1"/>
    <w:basedOn w:val="a3"/>
    <w:uiPriority w:val="99"/>
    <w:qFormat/>
    <w:rsid w:val="00491503"/>
    <w:pPr>
      <w:spacing w:before="100" w:beforeAutospacing="1" w:after="100" w:afterAutospacing="1"/>
    </w:pPr>
    <w:rPr>
      <w:lang w:eastAsia="ru-RU"/>
    </w:rPr>
  </w:style>
  <w:style w:type="character" w:customStyle="1" w:styleId="1ff4">
    <w:name w:val="Текст Знак1"/>
    <w:aliases w:val="Знак11 Знак1"/>
    <w:basedOn w:val="a4"/>
    <w:uiPriority w:val="99"/>
    <w:rsid w:val="00A24260"/>
    <w:rPr>
      <w:rFonts w:ascii="Consolas" w:hAnsi="Consolas" w:cs="Consolas"/>
      <w:sz w:val="21"/>
      <w:szCs w:val="21"/>
    </w:rPr>
  </w:style>
  <w:style w:type="paragraph" w:customStyle="1" w:styleId="62">
    <w:name w:val="Знак6 Знак Знак Знак"/>
    <w:basedOn w:val="a3"/>
    <w:qFormat/>
    <w:rsid w:val="00A24260"/>
    <w:pPr>
      <w:spacing w:before="100" w:beforeAutospacing="1" w:after="100" w:afterAutospacing="1"/>
    </w:pPr>
    <w:rPr>
      <w:rFonts w:ascii="Tahoma" w:hAnsi="Tahoma"/>
      <w:sz w:val="20"/>
      <w:szCs w:val="20"/>
      <w:lang w:val="en-US" w:eastAsia="en-US"/>
    </w:rPr>
  </w:style>
  <w:style w:type="paragraph" w:customStyle="1" w:styleId="afffff0">
    <w:name w:val="Прижатый влево"/>
    <w:basedOn w:val="a3"/>
    <w:next w:val="a3"/>
    <w:uiPriority w:val="99"/>
    <w:qFormat/>
    <w:rsid w:val="00D93C55"/>
    <w:pPr>
      <w:widowControl w:val="0"/>
      <w:autoSpaceDE w:val="0"/>
      <w:autoSpaceDN w:val="0"/>
      <w:adjustRightInd w:val="0"/>
    </w:pPr>
    <w:rPr>
      <w:rFonts w:ascii="Arial" w:hAnsi="Arial" w:cs="Arial"/>
      <w:lang w:eastAsia="ru-RU"/>
    </w:rPr>
  </w:style>
  <w:style w:type="character" w:customStyle="1" w:styleId="1ff5">
    <w:name w:val="Заголовок №1_"/>
    <w:basedOn w:val="a4"/>
    <w:link w:val="1ff6"/>
    <w:rsid w:val="00203097"/>
    <w:rPr>
      <w:sz w:val="40"/>
      <w:szCs w:val="40"/>
      <w:shd w:val="clear" w:color="auto" w:fill="FFFFFF"/>
    </w:rPr>
  </w:style>
  <w:style w:type="character" w:customStyle="1" w:styleId="2f6">
    <w:name w:val="Основной текст (2)_"/>
    <w:basedOn w:val="a4"/>
    <w:link w:val="2f7"/>
    <w:rsid w:val="00203097"/>
    <w:rPr>
      <w:sz w:val="26"/>
      <w:szCs w:val="26"/>
      <w:shd w:val="clear" w:color="auto" w:fill="FFFFFF"/>
    </w:rPr>
  </w:style>
  <w:style w:type="paragraph" w:customStyle="1" w:styleId="2f7">
    <w:name w:val="Основной текст (2)"/>
    <w:basedOn w:val="a3"/>
    <w:link w:val="2f6"/>
    <w:qFormat/>
    <w:rsid w:val="00203097"/>
    <w:pPr>
      <w:widowControl w:val="0"/>
      <w:shd w:val="clear" w:color="auto" w:fill="FFFFFF"/>
      <w:spacing w:before="240" w:after="1020" w:line="230" w:lineRule="exact"/>
      <w:jc w:val="center"/>
    </w:pPr>
    <w:rPr>
      <w:sz w:val="26"/>
      <w:szCs w:val="26"/>
      <w:lang w:eastAsia="ru-RU"/>
    </w:rPr>
  </w:style>
  <w:style w:type="paragraph" w:customStyle="1" w:styleId="1ff6">
    <w:name w:val="Заголовок №1"/>
    <w:basedOn w:val="a3"/>
    <w:link w:val="1ff5"/>
    <w:qFormat/>
    <w:rsid w:val="00203097"/>
    <w:pPr>
      <w:widowControl w:val="0"/>
      <w:shd w:val="clear" w:color="auto" w:fill="FFFFFF"/>
      <w:spacing w:after="240" w:line="0" w:lineRule="atLeast"/>
      <w:outlineLvl w:val="0"/>
    </w:pPr>
    <w:rPr>
      <w:sz w:val="40"/>
      <w:szCs w:val="40"/>
      <w:lang w:eastAsia="ru-RU"/>
    </w:rPr>
  </w:style>
  <w:style w:type="character" w:customStyle="1" w:styleId="1ff7">
    <w:name w:val="Знак Знак1"/>
    <w:basedOn w:val="a4"/>
    <w:locked/>
    <w:rsid w:val="0060183F"/>
    <w:rPr>
      <w:sz w:val="24"/>
      <w:szCs w:val="24"/>
      <w:lang w:val="ru-RU" w:eastAsia="ru-RU" w:bidi="ar-SA"/>
    </w:rPr>
  </w:style>
  <w:style w:type="table" w:customStyle="1" w:styleId="1ff8">
    <w:name w:val="Сетка таблицы1"/>
    <w:basedOn w:val="a5"/>
    <w:next w:val="afff1"/>
    <w:rsid w:val="003464F9"/>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3"/>
    <w:uiPriority w:val="99"/>
    <w:qFormat/>
    <w:rsid w:val="000E6997"/>
    <w:pPr>
      <w:widowControl w:val="0"/>
      <w:autoSpaceDE w:val="0"/>
      <w:autoSpaceDN w:val="0"/>
      <w:adjustRightInd w:val="0"/>
      <w:ind w:firstLine="709"/>
      <w:jc w:val="both"/>
    </w:pPr>
    <w:rPr>
      <w:lang w:eastAsia="ru-RU"/>
    </w:rPr>
  </w:style>
  <w:style w:type="paragraph" w:customStyle="1" w:styleId="Style10">
    <w:name w:val="Style10"/>
    <w:basedOn w:val="a3"/>
    <w:uiPriority w:val="99"/>
    <w:qFormat/>
    <w:rsid w:val="000E6997"/>
    <w:pPr>
      <w:widowControl w:val="0"/>
      <w:autoSpaceDE w:val="0"/>
      <w:autoSpaceDN w:val="0"/>
      <w:adjustRightInd w:val="0"/>
      <w:spacing w:line="323" w:lineRule="exact"/>
      <w:ind w:firstLine="706"/>
      <w:jc w:val="both"/>
    </w:pPr>
    <w:rPr>
      <w:lang w:eastAsia="ru-RU"/>
    </w:rPr>
  </w:style>
  <w:style w:type="character" w:customStyle="1" w:styleId="FontStyle31">
    <w:name w:val="Font Style31"/>
    <w:basedOn w:val="a4"/>
    <w:rsid w:val="000E6997"/>
    <w:rPr>
      <w:rFonts w:ascii="Times New Roman" w:hAnsi="Times New Roman" w:cs="Times New Roman"/>
      <w:b/>
      <w:bCs/>
      <w:sz w:val="22"/>
      <w:szCs w:val="22"/>
    </w:rPr>
  </w:style>
  <w:style w:type="character" w:customStyle="1" w:styleId="FontStyle32">
    <w:name w:val="Font Style32"/>
    <w:basedOn w:val="a4"/>
    <w:rsid w:val="000E6997"/>
    <w:rPr>
      <w:rFonts w:ascii="Times New Roman" w:hAnsi="Times New Roman" w:cs="Times New Roman"/>
      <w:b/>
      <w:bCs/>
      <w:sz w:val="48"/>
      <w:szCs w:val="48"/>
    </w:rPr>
  </w:style>
  <w:style w:type="character" w:customStyle="1" w:styleId="FontStyle35">
    <w:name w:val="Font Style35"/>
    <w:basedOn w:val="a4"/>
    <w:uiPriority w:val="99"/>
    <w:rsid w:val="000E6997"/>
    <w:rPr>
      <w:rFonts w:ascii="Times New Roman" w:hAnsi="Times New Roman" w:cs="Times New Roman"/>
      <w:sz w:val="26"/>
      <w:szCs w:val="26"/>
    </w:rPr>
  </w:style>
  <w:style w:type="paragraph" w:customStyle="1" w:styleId="Style12">
    <w:name w:val="Style12"/>
    <w:basedOn w:val="a3"/>
    <w:uiPriority w:val="99"/>
    <w:qFormat/>
    <w:rsid w:val="000E6997"/>
    <w:pPr>
      <w:widowControl w:val="0"/>
      <w:autoSpaceDE w:val="0"/>
      <w:autoSpaceDN w:val="0"/>
      <w:adjustRightInd w:val="0"/>
      <w:spacing w:line="326" w:lineRule="exact"/>
      <w:ind w:firstLine="710"/>
      <w:jc w:val="both"/>
    </w:pPr>
    <w:rPr>
      <w:lang w:eastAsia="ru-RU"/>
    </w:rPr>
  </w:style>
  <w:style w:type="character" w:customStyle="1" w:styleId="FontStyle15">
    <w:name w:val="Font Style15"/>
    <w:rsid w:val="00484469"/>
    <w:rPr>
      <w:rFonts w:ascii="Times New Roman" w:hAnsi="Times New Roman" w:cs="Times New Roman" w:hint="default"/>
      <w:spacing w:val="10"/>
      <w:sz w:val="24"/>
      <w:szCs w:val="24"/>
    </w:rPr>
  </w:style>
  <w:style w:type="paragraph" w:customStyle="1" w:styleId="1Char">
    <w:name w:val="Знак1 Char"/>
    <w:basedOn w:val="a3"/>
    <w:qFormat/>
    <w:rsid w:val="00484469"/>
    <w:pPr>
      <w:spacing w:after="160" w:line="240" w:lineRule="exact"/>
    </w:pPr>
    <w:rPr>
      <w:rFonts w:ascii="Verdana" w:hAnsi="Verdana" w:cs="Verdana"/>
      <w:sz w:val="20"/>
      <w:szCs w:val="20"/>
      <w:lang w:val="en-US" w:eastAsia="en-US"/>
    </w:rPr>
  </w:style>
  <w:style w:type="table" w:customStyle="1" w:styleId="2f8">
    <w:name w:val="Сетка таблицы2"/>
    <w:basedOn w:val="a5"/>
    <w:next w:val="afff1"/>
    <w:rsid w:val="00E4791D"/>
    <w:pPr>
      <w:ind w:firstLine="709"/>
      <w:jc w:val="both"/>
    </w:pPr>
    <w:rPr>
      <w:rFonts w:asciiTheme="minorHAnsi" w:hAnsiTheme="minorHAnsi" w:cs="Calibr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
    <w:name w:val="msonormalcxspmiddle"/>
    <w:basedOn w:val="a3"/>
    <w:qFormat/>
    <w:rsid w:val="00455BF1"/>
    <w:pPr>
      <w:spacing w:before="100" w:beforeAutospacing="1" w:after="100" w:afterAutospacing="1"/>
    </w:pPr>
    <w:rPr>
      <w:lang w:eastAsia="ru-RU"/>
    </w:rPr>
  </w:style>
  <w:style w:type="paragraph" w:customStyle="1" w:styleId="p16">
    <w:name w:val="p16"/>
    <w:basedOn w:val="a3"/>
    <w:qFormat/>
    <w:rsid w:val="00F06D74"/>
    <w:pPr>
      <w:spacing w:before="100" w:beforeAutospacing="1" w:after="100" w:afterAutospacing="1"/>
    </w:pPr>
    <w:rPr>
      <w:lang w:eastAsia="ru-RU"/>
    </w:rPr>
  </w:style>
  <w:style w:type="paragraph" w:customStyle="1" w:styleId="p19">
    <w:name w:val="p19"/>
    <w:basedOn w:val="a3"/>
    <w:qFormat/>
    <w:rsid w:val="00F06D74"/>
    <w:pPr>
      <w:spacing w:before="100" w:beforeAutospacing="1" w:after="100" w:afterAutospacing="1"/>
    </w:pPr>
    <w:rPr>
      <w:lang w:eastAsia="ru-RU"/>
    </w:rPr>
  </w:style>
  <w:style w:type="paragraph" w:customStyle="1" w:styleId="consplusnormal1">
    <w:name w:val="consplusnormal"/>
    <w:basedOn w:val="a3"/>
    <w:uiPriority w:val="99"/>
    <w:qFormat/>
    <w:rsid w:val="00224750"/>
    <w:pPr>
      <w:spacing w:before="100" w:beforeAutospacing="1" w:after="100" w:afterAutospacing="1"/>
    </w:pPr>
    <w:rPr>
      <w:lang w:eastAsia="ru-RU"/>
    </w:rPr>
  </w:style>
  <w:style w:type="character" w:customStyle="1" w:styleId="afffff1">
    <w:name w:val="Основной текст_"/>
    <w:basedOn w:val="a4"/>
    <w:link w:val="2f9"/>
    <w:rsid w:val="004112BB"/>
    <w:rPr>
      <w:sz w:val="26"/>
      <w:szCs w:val="26"/>
      <w:shd w:val="clear" w:color="auto" w:fill="FFFFFF"/>
    </w:rPr>
  </w:style>
  <w:style w:type="character" w:customStyle="1" w:styleId="130">
    <w:name w:val="Заголовок №1 (3)_"/>
    <w:basedOn w:val="a4"/>
    <w:link w:val="131"/>
    <w:rsid w:val="004112BB"/>
    <w:rPr>
      <w:sz w:val="26"/>
      <w:szCs w:val="26"/>
      <w:shd w:val="clear" w:color="auto" w:fill="FFFFFF"/>
    </w:rPr>
  </w:style>
  <w:style w:type="paragraph" w:customStyle="1" w:styleId="2f9">
    <w:name w:val="Основной текст2"/>
    <w:basedOn w:val="a3"/>
    <w:link w:val="afffff1"/>
    <w:qFormat/>
    <w:rsid w:val="004112BB"/>
    <w:pPr>
      <w:shd w:val="clear" w:color="auto" w:fill="FFFFFF"/>
      <w:spacing w:after="300" w:line="317" w:lineRule="exact"/>
      <w:jc w:val="both"/>
    </w:pPr>
    <w:rPr>
      <w:sz w:val="26"/>
      <w:szCs w:val="26"/>
      <w:lang w:eastAsia="ru-RU"/>
    </w:rPr>
  </w:style>
  <w:style w:type="paragraph" w:customStyle="1" w:styleId="131">
    <w:name w:val="Заголовок №1 (3)"/>
    <w:basedOn w:val="a3"/>
    <w:link w:val="130"/>
    <w:qFormat/>
    <w:rsid w:val="004112BB"/>
    <w:pPr>
      <w:shd w:val="clear" w:color="auto" w:fill="FFFFFF"/>
      <w:spacing w:line="317" w:lineRule="exact"/>
      <w:ind w:firstLine="700"/>
      <w:jc w:val="both"/>
      <w:outlineLvl w:val="0"/>
    </w:pPr>
    <w:rPr>
      <w:sz w:val="26"/>
      <w:szCs w:val="26"/>
      <w:lang w:eastAsia="ru-RU"/>
    </w:rPr>
  </w:style>
  <w:style w:type="paragraph" w:customStyle="1" w:styleId="afffff2">
    <w:name w:val="Знак Знак"/>
    <w:basedOn w:val="a3"/>
    <w:rsid w:val="001E41AC"/>
    <w:pPr>
      <w:spacing w:before="100" w:beforeAutospacing="1" w:after="100" w:afterAutospacing="1"/>
    </w:pPr>
    <w:rPr>
      <w:rFonts w:ascii="Tahoma" w:hAnsi="Tahoma"/>
      <w:sz w:val="20"/>
      <w:szCs w:val="20"/>
      <w:lang w:val="en-US" w:eastAsia="en-US"/>
    </w:rPr>
  </w:style>
  <w:style w:type="table" w:customStyle="1" w:styleId="3d">
    <w:name w:val="Сетка таблицы3"/>
    <w:basedOn w:val="a5"/>
    <w:next w:val="afff1"/>
    <w:rsid w:val="00F352A6"/>
    <w:pPr>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
    <w:basedOn w:val="a5"/>
    <w:next w:val="afff1"/>
    <w:uiPriority w:val="99"/>
    <w:rsid w:val="00F35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ff1"/>
    <w:uiPriority w:val="99"/>
    <w:rsid w:val="00C31B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sonormal0">
    <w:name w:val="msonormal"/>
    <w:basedOn w:val="a4"/>
    <w:rsid w:val="00C80379"/>
  </w:style>
  <w:style w:type="character" w:customStyle="1" w:styleId="63">
    <w:name w:val="Основной текст (6)_"/>
    <w:basedOn w:val="a4"/>
    <w:link w:val="64"/>
    <w:rsid w:val="00C817D0"/>
    <w:rPr>
      <w:b/>
      <w:bCs/>
      <w:spacing w:val="-10"/>
      <w:sz w:val="28"/>
      <w:szCs w:val="28"/>
      <w:shd w:val="clear" w:color="auto" w:fill="FFFFFF"/>
    </w:rPr>
  </w:style>
  <w:style w:type="paragraph" w:customStyle="1" w:styleId="64">
    <w:name w:val="Основной текст (6)"/>
    <w:basedOn w:val="a3"/>
    <w:link w:val="63"/>
    <w:qFormat/>
    <w:rsid w:val="00C817D0"/>
    <w:pPr>
      <w:widowControl w:val="0"/>
      <w:shd w:val="clear" w:color="auto" w:fill="FFFFFF"/>
      <w:spacing w:after="60" w:line="0" w:lineRule="atLeast"/>
      <w:jc w:val="both"/>
    </w:pPr>
    <w:rPr>
      <w:b/>
      <w:bCs/>
      <w:spacing w:val="-10"/>
      <w:sz w:val="28"/>
      <w:szCs w:val="28"/>
      <w:lang w:eastAsia="ru-RU"/>
    </w:rPr>
  </w:style>
  <w:style w:type="character" w:customStyle="1" w:styleId="70pt">
    <w:name w:val="Основной текст (7) + Интервал 0 pt"/>
    <w:basedOn w:val="71"/>
    <w:rsid w:val="00C817D0"/>
    <w:rPr>
      <w:b/>
      <w:bCs/>
      <w:spacing w:val="-10"/>
      <w:sz w:val="28"/>
      <w:szCs w:val="28"/>
      <w:shd w:val="clear" w:color="auto" w:fill="FFFFFF"/>
    </w:rPr>
  </w:style>
  <w:style w:type="character" w:customStyle="1" w:styleId="71">
    <w:name w:val="Основной текст (7)_"/>
    <w:basedOn w:val="a4"/>
    <w:link w:val="72"/>
    <w:rsid w:val="00C817D0"/>
    <w:rPr>
      <w:b/>
      <w:bCs/>
      <w:spacing w:val="-20"/>
      <w:sz w:val="28"/>
      <w:szCs w:val="28"/>
      <w:shd w:val="clear" w:color="auto" w:fill="FFFFFF"/>
    </w:rPr>
  </w:style>
  <w:style w:type="paragraph" w:customStyle="1" w:styleId="72">
    <w:name w:val="Основной текст (7)"/>
    <w:basedOn w:val="a3"/>
    <w:link w:val="71"/>
    <w:qFormat/>
    <w:rsid w:val="00C817D0"/>
    <w:pPr>
      <w:widowControl w:val="0"/>
      <w:shd w:val="clear" w:color="auto" w:fill="FFFFFF"/>
      <w:spacing w:line="322" w:lineRule="exact"/>
      <w:jc w:val="both"/>
    </w:pPr>
    <w:rPr>
      <w:b/>
      <w:bCs/>
      <w:spacing w:val="-20"/>
      <w:sz w:val="28"/>
      <w:szCs w:val="28"/>
      <w:lang w:eastAsia="ru-RU"/>
    </w:rPr>
  </w:style>
  <w:style w:type="character" w:customStyle="1" w:styleId="60pt">
    <w:name w:val="Основной текст (6) + Не полужирный;Интервал 0 pt"/>
    <w:basedOn w:val="63"/>
    <w:rsid w:val="00C817D0"/>
    <w:rPr>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b-message-headfield-value">
    <w:name w:val="b-message-head__field-value"/>
    <w:basedOn w:val="a4"/>
    <w:rsid w:val="00C817D0"/>
  </w:style>
  <w:style w:type="character" w:customStyle="1" w:styleId="ConsPlusNonformat0">
    <w:name w:val="ConsPlusNonformat Знак"/>
    <w:basedOn w:val="a4"/>
    <w:link w:val="ConsPlusNonformat"/>
    <w:uiPriority w:val="99"/>
    <w:rsid w:val="00C0512A"/>
    <w:rPr>
      <w:rFonts w:ascii="Courier New" w:eastAsia="Arial" w:hAnsi="Courier New" w:cs="Courier New"/>
      <w:lang w:eastAsia="ar-SA"/>
    </w:rPr>
  </w:style>
  <w:style w:type="paragraph" w:customStyle="1" w:styleId="afffff3">
    <w:name w:val="в размере двух должностных окладов"/>
    <w:aliases w:val="лизации"/>
    <w:basedOn w:val="a3"/>
    <w:qFormat/>
    <w:rsid w:val="00907AA0"/>
    <w:rPr>
      <w:lang w:eastAsia="ru-RU"/>
    </w:rPr>
  </w:style>
  <w:style w:type="paragraph" w:styleId="44">
    <w:name w:val="toc 4"/>
    <w:basedOn w:val="a3"/>
    <w:next w:val="a3"/>
    <w:autoRedefine/>
    <w:qFormat/>
    <w:rsid w:val="00907AA0"/>
    <w:pPr>
      <w:ind w:left="720"/>
    </w:pPr>
    <w:rPr>
      <w:lang w:eastAsia="ru-RU"/>
    </w:rPr>
  </w:style>
  <w:style w:type="paragraph" w:styleId="53">
    <w:name w:val="toc 5"/>
    <w:basedOn w:val="a3"/>
    <w:next w:val="a3"/>
    <w:autoRedefine/>
    <w:qFormat/>
    <w:rsid w:val="00907AA0"/>
    <w:pPr>
      <w:ind w:left="960"/>
    </w:pPr>
    <w:rPr>
      <w:lang w:eastAsia="ru-RU"/>
    </w:rPr>
  </w:style>
  <w:style w:type="paragraph" w:styleId="65">
    <w:name w:val="toc 6"/>
    <w:basedOn w:val="a3"/>
    <w:next w:val="a3"/>
    <w:autoRedefine/>
    <w:qFormat/>
    <w:rsid w:val="00907AA0"/>
    <w:pPr>
      <w:ind w:left="1200"/>
    </w:pPr>
    <w:rPr>
      <w:lang w:eastAsia="ru-RU"/>
    </w:rPr>
  </w:style>
  <w:style w:type="paragraph" w:styleId="73">
    <w:name w:val="toc 7"/>
    <w:basedOn w:val="a3"/>
    <w:next w:val="a3"/>
    <w:autoRedefine/>
    <w:qFormat/>
    <w:rsid w:val="00907AA0"/>
    <w:pPr>
      <w:ind w:left="1440"/>
    </w:pPr>
    <w:rPr>
      <w:lang w:eastAsia="ru-RU"/>
    </w:rPr>
  </w:style>
  <w:style w:type="paragraph" w:styleId="83">
    <w:name w:val="toc 8"/>
    <w:basedOn w:val="a3"/>
    <w:next w:val="a3"/>
    <w:autoRedefine/>
    <w:qFormat/>
    <w:rsid w:val="00907AA0"/>
    <w:pPr>
      <w:ind w:left="1680"/>
    </w:pPr>
    <w:rPr>
      <w:lang w:eastAsia="ru-RU"/>
    </w:rPr>
  </w:style>
  <w:style w:type="paragraph" w:styleId="92">
    <w:name w:val="toc 9"/>
    <w:basedOn w:val="a3"/>
    <w:next w:val="a3"/>
    <w:autoRedefine/>
    <w:qFormat/>
    <w:rsid w:val="00907AA0"/>
    <w:pPr>
      <w:ind w:left="1920"/>
    </w:pPr>
    <w:rPr>
      <w:lang w:eastAsia="ru-RU"/>
    </w:rPr>
  </w:style>
  <w:style w:type="character" w:customStyle="1" w:styleId="affffe">
    <w:name w:val="Название объекта Знак"/>
    <w:link w:val="affffd"/>
    <w:locked/>
    <w:rsid w:val="00907AA0"/>
    <w:rPr>
      <w:b/>
      <w:bCs/>
      <w:sz w:val="28"/>
      <w:szCs w:val="24"/>
    </w:rPr>
  </w:style>
  <w:style w:type="paragraph" w:styleId="a2">
    <w:name w:val="List Bullet"/>
    <w:aliases w:val="Маркированный"/>
    <w:basedOn w:val="a3"/>
    <w:link w:val="afffff4"/>
    <w:qFormat/>
    <w:rsid w:val="00907AA0"/>
    <w:pPr>
      <w:widowControl w:val="0"/>
      <w:numPr>
        <w:numId w:val="2"/>
      </w:numPr>
      <w:autoSpaceDE w:val="0"/>
      <w:autoSpaceDN w:val="0"/>
      <w:adjustRightInd w:val="0"/>
      <w:spacing w:before="120"/>
      <w:jc w:val="both"/>
    </w:pPr>
    <w:rPr>
      <w:sz w:val="26"/>
      <w:szCs w:val="20"/>
      <w:lang w:eastAsia="ru-RU"/>
    </w:rPr>
  </w:style>
  <w:style w:type="paragraph" w:styleId="3e">
    <w:name w:val="List Bullet 3"/>
    <w:basedOn w:val="a3"/>
    <w:autoRedefine/>
    <w:qFormat/>
    <w:rsid w:val="00907AA0"/>
    <w:pPr>
      <w:tabs>
        <w:tab w:val="num" w:pos="709"/>
      </w:tabs>
      <w:spacing w:after="120"/>
      <w:ind w:left="851"/>
    </w:pPr>
    <w:rPr>
      <w:szCs w:val="20"/>
      <w:lang w:val="en-GB" w:eastAsia="en-US"/>
    </w:rPr>
  </w:style>
  <w:style w:type="paragraph" w:styleId="54">
    <w:name w:val="List Number 5"/>
    <w:basedOn w:val="a3"/>
    <w:qFormat/>
    <w:rsid w:val="00907AA0"/>
    <w:pPr>
      <w:tabs>
        <w:tab w:val="num" w:pos="363"/>
      </w:tabs>
      <w:spacing w:after="120"/>
      <w:ind w:left="425" w:hanging="368"/>
    </w:pPr>
    <w:rPr>
      <w:szCs w:val="20"/>
      <w:lang w:val="en-GB" w:eastAsia="en-US"/>
    </w:rPr>
  </w:style>
  <w:style w:type="paragraph" w:customStyle="1" w:styleId="2111">
    <w:name w:val="Знак2 Знак Знак1 Знак1 Знак Знак Знак Знак Знак Знак Знак Знак Знак Знак Знак Знак"/>
    <w:basedOn w:val="a3"/>
    <w:qFormat/>
    <w:rsid w:val="00907AA0"/>
    <w:pPr>
      <w:spacing w:after="160" w:line="240" w:lineRule="exact"/>
    </w:pPr>
    <w:rPr>
      <w:rFonts w:ascii="Verdana" w:hAnsi="Verdana"/>
      <w:sz w:val="20"/>
      <w:szCs w:val="20"/>
      <w:lang w:val="en-US" w:eastAsia="en-US"/>
    </w:rPr>
  </w:style>
  <w:style w:type="paragraph" w:customStyle="1" w:styleId="222">
    <w:name w:val="Знак2 Знак Знак Знак2 Знак Знак Знак"/>
    <w:basedOn w:val="a3"/>
    <w:qFormat/>
    <w:rsid w:val="00907AA0"/>
    <w:pPr>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paragraph" w:customStyle="1" w:styleId="Char">
    <w:name w:val="Char Знак Знак Знак Знак Знак Знак"/>
    <w:basedOn w:val="a3"/>
    <w:qFormat/>
    <w:rsid w:val="00907AA0"/>
    <w:pPr>
      <w:numPr>
        <w:numId w:val="5"/>
      </w:numPr>
      <w:tabs>
        <w:tab w:val="clear" w:pos="568"/>
      </w:tabs>
      <w:spacing w:after="160" w:line="240" w:lineRule="exact"/>
      <w:ind w:left="0" w:firstLine="0"/>
    </w:pPr>
    <w:rPr>
      <w:rFonts w:ascii="Arial" w:hAnsi="Arial" w:cs="Arial"/>
      <w:sz w:val="20"/>
      <w:szCs w:val="20"/>
      <w:lang w:val="en-US" w:eastAsia="en-US"/>
    </w:rPr>
  </w:style>
  <w:style w:type="paragraph" w:customStyle="1" w:styleId="2f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qFormat/>
    <w:rsid w:val="00907AA0"/>
    <w:pPr>
      <w:spacing w:before="100" w:beforeAutospacing="1" w:after="100" w:afterAutospacing="1"/>
      <w:jc w:val="both"/>
    </w:pPr>
    <w:rPr>
      <w:rFonts w:ascii="Tahoma" w:hAnsi="Tahoma"/>
      <w:sz w:val="20"/>
      <w:szCs w:val="20"/>
      <w:lang w:val="en-US" w:eastAsia="en-US"/>
    </w:rPr>
  </w:style>
  <w:style w:type="character" w:customStyle="1" w:styleId="afffff6">
    <w:name w:val="Абзац Знак"/>
    <w:link w:val="afffff7"/>
    <w:locked/>
    <w:rsid w:val="00907AA0"/>
    <w:rPr>
      <w:sz w:val="28"/>
      <w:szCs w:val="24"/>
    </w:rPr>
  </w:style>
  <w:style w:type="paragraph" w:customStyle="1" w:styleId="afffff7">
    <w:name w:val="Абзац"/>
    <w:basedOn w:val="a3"/>
    <w:link w:val="afffff6"/>
    <w:qFormat/>
    <w:rsid w:val="00907AA0"/>
    <w:pPr>
      <w:ind w:firstLine="709"/>
      <w:jc w:val="both"/>
    </w:pPr>
    <w:rPr>
      <w:sz w:val="28"/>
      <w:lang w:eastAsia="ru-RU"/>
    </w:rPr>
  </w:style>
  <w:style w:type="paragraph" w:customStyle="1" w:styleId="45">
    <w:name w:val="Обычный4"/>
    <w:uiPriority w:val="99"/>
    <w:qFormat/>
    <w:rsid w:val="00907AA0"/>
    <w:rPr>
      <w:sz w:val="24"/>
    </w:rPr>
  </w:style>
  <w:style w:type="character" w:customStyle="1" w:styleId="3f">
    <w:name w:val="А3 Знак"/>
    <w:link w:val="3"/>
    <w:locked/>
    <w:rsid w:val="00907AA0"/>
    <w:rPr>
      <w:sz w:val="24"/>
      <w:szCs w:val="24"/>
    </w:rPr>
  </w:style>
  <w:style w:type="paragraph" w:customStyle="1" w:styleId="3">
    <w:name w:val="А3"/>
    <w:basedOn w:val="a3"/>
    <w:link w:val="3f"/>
    <w:qFormat/>
    <w:rsid w:val="00907AA0"/>
    <w:pPr>
      <w:numPr>
        <w:ilvl w:val="1"/>
        <w:numId w:val="6"/>
      </w:numPr>
      <w:tabs>
        <w:tab w:val="num" w:pos="1069"/>
      </w:tabs>
      <w:ind w:left="1069"/>
      <w:jc w:val="both"/>
    </w:pPr>
    <w:rPr>
      <w:lang w:eastAsia="ru-RU"/>
    </w:rPr>
  </w:style>
  <w:style w:type="character" w:customStyle="1" w:styleId="1ff9">
    <w:name w:val="Стиль1 Знак"/>
    <w:link w:val="1ffa"/>
    <w:locked/>
    <w:rsid w:val="00907AA0"/>
    <w:rPr>
      <w:sz w:val="28"/>
      <w:szCs w:val="28"/>
    </w:rPr>
  </w:style>
  <w:style w:type="paragraph" w:customStyle="1" w:styleId="1ffa">
    <w:name w:val="Стиль1"/>
    <w:basedOn w:val="a3"/>
    <w:link w:val="1ff9"/>
    <w:qFormat/>
    <w:rsid w:val="00907AA0"/>
    <w:pPr>
      <w:ind w:firstLine="709"/>
      <w:jc w:val="both"/>
    </w:pPr>
    <w:rPr>
      <w:sz w:val="28"/>
      <w:szCs w:val="28"/>
      <w:lang w:eastAsia="ru-RU"/>
    </w:rPr>
  </w:style>
  <w:style w:type="character" w:customStyle="1" w:styleId="1ffb">
    <w:name w:val="А1 Знак"/>
    <w:link w:val="10"/>
    <w:locked/>
    <w:rsid w:val="00907AA0"/>
    <w:rPr>
      <w:color w:val="000000"/>
      <w:sz w:val="24"/>
      <w:szCs w:val="24"/>
    </w:rPr>
  </w:style>
  <w:style w:type="paragraph" w:customStyle="1" w:styleId="10">
    <w:name w:val="А1"/>
    <w:basedOn w:val="a3"/>
    <w:link w:val="1ffb"/>
    <w:qFormat/>
    <w:rsid w:val="00907AA0"/>
    <w:pPr>
      <w:numPr>
        <w:numId w:val="7"/>
      </w:numPr>
      <w:autoSpaceDE w:val="0"/>
      <w:autoSpaceDN w:val="0"/>
      <w:adjustRightInd w:val="0"/>
      <w:ind w:left="1134" w:hanging="283"/>
      <w:jc w:val="both"/>
    </w:pPr>
    <w:rPr>
      <w:color w:val="000000"/>
      <w:lang w:eastAsia="ru-RU"/>
    </w:rPr>
  </w:style>
  <w:style w:type="character" w:customStyle="1" w:styleId="2fb">
    <w:name w:val="А2 Знак"/>
    <w:link w:val="2"/>
    <w:locked/>
    <w:rsid w:val="00907AA0"/>
    <w:rPr>
      <w:color w:val="000000"/>
      <w:sz w:val="24"/>
      <w:szCs w:val="24"/>
    </w:rPr>
  </w:style>
  <w:style w:type="paragraph" w:customStyle="1" w:styleId="2">
    <w:name w:val="А2"/>
    <w:basedOn w:val="10"/>
    <w:link w:val="2fb"/>
    <w:qFormat/>
    <w:rsid w:val="00907AA0"/>
    <w:pPr>
      <w:numPr>
        <w:ilvl w:val="1"/>
        <w:numId w:val="3"/>
      </w:numPr>
      <w:tabs>
        <w:tab w:val="clear" w:pos="2149"/>
        <w:tab w:val="num" w:pos="360"/>
        <w:tab w:val="num" w:pos="2148"/>
      </w:tabs>
      <w:ind w:left="2148"/>
    </w:pPr>
  </w:style>
  <w:style w:type="paragraph" w:customStyle="1" w:styleId="CharChar0">
    <w:name w:val="Char Знак Знак Char 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character" w:customStyle="1" w:styleId="1ffc">
    <w:name w:val="В1 Знак"/>
    <w:link w:val="1ffd"/>
    <w:locked/>
    <w:rsid w:val="00907AA0"/>
    <w:rPr>
      <w:sz w:val="28"/>
      <w:szCs w:val="28"/>
    </w:rPr>
  </w:style>
  <w:style w:type="paragraph" w:customStyle="1" w:styleId="1ffd">
    <w:name w:val="В1"/>
    <w:basedOn w:val="a3"/>
    <w:link w:val="1ffc"/>
    <w:autoRedefine/>
    <w:semiHidden/>
    <w:qFormat/>
    <w:rsid w:val="00907AA0"/>
    <w:pPr>
      <w:keepNext/>
      <w:ind w:firstLine="680"/>
      <w:jc w:val="both"/>
    </w:pPr>
    <w:rPr>
      <w:sz w:val="28"/>
      <w:szCs w:val="28"/>
      <w:lang w:eastAsia="ru-RU"/>
    </w:rPr>
  </w:style>
  <w:style w:type="paragraph" w:customStyle="1" w:styleId="3f0">
    <w:name w:val="Абзац списка3"/>
    <w:basedOn w:val="a3"/>
    <w:uiPriority w:val="99"/>
    <w:qFormat/>
    <w:rsid w:val="00907AA0"/>
    <w:pPr>
      <w:spacing w:after="200" w:line="276" w:lineRule="auto"/>
      <w:ind w:left="720"/>
      <w:contextualSpacing/>
    </w:pPr>
    <w:rPr>
      <w:rFonts w:ascii="Calibri" w:hAnsi="Calibri"/>
      <w:sz w:val="22"/>
      <w:szCs w:val="22"/>
      <w:lang w:eastAsia="en-US"/>
    </w:rPr>
  </w:style>
  <w:style w:type="paragraph" w:customStyle="1" w:styleId="a0">
    <w:name w:val="текст"/>
    <w:basedOn w:val="a3"/>
    <w:semiHidden/>
    <w:qFormat/>
    <w:rsid w:val="00907AA0"/>
    <w:pPr>
      <w:widowControl w:val="0"/>
      <w:numPr>
        <w:numId w:val="4"/>
      </w:numPr>
      <w:jc w:val="both"/>
    </w:pPr>
    <w:rPr>
      <w:rFonts w:ascii="Arial" w:hAnsi="Arial"/>
      <w:sz w:val="22"/>
      <w:szCs w:val="20"/>
      <w:lang w:eastAsia="ru-RU"/>
    </w:rPr>
  </w:style>
  <w:style w:type="paragraph" w:customStyle="1" w:styleId="1">
    <w:name w:val="Нумерованный (1)"/>
    <w:next w:val="a3"/>
    <w:qFormat/>
    <w:rsid w:val="00907AA0"/>
    <w:pPr>
      <w:numPr>
        <w:ilvl w:val="1"/>
        <w:numId w:val="5"/>
      </w:numPr>
      <w:spacing w:before="120"/>
      <w:ind w:left="1080"/>
    </w:pPr>
    <w:rPr>
      <w:bCs/>
      <w:color w:val="000000"/>
      <w:sz w:val="24"/>
      <w:szCs w:val="24"/>
    </w:rPr>
  </w:style>
  <w:style w:type="paragraph" w:customStyle="1" w:styleId="a">
    <w:name w:val="Нумерованный (a)"/>
    <w:basedOn w:val="1"/>
    <w:next w:val="af1"/>
    <w:qFormat/>
    <w:rsid w:val="00907AA0"/>
    <w:pPr>
      <w:numPr>
        <w:ilvl w:val="2"/>
      </w:numPr>
      <w:ind w:left="1800"/>
    </w:pPr>
    <w:rPr>
      <w:u w:val="single"/>
    </w:rPr>
  </w:style>
  <w:style w:type="paragraph" w:customStyle="1" w:styleId="afffff8">
    <w:name w:val="Основной текст (полужирный)"/>
    <w:basedOn w:val="54"/>
    <w:qFormat/>
    <w:rsid w:val="00907AA0"/>
    <w:pPr>
      <w:keepNext/>
      <w:tabs>
        <w:tab w:val="clear" w:pos="363"/>
        <w:tab w:val="num" w:pos="360"/>
      </w:tabs>
      <w:spacing w:before="240" w:after="0"/>
      <w:ind w:left="360" w:hanging="360"/>
    </w:pPr>
    <w:rPr>
      <w:b/>
      <w:szCs w:val="24"/>
      <w:lang w:eastAsia="ru-RU"/>
    </w:rPr>
  </w:style>
  <w:style w:type="paragraph" w:customStyle="1" w:styleId="2fc">
    <w:name w:val="Без интервала2"/>
    <w:uiPriority w:val="99"/>
    <w:qFormat/>
    <w:rsid w:val="00907AA0"/>
    <w:rPr>
      <w:rFonts w:ascii="Calibri" w:hAnsi="Calibri" w:cs="Calibri"/>
      <w:sz w:val="22"/>
      <w:szCs w:val="22"/>
    </w:rPr>
  </w:style>
  <w:style w:type="paragraph" w:customStyle="1" w:styleId="style80">
    <w:name w:val="style8"/>
    <w:basedOn w:val="a3"/>
    <w:qFormat/>
    <w:rsid w:val="00907AA0"/>
    <w:pPr>
      <w:spacing w:line="360" w:lineRule="atLeast"/>
    </w:pPr>
    <w:rPr>
      <w:rFonts w:ascii="Tahoma" w:hAnsi="Tahoma" w:cs="Tahoma"/>
      <w:lang w:eastAsia="ru-RU"/>
    </w:rPr>
  </w:style>
  <w:style w:type="paragraph" w:customStyle="1" w:styleId="-125">
    <w:name w:val="Текст-125 Знак"/>
    <w:basedOn w:val="a3"/>
    <w:qFormat/>
    <w:rsid w:val="00907AA0"/>
    <w:pPr>
      <w:spacing w:line="288" w:lineRule="auto"/>
      <w:ind w:firstLine="709"/>
      <w:jc w:val="both"/>
    </w:pPr>
    <w:rPr>
      <w:rFonts w:ascii="Arial" w:hAnsi="Arial"/>
      <w:szCs w:val="20"/>
      <w:lang w:eastAsia="ru-RU"/>
    </w:rPr>
  </w:style>
  <w:style w:type="character" w:customStyle="1" w:styleId="FontStyle24">
    <w:name w:val="Font Style24"/>
    <w:rsid w:val="00907AA0"/>
    <w:rPr>
      <w:rFonts w:ascii="Times New Roman" w:hAnsi="Times New Roman" w:cs="Times New Roman" w:hint="default"/>
      <w:sz w:val="30"/>
      <w:szCs w:val="30"/>
    </w:rPr>
  </w:style>
  <w:style w:type="character" w:customStyle="1" w:styleId="240">
    <w:name w:val="Знак Знак24"/>
    <w:locked/>
    <w:rsid w:val="00907AA0"/>
    <w:rPr>
      <w:b/>
      <w:bCs/>
      <w:iCs/>
      <w:sz w:val="26"/>
      <w:szCs w:val="28"/>
      <w:lang w:val="ru-RU" w:eastAsia="ru-RU" w:bidi="ar-SA"/>
    </w:rPr>
  </w:style>
  <w:style w:type="character" w:customStyle="1" w:styleId="FootnoteTextChar">
    <w:name w:val="Footnote Text Char"/>
    <w:aliases w:val="Текст сноски-FN Char,Footnote Text Char Знак Знак Char,Footnote Text Char Знак Char"/>
    <w:semiHidden/>
    <w:locked/>
    <w:rsid w:val="00907AA0"/>
    <w:rPr>
      <w:rFonts w:ascii="Arial" w:hAnsi="Arial" w:cs="Arial" w:hint="default"/>
      <w:sz w:val="18"/>
      <w:szCs w:val="18"/>
      <w:lang w:val="ru-RU" w:eastAsia="ru-RU" w:bidi="ar-SA"/>
    </w:rPr>
  </w:style>
  <w:style w:type="character" w:customStyle="1" w:styleId="3f1">
    <w:name w:val="А3 Знак Знак"/>
    <w:rsid w:val="00907AA0"/>
    <w:rPr>
      <w:sz w:val="24"/>
      <w:szCs w:val="24"/>
      <w:lang w:val="ru-RU" w:eastAsia="ru-RU" w:bidi="ar-SA"/>
    </w:rPr>
  </w:style>
  <w:style w:type="character" w:customStyle="1" w:styleId="140">
    <w:name w:val="Стиль 14 пт"/>
    <w:rsid w:val="00907AA0"/>
    <w:rPr>
      <w:sz w:val="28"/>
    </w:rPr>
  </w:style>
  <w:style w:type="character" w:customStyle="1" w:styleId="121">
    <w:name w:val="Знак Знак12"/>
    <w:rsid w:val="00907AA0"/>
    <w:rPr>
      <w:sz w:val="24"/>
      <w:lang w:val="ru-RU" w:eastAsia="ru-RU" w:bidi="ar-SA"/>
    </w:rPr>
  </w:style>
  <w:style w:type="character" w:customStyle="1" w:styleId="74">
    <w:name w:val="Знак Знак7"/>
    <w:rsid w:val="00907AA0"/>
    <w:rPr>
      <w:rFonts w:ascii="Times New Roman" w:eastAsia="Times New Roman" w:hAnsi="Times New Roman" w:cs="Times New Roman" w:hint="default"/>
      <w:b/>
      <w:bCs/>
      <w:iCs/>
      <w:sz w:val="26"/>
      <w:szCs w:val="28"/>
      <w:lang w:eastAsia="ru-RU"/>
    </w:rPr>
  </w:style>
  <w:style w:type="character" w:customStyle="1" w:styleId="217">
    <w:name w:val="Знак Знак21"/>
    <w:rsid w:val="00907AA0"/>
    <w:rPr>
      <w:b/>
      <w:bCs w:val="0"/>
      <w:sz w:val="28"/>
      <w:lang w:val="ru-RU" w:eastAsia="ru-RU" w:bidi="ar-SA"/>
    </w:rPr>
  </w:style>
  <w:style w:type="character" w:customStyle="1" w:styleId="200">
    <w:name w:val="Знак Знак20"/>
    <w:rsid w:val="00907AA0"/>
    <w:rPr>
      <w:b/>
      <w:bCs/>
      <w:iCs/>
      <w:sz w:val="26"/>
      <w:szCs w:val="28"/>
      <w:lang w:val="ru-RU" w:eastAsia="ru-RU" w:bidi="ar-SA"/>
    </w:rPr>
  </w:style>
  <w:style w:type="character" w:customStyle="1" w:styleId="190">
    <w:name w:val="Знак Знак19"/>
    <w:rsid w:val="00907AA0"/>
    <w:rPr>
      <w:b/>
      <w:bCs/>
      <w:i/>
      <w:iCs w:val="0"/>
      <w:sz w:val="24"/>
      <w:szCs w:val="28"/>
      <w:lang w:val="ru-RU" w:eastAsia="en-US" w:bidi="ar-SA"/>
    </w:rPr>
  </w:style>
  <w:style w:type="character" w:customStyle="1" w:styleId="101">
    <w:name w:val="Знак Знак10"/>
    <w:rsid w:val="00907AA0"/>
    <w:rPr>
      <w:sz w:val="24"/>
      <w:szCs w:val="24"/>
      <w:lang w:val="ru-RU" w:eastAsia="ru-RU" w:bidi="ar-SA"/>
    </w:rPr>
  </w:style>
  <w:style w:type="character" w:customStyle="1" w:styleId="46">
    <w:name w:val="Знак Знак4"/>
    <w:rsid w:val="00907AA0"/>
    <w:rPr>
      <w:sz w:val="24"/>
      <w:lang w:val="ru-RU" w:eastAsia="ru-RU" w:bidi="ar-SA"/>
    </w:rPr>
  </w:style>
  <w:style w:type="character" w:customStyle="1" w:styleId="squot">
    <w:name w:val="squot"/>
    <w:basedOn w:val="a4"/>
    <w:rsid w:val="00907AA0"/>
  </w:style>
  <w:style w:type="character" w:customStyle="1" w:styleId="sbra">
    <w:name w:val="sbra"/>
    <w:basedOn w:val="a4"/>
    <w:rsid w:val="00907AA0"/>
  </w:style>
  <w:style w:type="character" w:customStyle="1" w:styleId="bra">
    <w:name w:val="bra"/>
    <w:basedOn w:val="a4"/>
    <w:rsid w:val="00907AA0"/>
  </w:style>
  <w:style w:type="character" w:customStyle="1" w:styleId="markersearch">
    <w:name w:val="marker_search"/>
    <w:basedOn w:val="a4"/>
    <w:rsid w:val="00907AA0"/>
  </w:style>
  <w:style w:type="character" w:customStyle="1" w:styleId="franch">
    <w:name w:val="franch"/>
    <w:basedOn w:val="a4"/>
    <w:rsid w:val="00907AA0"/>
  </w:style>
  <w:style w:type="character" w:customStyle="1" w:styleId="tooltip-best">
    <w:name w:val="tooltip-best"/>
    <w:basedOn w:val="a4"/>
    <w:rsid w:val="00907AA0"/>
  </w:style>
  <w:style w:type="character" w:customStyle="1" w:styleId="smallestblacktext">
    <w:name w:val="smallestblacktext"/>
    <w:basedOn w:val="a4"/>
    <w:rsid w:val="00907AA0"/>
  </w:style>
  <w:style w:type="character" w:customStyle="1" w:styleId="franch1">
    <w:name w:val="franch1"/>
    <w:rsid w:val="00907AA0"/>
    <w:rPr>
      <w:rFonts w:ascii="Tahoma" w:hAnsi="Tahoma" w:cs="Tahoma" w:hint="default"/>
      <w:b/>
      <w:bCs/>
      <w:strike w:val="0"/>
      <w:dstrike w:val="0"/>
      <w:vanish w:val="0"/>
      <w:webHidden w:val="0"/>
      <w:color w:val="CC0000"/>
      <w:sz w:val="15"/>
      <w:szCs w:val="15"/>
      <w:u w:val="none"/>
      <w:effect w:val="none"/>
      <w:specVanish w:val="0"/>
    </w:rPr>
  </w:style>
  <w:style w:type="character" w:customStyle="1" w:styleId="c2">
    <w:name w:val="c2"/>
    <w:rsid w:val="00907AA0"/>
  </w:style>
  <w:style w:type="character" w:customStyle="1" w:styleId="A50">
    <w:name w:val="A5"/>
    <w:uiPriority w:val="99"/>
    <w:rsid w:val="00907AA0"/>
    <w:rPr>
      <w:rFonts w:ascii="Myriad Pro" w:hAnsi="Myriad Pro" w:cs="Myriad Pro"/>
      <w:i/>
      <w:iCs/>
      <w:color w:val="000000"/>
      <w:sz w:val="20"/>
      <w:szCs w:val="20"/>
    </w:rPr>
  </w:style>
  <w:style w:type="paragraph" w:customStyle="1" w:styleId="Pa51">
    <w:name w:val="Pa51"/>
    <w:basedOn w:val="a3"/>
    <w:next w:val="a3"/>
    <w:uiPriority w:val="99"/>
    <w:qFormat/>
    <w:rsid w:val="00907AA0"/>
    <w:pPr>
      <w:autoSpaceDE w:val="0"/>
      <w:autoSpaceDN w:val="0"/>
      <w:adjustRightInd w:val="0"/>
      <w:spacing w:line="241" w:lineRule="atLeast"/>
    </w:pPr>
    <w:rPr>
      <w:rFonts w:ascii="HeliosCondBlack" w:eastAsia="Calibri" w:hAnsi="HeliosCondBlack"/>
      <w:lang w:eastAsia="en-US"/>
    </w:rPr>
  </w:style>
  <w:style w:type="paragraph" w:customStyle="1" w:styleId="112">
    <w:name w:val="Основной текст с отступом.Основной текст 11"/>
    <w:basedOn w:val="214"/>
    <w:qFormat/>
    <w:rsid w:val="00907AA0"/>
    <w:pPr>
      <w:widowControl/>
      <w:ind w:firstLine="0"/>
      <w:jc w:val="center"/>
    </w:pPr>
    <w:rPr>
      <w:noProof/>
      <w:sz w:val="24"/>
      <w:szCs w:val="24"/>
      <w:lang w:eastAsia="ru-RU"/>
    </w:rPr>
  </w:style>
  <w:style w:type="character" w:customStyle="1" w:styleId="afc">
    <w:name w:val="Абзац списка Знак"/>
    <w:aliases w:val="Источник Знак"/>
    <w:link w:val="afb"/>
    <w:locked/>
    <w:rsid w:val="00907AA0"/>
    <w:rPr>
      <w:sz w:val="28"/>
      <w:szCs w:val="22"/>
      <w:lang w:val="en-US" w:eastAsia="en-US" w:bidi="en-US"/>
    </w:rPr>
  </w:style>
  <w:style w:type="character" w:customStyle="1" w:styleId="afffff9">
    <w:name w:val="_Основной Знак"/>
    <w:link w:val="afffffa"/>
    <w:locked/>
    <w:rsid w:val="00907AA0"/>
    <w:rPr>
      <w:sz w:val="24"/>
      <w:szCs w:val="24"/>
    </w:rPr>
  </w:style>
  <w:style w:type="paragraph" w:customStyle="1" w:styleId="afffffa">
    <w:name w:val="_Основной"/>
    <w:basedOn w:val="a3"/>
    <w:link w:val="afffff9"/>
    <w:qFormat/>
    <w:rsid w:val="00907AA0"/>
    <w:pPr>
      <w:ind w:firstLine="709"/>
      <w:jc w:val="both"/>
    </w:pPr>
    <w:rPr>
      <w:lang w:eastAsia="ru-RU"/>
    </w:rPr>
  </w:style>
  <w:style w:type="paragraph" w:customStyle="1" w:styleId="DE7B8801F2B1483F98D539CC92927118">
    <w:name w:val="DE7B8801F2B1483F98D539CC92927118"/>
    <w:qFormat/>
    <w:rsid w:val="00907AA0"/>
    <w:pPr>
      <w:spacing w:after="200" w:line="276" w:lineRule="auto"/>
    </w:pPr>
    <w:rPr>
      <w:rFonts w:ascii="Calibri" w:hAnsi="Calibri"/>
      <w:sz w:val="22"/>
      <w:szCs w:val="22"/>
    </w:rPr>
  </w:style>
  <w:style w:type="paragraph" w:customStyle="1" w:styleId="2fd">
    <w:name w:val="Подзаголовок2"/>
    <w:basedOn w:val="a3"/>
    <w:uiPriority w:val="99"/>
    <w:qFormat/>
    <w:rsid w:val="00907AA0"/>
    <w:pPr>
      <w:widowControl w:val="0"/>
      <w:spacing w:line="360" w:lineRule="auto"/>
      <w:jc w:val="center"/>
    </w:pPr>
    <w:rPr>
      <w:rFonts w:ascii="Arial" w:hAnsi="Arial"/>
      <w:b/>
      <w:snapToGrid w:val="0"/>
      <w:sz w:val="28"/>
      <w:szCs w:val="20"/>
      <w:lang w:eastAsia="ru-RU"/>
    </w:rPr>
  </w:style>
  <w:style w:type="paragraph" w:customStyle="1" w:styleId="afffffb">
    <w:name w:val="Стиль"/>
    <w:uiPriority w:val="99"/>
    <w:qFormat/>
    <w:rsid w:val="00907AA0"/>
    <w:pPr>
      <w:widowControl w:val="0"/>
      <w:autoSpaceDE w:val="0"/>
      <w:autoSpaceDN w:val="0"/>
      <w:adjustRightInd w:val="0"/>
    </w:pPr>
    <w:rPr>
      <w:sz w:val="24"/>
      <w:szCs w:val="24"/>
    </w:rPr>
  </w:style>
  <w:style w:type="paragraph" w:customStyle="1" w:styleId="230">
    <w:name w:val="Основной текст 23"/>
    <w:basedOn w:val="a3"/>
    <w:qFormat/>
    <w:rsid w:val="00907AA0"/>
    <w:pPr>
      <w:widowControl w:val="0"/>
      <w:ind w:firstLine="709"/>
    </w:pPr>
    <w:rPr>
      <w:snapToGrid w:val="0"/>
      <w:sz w:val="20"/>
      <w:szCs w:val="20"/>
      <w:lang w:eastAsia="ru-RU"/>
    </w:rPr>
  </w:style>
  <w:style w:type="character" w:customStyle="1" w:styleId="710">
    <w:name w:val="Заголовок 7 Знак1"/>
    <w:basedOn w:val="a4"/>
    <w:semiHidden/>
    <w:rsid w:val="00EA3FC7"/>
    <w:rPr>
      <w:rFonts w:asciiTheme="majorHAnsi" w:eastAsiaTheme="majorEastAsia" w:hAnsiTheme="majorHAnsi" w:cstheme="majorBidi"/>
      <w:i/>
      <w:iCs/>
      <w:color w:val="404040" w:themeColor="text1" w:themeTint="BF"/>
      <w:sz w:val="24"/>
      <w:szCs w:val="24"/>
    </w:rPr>
  </w:style>
  <w:style w:type="character" w:customStyle="1" w:styleId="810">
    <w:name w:val="Заголовок 8 Знак1"/>
    <w:basedOn w:val="a4"/>
    <w:semiHidden/>
    <w:rsid w:val="00EA3FC7"/>
    <w:rPr>
      <w:rFonts w:asciiTheme="majorHAnsi" w:eastAsiaTheme="majorEastAsia" w:hAnsiTheme="majorHAnsi" w:cstheme="majorBidi"/>
      <w:color w:val="404040" w:themeColor="text1" w:themeTint="BF"/>
    </w:rPr>
  </w:style>
  <w:style w:type="character" w:customStyle="1" w:styleId="910">
    <w:name w:val="Заголовок 9 Знак1"/>
    <w:basedOn w:val="a4"/>
    <w:semiHidden/>
    <w:rsid w:val="00EA3FC7"/>
    <w:rPr>
      <w:rFonts w:asciiTheme="majorHAnsi" w:eastAsiaTheme="majorEastAsia" w:hAnsiTheme="majorHAnsi" w:cstheme="majorBidi"/>
      <w:i/>
      <w:iCs/>
      <w:color w:val="404040" w:themeColor="text1" w:themeTint="BF"/>
    </w:rPr>
  </w:style>
  <w:style w:type="character" w:customStyle="1" w:styleId="215">
    <w:name w:val="Основной текст с отступом 2 Знак1"/>
    <w:basedOn w:val="a4"/>
    <w:link w:val="2b"/>
    <w:uiPriority w:val="99"/>
    <w:rsid w:val="00EA3FC7"/>
    <w:rPr>
      <w:sz w:val="24"/>
      <w:szCs w:val="24"/>
      <w:lang w:eastAsia="ar-SA"/>
    </w:rPr>
  </w:style>
  <w:style w:type="character" w:customStyle="1" w:styleId="1b">
    <w:name w:val="Нижний колонтитул Знак1"/>
    <w:basedOn w:val="a4"/>
    <w:link w:val="afe"/>
    <w:uiPriority w:val="99"/>
    <w:rsid w:val="00EA3FC7"/>
    <w:rPr>
      <w:sz w:val="24"/>
      <w:szCs w:val="24"/>
      <w:lang w:eastAsia="ar-SA"/>
    </w:rPr>
  </w:style>
  <w:style w:type="character" w:customStyle="1" w:styleId="216">
    <w:name w:val="Основной текст 2 Знак1"/>
    <w:aliases w:val=" Знак Знак"/>
    <w:basedOn w:val="a4"/>
    <w:link w:val="2c"/>
    <w:uiPriority w:val="99"/>
    <w:rsid w:val="00EA3FC7"/>
    <w:rPr>
      <w:sz w:val="24"/>
      <w:szCs w:val="24"/>
      <w:lang w:eastAsia="ar-SA"/>
    </w:rPr>
  </w:style>
  <w:style w:type="character" w:customStyle="1" w:styleId="1ffe">
    <w:name w:val="Текст выноски Знак1"/>
    <w:basedOn w:val="a4"/>
    <w:uiPriority w:val="99"/>
    <w:semiHidden/>
    <w:rsid w:val="00EA3FC7"/>
    <w:rPr>
      <w:rFonts w:ascii="Tahoma" w:hAnsi="Tahoma" w:cs="Tahoma"/>
      <w:sz w:val="16"/>
      <w:szCs w:val="16"/>
    </w:rPr>
  </w:style>
  <w:style w:type="character" w:customStyle="1" w:styleId="1fff">
    <w:name w:val="Текст сноски Знак1"/>
    <w:aliases w:val="Текст сноски-FN Знак1,Footnote Text Char Знак Знак Знак1,Footnote Text Char Знак Знак2"/>
    <w:basedOn w:val="a4"/>
    <w:semiHidden/>
    <w:rsid w:val="00EA3FC7"/>
  </w:style>
  <w:style w:type="character" w:customStyle="1" w:styleId="314">
    <w:name w:val="Основной текст 3 Знак1"/>
    <w:basedOn w:val="a4"/>
    <w:uiPriority w:val="99"/>
    <w:semiHidden/>
    <w:rsid w:val="00EA3FC7"/>
    <w:rPr>
      <w:sz w:val="16"/>
      <w:szCs w:val="16"/>
    </w:rPr>
  </w:style>
  <w:style w:type="character" w:customStyle="1" w:styleId="313">
    <w:name w:val="Основной текст с отступом 3 Знак1"/>
    <w:basedOn w:val="a4"/>
    <w:link w:val="38"/>
    <w:uiPriority w:val="99"/>
    <w:rsid w:val="00EA3FC7"/>
    <w:rPr>
      <w:sz w:val="16"/>
      <w:szCs w:val="16"/>
      <w:lang w:eastAsia="ar-SA"/>
    </w:rPr>
  </w:style>
  <w:style w:type="character" w:customStyle="1" w:styleId="1fff0">
    <w:name w:val="Красная строка Знак1"/>
    <w:basedOn w:val="17"/>
    <w:semiHidden/>
    <w:rsid w:val="00EA3FC7"/>
    <w:rPr>
      <w:sz w:val="24"/>
      <w:szCs w:val="24"/>
      <w:lang w:val="ru-RU" w:eastAsia="ar-SA" w:bidi="ar-SA"/>
    </w:rPr>
  </w:style>
  <w:style w:type="character" w:customStyle="1" w:styleId="218">
    <w:name w:val="Красная строка 2 Знак1"/>
    <w:basedOn w:val="13"/>
    <w:semiHidden/>
    <w:rsid w:val="00EA3FC7"/>
    <w:rPr>
      <w:sz w:val="24"/>
      <w:szCs w:val="24"/>
      <w:lang w:val="ru-RU" w:eastAsia="ar-SA" w:bidi="ar-SA"/>
    </w:rPr>
  </w:style>
  <w:style w:type="paragraph" w:customStyle="1" w:styleId="afffffc">
    <w:name w:val="Знак Знак Знак Знак Знак Знак Знак"/>
    <w:basedOn w:val="a3"/>
    <w:rsid w:val="0054208A"/>
    <w:pPr>
      <w:spacing w:after="160" w:line="240" w:lineRule="exact"/>
    </w:pPr>
    <w:rPr>
      <w:rFonts w:ascii="Verdana" w:hAnsi="Verdana"/>
      <w:sz w:val="20"/>
      <w:szCs w:val="20"/>
      <w:lang w:val="en-US" w:eastAsia="en-US"/>
    </w:rPr>
  </w:style>
  <w:style w:type="character" w:customStyle="1" w:styleId="ff1fs24">
    <w:name w:val="ff1 fs24"/>
    <w:basedOn w:val="a4"/>
    <w:rsid w:val="0054208A"/>
  </w:style>
  <w:style w:type="character" w:customStyle="1" w:styleId="ff2fs24">
    <w:name w:val="ff2 fs24"/>
    <w:basedOn w:val="a4"/>
    <w:rsid w:val="0054208A"/>
  </w:style>
  <w:style w:type="character" w:customStyle="1" w:styleId="3f2">
    <w:name w:val="Основной текст (3)_"/>
    <w:basedOn w:val="a4"/>
    <w:link w:val="3f3"/>
    <w:rsid w:val="00A841A8"/>
    <w:rPr>
      <w:rFonts w:ascii="Arial" w:eastAsia="Arial" w:hAnsi="Arial" w:cs="Arial"/>
      <w:b/>
      <w:bCs/>
      <w:sz w:val="26"/>
      <w:szCs w:val="26"/>
      <w:shd w:val="clear" w:color="auto" w:fill="FFFFFF"/>
    </w:rPr>
  </w:style>
  <w:style w:type="character" w:customStyle="1" w:styleId="47">
    <w:name w:val="Основной текст (4)_"/>
    <w:basedOn w:val="a4"/>
    <w:link w:val="48"/>
    <w:rsid w:val="00A841A8"/>
    <w:rPr>
      <w:rFonts w:ascii="Arial" w:eastAsia="Arial" w:hAnsi="Arial" w:cs="Arial"/>
      <w:b/>
      <w:bCs/>
      <w:i/>
      <w:iCs/>
      <w:sz w:val="28"/>
      <w:szCs w:val="28"/>
      <w:shd w:val="clear" w:color="auto" w:fill="FFFFFF"/>
    </w:rPr>
  </w:style>
  <w:style w:type="character" w:customStyle="1" w:styleId="2fe">
    <w:name w:val="Основной текст (2) + Полужирный"/>
    <w:basedOn w:val="2f6"/>
    <w:rsid w:val="00A841A8"/>
    <w:rPr>
      <w:rFonts w:ascii="Arial" w:eastAsia="Arial" w:hAnsi="Arial" w:cs="Arial"/>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f3">
    <w:name w:val="Основной текст (3)"/>
    <w:basedOn w:val="a3"/>
    <w:link w:val="3f2"/>
    <w:qFormat/>
    <w:rsid w:val="00A841A8"/>
    <w:pPr>
      <w:widowControl w:val="0"/>
      <w:shd w:val="clear" w:color="auto" w:fill="FFFFFF"/>
      <w:spacing w:after="360" w:line="0" w:lineRule="atLeast"/>
      <w:jc w:val="center"/>
    </w:pPr>
    <w:rPr>
      <w:rFonts w:ascii="Arial" w:eastAsia="Arial" w:hAnsi="Arial" w:cs="Arial"/>
      <w:b/>
      <w:bCs/>
      <w:sz w:val="26"/>
      <w:szCs w:val="26"/>
      <w:lang w:eastAsia="ru-RU"/>
    </w:rPr>
  </w:style>
  <w:style w:type="paragraph" w:customStyle="1" w:styleId="48">
    <w:name w:val="Основной текст (4)"/>
    <w:basedOn w:val="a3"/>
    <w:link w:val="47"/>
    <w:qFormat/>
    <w:rsid w:val="00A841A8"/>
    <w:pPr>
      <w:widowControl w:val="0"/>
      <w:shd w:val="clear" w:color="auto" w:fill="FFFFFF"/>
      <w:spacing w:before="360" w:after="360" w:line="0" w:lineRule="atLeast"/>
      <w:ind w:firstLine="760"/>
      <w:jc w:val="both"/>
    </w:pPr>
    <w:rPr>
      <w:rFonts w:ascii="Arial" w:eastAsia="Arial" w:hAnsi="Arial" w:cs="Arial"/>
      <w:b/>
      <w:bCs/>
      <w:i/>
      <w:iCs/>
      <w:sz w:val="28"/>
      <w:szCs w:val="28"/>
      <w:lang w:eastAsia="ru-RU"/>
    </w:rPr>
  </w:style>
  <w:style w:type="character" w:customStyle="1" w:styleId="2ff">
    <w:name w:val="Основной текст (2) + Малые прописные"/>
    <w:basedOn w:val="2f6"/>
    <w:rsid w:val="004257F0"/>
    <w:rPr>
      <w:rFonts w:ascii="Arial" w:eastAsia="Arial" w:hAnsi="Arial" w:cs="Arial"/>
      <w:smallCaps/>
      <w:color w:val="000000"/>
      <w:spacing w:val="0"/>
      <w:w w:val="100"/>
      <w:position w:val="0"/>
      <w:sz w:val="26"/>
      <w:szCs w:val="26"/>
      <w:shd w:val="clear" w:color="auto" w:fill="FFFFFF"/>
      <w:lang w:val="ru-RU" w:eastAsia="ru-RU" w:bidi="ru-RU"/>
    </w:rPr>
  </w:style>
  <w:style w:type="paragraph" w:customStyle="1" w:styleId="afffffd">
    <w:name w:val="Знак Знак Знак Знак Знак Знак Знак"/>
    <w:basedOn w:val="a3"/>
    <w:rsid w:val="00AA4C35"/>
    <w:pPr>
      <w:spacing w:after="160" w:line="240" w:lineRule="exact"/>
    </w:pPr>
    <w:rPr>
      <w:rFonts w:ascii="Verdana" w:hAnsi="Verdana"/>
      <w:sz w:val="20"/>
      <w:szCs w:val="20"/>
      <w:lang w:val="en-US" w:eastAsia="en-US"/>
    </w:rPr>
  </w:style>
  <w:style w:type="paragraph" w:customStyle="1" w:styleId="Postan">
    <w:name w:val="Postan"/>
    <w:basedOn w:val="a3"/>
    <w:uiPriority w:val="99"/>
    <w:qFormat/>
    <w:rsid w:val="00D36AF6"/>
    <w:pPr>
      <w:widowControl w:val="0"/>
      <w:suppressAutoHyphens/>
      <w:jc w:val="center"/>
    </w:pPr>
    <w:rPr>
      <w:rFonts w:eastAsia="Lucida Sans Unicode"/>
      <w:sz w:val="28"/>
      <w:lang w:eastAsia="ru-RU"/>
    </w:rPr>
  </w:style>
  <w:style w:type="paragraph" w:customStyle="1" w:styleId="afffffe">
    <w:name w:val="Знак Знак Знак Знак Знак Знак Знак"/>
    <w:basedOn w:val="a3"/>
    <w:uiPriority w:val="99"/>
    <w:qFormat/>
    <w:rsid w:val="00506C6B"/>
    <w:pPr>
      <w:spacing w:after="160" w:line="240" w:lineRule="exact"/>
    </w:pPr>
    <w:rPr>
      <w:rFonts w:ascii="Verdana" w:hAnsi="Verdana"/>
      <w:sz w:val="20"/>
      <w:szCs w:val="20"/>
      <w:lang w:val="en-US" w:eastAsia="en-US"/>
    </w:rPr>
  </w:style>
  <w:style w:type="character" w:customStyle="1" w:styleId="Bodytext2">
    <w:name w:val="Body text (2)_"/>
    <w:basedOn w:val="a4"/>
    <w:link w:val="Bodytext20"/>
    <w:uiPriority w:val="99"/>
    <w:rsid w:val="00A42D2A"/>
    <w:rPr>
      <w:sz w:val="26"/>
      <w:szCs w:val="26"/>
      <w:shd w:val="clear" w:color="auto" w:fill="FFFFFF"/>
    </w:rPr>
  </w:style>
  <w:style w:type="paragraph" w:customStyle="1" w:styleId="Bodytext20">
    <w:name w:val="Body text (2)"/>
    <w:basedOn w:val="a3"/>
    <w:link w:val="Bodytext2"/>
    <w:uiPriority w:val="99"/>
    <w:qFormat/>
    <w:rsid w:val="00A42D2A"/>
    <w:pPr>
      <w:widowControl w:val="0"/>
      <w:shd w:val="clear" w:color="auto" w:fill="FFFFFF"/>
      <w:spacing w:before="240" w:after="240" w:line="0" w:lineRule="atLeast"/>
      <w:jc w:val="both"/>
    </w:pPr>
    <w:rPr>
      <w:sz w:val="26"/>
      <w:szCs w:val="26"/>
      <w:lang w:eastAsia="ru-RU"/>
    </w:rPr>
  </w:style>
  <w:style w:type="character" w:customStyle="1" w:styleId="Bodytext211pt">
    <w:name w:val="Body text (2) + 11 pt"/>
    <w:basedOn w:val="Bodytext2"/>
    <w:uiPriority w:val="99"/>
    <w:rsid w:val="00A42D2A"/>
    <w:rPr>
      <w:color w:val="000000"/>
      <w:spacing w:val="0"/>
      <w:w w:val="100"/>
      <w:position w:val="0"/>
      <w:sz w:val="22"/>
      <w:szCs w:val="22"/>
      <w:shd w:val="clear" w:color="auto" w:fill="FFFFFF"/>
      <w:lang w:val="ru-RU" w:eastAsia="ru-RU" w:bidi="ru-RU"/>
    </w:rPr>
  </w:style>
  <w:style w:type="character" w:customStyle="1" w:styleId="Bodytext2Exact">
    <w:name w:val="Body text (2) Exact"/>
    <w:uiPriority w:val="99"/>
    <w:rsid w:val="0078427B"/>
    <w:rPr>
      <w:rFonts w:ascii="Times New Roman" w:eastAsia="Times New Roman" w:hAnsi="Times New Roman" w:cs="Times New Roman"/>
      <w:b w:val="0"/>
      <w:bCs w:val="0"/>
      <w:i w:val="0"/>
      <w:iCs w:val="0"/>
      <w:smallCaps w:val="0"/>
      <w:strike w:val="0"/>
      <w:sz w:val="28"/>
      <w:szCs w:val="28"/>
      <w:u w:val="none"/>
    </w:rPr>
  </w:style>
  <w:style w:type="paragraph" w:customStyle="1" w:styleId="font7">
    <w:name w:val="font7"/>
    <w:basedOn w:val="a3"/>
    <w:qFormat/>
    <w:rsid w:val="0089169A"/>
    <w:pPr>
      <w:spacing w:before="100" w:beforeAutospacing="1" w:after="100" w:afterAutospacing="1"/>
    </w:pPr>
    <w:rPr>
      <w:lang w:eastAsia="ru-RU"/>
    </w:rPr>
  </w:style>
  <w:style w:type="paragraph" w:customStyle="1" w:styleId="font8">
    <w:name w:val="font8"/>
    <w:basedOn w:val="a3"/>
    <w:qFormat/>
    <w:rsid w:val="0089169A"/>
    <w:pPr>
      <w:spacing w:before="100" w:beforeAutospacing="1" w:after="100" w:afterAutospacing="1"/>
    </w:pPr>
    <w:rPr>
      <w:b/>
      <w:bCs/>
      <w:lang w:eastAsia="ru-RU"/>
    </w:rPr>
  </w:style>
  <w:style w:type="character" w:customStyle="1" w:styleId="affffff">
    <w:name w:val="Колонтитул_"/>
    <w:basedOn w:val="a4"/>
    <w:link w:val="1fff1"/>
    <w:locked/>
    <w:rsid w:val="00C5022B"/>
    <w:rPr>
      <w:sz w:val="26"/>
      <w:szCs w:val="26"/>
      <w:shd w:val="clear" w:color="auto" w:fill="FFFFFF"/>
    </w:rPr>
  </w:style>
  <w:style w:type="character" w:customStyle="1" w:styleId="affffff0">
    <w:name w:val="Колонтитул"/>
    <w:basedOn w:val="affffff"/>
    <w:rsid w:val="00C5022B"/>
    <w:rPr>
      <w:color w:val="000000"/>
      <w:spacing w:val="0"/>
      <w:w w:val="100"/>
      <w:position w:val="0"/>
      <w:sz w:val="26"/>
      <w:szCs w:val="26"/>
      <w:shd w:val="clear" w:color="auto" w:fill="FFFFFF"/>
      <w:lang w:val="ru-RU" w:eastAsia="ru-RU"/>
    </w:rPr>
  </w:style>
  <w:style w:type="paragraph" w:customStyle="1" w:styleId="1fff1">
    <w:name w:val="Колонтитул1"/>
    <w:basedOn w:val="a3"/>
    <w:link w:val="affffff"/>
    <w:qFormat/>
    <w:rsid w:val="00C5022B"/>
    <w:pPr>
      <w:widowControl w:val="0"/>
      <w:shd w:val="clear" w:color="auto" w:fill="FFFFFF"/>
      <w:spacing w:line="240" w:lineRule="atLeast"/>
    </w:pPr>
    <w:rPr>
      <w:sz w:val="26"/>
      <w:szCs w:val="26"/>
      <w:lang w:eastAsia="ru-RU"/>
    </w:rPr>
  </w:style>
  <w:style w:type="character" w:customStyle="1" w:styleId="2Exact">
    <w:name w:val="Основной текст (2) Exact"/>
    <w:basedOn w:val="a4"/>
    <w:rsid w:val="00C5022B"/>
    <w:rPr>
      <w:rFonts w:ascii="Times New Roman" w:hAnsi="Times New Roman" w:cs="Times New Roman"/>
      <w:sz w:val="28"/>
      <w:szCs w:val="28"/>
      <w:u w:val="none"/>
    </w:rPr>
  </w:style>
  <w:style w:type="paragraph" w:customStyle="1" w:styleId="style160">
    <w:name w:val="style16"/>
    <w:basedOn w:val="a3"/>
    <w:uiPriority w:val="99"/>
    <w:qFormat/>
    <w:rsid w:val="00C5022B"/>
    <w:pPr>
      <w:spacing w:before="100" w:beforeAutospacing="1" w:after="100" w:afterAutospacing="1"/>
    </w:pPr>
    <w:rPr>
      <w:lang w:eastAsia="ru-RU"/>
    </w:rPr>
  </w:style>
  <w:style w:type="character" w:customStyle="1" w:styleId="fontstyle33">
    <w:name w:val="fontstyle33"/>
    <w:basedOn w:val="a4"/>
    <w:rsid w:val="00C5022B"/>
  </w:style>
  <w:style w:type="paragraph" w:customStyle="1" w:styleId="COLTOP">
    <w:name w:val="#COL_TOP"/>
    <w:uiPriority w:val="99"/>
    <w:qFormat/>
    <w:rsid w:val="00181FED"/>
    <w:pPr>
      <w:widowControl w:val="0"/>
      <w:suppressAutoHyphens/>
      <w:autoSpaceDE w:val="0"/>
    </w:pPr>
    <w:rPr>
      <w:rFonts w:ascii="Arial" w:eastAsia="Arial" w:hAnsi="Arial" w:cs="Arial"/>
      <w:kern w:val="1"/>
      <w:sz w:val="24"/>
      <w:szCs w:val="24"/>
      <w:lang w:eastAsia="ar-SA"/>
    </w:rPr>
  </w:style>
  <w:style w:type="table" w:customStyle="1" w:styleId="66">
    <w:name w:val="Сетка таблицы6"/>
    <w:basedOn w:val="a5"/>
    <w:next w:val="afff1"/>
    <w:uiPriority w:val="99"/>
    <w:rsid w:val="00DB692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
    <w:basedOn w:val="a5"/>
    <w:next w:val="afff1"/>
    <w:uiPriority w:val="99"/>
    <w:rsid w:val="00F5059A"/>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ff2">
    <w:name w:val="Основной текст с отступом1"/>
    <w:basedOn w:val="a3"/>
    <w:uiPriority w:val="99"/>
    <w:qFormat/>
    <w:rsid w:val="007157E7"/>
    <w:pPr>
      <w:autoSpaceDE w:val="0"/>
      <w:autoSpaceDN w:val="0"/>
      <w:spacing w:after="120"/>
      <w:ind w:left="283"/>
    </w:pPr>
    <w:rPr>
      <w:sz w:val="20"/>
      <w:szCs w:val="20"/>
      <w:lang w:eastAsia="ru-RU"/>
    </w:rPr>
  </w:style>
  <w:style w:type="paragraph" w:customStyle="1" w:styleId="rtecenter">
    <w:name w:val="rtecenter"/>
    <w:basedOn w:val="a3"/>
    <w:uiPriority w:val="99"/>
    <w:semiHidden/>
    <w:qFormat/>
    <w:rsid w:val="0044712A"/>
    <w:pPr>
      <w:spacing w:before="100" w:beforeAutospacing="1" w:after="100" w:afterAutospacing="1"/>
    </w:pPr>
    <w:rPr>
      <w:lang w:eastAsia="ru-RU"/>
    </w:rPr>
  </w:style>
  <w:style w:type="character" w:customStyle="1" w:styleId="FontStyle14">
    <w:name w:val="Font Style14"/>
    <w:basedOn w:val="a4"/>
    <w:rsid w:val="00962747"/>
    <w:rPr>
      <w:rFonts w:ascii="Times New Roman" w:hAnsi="Times New Roman" w:cs="Times New Roman"/>
      <w:sz w:val="24"/>
      <w:szCs w:val="24"/>
    </w:rPr>
  </w:style>
  <w:style w:type="character" w:customStyle="1" w:styleId="3f4">
    <w:name w:val="Заголовок №3_"/>
    <w:basedOn w:val="a4"/>
    <w:link w:val="3f5"/>
    <w:rsid w:val="007A0E2A"/>
    <w:rPr>
      <w:rFonts w:ascii="Segoe UI" w:eastAsia="Segoe UI" w:hAnsi="Segoe UI" w:cs="Segoe UI"/>
      <w:sz w:val="32"/>
      <w:szCs w:val="32"/>
      <w:shd w:val="clear" w:color="auto" w:fill="FFFFFF"/>
    </w:rPr>
  </w:style>
  <w:style w:type="character" w:customStyle="1" w:styleId="55">
    <w:name w:val="Основной текст (5)_"/>
    <w:basedOn w:val="a4"/>
    <w:link w:val="56"/>
    <w:rsid w:val="007A0E2A"/>
    <w:rPr>
      <w:i/>
      <w:iCs/>
      <w:sz w:val="9"/>
      <w:szCs w:val="9"/>
      <w:shd w:val="clear" w:color="auto" w:fill="FFFFFF"/>
    </w:rPr>
  </w:style>
  <w:style w:type="paragraph" w:customStyle="1" w:styleId="3f5">
    <w:name w:val="Заголовок №3"/>
    <w:basedOn w:val="a3"/>
    <w:link w:val="3f4"/>
    <w:qFormat/>
    <w:rsid w:val="007A0E2A"/>
    <w:pPr>
      <w:widowControl w:val="0"/>
      <w:shd w:val="clear" w:color="auto" w:fill="FFFFFF"/>
      <w:spacing w:before="360" w:after="360" w:line="0" w:lineRule="atLeast"/>
      <w:jc w:val="center"/>
      <w:outlineLvl w:val="2"/>
    </w:pPr>
    <w:rPr>
      <w:rFonts w:ascii="Segoe UI" w:eastAsia="Segoe UI" w:hAnsi="Segoe UI" w:cs="Segoe UI"/>
      <w:sz w:val="32"/>
      <w:szCs w:val="32"/>
      <w:lang w:eastAsia="ru-RU"/>
    </w:rPr>
  </w:style>
  <w:style w:type="paragraph" w:customStyle="1" w:styleId="56">
    <w:name w:val="Основной текст (5)"/>
    <w:basedOn w:val="a3"/>
    <w:link w:val="55"/>
    <w:qFormat/>
    <w:rsid w:val="007A0E2A"/>
    <w:pPr>
      <w:widowControl w:val="0"/>
      <w:shd w:val="clear" w:color="auto" w:fill="FFFFFF"/>
      <w:spacing w:line="0" w:lineRule="atLeast"/>
    </w:pPr>
    <w:rPr>
      <w:i/>
      <w:iCs/>
      <w:sz w:val="9"/>
      <w:szCs w:val="9"/>
      <w:lang w:eastAsia="ru-RU"/>
    </w:rPr>
  </w:style>
  <w:style w:type="character" w:customStyle="1" w:styleId="FontStyle17">
    <w:name w:val="Font Style17"/>
    <w:basedOn w:val="a4"/>
    <w:rsid w:val="00A63981"/>
    <w:rPr>
      <w:rFonts w:ascii="Times New Roman" w:hAnsi="Times New Roman" w:cs="Times New Roman" w:hint="default"/>
      <w:sz w:val="28"/>
      <w:szCs w:val="28"/>
    </w:rPr>
  </w:style>
  <w:style w:type="paragraph" w:customStyle="1" w:styleId="p6">
    <w:name w:val="p6"/>
    <w:basedOn w:val="a3"/>
    <w:uiPriority w:val="99"/>
    <w:qFormat/>
    <w:rsid w:val="00A63981"/>
    <w:pPr>
      <w:spacing w:before="100" w:beforeAutospacing="1" w:after="100" w:afterAutospacing="1"/>
    </w:pPr>
    <w:rPr>
      <w:lang w:eastAsia="ru-RU"/>
    </w:rPr>
  </w:style>
  <w:style w:type="character" w:customStyle="1" w:styleId="s4">
    <w:name w:val="s4"/>
    <w:basedOn w:val="a4"/>
    <w:rsid w:val="00A63981"/>
  </w:style>
  <w:style w:type="character" w:customStyle="1" w:styleId="49">
    <w:name w:val="Основной шрифт абзаца4"/>
    <w:rsid w:val="00673A6E"/>
  </w:style>
  <w:style w:type="character" w:customStyle="1" w:styleId="blk">
    <w:name w:val="blk"/>
    <w:rsid w:val="00673A6E"/>
  </w:style>
  <w:style w:type="paragraph" w:customStyle="1" w:styleId="formattext">
    <w:name w:val="formattext"/>
    <w:basedOn w:val="a3"/>
    <w:qFormat/>
    <w:rsid w:val="0028642A"/>
    <w:pPr>
      <w:spacing w:before="100" w:beforeAutospacing="1" w:after="100" w:afterAutospacing="1"/>
    </w:pPr>
    <w:rPr>
      <w:lang w:eastAsia="ru-RU"/>
    </w:rPr>
  </w:style>
  <w:style w:type="paragraph" w:customStyle="1" w:styleId="unformattext">
    <w:name w:val="unformattext"/>
    <w:basedOn w:val="a3"/>
    <w:qFormat/>
    <w:rsid w:val="0028642A"/>
    <w:pPr>
      <w:spacing w:before="100" w:beforeAutospacing="1" w:after="100" w:afterAutospacing="1"/>
    </w:pPr>
    <w:rPr>
      <w:lang w:eastAsia="ru-RU"/>
    </w:rPr>
  </w:style>
  <w:style w:type="character" w:customStyle="1" w:styleId="f12">
    <w:name w:val="f12"/>
    <w:rsid w:val="00B421D3"/>
  </w:style>
  <w:style w:type="character" w:customStyle="1" w:styleId="TitleChar">
    <w:name w:val="Title Char"/>
    <w:basedOn w:val="a4"/>
    <w:uiPriority w:val="10"/>
    <w:rsid w:val="00946011"/>
    <w:rPr>
      <w:rFonts w:ascii="Cambria" w:eastAsia="Times New Roman" w:hAnsi="Cambria" w:cs="Times New Roman"/>
      <w:b/>
      <w:bCs/>
      <w:kern w:val="28"/>
      <w:sz w:val="32"/>
      <w:szCs w:val="32"/>
    </w:rPr>
  </w:style>
  <w:style w:type="paragraph" w:customStyle="1" w:styleId="1fff3">
    <w:name w:val="Знак1 Знак Знак Знак"/>
    <w:basedOn w:val="a3"/>
    <w:uiPriority w:val="99"/>
    <w:qFormat/>
    <w:rsid w:val="00946011"/>
    <w:rPr>
      <w:rFonts w:ascii="Verdana" w:hAnsi="Verdana" w:cs="Verdana"/>
      <w:sz w:val="20"/>
      <w:szCs w:val="20"/>
      <w:lang w:val="en-US" w:eastAsia="en-US"/>
    </w:rPr>
  </w:style>
  <w:style w:type="paragraph" w:customStyle="1" w:styleId="3f6">
    <w:name w:val="Основной текст3"/>
    <w:basedOn w:val="a3"/>
    <w:uiPriority w:val="99"/>
    <w:qFormat/>
    <w:rsid w:val="0085678F"/>
    <w:pPr>
      <w:widowControl w:val="0"/>
      <w:shd w:val="clear" w:color="auto" w:fill="FFFFFF"/>
      <w:spacing w:before="420" w:after="420" w:line="240" w:lineRule="atLeast"/>
    </w:pPr>
    <w:rPr>
      <w:rFonts w:eastAsia="Calibri"/>
      <w:spacing w:val="4"/>
      <w:sz w:val="25"/>
      <w:szCs w:val="25"/>
      <w:lang w:eastAsia="ru-RU"/>
    </w:rPr>
  </w:style>
  <w:style w:type="character" w:customStyle="1" w:styleId="1fff4">
    <w:name w:val="Основной текст1"/>
    <w:basedOn w:val="afffff1"/>
    <w:rsid w:val="0085678F"/>
    <w:rPr>
      <w:rFonts w:ascii="Times New Roman" w:hAnsi="Times New Roman"/>
      <w:color w:val="000000"/>
      <w:spacing w:val="4"/>
      <w:w w:val="100"/>
      <w:position w:val="0"/>
      <w:sz w:val="25"/>
      <w:szCs w:val="25"/>
      <w:u w:val="none"/>
      <w:shd w:val="clear" w:color="auto" w:fill="FFFFFF"/>
      <w:lang w:val="ru-RU"/>
    </w:rPr>
  </w:style>
  <w:style w:type="paragraph" w:customStyle="1" w:styleId="2ff0">
    <w:name w:val="Обычный (веб)2"/>
    <w:uiPriority w:val="99"/>
    <w:qFormat/>
    <w:rsid w:val="005D2A79"/>
    <w:pPr>
      <w:widowControl w:val="0"/>
      <w:suppressAutoHyphens/>
      <w:spacing w:after="200" w:line="276" w:lineRule="auto"/>
    </w:pPr>
    <w:rPr>
      <w:rFonts w:ascii="Calibri" w:eastAsia="Arial Unicode MS" w:hAnsi="Calibri" w:cs="font296"/>
      <w:kern w:val="1"/>
      <w:sz w:val="22"/>
      <w:szCs w:val="22"/>
      <w:lang w:eastAsia="ar-SA"/>
    </w:rPr>
  </w:style>
  <w:style w:type="paragraph" w:customStyle="1" w:styleId="3f7">
    <w:name w:val="Обычный (веб)3"/>
    <w:uiPriority w:val="99"/>
    <w:qFormat/>
    <w:rsid w:val="005D2A79"/>
    <w:pPr>
      <w:widowControl w:val="0"/>
      <w:suppressAutoHyphens/>
      <w:spacing w:after="200" w:line="276" w:lineRule="auto"/>
    </w:pPr>
    <w:rPr>
      <w:rFonts w:ascii="Calibri" w:eastAsia="Arial Unicode MS" w:hAnsi="Calibri" w:cs="font297"/>
      <w:kern w:val="1"/>
      <w:sz w:val="22"/>
      <w:szCs w:val="22"/>
      <w:lang w:eastAsia="ar-SA"/>
    </w:rPr>
  </w:style>
  <w:style w:type="paragraph" w:customStyle="1" w:styleId="4a">
    <w:name w:val="Обычный (веб)4"/>
    <w:uiPriority w:val="99"/>
    <w:qFormat/>
    <w:rsid w:val="005D2A79"/>
    <w:pPr>
      <w:widowControl w:val="0"/>
      <w:suppressAutoHyphens/>
      <w:spacing w:after="200" w:line="276" w:lineRule="auto"/>
    </w:pPr>
    <w:rPr>
      <w:rFonts w:ascii="Calibri" w:eastAsia="Arial Unicode MS" w:hAnsi="Calibri" w:cs="font298"/>
      <w:kern w:val="1"/>
      <w:sz w:val="22"/>
      <w:szCs w:val="22"/>
      <w:lang w:eastAsia="ar-SA"/>
    </w:rPr>
  </w:style>
  <w:style w:type="paragraph" w:customStyle="1" w:styleId="57">
    <w:name w:val="Обычный (веб)5"/>
    <w:uiPriority w:val="99"/>
    <w:qFormat/>
    <w:rsid w:val="005D2A79"/>
    <w:pPr>
      <w:widowControl w:val="0"/>
      <w:suppressAutoHyphens/>
      <w:spacing w:after="200" w:line="276" w:lineRule="auto"/>
    </w:pPr>
    <w:rPr>
      <w:rFonts w:ascii="Calibri" w:eastAsia="Arial Unicode MS" w:hAnsi="Calibri" w:cs="font299"/>
      <w:kern w:val="1"/>
      <w:sz w:val="22"/>
      <w:szCs w:val="22"/>
      <w:lang w:eastAsia="ar-SA"/>
    </w:rPr>
  </w:style>
  <w:style w:type="paragraph" w:customStyle="1" w:styleId="67">
    <w:name w:val="Обычный (веб)6"/>
    <w:uiPriority w:val="99"/>
    <w:qFormat/>
    <w:rsid w:val="005D2A79"/>
    <w:pPr>
      <w:widowControl w:val="0"/>
      <w:suppressAutoHyphens/>
      <w:spacing w:after="200" w:line="276" w:lineRule="auto"/>
    </w:pPr>
    <w:rPr>
      <w:rFonts w:ascii="Calibri" w:eastAsia="Arial Unicode MS" w:hAnsi="Calibri" w:cs="font300"/>
      <w:kern w:val="1"/>
      <w:sz w:val="22"/>
      <w:szCs w:val="22"/>
      <w:lang w:eastAsia="ar-SA"/>
    </w:rPr>
  </w:style>
  <w:style w:type="paragraph" w:customStyle="1" w:styleId="76">
    <w:name w:val="Обычный (веб)7"/>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84">
    <w:name w:val="Обычный (веб)8"/>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93">
    <w:name w:val="Обычный (веб)9"/>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character" w:styleId="affffff1">
    <w:name w:val="Intense Emphasis"/>
    <w:uiPriority w:val="21"/>
    <w:qFormat/>
    <w:rsid w:val="00827176"/>
    <w:rPr>
      <w:b/>
      <w:bCs/>
      <w:i/>
      <w:iCs/>
      <w:color w:val="4F81BD"/>
    </w:rPr>
  </w:style>
  <w:style w:type="numbering" w:customStyle="1" w:styleId="2ff1">
    <w:name w:val="Нет списка2"/>
    <w:next w:val="a6"/>
    <w:semiHidden/>
    <w:unhideWhenUsed/>
    <w:rsid w:val="007D3F18"/>
  </w:style>
  <w:style w:type="paragraph" w:customStyle="1" w:styleId="msonormalbullet2gif">
    <w:name w:val="msonormalbullet2.gif"/>
    <w:basedOn w:val="a3"/>
    <w:uiPriority w:val="99"/>
    <w:qFormat/>
    <w:rsid w:val="007D3F18"/>
    <w:pPr>
      <w:spacing w:before="100" w:beforeAutospacing="1" w:after="100" w:afterAutospacing="1"/>
    </w:pPr>
    <w:rPr>
      <w:lang w:eastAsia="ru-RU"/>
    </w:rPr>
  </w:style>
  <w:style w:type="numbering" w:customStyle="1" w:styleId="3f8">
    <w:name w:val="Нет списка3"/>
    <w:next w:val="a6"/>
    <w:semiHidden/>
    <w:unhideWhenUsed/>
    <w:rsid w:val="007D3F18"/>
  </w:style>
  <w:style w:type="paragraph" w:customStyle="1" w:styleId="4b">
    <w:name w:val="Основной текст4"/>
    <w:basedOn w:val="a3"/>
    <w:uiPriority w:val="99"/>
    <w:qFormat/>
    <w:rsid w:val="007D3F18"/>
    <w:pPr>
      <w:widowControl w:val="0"/>
      <w:shd w:val="clear" w:color="auto" w:fill="FFFFFF"/>
      <w:spacing w:line="235" w:lineRule="exact"/>
    </w:pPr>
    <w:rPr>
      <w:sz w:val="26"/>
      <w:szCs w:val="26"/>
      <w:lang w:eastAsia="en-US"/>
    </w:rPr>
  </w:style>
  <w:style w:type="character" w:customStyle="1" w:styleId="fontstyle01">
    <w:name w:val="fontstyle01"/>
    <w:basedOn w:val="a4"/>
    <w:rsid w:val="0068522F"/>
    <w:rPr>
      <w:rFonts w:ascii="Ekibastuz-Bold" w:hAnsi="Ekibastuz-Bold" w:hint="default"/>
      <w:b/>
      <w:bCs/>
      <w:i w:val="0"/>
      <w:iCs w:val="0"/>
      <w:color w:val="EE1D23"/>
      <w:sz w:val="28"/>
      <w:szCs w:val="28"/>
    </w:rPr>
  </w:style>
  <w:style w:type="character" w:customStyle="1" w:styleId="c4">
    <w:name w:val="c4"/>
    <w:basedOn w:val="a4"/>
    <w:rsid w:val="00DE764C"/>
  </w:style>
  <w:style w:type="character" w:customStyle="1" w:styleId="105pt0pt">
    <w:name w:val="Основной текст + 10;5 pt;Полужирный;Интервал 0 pt"/>
    <w:basedOn w:val="afffff1"/>
    <w:rsid w:val="004A7359"/>
    <w:rPr>
      <w:rFonts w:ascii="Times New Roman" w:eastAsia="Times New Roman" w:hAnsi="Times New Roman" w:cs="Times New Roman"/>
      <w:b/>
      <w:bCs/>
      <w:color w:val="000000"/>
      <w:spacing w:val="5"/>
      <w:w w:val="100"/>
      <w:position w:val="0"/>
      <w:sz w:val="21"/>
      <w:szCs w:val="21"/>
      <w:shd w:val="clear" w:color="auto" w:fill="FFFFFF"/>
      <w:lang w:val="ru-RU"/>
    </w:rPr>
  </w:style>
  <w:style w:type="character" w:customStyle="1" w:styleId="ab0">
    <w:name w:val="ab"/>
    <w:basedOn w:val="a4"/>
    <w:rsid w:val="00E50E2B"/>
  </w:style>
  <w:style w:type="character" w:customStyle="1" w:styleId="ai">
    <w:name w:val="ai"/>
    <w:basedOn w:val="a4"/>
    <w:rsid w:val="00E50E2B"/>
  </w:style>
  <w:style w:type="character" w:customStyle="1" w:styleId="610">
    <w:name w:val="Заголовок 6 Знак1"/>
    <w:aliases w:val="H6 Знак1"/>
    <w:basedOn w:val="a4"/>
    <w:semiHidden/>
    <w:rsid w:val="00B064D0"/>
    <w:rPr>
      <w:rFonts w:asciiTheme="majorHAnsi" w:eastAsiaTheme="majorEastAsia" w:hAnsiTheme="majorHAnsi" w:cstheme="majorBidi"/>
      <w:i/>
      <w:iCs/>
      <w:color w:val="243F60" w:themeColor="accent1" w:themeShade="7F"/>
      <w:sz w:val="24"/>
      <w:szCs w:val="24"/>
      <w:lang w:eastAsia="ar-SA"/>
    </w:rPr>
  </w:style>
  <w:style w:type="character" w:customStyle="1" w:styleId="27">
    <w:name w:val="Название Знак2"/>
    <w:aliases w:val=" Знак5 Знак"/>
    <w:basedOn w:val="a4"/>
    <w:link w:val="aff"/>
    <w:locked/>
    <w:rsid w:val="00B064D0"/>
    <w:rPr>
      <w:sz w:val="28"/>
      <w:szCs w:val="28"/>
      <w:lang w:eastAsia="ar-SA"/>
    </w:rPr>
  </w:style>
  <w:style w:type="character" w:customStyle="1" w:styleId="68">
    <w:name w:val="Основной текст (6) + Не полужирный"/>
    <w:aliases w:val="Интервал 0 pt"/>
    <w:basedOn w:val="afffff1"/>
    <w:rsid w:val="00B064D0"/>
    <w:rPr>
      <w:rFonts w:ascii="Times New Roman" w:eastAsia="Times New Roman" w:hAnsi="Times New Roman" w:cs="Times New Roman" w:hint="default"/>
      <w:b/>
      <w:bCs/>
      <w:color w:val="000000"/>
      <w:spacing w:val="5"/>
      <w:w w:val="100"/>
      <w:position w:val="0"/>
      <w:sz w:val="21"/>
      <w:szCs w:val="21"/>
      <w:shd w:val="clear" w:color="auto" w:fill="FFFFFF"/>
      <w:lang w:val="ru-RU"/>
    </w:rPr>
  </w:style>
  <w:style w:type="character" w:customStyle="1" w:styleId="2ff2">
    <w:name w:val="Заголовок №2"/>
    <w:basedOn w:val="a4"/>
    <w:rsid w:val="00205A85"/>
    <w:rPr>
      <w:rFonts w:ascii="Times New Roman" w:eastAsia="Times New Roman" w:hAnsi="Times New Roman" w:cs="Times New Roman"/>
      <w:b/>
      <w:bCs/>
      <w:i w:val="0"/>
      <w:iCs w:val="0"/>
      <w:smallCaps w:val="0"/>
      <w:strike w:val="0"/>
      <w:color w:val="000000"/>
      <w:spacing w:val="-10"/>
      <w:w w:val="100"/>
      <w:position w:val="0"/>
      <w:sz w:val="45"/>
      <w:szCs w:val="45"/>
      <w:u w:val="none"/>
      <w:lang w:val="ru-RU"/>
    </w:rPr>
  </w:style>
  <w:style w:type="character" w:customStyle="1" w:styleId="affffff2">
    <w:name w:val="Основной текст + Полужирный"/>
    <w:basedOn w:val="afffff1"/>
    <w:rsid w:val="00205A85"/>
    <w:rPr>
      <w:rFonts w:ascii="Times New Roman" w:eastAsia="Times New Roman" w:hAnsi="Times New Roman" w:cs="Times New Roman"/>
      <w:b/>
      <w:bCs/>
      <w:color w:val="000000"/>
      <w:spacing w:val="-10"/>
      <w:w w:val="100"/>
      <w:position w:val="0"/>
      <w:sz w:val="33"/>
      <w:szCs w:val="33"/>
      <w:shd w:val="clear" w:color="auto" w:fill="FFFFFF"/>
      <w:lang w:val="ru-RU"/>
    </w:rPr>
  </w:style>
  <w:style w:type="character" w:customStyle="1" w:styleId="58">
    <w:name w:val="Основной текст (5) + Не полужирный"/>
    <w:basedOn w:val="55"/>
    <w:rsid w:val="00205A85"/>
    <w:rPr>
      <w:rFonts w:ascii="Times New Roman" w:eastAsia="Times New Roman" w:hAnsi="Times New Roman" w:cs="Times New Roman"/>
      <w:b/>
      <w:bCs/>
      <w:i w:val="0"/>
      <w:iCs w:val="0"/>
      <w:smallCaps w:val="0"/>
      <w:strike w:val="0"/>
      <w:color w:val="000000"/>
      <w:spacing w:val="-10"/>
      <w:w w:val="100"/>
      <w:position w:val="0"/>
      <w:sz w:val="33"/>
      <w:szCs w:val="33"/>
      <w:u w:val="none"/>
      <w:shd w:val="clear" w:color="auto" w:fill="FFFFFF"/>
      <w:lang w:val="ru-RU"/>
    </w:rPr>
  </w:style>
  <w:style w:type="table" w:customStyle="1" w:styleId="94">
    <w:name w:val="Сетка таблицы9"/>
    <w:basedOn w:val="a5"/>
    <w:next w:val="afff1"/>
    <w:uiPriority w:val="99"/>
    <w:rsid w:val="00FB58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5"/>
    <w:next w:val="afff1"/>
    <w:uiPriority w:val="99"/>
    <w:rsid w:val="00273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9">
    <w:name w:val="Знак6 Знак Знак Знак"/>
    <w:basedOn w:val="a3"/>
    <w:rsid w:val="00E600CD"/>
    <w:pPr>
      <w:spacing w:before="100" w:beforeAutospacing="1" w:after="100" w:afterAutospacing="1"/>
    </w:pPr>
    <w:rPr>
      <w:rFonts w:ascii="Tahoma" w:hAnsi="Tahoma"/>
      <w:sz w:val="20"/>
      <w:szCs w:val="20"/>
      <w:lang w:val="en-US" w:eastAsia="en-US"/>
    </w:rPr>
  </w:style>
  <w:style w:type="character" w:customStyle="1" w:styleId="PlainTextChar1">
    <w:name w:val="Plain Text Char1"/>
    <w:aliases w:val="Знак11 Char1"/>
    <w:uiPriority w:val="99"/>
    <w:semiHidden/>
    <w:rsid w:val="00E600CD"/>
    <w:rPr>
      <w:rFonts w:ascii="Courier New" w:hAnsi="Courier New" w:cs="Courier New"/>
    </w:rPr>
  </w:style>
  <w:style w:type="paragraph" w:customStyle="1" w:styleId="611">
    <w:name w:val="Знак6 Знак Знак Знак1"/>
    <w:basedOn w:val="a3"/>
    <w:rsid w:val="00E600CD"/>
    <w:pPr>
      <w:spacing w:before="100" w:beforeAutospacing="1" w:after="100" w:afterAutospacing="1"/>
    </w:pPr>
    <w:rPr>
      <w:rFonts w:ascii="Tahoma" w:hAnsi="Tahoma"/>
      <w:sz w:val="20"/>
      <w:szCs w:val="20"/>
      <w:lang w:val="en-US" w:eastAsia="en-US"/>
    </w:rPr>
  </w:style>
  <w:style w:type="character" w:customStyle="1" w:styleId="CharacterStyle19">
    <w:name w:val="CharacterStyle19"/>
    <w:hidden/>
    <w:rsid w:val="00E600CD"/>
    <w:rPr>
      <w:rFonts w:ascii="Times New Roman" w:eastAsia="Times New Roman" w:hAnsi="Times New Roman"/>
      <w:b/>
      <w:i w:val="0"/>
      <w:strike w:val="0"/>
      <w:noProof/>
      <w:color w:val="000000"/>
      <w:sz w:val="20"/>
      <w:szCs w:val="20"/>
      <w:u w:val="none"/>
    </w:rPr>
  </w:style>
  <w:style w:type="paragraph" w:customStyle="1" w:styleId="6a">
    <w:name w:val="Знак6 Знак Знак Знак"/>
    <w:basedOn w:val="a3"/>
    <w:rsid w:val="002E53D9"/>
    <w:pPr>
      <w:spacing w:before="100" w:beforeAutospacing="1" w:after="100" w:afterAutospacing="1"/>
    </w:pPr>
    <w:rPr>
      <w:rFonts w:ascii="Tahoma" w:hAnsi="Tahoma"/>
      <w:sz w:val="20"/>
      <w:szCs w:val="20"/>
      <w:lang w:val="en-US" w:eastAsia="en-US"/>
    </w:rPr>
  </w:style>
  <w:style w:type="paragraph" w:customStyle="1" w:styleId="2ff3">
    <w:name w:val="ЗАГОЛОВОК2"/>
    <w:basedOn w:val="a3"/>
    <w:next w:val="a3"/>
    <w:uiPriority w:val="99"/>
    <w:rsid w:val="002E53D9"/>
    <w:pPr>
      <w:keepNext/>
      <w:outlineLvl w:val="0"/>
    </w:pPr>
    <w:rPr>
      <w:b/>
      <w:bCs/>
      <w:lang w:eastAsia="ru-RU"/>
    </w:rPr>
  </w:style>
  <w:style w:type="paragraph" w:styleId="affffff3">
    <w:name w:val="TOC Heading"/>
    <w:basedOn w:val="11"/>
    <w:next w:val="a3"/>
    <w:qFormat/>
    <w:rsid w:val="002E53D9"/>
    <w:pPr>
      <w:keepLines/>
      <w:tabs>
        <w:tab w:val="clear" w:pos="0"/>
      </w:tabs>
      <w:spacing w:before="480" w:line="276" w:lineRule="auto"/>
      <w:ind w:left="0" w:firstLine="0"/>
      <w:outlineLvl w:val="9"/>
    </w:pPr>
    <w:rPr>
      <w:rFonts w:ascii="Cambria" w:hAnsi="Cambria" w:cs="Cambria"/>
      <w:bCs/>
      <w:color w:val="365F91"/>
      <w:szCs w:val="28"/>
      <w:lang w:eastAsia="en-US"/>
    </w:rPr>
  </w:style>
  <w:style w:type="paragraph" w:styleId="2ff4">
    <w:name w:val="Quote"/>
    <w:basedOn w:val="a3"/>
    <w:next w:val="a3"/>
    <w:link w:val="2ff5"/>
    <w:uiPriority w:val="29"/>
    <w:qFormat/>
    <w:rsid w:val="002E53D9"/>
    <w:pPr>
      <w:spacing w:after="200" w:line="276" w:lineRule="auto"/>
    </w:pPr>
    <w:rPr>
      <w:rFonts w:ascii="Calibri" w:hAnsi="Calibri"/>
      <w:i/>
      <w:iCs/>
      <w:color w:val="000000"/>
      <w:sz w:val="22"/>
      <w:szCs w:val="22"/>
      <w:lang w:eastAsia="en-US"/>
    </w:rPr>
  </w:style>
  <w:style w:type="character" w:customStyle="1" w:styleId="2ff5">
    <w:name w:val="Цитата 2 Знак"/>
    <w:basedOn w:val="a4"/>
    <w:link w:val="2ff4"/>
    <w:uiPriority w:val="29"/>
    <w:rsid w:val="002E53D9"/>
    <w:rPr>
      <w:rFonts w:ascii="Calibri" w:hAnsi="Calibri"/>
      <w:i/>
      <w:iCs/>
      <w:color w:val="000000"/>
      <w:sz w:val="22"/>
      <w:szCs w:val="22"/>
      <w:lang w:eastAsia="en-US"/>
    </w:rPr>
  </w:style>
  <w:style w:type="character" w:customStyle="1" w:styleId="WW8Num1z0">
    <w:name w:val="WW8Num1z0"/>
    <w:rsid w:val="002E53D9"/>
    <w:rPr>
      <w:b/>
    </w:rPr>
  </w:style>
  <w:style w:type="character" w:customStyle="1" w:styleId="WW8Num3z0">
    <w:name w:val="WW8Num3z0"/>
    <w:rsid w:val="002E53D9"/>
    <w:rPr>
      <w:b w:val="0"/>
    </w:rPr>
  </w:style>
  <w:style w:type="character" w:customStyle="1" w:styleId="WW8Num8z0">
    <w:name w:val="WW8Num8z0"/>
    <w:rsid w:val="002E53D9"/>
    <w:rPr>
      <w:b w:val="0"/>
    </w:rPr>
  </w:style>
  <w:style w:type="character" w:customStyle="1" w:styleId="WW8Num9z0">
    <w:name w:val="WW8Num9z0"/>
    <w:rsid w:val="002E53D9"/>
    <w:rPr>
      <w:b w:val="0"/>
    </w:rPr>
  </w:style>
  <w:style w:type="character" w:customStyle="1" w:styleId="WW8Num14z0">
    <w:name w:val="WW8Num14z0"/>
    <w:rsid w:val="002E53D9"/>
    <w:rPr>
      <w:b w:val="0"/>
    </w:rPr>
  </w:style>
  <w:style w:type="character" w:customStyle="1" w:styleId="WW8Num16z0">
    <w:name w:val="WW8Num16z0"/>
    <w:rsid w:val="002E53D9"/>
    <w:rPr>
      <w:b w:val="0"/>
    </w:rPr>
  </w:style>
  <w:style w:type="character" w:customStyle="1" w:styleId="102">
    <w:name w:val="Знак Знак10"/>
    <w:rsid w:val="002E53D9"/>
    <w:rPr>
      <w:rFonts w:ascii="Arial" w:eastAsia="Lucida Sans Unicode" w:hAnsi="Arial" w:cs="Times New Roman"/>
      <w:sz w:val="24"/>
      <w:szCs w:val="24"/>
    </w:rPr>
  </w:style>
  <w:style w:type="character" w:customStyle="1" w:styleId="95">
    <w:name w:val="Знак Знак9"/>
    <w:rsid w:val="002E53D9"/>
    <w:rPr>
      <w:rFonts w:ascii="Tahoma" w:eastAsia="Lucida Sans Unicode" w:hAnsi="Tahoma" w:cs="Tahoma"/>
      <w:sz w:val="16"/>
      <w:szCs w:val="16"/>
    </w:rPr>
  </w:style>
  <w:style w:type="character" w:customStyle="1" w:styleId="122">
    <w:name w:val="Знак Знак12"/>
    <w:rsid w:val="002E53D9"/>
    <w:rPr>
      <w:rFonts w:ascii="Cambria" w:eastAsia="Times New Roman" w:hAnsi="Cambria" w:cs="Times New Roman"/>
      <w:b/>
      <w:bCs/>
      <w:color w:val="365F91"/>
      <w:sz w:val="28"/>
      <w:szCs w:val="28"/>
    </w:rPr>
  </w:style>
  <w:style w:type="character" w:customStyle="1" w:styleId="113">
    <w:name w:val="Знак Знак11"/>
    <w:rsid w:val="002E53D9"/>
    <w:rPr>
      <w:rFonts w:ascii="Cambria" w:eastAsia="Times New Roman" w:hAnsi="Cambria" w:cs="Times New Roman"/>
      <w:b/>
      <w:bCs/>
      <w:color w:val="4F81BD"/>
      <w:sz w:val="26"/>
      <w:szCs w:val="26"/>
    </w:rPr>
  </w:style>
  <w:style w:type="character" w:customStyle="1" w:styleId="86">
    <w:name w:val="Знак Знак8"/>
    <w:rsid w:val="002E53D9"/>
    <w:rPr>
      <w:rFonts w:ascii="Arial" w:eastAsia="Lucida Sans Unicode" w:hAnsi="Arial" w:cs="Times New Roman"/>
      <w:sz w:val="24"/>
      <w:szCs w:val="24"/>
    </w:rPr>
  </w:style>
  <w:style w:type="character" w:customStyle="1" w:styleId="77">
    <w:name w:val="Знак Знак7"/>
    <w:rsid w:val="002E53D9"/>
    <w:rPr>
      <w:rFonts w:ascii="Times New Roman" w:eastAsia="Times New Roman" w:hAnsi="Times New Roman" w:cs="Times New Roman"/>
      <w:sz w:val="20"/>
      <w:szCs w:val="20"/>
    </w:rPr>
  </w:style>
  <w:style w:type="character" w:customStyle="1" w:styleId="6b">
    <w:name w:val="Знак Знак6"/>
    <w:rsid w:val="002E53D9"/>
    <w:rPr>
      <w:rFonts w:ascii="Arial" w:eastAsia="Lucida Sans Unicode" w:hAnsi="Arial" w:cs="Times New Roman"/>
      <w:sz w:val="24"/>
      <w:szCs w:val="24"/>
    </w:rPr>
  </w:style>
  <w:style w:type="character" w:customStyle="1" w:styleId="59">
    <w:name w:val="Знак Знак5"/>
    <w:rsid w:val="002E53D9"/>
    <w:rPr>
      <w:rFonts w:ascii="Courier New" w:eastAsia="Courier New" w:hAnsi="Courier New" w:cs="Courier New"/>
      <w:sz w:val="20"/>
      <w:szCs w:val="20"/>
    </w:rPr>
  </w:style>
  <w:style w:type="character" w:customStyle="1" w:styleId="4c">
    <w:name w:val="Знак Знак4"/>
    <w:rsid w:val="002E53D9"/>
    <w:rPr>
      <w:rFonts w:ascii="Arial" w:eastAsia="Lucida Sans Unicode" w:hAnsi="Arial"/>
      <w:sz w:val="24"/>
      <w:szCs w:val="24"/>
    </w:rPr>
  </w:style>
  <w:style w:type="character" w:customStyle="1" w:styleId="3f9">
    <w:name w:val="Знак Знак3"/>
    <w:rsid w:val="002E53D9"/>
    <w:rPr>
      <w:rFonts w:ascii="Cambria" w:eastAsia="Times New Roman" w:hAnsi="Cambria" w:cs="Times New Roman"/>
      <w:i/>
      <w:iCs/>
      <w:color w:val="4F81BD"/>
      <w:spacing w:val="15"/>
      <w:sz w:val="24"/>
      <w:szCs w:val="24"/>
    </w:rPr>
  </w:style>
  <w:style w:type="character" w:customStyle="1" w:styleId="2ff6">
    <w:name w:val="Знак Знак2"/>
    <w:rsid w:val="002E53D9"/>
    <w:rPr>
      <w:rFonts w:ascii="Cambria" w:eastAsia="Times New Roman" w:hAnsi="Cambria" w:cs="Times New Roman"/>
      <w:b/>
      <w:bCs/>
      <w:kern w:val="1"/>
      <w:sz w:val="32"/>
      <w:szCs w:val="32"/>
    </w:rPr>
  </w:style>
  <w:style w:type="character" w:customStyle="1" w:styleId="1fff5">
    <w:name w:val="Знак Знак1"/>
    <w:rsid w:val="002E53D9"/>
    <w:rPr>
      <w:rFonts w:ascii="Arial" w:eastAsia="Lucida Sans Unicode" w:hAnsi="Arial"/>
      <w:sz w:val="24"/>
      <w:szCs w:val="24"/>
    </w:rPr>
  </w:style>
  <w:style w:type="character" w:customStyle="1" w:styleId="affffff4">
    <w:name w:val="Знак Знак"/>
    <w:rsid w:val="002E53D9"/>
    <w:rPr>
      <w:rFonts w:ascii="Times New Roman" w:eastAsia="Times New Roman" w:hAnsi="Times New Roman"/>
    </w:rPr>
  </w:style>
  <w:style w:type="paragraph" w:customStyle="1" w:styleId="affffff5">
    <w:name w:val="Знак"/>
    <w:basedOn w:val="a3"/>
    <w:uiPriority w:val="99"/>
    <w:rsid w:val="002E53D9"/>
    <w:pPr>
      <w:spacing w:before="280" w:after="280"/>
    </w:pPr>
    <w:rPr>
      <w:rFonts w:ascii="Tahoma" w:hAnsi="Tahoma" w:cs="Calibri"/>
      <w:sz w:val="20"/>
      <w:szCs w:val="20"/>
      <w:lang w:val="en-US"/>
    </w:rPr>
  </w:style>
  <w:style w:type="character" w:customStyle="1" w:styleId="epm">
    <w:name w:val="epm"/>
    <w:rsid w:val="002E53D9"/>
  </w:style>
  <w:style w:type="character" w:customStyle="1" w:styleId="ep">
    <w:name w:val="ep"/>
    <w:rsid w:val="002E53D9"/>
  </w:style>
  <w:style w:type="paragraph" w:customStyle="1" w:styleId="4d">
    <w:name w:val="Абзац списка4"/>
    <w:basedOn w:val="a3"/>
    <w:rsid w:val="002E53D9"/>
    <w:pPr>
      <w:spacing w:after="200" w:line="276" w:lineRule="auto"/>
      <w:ind w:left="720"/>
    </w:pPr>
    <w:rPr>
      <w:rFonts w:ascii="Calibri" w:hAnsi="Calibri" w:cs="Calibri"/>
      <w:sz w:val="22"/>
      <w:szCs w:val="22"/>
      <w:lang w:eastAsia="en-US"/>
    </w:rPr>
  </w:style>
  <w:style w:type="character" w:customStyle="1" w:styleId="WW8Num4z0">
    <w:name w:val="WW8Num4z0"/>
    <w:rsid w:val="002E53D9"/>
    <w:rPr>
      <w:rFonts w:cs="Times New Roman"/>
    </w:rPr>
  </w:style>
  <w:style w:type="character" w:customStyle="1" w:styleId="WW8Num10z0">
    <w:name w:val="WW8Num10z0"/>
    <w:rsid w:val="002E53D9"/>
    <w:rPr>
      <w:rFonts w:cs="Times New Roman"/>
    </w:rPr>
  </w:style>
  <w:style w:type="character" w:customStyle="1" w:styleId="WW8Num12z0">
    <w:name w:val="WW8Num12z0"/>
    <w:rsid w:val="002E53D9"/>
    <w:rPr>
      <w:rFonts w:cs="Times New Roman"/>
    </w:rPr>
  </w:style>
  <w:style w:type="character" w:customStyle="1" w:styleId="WW8Num13z0">
    <w:name w:val="WW8Num13z0"/>
    <w:rsid w:val="002E53D9"/>
    <w:rPr>
      <w:rFonts w:cs="Times New Roman"/>
    </w:rPr>
  </w:style>
  <w:style w:type="character" w:customStyle="1" w:styleId="WW8Num15z0">
    <w:name w:val="WW8Num15z0"/>
    <w:rsid w:val="002E53D9"/>
    <w:rPr>
      <w:rFonts w:cs="Times New Roman"/>
    </w:rPr>
  </w:style>
  <w:style w:type="character" w:customStyle="1" w:styleId="WW8Num18z0">
    <w:name w:val="WW8Num18z0"/>
    <w:rsid w:val="002E53D9"/>
    <w:rPr>
      <w:rFonts w:cs="Times New Roman"/>
    </w:rPr>
  </w:style>
  <w:style w:type="character" w:customStyle="1" w:styleId="WW8Num19z0">
    <w:name w:val="WW8Num19z0"/>
    <w:rsid w:val="002E53D9"/>
    <w:rPr>
      <w:rFonts w:cs="Times New Roman"/>
    </w:rPr>
  </w:style>
  <w:style w:type="character" w:customStyle="1" w:styleId="WW8Num20z0">
    <w:name w:val="WW8Num20z0"/>
    <w:rsid w:val="002E53D9"/>
    <w:rPr>
      <w:rFonts w:cs="Times New Roman"/>
    </w:rPr>
  </w:style>
  <w:style w:type="character" w:customStyle="1" w:styleId="WW8Num21z0">
    <w:name w:val="WW8Num21z0"/>
    <w:rsid w:val="002E53D9"/>
    <w:rPr>
      <w:rFonts w:ascii="Times New Roman" w:eastAsia="Times New Roman" w:hAnsi="Times New Roman" w:cs="Times New Roman"/>
    </w:rPr>
  </w:style>
  <w:style w:type="character" w:customStyle="1" w:styleId="WW8Num21z1">
    <w:name w:val="WW8Num21z1"/>
    <w:rsid w:val="002E53D9"/>
    <w:rPr>
      <w:rFonts w:ascii="Courier New" w:hAnsi="Courier New"/>
    </w:rPr>
  </w:style>
  <w:style w:type="character" w:customStyle="1" w:styleId="WW8Num21z2">
    <w:name w:val="WW8Num21z2"/>
    <w:rsid w:val="002E53D9"/>
    <w:rPr>
      <w:rFonts w:ascii="Wingdings" w:hAnsi="Wingdings"/>
    </w:rPr>
  </w:style>
  <w:style w:type="character" w:customStyle="1" w:styleId="WW8Num21z3">
    <w:name w:val="WW8Num21z3"/>
    <w:rsid w:val="002E53D9"/>
    <w:rPr>
      <w:rFonts w:ascii="Symbol" w:hAnsi="Symbol"/>
    </w:rPr>
  </w:style>
  <w:style w:type="character" w:customStyle="1" w:styleId="WW8Num22z0">
    <w:name w:val="WW8Num22z0"/>
    <w:rsid w:val="002E53D9"/>
    <w:rPr>
      <w:rFonts w:cs="Times New Roman"/>
    </w:rPr>
  </w:style>
  <w:style w:type="character" w:customStyle="1" w:styleId="WW8Num23z0">
    <w:name w:val="WW8Num23z0"/>
    <w:rsid w:val="002E53D9"/>
    <w:rPr>
      <w:rFonts w:cs="Times New Roman"/>
    </w:rPr>
  </w:style>
  <w:style w:type="character" w:customStyle="1" w:styleId="WW8Num25z0">
    <w:name w:val="WW8Num25z0"/>
    <w:rsid w:val="002E53D9"/>
    <w:rPr>
      <w:rFonts w:cs="Times New Roman"/>
    </w:rPr>
  </w:style>
  <w:style w:type="character" w:customStyle="1" w:styleId="WW8Num26z0">
    <w:name w:val="WW8Num26z0"/>
    <w:rsid w:val="002E53D9"/>
    <w:rPr>
      <w:rFonts w:cs="Times New Roman"/>
    </w:rPr>
  </w:style>
  <w:style w:type="character" w:customStyle="1" w:styleId="WW8Num27z0">
    <w:name w:val="WW8Num27z0"/>
    <w:rsid w:val="002E53D9"/>
    <w:rPr>
      <w:rFonts w:cs="Times New Roman"/>
    </w:rPr>
  </w:style>
  <w:style w:type="character" w:customStyle="1" w:styleId="WW8Num28z0">
    <w:name w:val="WW8Num28z0"/>
    <w:rsid w:val="002E53D9"/>
    <w:rPr>
      <w:rFonts w:cs="Times New Roman"/>
    </w:rPr>
  </w:style>
  <w:style w:type="character" w:customStyle="1" w:styleId="WW8Num29z0">
    <w:name w:val="WW8Num29z0"/>
    <w:rsid w:val="002E53D9"/>
    <w:rPr>
      <w:rFonts w:cs="Times New Roman"/>
    </w:rPr>
  </w:style>
  <w:style w:type="character" w:customStyle="1" w:styleId="WW8Num30z0">
    <w:name w:val="WW8Num30z0"/>
    <w:rsid w:val="002E53D9"/>
    <w:rPr>
      <w:rFonts w:cs="Times New Roman"/>
    </w:rPr>
  </w:style>
  <w:style w:type="character" w:customStyle="1" w:styleId="WW8Num31z0">
    <w:name w:val="WW8Num31z0"/>
    <w:rsid w:val="002E53D9"/>
    <w:rPr>
      <w:rFonts w:cs="Times New Roman"/>
    </w:rPr>
  </w:style>
  <w:style w:type="character" w:customStyle="1" w:styleId="WW8Num32z0">
    <w:name w:val="WW8Num32z0"/>
    <w:rsid w:val="002E53D9"/>
    <w:rPr>
      <w:rFonts w:cs="Times New Roman"/>
    </w:rPr>
  </w:style>
  <w:style w:type="character" w:customStyle="1" w:styleId="WW8Num33z0">
    <w:name w:val="WW8Num33z0"/>
    <w:rsid w:val="002E53D9"/>
    <w:rPr>
      <w:rFonts w:cs="Times New Roman"/>
    </w:rPr>
  </w:style>
  <w:style w:type="character" w:customStyle="1" w:styleId="2ff7">
    <w:name w:val="Основной шрифт абзаца2"/>
    <w:rsid w:val="002E53D9"/>
  </w:style>
  <w:style w:type="character" w:customStyle="1" w:styleId="WW-0">
    <w:name w:val="WW-Символ сноски"/>
    <w:rsid w:val="002E53D9"/>
    <w:rPr>
      <w:vertAlign w:val="superscript"/>
    </w:rPr>
  </w:style>
  <w:style w:type="character" w:customStyle="1" w:styleId="FontStyle22">
    <w:name w:val="Font Style22"/>
    <w:rsid w:val="002E53D9"/>
    <w:rPr>
      <w:rFonts w:ascii="Times New Roman" w:hAnsi="Times New Roman" w:cs="Times New Roman"/>
      <w:sz w:val="24"/>
      <w:szCs w:val="24"/>
    </w:rPr>
  </w:style>
  <w:style w:type="paragraph" w:customStyle="1" w:styleId="2ff8">
    <w:name w:val="Название2"/>
    <w:basedOn w:val="a3"/>
    <w:rsid w:val="002E53D9"/>
    <w:pPr>
      <w:suppressLineNumbers/>
      <w:spacing w:before="120" w:after="120"/>
    </w:pPr>
    <w:rPr>
      <w:rFonts w:ascii="Arial" w:hAnsi="Arial" w:cs="Mangal"/>
      <w:i/>
      <w:iCs/>
      <w:sz w:val="20"/>
    </w:rPr>
  </w:style>
  <w:style w:type="paragraph" w:customStyle="1" w:styleId="2ff9">
    <w:name w:val="Указатель2"/>
    <w:basedOn w:val="a3"/>
    <w:rsid w:val="002E53D9"/>
    <w:pPr>
      <w:suppressLineNumbers/>
    </w:pPr>
    <w:rPr>
      <w:rFonts w:ascii="Arial" w:hAnsi="Arial" w:cs="Mangal"/>
    </w:rPr>
  </w:style>
  <w:style w:type="paragraph" w:customStyle="1" w:styleId="2ffa">
    <w:name w:val="Текст2"/>
    <w:basedOn w:val="a3"/>
    <w:rsid w:val="002E53D9"/>
    <w:rPr>
      <w:rFonts w:ascii="Courier New" w:hAnsi="Courier New" w:cs="Courier New"/>
      <w:sz w:val="20"/>
      <w:szCs w:val="20"/>
    </w:rPr>
  </w:style>
  <w:style w:type="paragraph" w:customStyle="1" w:styleId="1fff6">
    <w:name w:val="текст 1"/>
    <w:basedOn w:val="a3"/>
    <w:next w:val="a3"/>
    <w:rsid w:val="002E53D9"/>
    <w:pPr>
      <w:ind w:firstLine="540"/>
      <w:jc w:val="both"/>
    </w:pPr>
    <w:rPr>
      <w:sz w:val="20"/>
      <w:lang w:eastAsia="ru-RU"/>
    </w:rPr>
  </w:style>
  <w:style w:type="character" w:customStyle="1" w:styleId="afffff4">
    <w:name w:val="Маркированный список Знак"/>
    <w:aliases w:val="Маркированный Знак"/>
    <w:link w:val="a2"/>
    <w:rsid w:val="002E53D9"/>
    <w:rPr>
      <w:sz w:val="26"/>
    </w:rPr>
  </w:style>
  <w:style w:type="character" w:customStyle="1" w:styleId="150">
    <w:name w:val="Знак Знак15"/>
    <w:rsid w:val="002E53D9"/>
    <w:rPr>
      <w:rFonts w:ascii="Arial" w:eastAsia="Times New Roman" w:hAnsi="Arial" w:cs="Times New Roman"/>
      <w:b/>
      <w:bCs/>
      <w:kern w:val="32"/>
      <w:sz w:val="32"/>
      <w:szCs w:val="32"/>
    </w:rPr>
  </w:style>
  <w:style w:type="paragraph" w:customStyle="1" w:styleId="ConsDocList">
    <w:name w:val="ConsDocList"/>
    <w:rsid w:val="002E53D9"/>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2E53D9"/>
  </w:style>
  <w:style w:type="paragraph" w:customStyle="1" w:styleId="affffff6">
    <w:name w:val="Îáû÷íûé"/>
    <w:rsid w:val="002E53D9"/>
    <w:rPr>
      <w:lang w:val="en-US"/>
    </w:rPr>
  </w:style>
  <w:style w:type="character" w:customStyle="1" w:styleId="1fff7">
    <w:name w:val="Заголовок 1 Знак Знак"/>
    <w:rsid w:val="002E53D9"/>
    <w:rPr>
      <w:b/>
      <w:bCs/>
      <w:sz w:val="28"/>
      <w:szCs w:val="28"/>
      <w:lang w:val="ru-RU" w:eastAsia="ru-RU" w:bidi="ar-SA"/>
    </w:rPr>
  </w:style>
  <w:style w:type="paragraph" w:customStyle="1" w:styleId="S2">
    <w:name w:val="S_Титульный"/>
    <w:basedOn w:val="a3"/>
    <w:rsid w:val="002E53D9"/>
    <w:pPr>
      <w:spacing w:line="360" w:lineRule="auto"/>
      <w:ind w:left="3060"/>
      <w:jc w:val="right"/>
    </w:pPr>
    <w:rPr>
      <w:b/>
      <w:caps/>
      <w:lang w:eastAsia="ru-RU"/>
    </w:rPr>
  </w:style>
  <w:style w:type="table" w:customStyle="1" w:styleId="114">
    <w:name w:val="Сетка таблицы11"/>
    <w:basedOn w:val="a5"/>
    <w:next w:val="afff1"/>
    <w:uiPriority w:val="59"/>
    <w:rsid w:val="00E84A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5"/>
    <w:next w:val="afff1"/>
    <w:uiPriority w:val="99"/>
    <w:rsid w:val="0018429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5"/>
    <w:next w:val="afff1"/>
    <w:uiPriority w:val="99"/>
    <w:rsid w:val="00C75F2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
    <w:basedOn w:val="a5"/>
    <w:next w:val="afff1"/>
    <w:rsid w:val="00624A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3">
    <w:name w:val="Сетка таблицы10"/>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5"/>
    <w:next w:val="afff1"/>
    <w:uiPriority w:val="9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Обычный5"/>
    <w:rsid w:val="00443A28"/>
    <w:rPr>
      <w:sz w:val="24"/>
    </w:rPr>
  </w:style>
  <w:style w:type="paragraph" w:customStyle="1" w:styleId="5b">
    <w:name w:val="Абзац списка5"/>
    <w:basedOn w:val="a3"/>
    <w:rsid w:val="00443A28"/>
    <w:pPr>
      <w:spacing w:after="200" w:line="276" w:lineRule="auto"/>
      <w:ind w:left="720"/>
      <w:contextualSpacing/>
    </w:pPr>
    <w:rPr>
      <w:rFonts w:ascii="Calibri" w:hAnsi="Calibri"/>
      <w:sz w:val="22"/>
      <w:szCs w:val="22"/>
      <w:lang w:eastAsia="en-US"/>
    </w:rPr>
  </w:style>
  <w:style w:type="paragraph" w:customStyle="1" w:styleId="3fa">
    <w:name w:val="Без интервала3"/>
    <w:rsid w:val="00443A28"/>
    <w:rPr>
      <w:rFonts w:ascii="Calibri" w:hAnsi="Calibri" w:cs="Calibri"/>
      <w:sz w:val="22"/>
      <w:szCs w:val="22"/>
    </w:rPr>
  </w:style>
  <w:style w:type="paragraph" w:customStyle="1" w:styleId="3fb">
    <w:name w:val="Подзаголовок3"/>
    <w:basedOn w:val="a3"/>
    <w:rsid w:val="00443A28"/>
    <w:pPr>
      <w:widowControl w:val="0"/>
      <w:spacing w:line="360" w:lineRule="auto"/>
      <w:jc w:val="center"/>
    </w:pPr>
    <w:rPr>
      <w:rFonts w:ascii="Arial" w:hAnsi="Arial"/>
      <w:b/>
      <w:snapToGrid w:val="0"/>
      <w:sz w:val="28"/>
      <w:szCs w:val="20"/>
      <w:lang w:eastAsia="ru-RU"/>
    </w:rPr>
  </w:style>
  <w:style w:type="paragraph" w:customStyle="1" w:styleId="241">
    <w:name w:val="Основной текст 24"/>
    <w:basedOn w:val="a3"/>
    <w:rsid w:val="00443A28"/>
    <w:pPr>
      <w:widowControl w:val="0"/>
      <w:ind w:firstLine="709"/>
    </w:pPr>
    <w:rPr>
      <w:snapToGrid w:val="0"/>
      <w:sz w:val="20"/>
      <w:szCs w:val="20"/>
      <w:lang w:eastAsia="ru-RU"/>
    </w:rPr>
  </w:style>
  <w:style w:type="character" w:customStyle="1" w:styleId="af5">
    <w:name w:val="Содержимое таблицы Знак"/>
    <w:basedOn w:val="a4"/>
    <w:link w:val="af4"/>
    <w:rsid w:val="00443A28"/>
    <w:rPr>
      <w:rFonts w:eastAsia="Lucida Sans Unicode"/>
      <w:kern w:val="1"/>
      <w:sz w:val="24"/>
      <w:szCs w:val="24"/>
      <w:lang w:eastAsia="ar-SA"/>
    </w:rPr>
  </w:style>
  <w:style w:type="character" w:customStyle="1" w:styleId="fontstyle21">
    <w:name w:val="fontstyle21"/>
    <w:rsid w:val="009F3DDD"/>
    <w:rPr>
      <w:rFonts w:ascii="Times New Roman" w:hAnsi="Times New Roman" w:cs="Times New Roman" w:hint="default"/>
      <w:b/>
      <w:bCs/>
      <w:i w:val="0"/>
      <w:iCs w:val="0"/>
      <w:color w:val="000000"/>
      <w:sz w:val="28"/>
      <w:szCs w:val="28"/>
    </w:rPr>
  </w:style>
  <w:style w:type="paragraph" w:customStyle="1" w:styleId="6c">
    <w:name w:val="Обычный6"/>
    <w:rsid w:val="00E14FE2"/>
    <w:rPr>
      <w:sz w:val="24"/>
    </w:rPr>
  </w:style>
  <w:style w:type="paragraph" w:customStyle="1" w:styleId="6d">
    <w:name w:val="Абзац списка6"/>
    <w:basedOn w:val="a3"/>
    <w:rsid w:val="00E14FE2"/>
    <w:pPr>
      <w:spacing w:after="200" w:line="276" w:lineRule="auto"/>
      <w:ind w:left="720"/>
      <w:contextualSpacing/>
    </w:pPr>
    <w:rPr>
      <w:rFonts w:ascii="Calibri" w:hAnsi="Calibri"/>
      <w:sz w:val="22"/>
      <w:szCs w:val="22"/>
      <w:lang w:eastAsia="en-US"/>
    </w:rPr>
  </w:style>
  <w:style w:type="paragraph" w:customStyle="1" w:styleId="4e">
    <w:name w:val="Без интервала4"/>
    <w:rsid w:val="00E14FE2"/>
    <w:rPr>
      <w:rFonts w:ascii="Calibri" w:hAnsi="Calibri" w:cs="Calibri"/>
      <w:sz w:val="22"/>
      <w:szCs w:val="22"/>
    </w:rPr>
  </w:style>
  <w:style w:type="paragraph" w:customStyle="1" w:styleId="4f">
    <w:name w:val="Подзаголовок4"/>
    <w:basedOn w:val="a3"/>
    <w:rsid w:val="00E14FE2"/>
    <w:pPr>
      <w:widowControl w:val="0"/>
      <w:spacing w:line="360" w:lineRule="auto"/>
      <w:jc w:val="center"/>
    </w:pPr>
    <w:rPr>
      <w:rFonts w:ascii="Arial" w:hAnsi="Arial"/>
      <w:b/>
      <w:snapToGrid w:val="0"/>
      <w:sz w:val="28"/>
      <w:szCs w:val="20"/>
      <w:lang w:eastAsia="ru-RU"/>
    </w:rPr>
  </w:style>
  <w:style w:type="paragraph" w:customStyle="1" w:styleId="250">
    <w:name w:val="Основной текст 25"/>
    <w:basedOn w:val="a3"/>
    <w:rsid w:val="00E14FE2"/>
    <w:pPr>
      <w:widowControl w:val="0"/>
      <w:ind w:firstLine="709"/>
    </w:pPr>
    <w:rPr>
      <w:snapToGrid w:val="0"/>
      <w:sz w:val="20"/>
      <w:szCs w:val="20"/>
      <w:lang w:eastAsia="ru-RU"/>
    </w:rPr>
  </w:style>
  <w:style w:type="paragraph" w:customStyle="1" w:styleId="formattexttopleveltext">
    <w:name w:val="formattext topleveltext"/>
    <w:basedOn w:val="a3"/>
    <w:uiPriority w:val="99"/>
    <w:rsid w:val="00AB27F8"/>
    <w:pPr>
      <w:spacing w:before="100" w:beforeAutospacing="1" w:after="100" w:afterAutospacing="1"/>
    </w:pPr>
    <w:rPr>
      <w:lang w:eastAsia="ru-RU"/>
    </w:rPr>
  </w:style>
  <w:style w:type="paragraph" w:customStyle="1" w:styleId="sfst">
    <w:name w:val="sfst"/>
    <w:basedOn w:val="a3"/>
    <w:rsid w:val="003E3DE5"/>
    <w:pPr>
      <w:spacing w:before="100" w:beforeAutospacing="1" w:after="100" w:afterAutospacing="1"/>
    </w:pPr>
    <w:rPr>
      <w:lang w:eastAsia="ru-RU"/>
    </w:rPr>
  </w:style>
  <w:style w:type="character" w:customStyle="1" w:styleId="214pt">
    <w:name w:val="Основной текст (2) + 14 pt;Курсив"/>
    <w:basedOn w:val="2f6"/>
    <w:rsid w:val="00D43B07"/>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FFFFFF"/>
      <w:lang w:val="ru-RU" w:eastAsia="ru-RU" w:bidi="ru-RU"/>
    </w:rPr>
  </w:style>
  <w:style w:type="character" w:customStyle="1" w:styleId="313pt">
    <w:name w:val="Основной текст (3) + 13 pt;Не курсив"/>
    <w:basedOn w:val="3f2"/>
    <w:rsid w:val="0033550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13pt0">
    <w:name w:val="Основной текст (3) + 13 pt;Полужирный;Не курсив"/>
    <w:basedOn w:val="3f2"/>
    <w:rsid w:val="0033550A"/>
    <w:rPr>
      <w:rFonts w:ascii="Times New Roman" w:eastAsia="Times New Roman" w:hAnsi="Times New Roman" w:cs="Times New Roman"/>
      <w:b/>
      <w:bCs/>
      <w:i/>
      <w:iCs/>
      <w:smallCaps w:val="0"/>
      <w:strike w:val="0"/>
      <w:color w:val="000000"/>
      <w:spacing w:val="0"/>
      <w:w w:val="100"/>
      <w:position w:val="0"/>
      <w:sz w:val="26"/>
      <w:szCs w:val="26"/>
      <w:u w:val="single"/>
      <w:shd w:val="clear" w:color="auto" w:fill="FFFFFF"/>
      <w:lang w:val="ru-RU" w:eastAsia="ru-RU" w:bidi="ru-RU"/>
    </w:rPr>
  </w:style>
  <w:style w:type="character" w:customStyle="1" w:styleId="1fff8">
    <w:name w:val="Схема документа Знак1"/>
    <w:basedOn w:val="a4"/>
    <w:semiHidden/>
    <w:rsid w:val="00CA2FB1"/>
    <w:rPr>
      <w:rFonts w:ascii="Tahoma" w:hAnsi="Tahoma" w:cs="Tahoma"/>
      <w:sz w:val="16"/>
      <w:szCs w:val="16"/>
      <w:lang w:eastAsia="en-US"/>
    </w:rPr>
  </w:style>
  <w:style w:type="character" w:styleId="affffff7">
    <w:name w:val="line number"/>
    <w:basedOn w:val="a4"/>
    <w:uiPriority w:val="99"/>
    <w:unhideWhenUsed/>
    <w:rsid w:val="00A85868"/>
  </w:style>
  <w:style w:type="table" w:customStyle="1" w:styleId="180">
    <w:name w:val="Сетка таблицы18"/>
    <w:basedOn w:val="a5"/>
    <w:next w:val="afff1"/>
    <w:uiPriority w:val="59"/>
    <w:rsid w:val="008339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fff1"/>
    <w:uiPriority w:val="59"/>
    <w:rsid w:val="00774A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5"/>
    <w:rsid w:val="00BA27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0">
    <w:name w:val="Основной текст 33"/>
    <w:basedOn w:val="a3"/>
    <w:rsid w:val="00643689"/>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340">
    <w:name w:val="Основной текст 34"/>
    <w:basedOn w:val="a3"/>
    <w:rsid w:val="00DE6578"/>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s10">
    <w:name w:val="s_1"/>
    <w:basedOn w:val="a3"/>
    <w:uiPriority w:val="99"/>
    <w:rsid w:val="00577B1B"/>
    <w:pPr>
      <w:spacing w:before="100" w:beforeAutospacing="1" w:after="100" w:afterAutospacing="1"/>
    </w:pPr>
    <w:rPr>
      <w:lang w:eastAsia="ru-RU"/>
    </w:rPr>
  </w:style>
  <w:style w:type="paragraph" w:customStyle="1" w:styleId="260">
    <w:name w:val="Основной текст 26"/>
    <w:basedOn w:val="a3"/>
    <w:rsid w:val="00C66E18"/>
    <w:pPr>
      <w:widowControl w:val="0"/>
      <w:overflowPunct w:val="0"/>
      <w:autoSpaceDE w:val="0"/>
      <w:autoSpaceDN w:val="0"/>
      <w:adjustRightInd w:val="0"/>
      <w:spacing w:before="180"/>
      <w:textAlignment w:val="baseline"/>
    </w:pPr>
    <w:rPr>
      <w:sz w:val="28"/>
      <w:szCs w:val="20"/>
      <w:lang w:eastAsia="ru-RU"/>
    </w:rPr>
  </w:style>
  <w:style w:type="paragraph" w:styleId="affffff8">
    <w:name w:val="Intense Quote"/>
    <w:basedOn w:val="a3"/>
    <w:next w:val="a3"/>
    <w:link w:val="affffff9"/>
    <w:uiPriority w:val="30"/>
    <w:qFormat/>
    <w:rsid w:val="00F42B50"/>
    <w:pPr>
      <w:ind w:left="720" w:right="720"/>
    </w:pPr>
    <w:rPr>
      <w:rFonts w:eastAsia="Calibri"/>
      <w:b/>
      <w:i/>
      <w:color w:val="000000"/>
      <w:sz w:val="28"/>
      <w:szCs w:val="28"/>
      <w:lang w:val="en-US" w:eastAsia="en-US" w:bidi="en-US"/>
    </w:rPr>
  </w:style>
  <w:style w:type="character" w:customStyle="1" w:styleId="affffff9">
    <w:name w:val="Выделенная цитата Знак"/>
    <w:basedOn w:val="a4"/>
    <w:link w:val="affffff8"/>
    <w:uiPriority w:val="30"/>
    <w:rsid w:val="00F42B50"/>
    <w:rPr>
      <w:rFonts w:eastAsia="Calibri"/>
      <w:b/>
      <w:i/>
      <w:color w:val="000000"/>
      <w:sz w:val="28"/>
      <w:szCs w:val="28"/>
      <w:lang w:val="en-US" w:eastAsia="en-US" w:bidi="en-US"/>
    </w:rPr>
  </w:style>
  <w:style w:type="character" w:styleId="affffffa">
    <w:name w:val="Subtle Emphasis"/>
    <w:uiPriority w:val="19"/>
    <w:qFormat/>
    <w:rsid w:val="00F42B50"/>
    <w:rPr>
      <w:i/>
      <w:color w:val="5A5A5A"/>
    </w:rPr>
  </w:style>
  <w:style w:type="character" w:styleId="affffffb">
    <w:name w:val="Subtle Reference"/>
    <w:basedOn w:val="a4"/>
    <w:uiPriority w:val="31"/>
    <w:qFormat/>
    <w:rsid w:val="00F42B50"/>
    <w:rPr>
      <w:sz w:val="24"/>
      <w:szCs w:val="24"/>
      <w:u w:val="single"/>
    </w:rPr>
  </w:style>
  <w:style w:type="character" w:styleId="affffffc">
    <w:name w:val="Intense Reference"/>
    <w:basedOn w:val="a4"/>
    <w:uiPriority w:val="32"/>
    <w:qFormat/>
    <w:rsid w:val="00F42B50"/>
    <w:rPr>
      <w:b/>
      <w:sz w:val="24"/>
      <w:u w:val="single"/>
    </w:rPr>
  </w:style>
  <w:style w:type="character" w:styleId="affffffd">
    <w:name w:val="Book Title"/>
    <w:basedOn w:val="a4"/>
    <w:uiPriority w:val="33"/>
    <w:qFormat/>
    <w:rsid w:val="00F42B50"/>
    <w:rPr>
      <w:rFonts w:ascii="Cambria" w:eastAsia="Times New Roman" w:hAnsi="Cambria"/>
      <w:b/>
      <w:i/>
      <w:sz w:val="24"/>
      <w:szCs w:val="24"/>
    </w:rPr>
  </w:style>
  <w:style w:type="paragraph" w:customStyle="1" w:styleId="ConsPlusTitlePage">
    <w:name w:val="ConsPlusTitlePage"/>
    <w:rsid w:val="00F42B50"/>
    <w:pPr>
      <w:widowControl w:val="0"/>
      <w:autoSpaceDE w:val="0"/>
      <w:autoSpaceDN w:val="0"/>
    </w:pPr>
    <w:rPr>
      <w:rFonts w:ascii="Tahoma" w:hAnsi="Tahoma" w:cs="Tahoma"/>
      <w:bCs/>
    </w:rPr>
  </w:style>
  <w:style w:type="paragraph" w:customStyle="1" w:styleId="WW-ConsPlusNormal">
    <w:name w:val="WW-ConsPlusNormal"/>
    <w:rsid w:val="00F42B50"/>
    <w:pPr>
      <w:widowControl w:val="0"/>
      <w:suppressAutoHyphens/>
      <w:autoSpaceDE w:val="0"/>
    </w:pPr>
    <w:rPr>
      <w:kern w:val="1"/>
      <w:sz w:val="24"/>
      <w:szCs w:val="24"/>
      <w:lang w:eastAsia="hi-IN" w:bidi="hi-IN"/>
    </w:rPr>
  </w:style>
  <w:style w:type="paragraph" w:customStyle="1" w:styleId="affffffe">
    <w:name w:val="Текст в заданном формате"/>
    <w:basedOn w:val="a3"/>
    <w:rsid w:val="00F42B50"/>
    <w:pPr>
      <w:widowControl w:val="0"/>
      <w:suppressAutoHyphens/>
      <w:spacing w:line="100" w:lineRule="atLeast"/>
    </w:pPr>
    <w:rPr>
      <w:rFonts w:ascii="Courier New" w:eastAsia="NSimSun" w:hAnsi="Courier New" w:cs="Courier New"/>
      <w:kern w:val="1"/>
      <w:sz w:val="20"/>
      <w:szCs w:val="20"/>
      <w:lang w:eastAsia="hi-IN" w:bidi="hi-IN"/>
    </w:rPr>
  </w:style>
  <w:style w:type="numbering" w:customStyle="1" w:styleId="4f0">
    <w:name w:val="Нет списка4"/>
    <w:next w:val="a6"/>
    <w:semiHidden/>
    <w:rsid w:val="00B425EF"/>
  </w:style>
  <w:style w:type="numbering" w:customStyle="1" w:styleId="5c">
    <w:name w:val="Нет списка5"/>
    <w:next w:val="a6"/>
    <w:semiHidden/>
    <w:rsid w:val="00EF41DA"/>
  </w:style>
  <w:style w:type="numbering" w:customStyle="1" w:styleId="6e">
    <w:name w:val="Нет списка6"/>
    <w:next w:val="a6"/>
    <w:uiPriority w:val="99"/>
    <w:semiHidden/>
    <w:unhideWhenUsed/>
    <w:rsid w:val="00843477"/>
  </w:style>
  <w:style w:type="character" w:styleId="HTML1">
    <w:name w:val="HTML Variable"/>
    <w:aliases w:val="!Ссылки в документе"/>
    <w:uiPriority w:val="99"/>
    <w:semiHidden/>
    <w:rsid w:val="00843477"/>
    <w:rPr>
      <w:rFonts w:ascii="Arial" w:hAnsi="Arial" w:cs="Arial"/>
      <w:color w:val="0000FF"/>
      <w:sz w:val="24"/>
      <w:szCs w:val="24"/>
      <w:u w:val="none"/>
      <w:effect w:val="none"/>
    </w:rPr>
  </w:style>
  <w:style w:type="character" w:customStyle="1" w:styleId="CommentTextChar">
    <w:name w:val="Comment Text Char"/>
    <w:aliases w:val="!Равноширинный текст документа Char"/>
    <w:uiPriority w:val="99"/>
    <w:semiHidden/>
    <w:locked/>
    <w:rsid w:val="00843477"/>
    <w:rPr>
      <w:rFonts w:ascii="Courier" w:hAnsi="Courier" w:cs="Courier"/>
      <w:sz w:val="20"/>
      <w:szCs w:val="20"/>
      <w:lang w:eastAsia="ru-RU"/>
    </w:rPr>
  </w:style>
  <w:style w:type="paragraph" w:styleId="afffffff">
    <w:name w:val="annotation text"/>
    <w:aliases w:val="!Равноширинный текст документа"/>
    <w:basedOn w:val="a3"/>
    <w:link w:val="afffffff0"/>
    <w:rsid w:val="00843477"/>
    <w:pPr>
      <w:ind w:firstLine="567"/>
      <w:jc w:val="both"/>
    </w:pPr>
    <w:rPr>
      <w:rFonts w:ascii="Arial" w:eastAsia="Calibri" w:hAnsi="Arial" w:cs="Arial"/>
      <w:sz w:val="20"/>
      <w:szCs w:val="20"/>
      <w:lang w:eastAsia="ru-RU"/>
    </w:rPr>
  </w:style>
  <w:style w:type="character" w:customStyle="1" w:styleId="afffffff0">
    <w:name w:val="Текст примечания Знак"/>
    <w:aliases w:val="!Равноширинный текст документа Знак"/>
    <w:basedOn w:val="a4"/>
    <w:link w:val="afffffff"/>
    <w:rsid w:val="00843477"/>
    <w:rPr>
      <w:rFonts w:ascii="Arial" w:eastAsia="Calibri" w:hAnsi="Arial" w:cs="Arial"/>
    </w:rPr>
  </w:style>
  <w:style w:type="character" w:customStyle="1" w:styleId="1fff9">
    <w:name w:val="Текст примечания Знак1"/>
    <w:aliases w:val="!Равноширинный текст документа Знак1"/>
    <w:uiPriority w:val="99"/>
    <w:semiHidden/>
    <w:rsid w:val="00843477"/>
    <w:rPr>
      <w:rFonts w:ascii="Arial" w:hAnsi="Arial" w:cs="Arial"/>
      <w:sz w:val="20"/>
      <w:szCs w:val="20"/>
      <w:lang w:eastAsia="ru-RU"/>
    </w:rPr>
  </w:style>
  <w:style w:type="paragraph" w:customStyle="1" w:styleId="headertext">
    <w:name w:val="headertext"/>
    <w:basedOn w:val="a3"/>
    <w:uiPriority w:val="99"/>
    <w:semiHidden/>
    <w:rsid w:val="00843477"/>
    <w:pPr>
      <w:spacing w:before="100" w:beforeAutospacing="1" w:after="100" w:afterAutospacing="1"/>
      <w:ind w:firstLine="567"/>
      <w:jc w:val="both"/>
    </w:pPr>
    <w:rPr>
      <w:rFonts w:ascii="Arial" w:hAnsi="Arial" w:cs="Arial"/>
      <w:lang w:eastAsia="ru-RU"/>
    </w:rPr>
  </w:style>
  <w:style w:type="paragraph" w:customStyle="1" w:styleId="Title">
    <w:name w:val="Title!Название НПА"/>
    <w:basedOn w:val="a3"/>
    <w:uiPriority w:val="99"/>
    <w:semiHidden/>
    <w:rsid w:val="00843477"/>
    <w:pPr>
      <w:spacing w:before="240" w:after="60"/>
      <w:ind w:firstLine="567"/>
      <w:jc w:val="center"/>
      <w:outlineLvl w:val="0"/>
    </w:pPr>
    <w:rPr>
      <w:rFonts w:ascii="Arial" w:hAnsi="Arial" w:cs="Arial"/>
      <w:b/>
      <w:bCs/>
      <w:kern w:val="28"/>
      <w:sz w:val="32"/>
      <w:szCs w:val="32"/>
      <w:lang w:eastAsia="ru-RU"/>
    </w:rPr>
  </w:style>
  <w:style w:type="paragraph" w:customStyle="1" w:styleId="Application">
    <w:name w:val="Application!Приложение"/>
    <w:uiPriority w:val="99"/>
    <w:semiHidden/>
    <w:rsid w:val="00843477"/>
    <w:pPr>
      <w:spacing w:before="120" w:after="120"/>
      <w:jc w:val="right"/>
    </w:pPr>
    <w:rPr>
      <w:rFonts w:ascii="Arial" w:hAnsi="Arial" w:cs="Arial"/>
      <w:b/>
      <w:bCs/>
      <w:kern w:val="28"/>
      <w:sz w:val="32"/>
      <w:szCs w:val="32"/>
    </w:rPr>
  </w:style>
  <w:style w:type="paragraph" w:customStyle="1" w:styleId="Table">
    <w:name w:val="Table!Таблица"/>
    <w:uiPriority w:val="99"/>
    <w:semiHidden/>
    <w:rsid w:val="00843477"/>
    <w:rPr>
      <w:rFonts w:ascii="Arial" w:hAnsi="Arial" w:cs="Arial"/>
      <w:kern w:val="28"/>
      <w:sz w:val="24"/>
      <w:szCs w:val="24"/>
    </w:rPr>
  </w:style>
  <w:style w:type="paragraph" w:customStyle="1" w:styleId="Table0">
    <w:name w:val="Table!"/>
    <w:next w:val="Table"/>
    <w:uiPriority w:val="99"/>
    <w:semiHidden/>
    <w:rsid w:val="00843477"/>
    <w:pPr>
      <w:jc w:val="center"/>
    </w:pPr>
    <w:rPr>
      <w:rFonts w:ascii="Arial" w:hAnsi="Arial" w:cs="Arial"/>
      <w:b/>
      <w:bCs/>
      <w:kern w:val="28"/>
      <w:sz w:val="24"/>
      <w:szCs w:val="24"/>
    </w:rPr>
  </w:style>
  <w:style w:type="paragraph" w:customStyle="1" w:styleId="NumberAndDate">
    <w:name w:val="NumberAndDate"/>
    <w:aliases w:val="!Дата и Номер"/>
    <w:uiPriority w:val="99"/>
    <w:semiHidden/>
    <w:rsid w:val="00843477"/>
    <w:pPr>
      <w:jc w:val="center"/>
    </w:pPr>
    <w:rPr>
      <w:rFonts w:ascii="Arial" w:hAnsi="Arial" w:cs="Arial"/>
      <w:kern w:val="28"/>
      <w:sz w:val="24"/>
      <w:szCs w:val="24"/>
    </w:rPr>
  </w:style>
  <w:style w:type="paragraph" w:customStyle="1" w:styleId="Institution">
    <w:name w:val="Institution!Орган принятия"/>
    <w:basedOn w:val="NumberAndDate"/>
    <w:next w:val="a3"/>
    <w:uiPriority w:val="99"/>
    <w:semiHidden/>
    <w:rsid w:val="00843477"/>
    <w:rPr>
      <w:sz w:val="28"/>
      <w:szCs w:val="28"/>
    </w:rPr>
  </w:style>
  <w:style w:type="character" w:customStyle="1" w:styleId="HTML10">
    <w:name w:val="Стандартный HTML Знак1"/>
    <w:uiPriority w:val="99"/>
    <w:semiHidden/>
    <w:rsid w:val="00843477"/>
    <w:rPr>
      <w:rFonts w:ascii="Consolas" w:hAnsi="Consolas" w:cs="Consolas"/>
    </w:rPr>
  </w:style>
  <w:style w:type="numbering" w:customStyle="1" w:styleId="78">
    <w:name w:val="Нет списка7"/>
    <w:next w:val="a6"/>
    <w:uiPriority w:val="99"/>
    <w:semiHidden/>
    <w:unhideWhenUsed/>
    <w:rsid w:val="00E928FB"/>
  </w:style>
  <w:style w:type="table" w:customStyle="1" w:styleId="201">
    <w:name w:val="Сетка таблицы20"/>
    <w:basedOn w:val="a5"/>
    <w:next w:val="afff1"/>
    <w:uiPriority w:val="39"/>
    <w:rsid w:val="00E928FB"/>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0pt">
    <w:name w:val="Основной текст + Интервал 0 pt"/>
    <w:basedOn w:val="a4"/>
    <w:uiPriority w:val="99"/>
    <w:rsid w:val="001D56AB"/>
    <w:rPr>
      <w:spacing w:val="-5"/>
      <w:sz w:val="26"/>
      <w:szCs w:val="26"/>
      <w:u w:val="none"/>
      <w:shd w:val="clear" w:color="auto" w:fill="FFFFFF"/>
    </w:rPr>
  </w:style>
  <w:style w:type="character" w:customStyle="1" w:styleId="afffffff1">
    <w:name w:val="Сноска_"/>
    <w:basedOn w:val="a4"/>
    <w:link w:val="afffffff2"/>
    <w:uiPriority w:val="99"/>
    <w:rsid w:val="001D56AB"/>
    <w:rPr>
      <w:spacing w:val="-3"/>
      <w:sz w:val="26"/>
      <w:szCs w:val="26"/>
      <w:shd w:val="clear" w:color="auto" w:fill="FFFFFF"/>
    </w:rPr>
  </w:style>
  <w:style w:type="paragraph" w:customStyle="1" w:styleId="afffffff2">
    <w:name w:val="Сноска"/>
    <w:basedOn w:val="a3"/>
    <w:link w:val="afffffff1"/>
    <w:uiPriority w:val="99"/>
    <w:rsid w:val="001D56AB"/>
    <w:pPr>
      <w:widowControl w:val="0"/>
      <w:shd w:val="clear" w:color="auto" w:fill="FFFFFF"/>
      <w:spacing w:line="326" w:lineRule="exact"/>
      <w:ind w:firstLine="700"/>
      <w:jc w:val="both"/>
    </w:pPr>
    <w:rPr>
      <w:spacing w:val="-3"/>
      <w:sz w:val="26"/>
      <w:szCs w:val="26"/>
      <w:lang w:eastAsia="ru-RU"/>
    </w:rPr>
  </w:style>
  <w:style w:type="paragraph" w:customStyle="1" w:styleId="revann">
    <w:name w:val="rev_ann"/>
    <w:basedOn w:val="a3"/>
    <w:uiPriority w:val="99"/>
    <w:rsid w:val="001E7683"/>
    <w:pPr>
      <w:spacing w:before="100" w:beforeAutospacing="1" w:after="100" w:afterAutospacing="1"/>
    </w:pPr>
    <w:rPr>
      <w:lang w:eastAsia="ru-RU"/>
    </w:rPr>
  </w:style>
  <w:style w:type="paragraph" w:customStyle="1" w:styleId="79">
    <w:name w:val="Абзац списка7"/>
    <w:basedOn w:val="a3"/>
    <w:rsid w:val="008248A4"/>
    <w:pPr>
      <w:suppressAutoHyphens/>
      <w:ind w:left="720"/>
    </w:pPr>
    <w:rPr>
      <w:kern w:val="1"/>
      <w:sz w:val="20"/>
      <w:szCs w:val="20"/>
      <w:lang w:eastAsia="zh-CN"/>
    </w:rPr>
  </w:style>
  <w:style w:type="paragraph" w:customStyle="1" w:styleId="104">
    <w:name w:val="Обычный (веб)10"/>
    <w:basedOn w:val="a3"/>
    <w:rsid w:val="008248A4"/>
    <w:pPr>
      <w:suppressAutoHyphens/>
      <w:spacing w:before="28" w:after="28"/>
    </w:pPr>
    <w:rPr>
      <w:color w:val="00000A"/>
      <w:kern w:val="1"/>
      <w:lang w:eastAsia="zh-CN"/>
    </w:rPr>
  </w:style>
  <w:style w:type="character" w:customStyle="1" w:styleId="WW8Num1z1">
    <w:name w:val="WW8Num1z1"/>
    <w:rsid w:val="00B37C44"/>
    <w:rPr>
      <w:b/>
    </w:rPr>
  </w:style>
  <w:style w:type="paragraph" w:customStyle="1" w:styleId="afffffff3">
    <w:name w:val="Заголовок"/>
    <w:basedOn w:val="a3"/>
    <w:next w:val="af1"/>
    <w:rsid w:val="00B37C44"/>
    <w:pPr>
      <w:keepNext/>
      <w:spacing w:before="240" w:after="120"/>
    </w:pPr>
    <w:rPr>
      <w:rFonts w:ascii="Arial" w:eastAsia="Lucida Sans Unicode" w:hAnsi="Arial" w:cs="Tahoma"/>
      <w:sz w:val="28"/>
      <w:szCs w:val="28"/>
    </w:rPr>
  </w:style>
  <w:style w:type="paragraph" w:customStyle="1" w:styleId="CharCharCarCarCharCharCarCarCharCharCarCarCharChar">
    <w:name w:val="Char Char Car Car Char Char Car Car Char Char Car Car Char Char"/>
    <w:basedOn w:val="a3"/>
    <w:rsid w:val="00B37C44"/>
    <w:pPr>
      <w:spacing w:after="160" w:line="240" w:lineRule="exact"/>
    </w:pPr>
    <w:rPr>
      <w:sz w:val="20"/>
      <w:szCs w:val="20"/>
    </w:rPr>
  </w:style>
  <w:style w:type="paragraph" w:customStyle="1" w:styleId="1H1">
    <w:name w:val="Заголовок 1.Раздел Договора.H1.&quot;Алмаз&quot;"/>
    <w:basedOn w:val="a3"/>
    <w:next w:val="a3"/>
    <w:rsid w:val="00E304AC"/>
    <w:pPr>
      <w:keepNext/>
      <w:ind w:firstLine="540"/>
      <w:jc w:val="both"/>
      <w:outlineLvl w:val="0"/>
    </w:pPr>
    <w:rPr>
      <w:b/>
      <w:lang w:eastAsia="ru-RU"/>
    </w:rPr>
  </w:style>
  <w:style w:type="paragraph" w:customStyle="1" w:styleId="2H2">
    <w:name w:val="Заголовок 2.H2.&quot;Изумруд&quot;"/>
    <w:basedOn w:val="a3"/>
    <w:next w:val="a3"/>
    <w:rsid w:val="00E304AC"/>
    <w:pPr>
      <w:keepNext/>
      <w:ind w:firstLine="485"/>
      <w:jc w:val="both"/>
      <w:outlineLvl w:val="1"/>
    </w:pPr>
    <w:rPr>
      <w:rFonts w:ascii="Arial" w:hAnsi="Arial"/>
      <w:b/>
      <w:sz w:val="22"/>
      <w:lang w:eastAsia="ru-RU"/>
    </w:rPr>
  </w:style>
  <w:style w:type="paragraph" w:customStyle="1" w:styleId="6H6">
    <w:name w:val="Заголовок 6.H6"/>
    <w:basedOn w:val="a3"/>
    <w:next w:val="a3"/>
    <w:rsid w:val="00E304AC"/>
    <w:pPr>
      <w:spacing w:before="240" w:after="60"/>
      <w:outlineLvl w:val="5"/>
    </w:pPr>
    <w:rPr>
      <w:b/>
      <w:sz w:val="22"/>
      <w:lang w:val="en-US" w:eastAsia="ru-RU"/>
    </w:rPr>
  </w:style>
  <w:style w:type="character" w:customStyle="1" w:styleId="WW8Num11z2">
    <w:name w:val="WW8Num11z2"/>
    <w:rsid w:val="00E304AC"/>
    <w:rPr>
      <w:rFonts w:ascii="Wingdings" w:hAnsi="Wingdings"/>
    </w:rPr>
  </w:style>
  <w:style w:type="character" w:customStyle="1" w:styleId="WW8Num11z3">
    <w:name w:val="WW8Num11z3"/>
    <w:rsid w:val="00E304AC"/>
    <w:rPr>
      <w:rFonts w:ascii="Symbol" w:hAnsi="Symbol"/>
    </w:rPr>
  </w:style>
  <w:style w:type="character" w:customStyle="1" w:styleId="afffffff4">
    <w:name w:val="Знак Знак"/>
    <w:rsid w:val="00E304AC"/>
    <w:rPr>
      <w:sz w:val="24"/>
      <w:szCs w:val="24"/>
      <w:lang w:val="en-US" w:eastAsia="ar-SA" w:bidi="ar-SA"/>
    </w:rPr>
  </w:style>
  <w:style w:type="paragraph" w:customStyle="1" w:styleId="7a">
    <w:name w:val="Обычный7"/>
    <w:rsid w:val="00E304AC"/>
    <w:pPr>
      <w:suppressAutoHyphens/>
      <w:autoSpaceDE w:val="0"/>
    </w:pPr>
    <w:rPr>
      <w:rFonts w:eastAsia="Arial" w:cs="Calibri"/>
      <w:color w:val="000000"/>
      <w:sz w:val="24"/>
      <w:szCs w:val="24"/>
      <w:lang w:eastAsia="ar-SA"/>
    </w:rPr>
  </w:style>
  <w:style w:type="paragraph" w:customStyle="1" w:styleId="paragraph">
    <w:name w:val="paragraph"/>
    <w:basedOn w:val="a3"/>
    <w:rsid w:val="00805388"/>
    <w:pPr>
      <w:spacing w:before="100" w:beforeAutospacing="1" w:after="100" w:afterAutospacing="1"/>
    </w:pPr>
    <w:rPr>
      <w:lang w:eastAsia="ru-RU"/>
    </w:rPr>
  </w:style>
  <w:style w:type="character" w:customStyle="1" w:styleId="normaltextrun">
    <w:name w:val="normaltextrun"/>
    <w:basedOn w:val="a4"/>
    <w:rsid w:val="00805388"/>
  </w:style>
  <w:style w:type="character" w:customStyle="1" w:styleId="eop">
    <w:name w:val="eop"/>
    <w:basedOn w:val="a4"/>
    <w:rsid w:val="00805388"/>
  </w:style>
  <w:style w:type="paragraph" w:customStyle="1" w:styleId="5d">
    <w:name w:val="Без интервала5"/>
    <w:rsid w:val="00346C6B"/>
    <w:rPr>
      <w:rFonts w:ascii="Calibri" w:hAnsi="Calibri"/>
      <w:sz w:val="22"/>
      <w:szCs w:val="22"/>
    </w:rPr>
  </w:style>
  <w:style w:type="character" w:customStyle="1" w:styleId="FontStyle99">
    <w:name w:val="Font Style99"/>
    <w:uiPriority w:val="99"/>
    <w:rsid w:val="00666529"/>
    <w:rPr>
      <w:rFonts w:ascii="Times New Roman" w:hAnsi="Times New Roman" w:cs="Times New Roman"/>
      <w:b/>
      <w:bCs/>
      <w:sz w:val="22"/>
      <w:szCs w:val="22"/>
    </w:rPr>
  </w:style>
  <w:style w:type="character" w:customStyle="1" w:styleId="FontStyle103">
    <w:name w:val="Font Style103"/>
    <w:uiPriority w:val="99"/>
    <w:rsid w:val="00666529"/>
    <w:rPr>
      <w:rFonts w:ascii="Times New Roman" w:hAnsi="Times New Roman" w:cs="Times New Roman"/>
      <w:sz w:val="24"/>
      <w:szCs w:val="24"/>
    </w:rPr>
  </w:style>
  <w:style w:type="paragraph" w:customStyle="1" w:styleId="Style68">
    <w:name w:val="Style68"/>
    <w:basedOn w:val="a3"/>
    <w:uiPriority w:val="99"/>
    <w:rsid w:val="00666529"/>
    <w:pPr>
      <w:widowControl w:val="0"/>
      <w:autoSpaceDE w:val="0"/>
      <w:autoSpaceDN w:val="0"/>
      <w:adjustRightInd w:val="0"/>
    </w:pPr>
    <w:rPr>
      <w:lang w:eastAsia="ru-RU"/>
    </w:rPr>
  </w:style>
  <w:style w:type="paragraph" w:customStyle="1" w:styleId="Style72">
    <w:name w:val="Style72"/>
    <w:basedOn w:val="a3"/>
    <w:uiPriority w:val="99"/>
    <w:rsid w:val="00666529"/>
    <w:pPr>
      <w:widowControl w:val="0"/>
      <w:autoSpaceDE w:val="0"/>
      <w:autoSpaceDN w:val="0"/>
      <w:adjustRightInd w:val="0"/>
      <w:spacing w:line="326" w:lineRule="exact"/>
      <w:ind w:hanging="355"/>
    </w:pPr>
    <w:rPr>
      <w:lang w:eastAsia="ru-RU"/>
    </w:rPr>
  </w:style>
  <w:style w:type="paragraph" w:customStyle="1" w:styleId="afffffff5">
    <w:name w:val="Знак Знак Знак Знак Знак Знак Знак Знак Знак Знак Знак Знак Знак"/>
    <w:basedOn w:val="a3"/>
    <w:rsid w:val="00B004F9"/>
    <w:pPr>
      <w:spacing w:after="160" w:line="240" w:lineRule="exact"/>
    </w:pPr>
    <w:rPr>
      <w:rFonts w:ascii="Verdana" w:hAnsi="Verdana"/>
      <w:sz w:val="20"/>
      <w:szCs w:val="20"/>
      <w:lang w:val="en-US" w:eastAsia="en-US"/>
    </w:rPr>
  </w:style>
  <w:style w:type="character" w:customStyle="1" w:styleId="s20">
    <w:name w:val="s2"/>
    <w:basedOn w:val="a4"/>
    <w:rsid w:val="00B004F9"/>
  </w:style>
  <w:style w:type="character" w:customStyle="1" w:styleId="FontStyle54">
    <w:name w:val="Font Style54"/>
    <w:basedOn w:val="a4"/>
    <w:uiPriority w:val="99"/>
    <w:rsid w:val="00AC1B85"/>
    <w:rPr>
      <w:rFonts w:ascii="Times New Roman" w:hAnsi="Times New Roman" w:cs="Times New Roman"/>
      <w:sz w:val="22"/>
      <w:szCs w:val="22"/>
    </w:rPr>
  </w:style>
  <w:style w:type="paragraph" w:customStyle="1" w:styleId="Style36">
    <w:name w:val="Style36"/>
    <w:basedOn w:val="a3"/>
    <w:uiPriority w:val="99"/>
    <w:rsid w:val="00AC1B85"/>
    <w:pPr>
      <w:widowControl w:val="0"/>
      <w:autoSpaceDE w:val="0"/>
      <w:autoSpaceDN w:val="0"/>
      <w:adjustRightInd w:val="0"/>
    </w:pPr>
    <w:rPr>
      <w:lang w:eastAsia="ru-RU"/>
    </w:rPr>
  </w:style>
  <w:style w:type="paragraph" w:customStyle="1" w:styleId="202">
    <w:name w:val="20"/>
    <w:basedOn w:val="a3"/>
    <w:rsid w:val="00CF2303"/>
    <w:pPr>
      <w:spacing w:before="100" w:beforeAutospacing="1" w:after="100" w:afterAutospacing="1"/>
    </w:pPr>
    <w:rPr>
      <w:lang w:eastAsia="ru-RU"/>
    </w:rPr>
  </w:style>
  <w:style w:type="paragraph" w:customStyle="1" w:styleId="1fffa">
    <w:name w:val="1"/>
    <w:basedOn w:val="a3"/>
    <w:rsid w:val="00CF2303"/>
    <w:pPr>
      <w:spacing w:before="100" w:beforeAutospacing="1" w:after="100" w:afterAutospacing="1"/>
    </w:pPr>
    <w:rPr>
      <w:lang w:eastAsia="ru-RU"/>
    </w:rPr>
  </w:style>
  <w:style w:type="paragraph" w:customStyle="1" w:styleId="231">
    <w:name w:val="Знак Знак Знак Знак Знак Знак Знак2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23">
    <w:name w:val="Знак Знак Знак Знак Знак Знак Знак2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1a">
    <w:name w:val="Знак Знак Знак Знак Знак Знак Знак2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03">
    <w:name w:val="Знак Знак Знак Знак Знак Знак Знак2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92">
    <w:name w:val="Знак Знак Знак Знак Знак Знак Знак1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81">
    <w:name w:val="Знак Знак Знак Знак Знак Знак Знак1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71">
    <w:name w:val="Знак Знак Знак Знак Знак Знак Знак1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61">
    <w:name w:val="Знак Знак Знак Знак Знак Знак Знак1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52">
    <w:name w:val="Знак Знак Знак Знак Знак Знак Знак1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42">
    <w:name w:val="Знак Знак Знак Знак Знак Знак Знак1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33">
    <w:name w:val="Знак Знак Знак Знак Знак Знак Знак1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24">
    <w:name w:val="Знак Знак Знак Знак Знак Знак Знак1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15">
    <w:name w:val="Знак Знак Знак Знак Знак Знак Знак1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05">
    <w:name w:val="Знак Знак Знак Знак Знак Знак Знак1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96">
    <w:name w:val="Знак Знак Знак Знак Знак Знак Знак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87">
    <w:name w:val="Знак Знак Знак Знак Знак Знак Знак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7b">
    <w:name w:val="Знак Знак Знак Знак Знак Знак Знак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6f">
    <w:name w:val="Знак Знак Знак Знак Знак Знак Знак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5e">
    <w:name w:val="Знак Знак Знак Знак Знак Знак Знак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4f1">
    <w:name w:val="Знак Знак Знак Знак Знак Знак Знак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3fc">
    <w:name w:val="Знак Знак Знак Знак Знак Знак Знак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ffb">
    <w:name w:val="Знак Знак Знак Знак Знак Знак Знак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fffb">
    <w:name w:val="Знак Знак Знак Знак Знак Знак Знак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table" w:customStyle="1" w:styleId="224">
    <w:name w:val="Сетка таблицы22"/>
    <w:uiPriority w:val="99"/>
    <w:rsid w:val="00112CDF"/>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
    <w:uiPriority w:val="99"/>
    <w:rsid w:val="00112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3">
    <w:name w:val="Загл.14"/>
    <w:basedOn w:val="a3"/>
    <w:rsid w:val="00401B0A"/>
    <w:pPr>
      <w:jc w:val="center"/>
    </w:pPr>
    <w:rPr>
      <w:rFonts w:ascii="Times New Roman CYR" w:hAnsi="Times New Roman CYR"/>
      <w:b/>
      <w:sz w:val="28"/>
      <w:szCs w:val="20"/>
      <w:lang w:eastAsia="ru-RU"/>
    </w:rPr>
  </w:style>
  <w:style w:type="character" w:customStyle="1" w:styleId="ConsPlusNormal10">
    <w:name w:val="ConsPlusNormal1"/>
    <w:locked/>
    <w:rsid w:val="00E055A8"/>
    <w:rPr>
      <w:rFonts w:ascii="Times New Roman" w:eastAsia="Times New Roman" w:hAnsi="Times New Roman" w:cs="Times New Roman"/>
      <w:sz w:val="24"/>
      <w:lang w:eastAsia="ru-RU"/>
    </w:rPr>
  </w:style>
  <w:style w:type="character" w:customStyle="1" w:styleId="ConsPlusTitle1">
    <w:name w:val="ConsPlusTitle1"/>
    <w:link w:val="ConsPlusTitle"/>
    <w:locked/>
    <w:rsid w:val="00F62344"/>
    <w:rPr>
      <w:rFonts w:ascii="Arial" w:eastAsia="Arial" w:hAnsi="Arial" w:cs="Arial"/>
      <w:b/>
      <w:bCs/>
      <w:lang w:eastAsia="ar-SA"/>
    </w:rPr>
  </w:style>
  <w:style w:type="character" w:customStyle="1" w:styleId="FontStyle20">
    <w:name w:val="Font Style20"/>
    <w:basedOn w:val="a4"/>
    <w:rsid w:val="00697B27"/>
    <w:rPr>
      <w:rFonts w:ascii="Times New Roman" w:hAnsi="Times New Roman" w:cs="Times New Roman"/>
      <w:sz w:val="26"/>
      <w:szCs w:val="26"/>
    </w:rPr>
  </w:style>
  <w:style w:type="character" w:customStyle="1" w:styleId="2ffc">
    <w:name w:val="Сноска (2)_"/>
    <w:basedOn w:val="a4"/>
    <w:link w:val="2ffd"/>
    <w:rsid w:val="0062039E"/>
    <w:rPr>
      <w:b/>
      <w:bCs/>
      <w:sz w:val="18"/>
      <w:szCs w:val="18"/>
      <w:shd w:val="clear" w:color="auto" w:fill="FFFFFF"/>
    </w:rPr>
  </w:style>
  <w:style w:type="character" w:customStyle="1" w:styleId="29pt">
    <w:name w:val="Основной текст (2) + 9 pt;Полужирный;Не курсив"/>
    <w:basedOn w:val="2f6"/>
    <w:rsid w:val="0062039E"/>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paragraph" w:customStyle="1" w:styleId="2ffd">
    <w:name w:val="Сноска (2)"/>
    <w:basedOn w:val="a3"/>
    <w:link w:val="2ffc"/>
    <w:rsid w:val="0062039E"/>
    <w:pPr>
      <w:widowControl w:val="0"/>
      <w:shd w:val="clear" w:color="auto" w:fill="FFFFFF"/>
      <w:spacing w:line="274" w:lineRule="exact"/>
      <w:jc w:val="both"/>
    </w:pPr>
    <w:rPr>
      <w:b/>
      <w:bCs/>
      <w:sz w:val="18"/>
      <w:szCs w:val="18"/>
      <w:lang w:eastAsia="ru-RU"/>
    </w:rPr>
  </w:style>
  <w:style w:type="character" w:customStyle="1" w:styleId="412pt">
    <w:name w:val="Основной текст (4) + 12 pt;Курсив"/>
    <w:basedOn w:val="47"/>
    <w:rsid w:val="0062039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c3">
    <w:name w:val="c3"/>
    <w:basedOn w:val="a4"/>
    <w:rsid w:val="00581DAE"/>
  </w:style>
  <w:style w:type="character" w:customStyle="1" w:styleId="c0">
    <w:name w:val="c0"/>
    <w:basedOn w:val="a4"/>
    <w:rsid w:val="00581DAE"/>
  </w:style>
  <w:style w:type="paragraph" w:customStyle="1" w:styleId="c1">
    <w:name w:val="c1"/>
    <w:basedOn w:val="a3"/>
    <w:rsid w:val="00581DAE"/>
    <w:pPr>
      <w:spacing w:before="100" w:beforeAutospacing="1" w:after="100" w:afterAutospacing="1"/>
    </w:pPr>
    <w:rPr>
      <w:lang w:eastAsia="ru-RU"/>
    </w:rPr>
  </w:style>
  <w:style w:type="table" w:styleId="afffffff6">
    <w:name w:val="Table Elegant"/>
    <w:basedOn w:val="a5"/>
    <w:rsid w:val="00E15223"/>
    <w:rPr>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7">
    <w:name w:val="annotation reference"/>
    <w:basedOn w:val="a4"/>
    <w:rsid w:val="00600EAB"/>
    <w:rPr>
      <w:sz w:val="16"/>
      <w:szCs w:val="16"/>
    </w:rPr>
  </w:style>
  <w:style w:type="paragraph" w:styleId="afffffff8">
    <w:name w:val="annotation subject"/>
    <w:basedOn w:val="afffffff"/>
    <w:next w:val="afffffff"/>
    <w:link w:val="afffffff9"/>
    <w:rsid w:val="00600EAB"/>
    <w:pPr>
      <w:ind w:firstLine="0"/>
      <w:jc w:val="left"/>
    </w:pPr>
    <w:rPr>
      <w:rFonts w:ascii="Times New Roman" w:eastAsia="Times New Roman" w:hAnsi="Times New Roman" w:cs="Times New Roman"/>
      <w:b/>
      <w:bCs/>
    </w:rPr>
  </w:style>
  <w:style w:type="character" w:customStyle="1" w:styleId="afffffff9">
    <w:name w:val="Тема примечания Знак"/>
    <w:basedOn w:val="afffffff0"/>
    <w:link w:val="afffffff8"/>
    <w:rsid w:val="00600EAB"/>
    <w:rPr>
      <w:b/>
      <w:bCs/>
    </w:rPr>
  </w:style>
  <w:style w:type="paragraph" w:customStyle="1" w:styleId="88">
    <w:name w:val="Обычный8"/>
    <w:rsid w:val="00F22544"/>
    <w:pPr>
      <w:jc w:val="both"/>
    </w:pPr>
    <w:rPr>
      <w:rFonts w:ascii="Calibri" w:eastAsia="SimSun" w:hAnsi="Calibri" w:cs="Calibri"/>
      <w:sz w:val="24"/>
      <w:szCs w:val="24"/>
    </w:rPr>
  </w:style>
  <w:style w:type="table" w:customStyle="1" w:styleId="300">
    <w:name w:val="Сетка таблицы30"/>
    <w:basedOn w:val="a5"/>
    <w:uiPriority w:val="59"/>
    <w:rsid w:val="00AA7E4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
    <w:basedOn w:val="a5"/>
    <w:uiPriority w:val="59"/>
    <w:rsid w:val="00763089"/>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
    <w:basedOn w:val="a5"/>
    <w:uiPriority w:val="59"/>
    <w:rsid w:val="00913D5E"/>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Style3">
    <w:name w:val="CharStyle3"/>
    <w:rsid w:val="002B13FB"/>
    <w:rPr>
      <w:rFonts w:ascii="Times New Roman" w:eastAsia="Times New Roman" w:hAnsi="Times New Roman" w:cs="Times New Roman"/>
      <w:b w:val="0"/>
      <w:bCs w:val="0"/>
      <w:i w:val="0"/>
      <w:iCs w:val="0"/>
      <w:smallCaps w:val="0"/>
      <w:sz w:val="24"/>
      <w:szCs w:val="24"/>
    </w:rPr>
  </w:style>
  <w:style w:type="paragraph" w:customStyle="1" w:styleId="afffffffa">
    <w:name w:val="Норм"/>
    <w:basedOn w:val="a3"/>
    <w:rsid w:val="000524FA"/>
    <w:pPr>
      <w:suppressAutoHyphens/>
      <w:jc w:val="center"/>
    </w:pPr>
    <w:rPr>
      <w:sz w:val="28"/>
      <w:lang w:eastAsia="zh-CN"/>
    </w:rPr>
  </w:style>
  <w:style w:type="table" w:customStyle="1" w:styleId="1100">
    <w:name w:val="Сетка таблицы110"/>
    <w:basedOn w:val="a5"/>
    <w:uiPriority w:val="59"/>
    <w:rsid w:val="00A7741B"/>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d">
    <w:name w:val="Основной текст (3) + Не полужирный"/>
    <w:basedOn w:val="3f2"/>
    <w:rsid w:val="00BC0C6D"/>
    <w:rPr>
      <w:rFonts w:ascii="Times New Roman" w:eastAsia="Times New Roman" w:hAnsi="Times New Roman" w:cs="Times New Roman"/>
      <w:i w:val="0"/>
      <w:iCs w:val="0"/>
      <w:smallCaps w:val="0"/>
      <w:strike w:val="0"/>
      <w:color w:val="000000"/>
      <w:spacing w:val="0"/>
      <w:w w:val="100"/>
      <w:position w:val="0"/>
      <w:sz w:val="28"/>
      <w:szCs w:val="28"/>
      <w:u w:val="none"/>
      <w:lang w:val="ru-RU" w:eastAsia="ru-RU" w:bidi="ru-RU"/>
    </w:rPr>
  </w:style>
  <w:style w:type="character" w:customStyle="1" w:styleId="fontstyle310">
    <w:name w:val="fontstyle31"/>
    <w:basedOn w:val="a4"/>
    <w:rsid w:val="00AA34D7"/>
    <w:rPr>
      <w:rFonts w:ascii="TimesNewRoman" w:hAnsi="TimesNewRoman" w:hint="default"/>
      <w:b w:val="0"/>
      <w:bCs w:val="0"/>
      <w:i w:val="0"/>
      <w:iCs w:val="0"/>
      <w:color w:val="000000"/>
      <w:sz w:val="26"/>
      <w:szCs w:val="26"/>
    </w:rPr>
  </w:style>
  <w:style w:type="character" w:customStyle="1" w:styleId="fontstyle41">
    <w:name w:val="fontstyle41"/>
    <w:basedOn w:val="a4"/>
    <w:rsid w:val="00AA34D7"/>
    <w:rPr>
      <w:rFonts w:ascii="Times-Roman" w:hAnsi="Times-Roman" w:hint="default"/>
      <w:b w:val="0"/>
      <w:bCs w:val="0"/>
      <w:i w:val="0"/>
      <w:iCs w:val="0"/>
      <w:color w:val="000000"/>
      <w:sz w:val="26"/>
      <w:szCs w:val="26"/>
    </w:rPr>
  </w:style>
  <w:style w:type="character" w:customStyle="1" w:styleId="fontstyle51">
    <w:name w:val="fontstyle51"/>
    <w:basedOn w:val="a4"/>
    <w:rsid w:val="00AA34D7"/>
    <w:rPr>
      <w:rFonts w:ascii="TimesNewRoman" w:hAnsi="TimesNewRoman" w:hint="default"/>
      <w:b/>
      <w:bCs/>
      <w:i/>
      <w:iCs/>
      <w:color w:val="000000"/>
      <w:sz w:val="36"/>
      <w:szCs w:val="36"/>
    </w:rPr>
  </w:style>
  <w:style w:type="character" w:customStyle="1" w:styleId="2ffe">
    <w:name w:val="Основной текст (2) + Курсив"/>
    <w:basedOn w:val="2f6"/>
    <w:rsid w:val="00BB149C"/>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21b">
    <w:name w:val="Основной текст (2)1"/>
    <w:basedOn w:val="a3"/>
    <w:uiPriority w:val="99"/>
    <w:rsid w:val="003D154B"/>
    <w:pPr>
      <w:widowControl w:val="0"/>
      <w:shd w:val="clear" w:color="auto" w:fill="FFFFFF"/>
      <w:spacing w:line="240" w:lineRule="atLeast"/>
      <w:jc w:val="right"/>
    </w:pPr>
    <w:rPr>
      <w:rFonts w:eastAsiaTheme="minorHAnsi"/>
      <w:sz w:val="26"/>
      <w:szCs w:val="26"/>
      <w:lang w:eastAsia="en-US"/>
    </w:rPr>
  </w:style>
  <w:style w:type="paragraph" w:customStyle="1" w:styleId="2003c9fbcc5ba826aee4a9f8b8244e64p1">
    <w:name w:val="2003c9fbcc5ba826aee4a9f8b8244e64p1"/>
    <w:basedOn w:val="a3"/>
    <w:rsid w:val="003D154B"/>
    <w:pPr>
      <w:spacing w:before="100" w:beforeAutospacing="1" w:after="100" w:afterAutospacing="1"/>
    </w:pPr>
    <w:rPr>
      <w:lang w:eastAsia="ru-RU"/>
    </w:rPr>
  </w:style>
  <w:style w:type="character" w:customStyle="1" w:styleId="8fbbc9574f1126d0e623268c383f13bbs1">
    <w:name w:val="8fbbc9574f1126d0e623268c383f13bbs1"/>
    <w:basedOn w:val="a4"/>
    <w:rsid w:val="003D15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20294">
      <w:bodyDiv w:val="1"/>
      <w:marLeft w:val="0"/>
      <w:marRight w:val="0"/>
      <w:marTop w:val="0"/>
      <w:marBottom w:val="0"/>
      <w:divBdr>
        <w:top w:val="none" w:sz="0" w:space="0" w:color="auto"/>
        <w:left w:val="none" w:sz="0" w:space="0" w:color="auto"/>
        <w:bottom w:val="none" w:sz="0" w:space="0" w:color="auto"/>
        <w:right w:val="none" w:sz="0" w:space="0" w:color="auto"/>
      </w:divBdr>
    </w:div>
    <w:div w:id="13195981">
      <w:bodyDiv w:val="1"/>
      <w:marLeft w:val="0"/>
      <w:marRight w:val="0"/>
      <w:marTop w:val="0"/>
      <w:marBottom w:val="0"/>
      <w:divBdr>
        <w:top w:val="none" w:sz="0" w:space="0" w:color="auto"/>
        <w:left w:val="none" w:sz="0" w:space="0" w:color="auto"/>
        <w:bottom w:val="none" w:sz="0" w:space="0" w:color="auto"/>
        <w:right w:val="none" w:sz="0" w:space="0" w:color="auto"/>
      </w:divBdr>
    </w:div>
    <w:div w:id="17854957">
      <w:bodyDiv w:val="1"/>
      <w:marLeft w:val="0"/>
      <w:marRight w:val="0"/>
      <w:marTop w:val="0"/>
      <w:marBottom w:val="0"/>
      <w:divBdr>
        <w:top w:val="none" w:sz="0" w:space="0" w:color="auto"/>
        <w:left w:val="none" w:sz="0" w:space="0" w:color="auto"/>
        <w:bottom w:val="none" w:sz="0" w:space="0" w:color="auto"/>
        <w:right w:val="none" w:sz="0" w:space="0" w:color="auto"/>
      </w:divBdr>
    </w:div>
    <w:div w:id="43481898">
      <w:bodyDiv w:val="1"/>
      <w:marLeft w:val="0"/>
      <w:marRight w:val="0"/>
      <w:marTop w:val="0"/>
      <w:marBottom w:val="0"/>
      <w:divBdr>
        <w:top w:val="none" w:sz="0" w:space="0" w:color="auto"/>
        <w:left w:val="none" w:sz="0" w:space="0" w:color="auto"/>
        <w:bottom w:val="none" w:sz="0" w:space="0" w:color="auto"/>
        <w:right w:val="none" w:sz="0" w:space="0" w:color="auto"/>
      </w:divBdr>
    </w:div>
    <w:div w:id="59132829">
      <w:bodyDiv w:val="1"/>
      <w:marLeft w:val="0"/>
      <w:marRight w:val="0"/>
      <w:marTop w:val="0"/>
      <w:marBottom w:val="0"/>
      <w:divBdr>
        <w:top w:val="none" w:sz="0" w:space="0" w:color="auto"/>
        <w:left w:val="none" w:sz="0" w:space="0" w:color="auto"/>
        <w:bottom w:val="none" w:sz="0" w:space="0" w:color="auto"/>
        <w:right w:val="none" w:sz="0" w:space="0" w:color="auto"/>
      </w:divBdr>
    </w:div>
    <w:div w:id="87896071">
      <w:bodyDiv w:val="1"/>
      <w:marLeft w:val="0"/>
      <w:marRight w:val="0"/>
      <w:marTop w:val="0"/>
      <w:marBottom w:val="0"/>
      <w:divBdr>
        <w:top w:val="none" w:sz="0" w:space="0" w:color="auto"/>
        <w:left w:val="none" w:sz="0" w:space="0" w:color="auto"/>
        <w:bottom w:val="none" w:sz="0" w:space="0" w:color="auto"/>
        <w:right w:val="none" w:sz="0" w:space="0" w:color="auto"/>
      </w:divBdr>
    </w:div>
    <w:div w:id="96217862">
      <w:bodyDiv w:val="1"/>
      <w:marLeft w:val="0"/>
      <w:marRight w:val="0"/>
      <w:marTop w:val="0"/>
      <w:marBottom w:val="0"/>
      <w:divBdr>
        <w:top w:val="none" w:sz="0" w:space="0" w:color="auto"/>
        <w:left w:val="none" w:sz="0" w:space="0" w:color="auto"/>
        <w:bottom w:val="none" w:sz="0" w:space="0" w:color="auto"/>
        <w:right w:val="none" w:sz="0" w:space="0" w:color="auto"/>
      </w:divBdr>
    </w:div>
    <w:div w:id="100731526">
      <w:bodyDiv w:val="1"/>
      <w:marLeft w:val="0"/>
      <w:marRight w:val="0"/>
      <w:marTop w:val="0"/>
      <w:marBottom w:val="0"/>
      <w:divBdr>
        <w:top w:val="none" w:sz="0" w:space="0" w:color="auto"/>
        <w:left w:val="none" w:sz="0" w:space="0" w:color="auto"/>
        <w:bottom w:val="none" w:sz="0" w:space="0" w:color="auto"/>
        <w:right w:val="none" w:sz="0" w:space="0" w:color="auto"/>
      </w:divBdr>
    </w:div>
    <w:div w:id="101727834">
      <w:bodyDiv w:val="1"/>
      <w:marLeft w:val="0"/>
      <w:marRight w:val="0"/>
      <w:marTop w:val="0"/>
      <w:marBottom w:val="0"/>
      <w:divBdr>
        <w:top w:val="none" w:sz="0" w:space="0" w:color="auto"/>
        <w:left w:val="none" w:sz="0" w:space="0" w:color="auto"/>
        <w:bottom w:val="none" w:sz="0" w:space="0" w:color="auto"/>
        <w:right w:val="none" w:sz="0" w:space="0" w:color="auto"/>
      </w:divBdr>
    </w:div>
    <w:div w:id="167839851">
      <w:bodyDiv w:val="1"/>
      <w:marLeft w:val="0"/>
      <w:marRight w:val="0"/>
      <w:marTop w:val="0"/>
      <w:marBottom w:val="0"/>
      <w:divBdr>
        <w:top w:val="none" w:sz="0" w:space="0" w:color="auto"/>
        <w:left w:val="none" w:sz="0" w:space="0" w:color="auto"/>
        <w:bottom w:val="none" w:sz="0" w:space="0" w:color="auto"/>
        <w:right w:val="none" w:sz="0" w:space="0" w:color="auto"/>
      </w:divBdr>
    </w:div>
    <w:div w:id="173737299">
      <w:bodyDiv w:val="1"/>
      <w:marLeft w:val="0"/>
      <w:marRight w:val="0"/>
      <w:marTop w:val="0"/>
      <w:marBottom w:val="0"/>
      <w:divBdr>
        <w:top w:val="none" w:sz="0" w:space="0" w:color="auto"/>
        <w:left w:val="none" w:sz="0" w:space="0" w:color="auto"/>
        <w:bottom w:val="none" w:sz="0" w:space="0" w:color="auto"/>
        <w:right w:val="none" w:sz="0" w:space="0" w:color="auto"/>
      </w:divBdr>
    </w:div>
    <w:div w:id="205335379">
      <w:bodyDiv w:val="1"/>
      <w:marLeft w:val="0"/>
      <w:marRight w:val="0"/>
      <w:marTop w:val="0"/>
      <w:marBottom w:val="0"/>
      <w:divBdr>
        <w:top w:val="none" w:sz="0" w:space="0" w:color="auto"/>
        <w:left w:val="none" w:sz="0" w:space="0" w:color="auto"/>
        <w:bottom w:val="none" w:sz="0" w:space="0" w:color="auto"/>
        <w:right w:val="none" w:sz="0" w:space="0" w:color="auto"/>
      </w:divBdr>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24293730">
      <w:bodyDiv w:val="1"/>
      <w:marLeft w:val="0"/>
      <w:marRight w:val="0"/>
      <w:marTop w:val="0"/>
      <w:marBottom w:val="0"/>
      <w:divBdr>
        <w:top w:val="none" w:sz="0" w:space="0" w:color="auto"/>
        <w:left w:val="none" w:sz="0" w:space="0" w:color="auto"/>
        <w:bottom w:val="none" w:sz="0" w:space="0" w:color="auto"/>
        <w:right w:val="none" w:sz="0" w:space="0" w:color="auto"/>
      </w:divBdr>
    </w:div>
    <w:div w:id="224533678">
      <w:bodyDiv w:val="1"/>
      <w:marLeft w:val="0"/>
      <w:marRight w:val="0"/>
      <w:marTop w:val="0"/>
      <w:marBottom w:val="0"/>
      <w:divBdr>
        <w:top w:val="none" w:sz="0" w:space="0" w:color="auto"/>
        <w:left w:val="none" w:sz="0" w:space="0" w:color="auto"/>
        <w:bottom w:val="none" w:sz="0" w:space="0" w:color="auto"/>
        <w:right w:val="none" w:sz="0" w:space="0" w:color="auto"/>
      </w:divBdr>
    </w:div>
    <w:div w:id="228733007">
      <w:bodyDiv w:val="1"/>
      <w:marLeft w:val="0"/>
      <w:marRight w:val="0"/>
      <w:marTop w:val="0"/>
      <w:marBottom w:val="0"/>
      <w:divBdr>
        <w:top w:val="none" w:sz="0" w:space="0" w:color="auto"/>
        <w:left w:val="none" w:sz="0" w:space="0" w:color="auto"/>
        <w:bottom w:val="none" w:sz="0" w:space="0" w:color="auto"/>
        <w:right w:val="none" w:sz="0" w:space="0" w:color="auto"/>
      </w:divBdr>
    </w:div>
    <w:div w:id="237054321">
      <w:bodyDiv w:val="1"/>
      <w:marLeft w:val="0"/>
      <w:marRight w:val="0"/>
      <w:marTop w:val="0"/>
      <w:marBottom w:val="0"/>
      <w:divBdr>
        <w:top w:val="none" w:sz="0" w:space="0" w:color="auto"/>
        <w:left w:val="none" w:sz="0" w:space="0" w:color="auto"/>
        <w:bottom w:val="none" w:sz="0" w:space="0" w:color="auto"/>
        <w:right w:val="none" w:sz="0" w:space="0" w:color="auto"/>
      </w:divBdr>
    </w:div>
    <w:div w:id="248005123">
      <w:bodyDiv w:val="1"/>
      <w:marLeft w:val="0"/>
      <w:marRight w:val="0"/>
      <w:marTop w:val="0"/>
      <w:marBottom w:val="0"/>
      <w:divBdr>
        <w:top w:val="none" w:sz="0" w:space="0" w:color="auto"/>
        <w:left w:val="none" w:sz="0" w:space="0" w:color="auto"/>
        <w:bottom w:val="none" w:sz="0" w:space="0" w:color="auto"/>
        <w:right w:val="none" w:sz="0" w:space="0" w:color="auto"/>
      </w:divBdr>
    </w:div>
    <w:div w:id="248467187">
      <w:bodyDiv w:val="1"/>
      <w:marLeft w:val="0"/>
      <w:marRight w:val="0"/>
      <w:marTop w:val="0"/>
      <w:marBottom w:val="0"/>
      <w:divBdr>
        <w:top w:val="none" w:sz="0" w:space="0" w:color="auto"/>
        <w:left w:val="none" w:sz="0" w:space="0" w:color="auto"/>
        <w:bottom w:val="none" w:sz="0" w:space="0" w:color="auto"/>
        <w:right w:val="none" w:sz="0" w:space="0" w:color="auto"/>
      </w:divBdr>
    </w:div>
    <w:div w:id="263223809">
      <w:bodyDiv w:val="1"/>
      <w:marLeft w:val="0"/>
      <w:marRight w:val="0"/>
      <w:marTop w:val="0"/>
      <w:marBottom w:val="0"/>
      <w:divBdr>
        <w:top w:val="none" w:sz="0" w:space="0" w:color="auto"/>
        <w:left w:val="none" w:sz="0" w:space="0" w:color="auto"/>
        <w:bottom w:val="none" w:sz="0" w:space="0" w:color="auto"/>
        <w:right w:val="none" w:sz="0" w:space="0" w:color="auto"/>
      </w:divBdr>
    </w:div>
    <w:div w:id="265583891">
      <w:bodyDiv w:val="1"/>
      <w:marLeft w:val="0"/>
      <w:marRight w:val="0"/>
      <w:marTop w:val="0"/>
      <w:marBottom w:val="0"/>
      <w:divBdr>
        <w:top w:val="none" w:sz="0" w:space="0" w:color="auto"/>
        <w:left w:val="none" w:sz="0" w:space="0" w:color="auto"/>
        <w:bottom w:val="none" w:sz="0" w:space="0" w:color="auto"/>
        <w:right w:val="none" w:sz="0" w:space="0" w:color="auto"/>
      </w:divBdr>
    </w:div>
    <w:div w:id="268007418">
      <w:bodyDiv w:val="1"/>
      <w:marLeft w:val="0"/>
      <w:marRight w:val="0"/>
      <w:marTop w:val="0"/>
      <w:marBottom w:val="0"/>
      <w:divBdr>
        <w:top w:val="none" w:sz="0" w:space="0" w:color="auto"/>
        <w:left w:val="none" w:sz="0" w:space="0" w:color="auto"/>
        <w:bottom w:val="none" w:sz="0" w:space="0" w:color="auto"/>
        <w:right w:val="none" w:sz="0" w:space="0" w:color="auto"/>
      </w:divBdr>
    </w:div>
    <w:div w:id="282687150">
      <w:bodyDiv w:val="1"/>
      <w:marLeft w:val="0"/>
      <w:marRight w:val="0"/>
      <w:marTop w:val="0"/>
      <w:marBottom w:val="0"/>
      <w:divBdr>
        <w:top w:val="none" w:sz="0" w:space="0" w:color="auto"/>
        <w:left w:val="none" w:sz="0" w:space="0" w:color="auto"/>
        <w:bottom w:val="none" w:sz="0" w:space="0" w:color="auto"/>
        <w:right w:val="none" w:sz="0" w:space="0" w:color="auto"/>
      </w:divBdr>
    </w:div>
    <w:div w:id="296643429">
      <w:bodyDiv w:val="1"/>
      <w:marLeft w:val="0"/>
      <w:marRight w:val="0"/>
      <w:marTop w:val="0"/>
      <w:marBottom w:val="0"/>
      <w:divBdr>
        <w:top w:val="none" w:sz="0" w:space="0" w:color="auto"/>
        <w:left w:val="none" w:sz="0" w:space="0" w:color="auto"/>
        <w:bottom w:val="none" w:sz="0" w:space="0" w:color="auto"/>
        <w:right w:val="none" w:sz="0" w:space="0" w:color="auto"/>
      </w:divBdr>
    </w:div>
    <w:div w:id="299918545">
      <w:bodyDiv w:val="1"/>
      <w:marLeft w:val="0"/>
      <w:marRight w:val="0"/>
      <w:marTop w:val="0"/>
      <w:marBottom w:val="0"/>
      <w:divBdr>
        <w:top w:val="none" w:sz="0" w:space="0" w:color="auto"/>
        <w:left w:val="none" w:sz="0" w:space="0" w:color="auto"/>
        <w:bottom w:val="none" w:sz="0" w:space="0" w:color="auto"/>
        <w:right w:val="none" w:sz="0" w:space="0" w:color="auto"/>
      </w:divBdr>
    </w:div>
    <w:div w:id="314644732">
      <w:bodyDiv w:val="1"/>
      <w:marLeft w:val="0"/>
      <w:marRight w:val="0"/>
      <w:marTop w:val="0"/>
      <w:marBottom w:val="0"/>
      <w:divBdr>
        <w:top w:val="none" w:sz="0" w:space="0" w:color="auto"/>
        <w:left w:val="none" w:sz="0" w:space="0" w:color="auto"/>
        <w:bottom w:val="none" w:sz="0" w:space="0" w:color="auto"/>
        <w:right w:val="none" w:sz="0" w:space="0" w:color="auto"/>
      </w:divBdr>
    </w:div>
    <w:div w:id="316107991">
      <w:bodyDiv w:val="1"/>
      <w:marLeft w:val="0"/>
      <w:marRight w:val="0"/>
      <w:marTop w:val="0"/>
      <w:marBottom w:val="0"/>
      <w:divBdr>
        <w:top w:val="none" w:sz="0" w:space="0" w:color="auto"/>
        <w:left w:val="none" w:sz="0" w:space="0" w:color="auto"/>
        <w:bottom w:val="none" w:sz="0" w:space="0" w:color="auto"/>
        <w:right w:val="none" w:sz="0" w:space="0" w:color="auto"/>
      </w:divBdr>
    </w:div>
    <w:div w:id="321008788">
      <w:bodyDiv w:val="1"/>
      <w:marLeft w:val="0"/>
      <w:marRight w:val="0"/>
      <w:marTop w:val="0"/>
      <w:marBottom w:val="0"/>
      <w:divBdr>
        <w:top w:val="none" w:sz="0" w:space="0" w:color="auto"/>
        <w:left w:val="none" w:sz="0" w:space="0" w:color="auto"/>
        <w:bottom w:val="none" w:sz="0" w:space="0" w:color="auto"/>
        <w:right w:val="none" w:sz="0" w:space="0" w:color="auto"/>
      </w:divBdr>
    </w:div>
    <w:div w:id="324667164">
      <w:bodyDiv w:val="1"/>
      <w:marLeft w:val="0"/>
      <w:marRight w:val="0"/>
      <w:marTop w:val="0"/>
      <w:marBottom w:val="0"/>
      <w:divBdr>
        <w:top w:val="none" w:sz="0" w:space="0" w:color="auto"/>
        <w:left w:val="none" w:sz="0" w:space="0" w:color="auto"/>
        <w:bottom w:val="none" w:sz="0" w:space="0" w:color="auto"/>
        <w:right w:val="none" w:sz="0" w:space="0" w:color="auto"/>
      </w:divBdr>
    </w:div>
    <w:div w:id="351304713">
      <w:bodyDiv w:val="1"/>
      <w:marLeft w:val="0"/>
      <w:marRight w:val="0"/>
      <w:marTop w:val="0"/>
      <w:marBottom w:val="0"/>
      <w:divBdr>
        <w:top w:val="none" w:sz="0" w:space="0" w:color="auto"/>
        <w:left w:val="none" w:sz="0" w:space="0" w:color="auto"/>
        <w:bottom w:val="none" w:sz="0" w:space="0" w:color="auto"/>
        <w:right w:val="none" w:sz="0" w:space="0" w:color="auto"/>
      </w:divBdr>
    </w:div>
    <w:div w:id="402527259">
      <w:bodyDiv w:val="1"/>
      <w:marLeft w:val="0"/>
      <w:marRight w:val="0"/>
      <w:marTop w:val="0"/>
      <w:marBottom w:val="0"/>
      <w:divBdr>
        <w:top w:val="none" w:sz="0" w:space="0" w:color="auto"/>
        <w:left w:val="none" w:sz="0" w:space="0" w:color="auto"/>
        <w:bottom w:val="none" w:sz="0" w:space="0" w:color="auto"/>
        <w:right w:val="none" w:sz="0" w:space="0" w:color="auto"/>
      </w:divBdr>
    </w:div>
    <w:div w:id="419913026">
      <w:bodyDiv w:val="1"/>
      <w:marLeft w:val="0"/>
      <w:marRight w:val="0"/>
      <w:marTop w:val="0"/>
      <w:marBottom w:val="0"/>
      <w:divBdr>
        <w:top w:val="none" w:sz="0" w:space="0" w:color="auto"/>
        <w:left w:val="none" w:sz="0" w:space="0" w:color="auto"/>
        <w:bottom w:val="none" w:sz="0" w:space="0" w:color="auto"/>
        <w:right w:val="none" w:sz="0" w:space="0" w:color="auto"/>
      </w:divBdr>
    </w:div>
    <w:div w:id="424033396">
      <w:bodyDiv w:val="1"/>
      <w:marLeft w:val="0"/>
      <w:marRight w:val="0"/>
      <w:marTop w:val="0"/>
      <w:marBottom w:val="0"/>
      <w:divBdr>
        <w:top w:val="none" w:sz="0" w:space="0" w:color="auto"/>
        <w:left w:val="none" w:sz="0" w:space="0" w:color="auto"/>
        <w:bottom w:val="none" w:sz="0" w:space="0" w:color="auto"/>
        <w:right w:val="none" w:sz="0" w:space="0" w:color="auto"/>
      </w:divBdr>
    </w:div>
    <w:div w:id="426341634">
      <w:bodyDiv w:val="1"/>
      <w:marLeft w:val="0"/>
      <w:marRight w:val="0"/>
      <w:marTop w:val="0"/>
      <w:marBottom w:val="0"/>
      <w:divBdr>
        <w:top w:val="none" w:sz="0" w:space="0" w:color="auto"/>
        <w:left w:val="none" w:sz="0" w:space="0" w:color="auto"/>
        <w:bottom w:val="none" w:sz="0" w:space="0" w:color="auto"/>
        <w:right w:val="none" w:sz="0" w:space="0" w:color="auto"/>
      </w:divBdr>
    </w:div>
    <w:div w:id="430248697">
      <w:bodyDiv w:val="1"/>
      <w:marLeft w:val="0"/>
      <w:marRight w:val="0"/>
      <w:marTop w:val="0"/>
      <w:marBottom w:val="0"/>
      <w:divBdr>
        <w:top w:val="none" w:sz="0" w:space="0" w:color="auto"/>
        <w:left w:val="none" w:sz="0" w:space="0" w:color="auto"/>
        <w:bottom w:val="none" w:sz="0" w:space="0" w:color="auto"/>
        <w:right w:val="none" w:sz="0" w:space="0" w:color="auto"/>
      </w:divBdr>
    </w:div>
    <w:div w:id="447699819">
      <w:bodyDiv w:val="1"/>
      <w:marLeft w:val="0"/>
      <w:marRight w:val="0"/>
      <w:marTop w:val="0"/>
      <w:marBottom w:val="0"/>
      <w:divBdr>
        <w:top w:val="none" w:sz="0" w:space="0" w:color="auto"/>
        <w:left w:val="none" w:sz="0" w:space="0" w:color="auto"/>
        <w:bottom w:val="none" w:sz="0" w:space="0" w:color="auto"/>
        <w:right w:val="none" w:sz="0" w:space="0" w:color="auto"/>
      </w:divBdr>
    </w:div>
    <w:div w:id="462576081">
      <w:bodyDiv w:val="1"/>
      <w:marLeft w:val="0"/>
      <w:marRight w:val="0"/>
      <w:marTop w:val="0"/>
      <w:marBottom w:val="0"/>
      <w:divBdr>
        <w:top w:val="none" w:sz="0" w:space="0" w:color="auto"/>
        <w:left w:val="none" w:sz="0" w:space="0" w:color="auto"/>
        <w:bottom w:val="none" w:sz="0" w:space="0" w:color="auto"/>
        <w:right w:val="none" w:sz="0" w:space="0" w:color="auto"/>
      </w:divBdr>
    </w:div>
    <w:div w:id="465973911">
      <w:bodyDiv w:val="1"/>
      <w:marLeft w:val="0"/>
      <w:marRight w:val="0"/>
      <w:marTop w:val="0"/>
      <w:marBottom w:val="0"/>
      <w:divBdr>
        <w:top w:val="none" w:sz="0" w:space="0" w:color="auto"/>
        <w:left w:val="none" w:sz="0" w:space="0" w:color="auto"/>
        <w:bottom w:val="none" w:sz="0" w:space="0" w:color="auto"/>
        <w:right w:val="none" w:sz="0" w:space="0" w:color="auto"/>
      </w:divBdr>
    </w:div>
    <w:div w:id="469984119">
      <w:bodyDiv w:val="1"/>
      <w:marLeft w:val="0"/>
      <w:marRight w:val="0"/>
      <w:marTop w:val="0"/>
      <w:marBottom w:val="0"/>
      <w:divBdr>
        <w:top w:val="none" w:sz="0" w:space="0" w:color="auto"/>
        <w:left w:val="none" w:sz="0" w:space="0" w:color="auto"/>
        <w:bottom w:val="none" w:sz="0" w:space="0" w:color="auto"/>
        <w:right w:val="none" w:sz="0" w:space="0" w:color="auto"/>
      </w:divBdr>
    </w:div>
    <w:div w:id="488986950">
      <w:bodyDiv w:val="1"/>
      <w:marLeft w:val="0"/>
      <w:marRight w:val="0"/>
      <w:marTop w:val="0"/>
      <w:marBottom w:val="0"/>
      <w:divBdr>
        <w:top w:val="none" w:sz="0" w:space="0" w:color="auto"/>
        <w:left w:val="none" w:sz="0" w:space="0" w:color="auto"/>
        <w:bottom w:val="none" w:sz="0" w:space="0" w:color="auto"/>
        <w:right w:val="none" w:sz="0" w:space="0" w:color="auto"/>
      </w:divBdr>
    </w:div>
    <w:div w:id="501313827">
      <w:bodyDiv w:val="1"/>
      <w:marLeft w:val="0"/>
      <w:marRight w:val="0"/>
      <w:marTop w:val="0"/>
      <w:marBottom w:val="0"/>
      <w:divBdr>
        <w:top w:val="none" w:sz="0" w:space="0" w:color="auto"/>
        <w:left w:val="none" w:sz="0" w:space="0" w:color="auto"/>
        <w:bottom w:val="none" w:sz="0" w:space="0" w:color="auto"/>
        <w:right w:val="none" w:sz="0" w:space="0" w:color="auto"/>
      </w:divBdr>
    </w:div>
    <w:div w:id="545332473">
      <w:bodyDiv w:val="1"/>
      <w:marLeft w:val="0"/>
      <w:marRight w:val="0"/>
      <w:marTop w:val="0"/>
      <w:marBottom w:val="0"/>
      <w:divBdr>
        <w:top w:val="none" w:sz="0" w:space="0" w:color="auto"/>
        <w:left w:val="none" w:sz="0" w:space="0" w:color="auto"/>
        <w:bottom w:val="none" w:sz="0" w:space="0" w:color="auto"/>
        <w:right w:val="none" w:sz="0" w:space="0" w:color="auto"/>
      </w:divBdr>
    </w:div>
    <w:div w:id="554972370">
      <w:bodyDiv w:val="1"/>
      <w:marLeft w:val="0"/>
      <w:marRight w:val="0"/>
      <w:marTop w:val="0"/>
      <w:marBottom w:val="0"/>
      <w:divBdr>
        <w:top w:val="none" w:sz="0" w:space="0" w:color="auto"/>
        <w:left w:val="none" w:sz="0" w:space="0" w:color="auto"/>
        <w:bottom w:val="none" w:sz="0" w:space="0" w:color="auto"/>
        <w:right w:val="none" w:sz="0" w:space="0" w:color="auto"/>
      </w:divBdr>
    </w:div>
    <w:div w:id="565070700">
      <w:bodyDiv w:val="1"/>
      <w:marLeft w:val="0"/>
      <w:marRight w:val="0"/>
      <w:marTop w:val="0"/>
      <w:marBottom w:val="0"/>
      <w:divBdr>
        <w:top w:val="none" w:sz="0" w:space="0" w:color="auto"/>
        <w:left w:val="none" w:sz="0" w:space="0" w:color="auto"/>
        <w:bottom w:val="none" w:sz="0" w:space="0" w:color="auto"/>
        <w:right w:val="none" w:sz="0" w:space="0" w:color="auto"/>
      </w:divBdr>
    </w:div>
    <w:div w:id="574628034">
      <w:bodyDiv w:val="1"/>
      <w:marLeft w:val="0"/>
      <w:marRight w:val="0"/>
      <w:marTop w:val="0"/>
      <w:marBottom w:val="0"/>
      <w:divBdr>
        <w:top w:val="none" w:sz="0" w:space="0" w:color="auto"/>
        <w:left w:val="none" w:sz="0" w:space="0" w:color="auto"/>
        <w:bottom w:val="none" w:sz="0" w:space="0" w:color="auto"/>
        <w:right w:val="none" w:sz="0" w:space="0" w:color="auto"/>
      </w:divBdr>
    </w:div>
    <w:div w:id="585268895">
      <w:bodyDiv w:val="1"/>
      <w:marLeft w:val="0"/>
      <w:marRight w:val="0"/>
      <w:marTop w:val="0"/>
      <w:marBottom w:val="0"/>
      <w:divBdr>
        <w:top w:val="none" w:sz="0" w:space="0" w:color="auto"/>
        <w:left w:val="none" w:sz="0" w:space="0" w:color="auto"/>
        <w:bottom w:val="none" w:sz="0" w:space="0" w:color="auto"/>
        <w:right w:val="none" w:sz="0" w:space="0" w:color="auto"/>
      </w:divBdr>
    </w:div>
    <w:div w:id="589966242">
      <w:bodyDiv w:val="1"/>
      <w:marLeft w:val="0"/>
      <w:marRight w:val="0"/>
      <w:marTop w:val="0"/>
      <w:marBottom w:val="0"/>
      <w:divBdr>
        <w:top w:val="none" w:sz="0" w:space="0" w:color="auto"/>
        <w:left w:val="none" w:sz="0" w:space="0" w:color="auto"/>
        <w:bottom w:val="none" w:sz="0" w:space="0" w:color="auto"/>
        <w:right w:val="none" w:sz="0" w:space="0" w:color="auto"/>
      </w:divBdr>
    </w:div>
    <w:div w:id="598828632">
      <w:bodyDiv w:val="1"/>
      <w:marLeft w:val="0"/>
      <w:marRight w:val="0"/>
      <w:marTop w:val="0"/>
      <w:marBottom w:val="0"/>
      <w:divBdr>
        <w:top w:val="none" w:sz="0" w:space="0" w:color="auto"/>
        <w:left w:val="none" w:sz="0" w:space="0" w:color="auto"/>
        <w:bottom w:val="none" w:sz="0" w:space="0" w:color="auto"/>
        <w:right w:val="none" w:sz="0" w:space="0" w:color="auto"/>
      </w:divBdr>
    </w:div>
    <w:div w:id="621765573">
      <w:bodyDiv w:val="1"/>
      <w:marLeft w:val="0"/>
      <w:marRight w:val="0"/>
      <w:marTop w:val="0"/>
      <w:marBottom w:val="0"/>
      <w:divBdr>
        <w:top w:val="none" w:sz="0" w:space="0" w:color="auto"/>
        <w:left w:val="none" w:sz="0" w:space="0" w:color="auto"/>
        <w:bottom w:val="none" w:sz="0" w:space="0" w:color="auto"/>
        <w:right w:val="none" w:sz="0" w:space="0" w:color="auto"/>
      </w:divBdr>
    </w:div>
    <w:div w:id="629015476">
      <w:bodyDiv w:val="1"/>
      <w:marLeft w:val="0"/>
      <w:marRight w:val="0"/>
      <w:marTop w:val="0"/>
      <w:marBottom w:val="0"/>
      <w:divBdr>
        <w:top w:val="none" w:sz="0" w:space="0" w:color="auto"/>
        <w:left w:val="none" w:sz="0" w:space="0" w:color="auto"/>
        <w:bottom w:val="none" w:sz="0" w:space="0" w:color="auto"/>
        <w:right w:val="none" w:sz="0" w:space="0" w:color="auto"/>
      </w:divBdr>
    </w:div>
    <w:div w:id="634869299">
      <w:bodyDiv w:val="1"/>
      <w:marLeft w:val="0"/>
      <w:marRight w:val="0"/>
      <w:marTop w:val="0"/>
      <w:marBottom w:val="0"/>
      <w:divBdr>
        <w:top w:val="none" w:sz="0" w:space="0" w:color="auto"/>
        <w:left w:val="none" w:sz="0" w:space="0" w:color="auto"/>
        <w:bottom w:val="none" w:sz="0" w:space="0" w:color="auto"/>
        <w:right w:val="none" w:sz="0" w:space="0" w:color="auto"/>
      </w:divBdr>
    </w:div>
    <w:div w:id="648049390">
      <w:bodyDiv w:val="1"/>
      <w:marLeft w:val="0"/>
      <w:marRight w:val="0"/>
      <w:marTop w:val="0"/>
      <w:marBottom w:val="0"/>
      <w:divBdr>
        <w:top w:val="none" w:sz="0" w:space="0" w:color="auto"/>
        <w:left w:val="none" w:sz="0" w:space="0" w:color="auto"/>
        <w:bottom w:val="none" w:sz="0" w:space="0" w:color="auto"/>
        <w:right w:val="none" w:sz="0" w:space="0" w:color="auto"/>
      </w:divBdr>
    </w:div>
    <w:div w:id="651376474">
      <w:bodyDiv w:val="1"/>
      <w:marLeft w:val="0"/>
      <w:marRight w:val="0"/>
      <w:marTop w:val="0"/>
      <w:marBottom w:val="0"/>
      <w:divBdr>
        <w:top w:val="none" w:sz="0" w:space="0" w:color="auto"/>
        <w:left w:val="none" w:sz="0" w:space="0" w:color="auto"/>
        <w:bottom w:val="none" w:sz="0" w:space="0" w:color="auto"/>
        <w:right w:val="none" w:sz="0" w:space="0" w:color="auto"/>
      </w:divBdr>
    </w:div>
    <w:div w:id="661617730">
      <w:bodyDiv w:val="1"/>
      <w:marLeft w:val="0"/>
      <w:marRight w:val="0"/>
      <w:marTop w:val="0"/>
      <w:marBottom w:val="0"/>
      <w:divBdr>
        <w:top w:val="none" w:sz="0" w:space="0" w:color="auto"/>
        <w:left w:val="none" w:sz="0" w:space="0" w:color="auto"/>
        <w:bottom w:val="none" w:sz="0" w:space="0" w:color="auto"/>
        <w:right w:val="none" w:sz="0" w:space="0" w:color="auto"/>
      </w:divBdr>
    </w:div>
    <w:div w:id="681860096">
      <w:bodyDiv w:val="1"/>
      <w:marLeft w:val="0"/>
      <w:marRight w:val="0"/>
      <w:marTop w:val="0"/>
      <w:marBottom w:val="0"/>
      <w:divBdr>
        <w:top w:val="none" w:sz="0" w:space="0" w:color="auto"/>
        <w:left w:val="none" w:sz="0" w:space="0" w:color="auto"/>
        <w:bottom w:val="none" w:sz="0" w:space="0" w:color="auto"/>
        <w:right w:val="none" w:sz="0" w:space="0" w:color="auto"/>
      </w:divBdr>
    </w:div>
    <w:div w:id="687490003">
      <w:bodyDiv w:val="1"/>
      <w:marLeft w:val="0"/>
      <w:marRight w:val="0"/>
      <w:marTop w:val="0"/>
      <w:marBottom w:val="0"/>
      <w:divBdr>
        <w:top w:val="none" w:sz="0" w:space="0" w:color="auto"/>
        <w:left w:val="none" w:sz="0" w:space="0" w:color="auto"/>
        <w:bottom w:val="none" w:sz="0" w:space="0" w:color="auto"/>
        <w:right w:val="none" w:sz="0" w:space="0" w:color="auto"/>
      </w:divBdr>
    </w:div>
    <w:div w:id="729884067">
      <w:bodyDiv w:val="1"/>
      <w:marLeft w:val="0"/>
      <w:marRight w:val="0"/>
      <w:marTop w:val="0"/>
      <w:marBottom w:val="0"/>
      <w:divBdr>
        <w:top w:val="none" w:sz="0" w:space="0" w:color="auto"/>
        <w:left w:val="none" w:sz="0" w:space="0" w:color="auto"/>
        <w:bottom w:val="none" w:sz="0" w:space="0" w:color="auto"/>
        <w:right w:val="none" w:sz="0" w:space="0" w:color="auto"/>
      </w:divBdr>
    </w:div>
    <w:div w:id="730344249">
      <w:bodyDiv w:val="1"/>
      <w:marLeft w:val="0"/>
      <w:marRight w:val="0"/>
      <w:marTop w:val="0"/>
      <w:marBottom w:val="0"/>
      <w:divBdr>
        <w:top w:val="none" w:sz="0" w:space="0" w:color="auto"/>
        <w:left w:val="none" w:sz="0" w:space="0" w:color="auto"/>
        <w:bottom w:val="none" w:sz="0" w:space="0" w:color="auto"/>
        <w:right w:val="none" w:sz="0" w:space="0" w:color="auto"/>
      </w:divBdr>
    </w:div>
    <w:div w:id="770244752">
      <w:bodyDiv w:val="1"/>
      <w:marLeft w:val="0"/>
      <w:marRight w:val="0"/>
      <w:marTop w:val="0"/>
      <w:marBottom w:val="0"/>
      <w:divBdr>
        <w:top w:val="none" w:sz="0" w:space="0" w:color="auto"/>
        <w:left w:val="none" w:sz="0" w:space="0" w:color="auto"/>
        <w:bottom w:val="none" w:sz="0" w:space="0" w:color="auto"/>
        <w:right w:val="none" w:sz="0" w:space="0" w:color="auto"/>
      </w:divBdr>
    </w:div>
    <w:div w:id="799423831">
      <w:bodyDiv w:val="1"/>
      <w:marLeft w:val="0"/>
      <w:marRight w:val="0"/>
      <w:marTop w:val="0"/>
      <w:marBottom w:val="0"/>
      <w:divBdr>
        <w:top w:val="none" w:sz="0" w:space="0" w:color="auto"/>
        <w:left w:val="none" w:sz="0" w:space="0" w:color="auto"/>
        <w:bottom w:val="none" w:sz="0" w:space="0" w:color="auto"/>
        <w:right w:val="none" w:sz="0" w:space="0" w:color="auto"/>
      </w:divBdr>
    </w:div>
    <w:div w:id="843933127">
      <w:bodyDiv w:val="1"/>
      <w:marLeft w:val="0"/>
      <w:marRight w:val="0"/>
      <w:marTop w:val="0"/>
      <w:marBottom w:val="0"/>
      <w:divBdr>
        <w:top w:val="none" w:sz="0" w:space="0" w:color="auto"/>
        <w:left w:val="none" w:sz="0" w:space="0" w:color="auto"/>
        <w:bottom w:val="none" w:sz="0" w:space="0" w:color="auto"/>
        <w:right w:val="none" w:sz="0" w:space="0" w:color="auto"/>
      </w:divBdr>
    </w:div>
    <w:div w:id="850995757">
      <w:bodyDiv w:val="1"/>
      <w:marLeft w:val="0"/>
      <w:marRight w:val="0"/>
      <w:marTop w:val="0"/>
      <w:marBottom w:val="0"/>
      <w:divBdr>
        <w:top w:val="none" w:sz="0" w:space="0" w:color="auto"/>
        <w:left w:val="none" w:sz="0" w:space="0" w:color="auto"/>
        <w:bottom w:val="none" w:sz="0" w:space="0" w:color="auto"/>
        <w:right w:val="none" w:sz="0" w:space="0" w:color="auto"/>
      </w:divBdr>
    </w:div>
    <w:div w:id="864709611">
      <w:bodyDiv w:val="1"/>
      <w:marLeft w:val="0"/>
      <w:marRight w:val="0"/>
      <w:marTop w:val="0"/>
      <w:marBottom w:val="0"/>
      <w:divBdr>
        <w:top w:val="none" w:sz="0" w:space="0" w:color="auto"/>
        <w:left w:val="none" w:sz="0" w:space="0" w:color="auto"/>
        <w:bottom w:val="none" w:sz="0" w:space="0" w:color="auto"/>
        <w:right w:val="none" w:sz="0" w:space="0" w:color="auto"/>
      </w:divBdr>
    </w:div>
    <w:div w:id="887037903">
      <w:bodyDiv w:val="1"/>
      <w:marLeft w:val="0"/>
      <w:marRight w:val="0"/>
      <w:marTop w:val="0"/>
      <w:marBottom w:val="0"/>
      <w:divBdr>
        <w:top w:val="none" w:sz="0" w:space="0" w:color="auto"/>
        <w:left w:val="none" w:sz="0" w:space="0" w:color="auto"/>
        <w:bottom w:val="none" w:sz="0" w:space="0" w:color="auto"/>
        <w:right w:val="none" w:sz="0" w:space="0" w:color="auto"/>
      </w:divBdr>
    </w:div>
    <w:div w:id="902715948">
      <w:bodyDiv w:val="1"/>
      <w:marLeft w:val="0"/>
      <w:marRight w:val="0"/>
      <w:marTop w:val="0"/>
      <w:marBottom w:val="0"/>
      <w:divBdr>
        <w:top w:val="none" w:sz="0" w:space="0" w:color="auto"/>
        <w:left w:val="none" w:sz="0" w:space="0" w:color="auto"/>
        <w:bottom w:val="none" w:sz="0" w:space="0" w:color="auto"/>
        <w:right w:val="none" w:sz="0" w:space="0" w:color="auto"/>
      </w:divBdr>
    </w:div>
    <w:div w:id="909118090">
      <w:bodyDiv w:val="1"/>
      <w:marLeft w:val="0"/>
      <w:marRight w:val="0"/>
      <w:marTop w:val="0"/>
      <w:marBottom w:val="0"/>
      <w:divBdr>
        <w:top w:val="none" w:sz="0" w:space="0" w:color="auto"/>
        <w:left w:val="none" w:sz="0" w:space="0" w:color="auto"/>
        <w:bottom w:val="none" w:sz="0" w:space="0" w:color="auto"/>
        <w:right w:val="none" w:sz="0" w:space="0" w:color="auto"/>
      </w:divBdr>
    </w:div>
    <w:div w:id="922495798">
      <w:bodyDiv w:val="1"/>
      <w:marLeft w:val="0"/>
      <w:marRight w:val="0"/>
      <w:marTop w:val="0"/>
      <w:marBottom w:val="0"/>
      <w:divBdr>
        <w:top w:val="none" w:sz="0" w:space="0" w:color="auto"/>
        <w:left w:val="none" w:sz="0" w:space="0" w:color="auto"/>
        <w:bottom w:val="none" w:sz="0" w:space="0" w:color="auto"/>
        <w:right w:val="none" w:sz="0" w:space="0" w:color="auto"/>
      </w:divBdr>
    </w:div>
    <w:div w:id="925308732">
      <w:bodyDiv w:val="1"/>
      <w:marLeft w:val="0"/>
      <w:marRight w:val="0"/>
      <w:marTop w:val="0"/>
      <w:marBottom w:val="0"/>
      <w:divBdr>
        <w:top w:val="none" w:sz="0" w:space="0" w:color="auto"/>
        <w:left w:val="none" w:sz="0" w:space="0" w:color="auto"/>
        <w:bottom w:val="none" w:sz="0" w:space="0" w:color="auto"/>
        <w:right w:val="none" w:sz="0" w:space="0" w:color="auto"/>
      </w:divBdr>
    </w:div>
    <w:div w:id="925387481">
      <w:bodyDiv w:val="1"/>
      <w:marLeft w:val="0"/>
      <w:marRight w:val="0"/>
      <w:marTop w:val="0"/>
      <w:marBottom w:val="0"/>
      <w:divBdr>
        <w:top w:val="none" w:sz="0" w:space="0" w:color="auto"/>
        <w:left w:val="none" w:sz="0" w:space="0" w:color="auto"/>
        <w:bottom w:val="none" w:sz="0" w:space="0" w:color="auto"/>
        <w:right w:val="none" w:sz="0" w:space="0" w:color="auto"/>
      </w:divBdr>
    </w:div>
    <w:div w:id="929971694">
      <w:bodyDiv w:val="1"/>
      <w:marLeft w:val="0"/>
      <w:marRight w:val="0"/>
      <w:marTop w:val="0"/>
      <w:marBottom w:val="0"/>
      <w:divBdr>
        <w:top w:val="none" w:sz="0" w:space="0" w:color="auto"/>
        <w:left w:val="none" w:sz="0" w:space="0" w:color="auto"/>
        <w:bottom w:val="none" w:sz="0" w:space="0" w:color="auto"/>
        <w:right w:val="none" w:sz="0" w:space="0" w:color="auto"/>
      </w:divBdr>
    </w:div>
    <w:div w:id="931625908">
      <w:bodyDiv w:val="1"/>
      <w:marLeft w:val="0"/>
      <w:marRight w:val="0"/>
      <w:marTop w:val="0"/>
      <w:marBottom w:val="0"/>
      <w:divBdr>
        <w:top w:val="none" w:sz="0" w:space="0" w:color="auto"/>
        <w:left w:val="none" w:sz="0" w:space="0" w:color="auto"/>
        <w:bottom w:val="none" w:sz="0" w:space="0" w:color="auto"/>
        <w:right w:val="none" w:sz="0" w:space="0" w:color="auto"/>
      </w:divBdr>
    </w:div>
    <w:div w:id="932398898">
      <w:bodyDiv w:val="1"/>
      <w:marLeft w:val="0"/>
      <w:marRight w:val="0"/>
      <w:marTop w:val="0"/>
      <w:marBottom w:val="0"/>
      <w:divBdr>
        <w:top w:val="none" w:sz="0" w:space="0" w:color="auto"/>
        <w:left w:val="none" w:sz="0" w:space="0" w:color="auto"/>
        <w:bottom w:val="none" w:sz="0" w:space="0" w:color="auto"/>
        <w:right w:val="none" w:sz="0" w:space="0" w:color="auto"/>
      </w:divBdr>
    </w:div>
    <w:div w:id="933321772">
      <w:bodyDiv w:val="1"/>
      <w:marLeft w:val="0"/>
      <w:marRight w:val="0"/>
      <w:marTop w:val="0"/>
      <w:marBottom w:val="0"/>
      <w:divBdr>
        <w:top w:val="none" w:sz="0" w:space="0" w:color="auto"/>
        <w:left w:val="none" w:sz="0" w:space="0" w:color="auto"/>
        <w:bottom w:val="none" w:sz="0" w:space="0" w:color="auto"/>
        <w:right w:val="none" w:sz="0" w:space="0" w:color="auto"/>
      </w:divBdr>
    </w:div>
    <w:div w:id="940332137">
      <w:bodyDiv w:val="1"/>
      <w:marLeft w:val="0"/>
      <w:marRight w:val="0"/>
      <w:marTop w:val="0"/>
      <w:marBottom w:val="0"/>
      <w:divBdr>
        <w:top w:val="none" w:sz="0" w:space="0" w:color="auto"/>
        <w:left w:val="none" w:sz="0" w:space="0" w:color="auto"/>
        <w:bottom w:val="none" w:sz="0" w:space="0" w:color="auto"/>
        <w:right w:val="none" w:sz="0" w:space="0" w:color="auto"/>
      </w:divBdr>
    </w:div>
    <w:div w:id="964846865">
      <w:bodyDiv w:val="1"/>
      <w:marLeft w:val="0"/>
      <w:marRight w:val="0"/>
      <w:marTop w:val="0"/>
      <w:marBottom w:val="0"/>
      <w:divBdr>
        <w:top w:val="none" w:sz="0" w:space="0" w:color="auto"/>
        <w:left w:val="none" w:sz="0" w:space="0" w:color="auto"/>
        <w:bottom w:val="none" w:sz="0" w:space="0" w:color="auto"/>
        <w:right w:val="none" w:sz="0" w:space="0" w:color="auto"/>
      </w:divBdr>
    </w:div>
    <w:div w:id="998507480">
      <w:bodyDiv w:val="1"/>
      <w:marLeft w:val="0"/>
      <w:marRight w:val="0"/>
      <w:marTop w:val="0"/>
      <w:marBottom w:val="0"/>
      <w:divBdr>
        <w:top w:val="none" w:sz="0" w:space="0" w:color="auto"/>
        <w:left w:val="none" w:sz="0" w:space="0" w:color="auto"/>
        <w:bottom w:val="none" w:sz="0" w:space="0" w:color="auto"/>
        <w:right w:val="none" w:sz="0" w:space="0" w:color="auto"/>
      </w:divBdr>
    </w:div>
    <w:div w:id="1002777354">
      <w:bodyDiv w:val="1"/>
      <w:marLeft w:val="0"/>
      <w:marRight w:val="0"/>
      <w:marTop w:val="0"/>
      <w:marBottom w:val="0"/>
      <w:divBdr>
        <w:top w:val="none" w:sz="0" w:space="0" w:color="auto"/>
        <w:left w:val="none" w:sz="0" w:space="0" w:color="auto"/>
        <w:bottom w:val="none" w:sz="0" w:space="0" w:color="auto"/>
        <w:right w:val="none" w:sz="0" w:space="0" w:color="auto"/>
      </w:divBdr>
    </w:div>
    <w:div w:id="1013650705">
      <w:bodyDiv w:val="1"/>
      <w:marLeft w:val="0"/>
      <w:marRight w:val="0"/>
      <w:marTop w:val="0"/>
      <w:marBottom w:val="0"/>
      <w:divBdr>
        <w:top w:val="none" w:sz="0" w:space="0" w:color="auto"/>
        <w:left w:val="none" w:sz="0" w:space="0" w:color="auto"/>
        <w:bottom w:val="none" w:sz="0" w:space="0" w:color="auto"/>
        <w:right w:val="none" w:sz="0" w:space="0" w:color="auto"/>
      </w:divBdr>
    </w:div>
    <w:div w:id="1017537611">
      <w:bodyDiv w:val="1"/>
      <w:marLeft w:val="0"/>
      <w:marRight w:val="0"/>
      <w:marTop w:val="0"/>
      <w:marBottom w:val="0"/>
      <w:divBdr>
        <w:top w:val="none" w:sz="0" w:space="0" w:color="auto"/>
        <w:left w:val="none" w:sz="0" w:space="0" w:color="auto"/>
        <w:bottom w:val="none" w:sz="0" w:space="0" w:color="auto"/>
        <w:right w:val="none" w:sz="0" w:space="0" w:color="auto"/>
      </w:divBdr>
    </w:div>
    <w:div w:id="1021516780">
      <w:bodyDiv w:val="1"/>
      <w:marLeft w:val="0"/>
      <w:marRight w:val="0"/>
      <w:marTop w:val="0"/>
      <w:marBottom w:val="0"/>
      <w:divBdr>
        <w:top w:val="none" w:sz="0" w:space="0" w:color="auto"/>
        <w:left w:val="none" w:sz="0" w:space="0" w:color="auto"/>
        <w:bottom w:val="none" w:sz="0" w:space="0" w:color="auto"/>
        <w:right w:val="none" w:sz="0" w:space="0" w:color="auto"/>
      </w:divBdr>
    </w:div>
    <w:div w:id="1038050470">
      <w:bodyDiv w:val="1"/>
      <w:marLeft w:val="0"/>
      <w:marRight w:val="0"/>
      <w:marTop w:val="0"/>
      <w:marBottom w:val="0"/>
      <w:divBdr>
        <w:top w:val="none" w:sz="0" w:space="0" w:color="auto"/>
        <w:left w:val="none" w:sz="0" w:space="0" w:color="auto"/>
        <w:bottom w:val="none" w:sz="0" w:space="0" w:color="auto"/>
        <w:right w:val="none" w:sz="0" w:space="0" w:color="auto"/>
      </w:divBdr>
    </w:div>
    <w:div w:id="1080978821">
      <w:bodyDiv w:val="1"/>
      <w:marLeft w:val="0"/>
      <w:marRight w:val="0"/>
      <w:marTop w:val="0"/>
      <w:marBottom w:val="0"/>
      <w:divBdr>
        <w:top w:val="none" w:sz="0" w:space="0" w:color="auto"/>
        <w:left w:val="none" w:sz="0" w:space="0" w:color="auto"/>
        <w:bottom w:val="none" w:sz="0" w:space="0" w:color="auto"/>
        <w:right w:val="none" w:sz="0" w:space="0" w:color="auto"/>
      </w:divBdr>
    </w:div>
    <w:div w:id="1082948213">
      <w:bodyDiv w:val="1"/>
      <w:marLeft w:val="0"/>
      <w:marRight w:val="0"/>
      <w:marTop w:val="0"/>
      <w:marBottom w:val="0"/>
      <w:divBdr>
        <w:top w:val="none" w:sz="0" w:space="0" w:color="auto"/>
        <w:left w:val="none" w:sz="0" w:space="0" w:color="auto"/>
        <w:bottom w:val="none" w:sz="0" w:space="0" w:color="auto"/>
        <w:right w:val="none" w:sz="0" w:space="0" w:color="auto"/>
      </w:divBdr>
    </w:div>
    <w:div w:id="1092438130">
      <w:bodyDiv w:val="1"/>
      <w:marLeft w:val="0"/>
      <w:marRight w:val="0"/>
      <w:marTop w:val="0"/>
      <w:marBottom w:val="0"/>
      <w:divBdr>
        <w:top w:val="none" w:sz="0" w:space="0" w:color="auto"/>
        <w:left w:val="none" w:sz="0" w:space="0" w:color="auto"/>
        <w:bottom w:val="none" w:sz="0" w:space="0" w:color="auto"/>
        <w:right w:val="none" w:sz="0" w:space="0" w:color="auto"/>
      </w:divBdr>
    </w:div>
    <w:div w:id="1114642283">
      <w:bodyDiv w:val="1"/>
      <w:marLeft w:val="0"/>
      <w:marRight w:val="0"/>
      <w:marTop w:val="0"/>
      <w:marBottom w:val="0"/>
      <w:divBdr>
        <w:top w:val="none" w:sz="0" w:space="0" w:color="auto"/>
        <w:left w:val="none" w:sz="0" w:space="0" w:color="auto"/>
        <w:bottom w:val="none" w:sz="0" w:space="0" w:color="auto"/>
        <w:right w:val="none" w:sz="0" w:space="0" w:color="auto"/>
      </w:divBdr>
    </w:div>
    <w:div w:id="1122698471">
      <w:bodyDiv w:val="1"/>
      <w:marLeft w:val="0"/>
      <w:marRight w:val="0"/>
      <w:marTop w:val="0"/>
      <w:marBottom w:val="0"/>
      <w:divBdr>
        <w:top w:val="none" w:sz="0" w:space="0" w:color="auto"/>
        <w:left w:val="none" w:sz="0" w:space="0" w:color="auto"/>
        <w:bottom w:val="none" w:sz="0" w:space="0" w:color="auto"/>
        <w:right w:val="none" w:sz="0" w:space="0" w:color="auto"/>
      </w:divBdr>
    </w:div>
    <w:div w:id="1143738917">
      <w:bodyDiv w:val="1"/>
      <w:marLeft w:val="0"/>
      <w:marRight w:val="0"/>
      <w:marTop w:val="0"/>
      <w:marBottom w:val="0"/>
      <w:divBdr>
        <w:top w:val="none" w:sz="0" w:space="0" w:color="auto"/>
        <w:left w:val="none" w:sz="0" w:space="0" w:color="auto"/>
        <w:bottom w:val="none" w:sz="0" w:space="0" w:color="auto"/>
        <w:right w:val="none" w:sz="0" w:space="0" w:color="auto"/>
      </w:divBdr>
    </w:div>
    <w:div w:id="1153062879">
      <w:bodyDiv w:val="1"/>
      <w:marLeft w:val="0"/>
      <w:marRight w:val="0"/>
      <w:marTop w:val="0"/>
      <w:marBottom w:val="0"/>
      <w:divBdr>
        <w:top w:val="none" w:sz="0" w:space="0" w:color="auto"/>
        <w:left w:val="none" w:sz="0" w:space="0" w:color="auto"/>
        <w:bottom w:val="none" w:sz="0" w:space="0" w:color="auto"/>
        <w:right w:val="none" w:sz="0" w:space="0" w:color="auto"/>
      </w:divBdr>
    </w:div>
    <w:div w:id="1162697318">
      <w:bodyDiv w:val="1"/>
      <w:marLeft w:val="0"/>
      <w:marRight w:val="0"/>
      <w:marTop w:val="0"/>
      <w:marBottom w:val="0"/>
      <w:divBdr>
        <w:top w:val="none" w:sz="0" w:space="0" w:color="auto"/>
        <w:left w:val="none" w:sz="0" w:space="0" w:color="auto"/>
        <w:bottom w:val="none" w:sz="0" w:space="0" w:color="auto"/>
        <w:right w:val="none" w:sz="0" w:space="0" w:color="auto"/>
      </w:divBdr>
    </w:div>
    <w:div w:id="1180194303">
      <w:bodyDiv w:val="1"/>
      <w:marLeft w:val="0"/>
      <w:marRight w:val="0"/>
      <w:marTop w:val="0"/>
      <w:marBottom w:val="0"/>
      <w:divBdr>
        <w:top w:val="none" w:sz="0" w:space="0" w:color="auto"/>
        <w:left w:val="none" w:sz="0" w:space="0" w:color="auto"/>
        <w:bottom w:val="none" w:sz="0" w:space="0" w:color="auto"/>
        <w:right w:val="none" w:sz="0" w:space="0" w:color="auto"/>
      </w:divBdr>
    </w:div>
    <w:div w:id="1182932815">
      <w:bodyDiv w:val="1"/>
      <w:marLeft w:val="0"/>
      <w:marRight w:val="0"/>
      <w:marTop w:val="0"/>
      <w:marBottom w:val="0"/>
      <w:divBdr>
        <w:top w:val="none" w:sz="0" w:space="0" w:color="auto"/>
        <w:left w:val="none" w:sz="0" w:space="0" w:color="auto"/>
        <w:bottom w:val="none" w:sz="0" w:space="0" w:color="auto"/>
        <w:right w:val="none" w:sz="0" w:space="0" w:color="auto"/>
      </w:divBdr>
    </w:div>
    <w:div w:id="1186679245">
      <w:bodyDiv w:val="1"/>
      <w:marLeft w:val="0"/>
      <w:marRight w:val="0"/>
      <w:marTop w:val="0"/>
      <w:marBottom w:val="0"/>
      <w:divBdr>
        <w:top w:val="none" w:sz="0" w:space="0" w:color="auto"/>
        <w:left w:val="none" w:sz="0" w:space="0" w:color="auto"/>
        <w:bottom w:val="none" w:sz="0" w:space="0" w:color="auto"/>
        <w:right w:val="none" w:sz="0" w:space="0" w:color="auto"/>
      </w:divBdr>
    </w:div>
    <w:div w:id="1188370837">
      <w:bodyDiv w:val="1"/>
      <w:marLeft w:val="0"/>
      <w:marRight w:val="0"/>
      <w:marTop w:val="0"/>
      <w:marBottom w:val="0"/>
      <w:divBdr>
        <w:top w:val="none" w:sz="0" w:space="0" w:color="auto"/>
        <w:left w:val="none" w:sz="0" w:space="0" w:color="auto"/>
        <w:bottom w:val="none" w:sz="0" w:space="0" w:color="auto"/>
        <w:right w:val="none" w:sz="0" w:space="0" w:color="auto"/>
      </w:divBdr>
    </w:div>
    <w:div w:id="1192034637">
      <w:bodyDiv w:val="1"/>
      <w:marLeft w:val="0"/>
      <w:marRight w:val="0"/>
      <w:marTop w:val="0"/>
      <w:marBottom w:val="0"/>
      <w:divBdr>
        <w:top w:val="none" w:sz="0" w:space="0" w:color="auto"/>
        <w:left w:val="none" w:sz="0" w:space="0" w:color="auto"/>
        <w:bottom w:val="none" w:sz="0" w:space="0" w:color="auto"/>
        <w:right w:val="none" w:sz="0" w:space="0" w:color="auto"/>
      </w:divBdr>
    </w:div>
    <w:div w:id="1193878199">
      <w:bodyDiv w:val="1"/>
      <w:marLeft w:val="0"/>
      <w:marRight w:val="0"/>
      <w:marTop w:val="0"/>
      <w:marBottom w:val="0"/>
      <w:divBdr>
        <w:top w:val="none" w:sz="0" w:space="0" w:color="auto"/>
        <w:left w:val="none" w:sz="0" w:space="0" w:color="auto"/>
        <w:bottom w:val="none" w:sz="0" w:space="0" w:color="auto"/>
        <w:right w:val="none" w:sz="0" w:space="0" w:color="auto"/>
      </w:divBdr>
    </w:div>
    <w:div w:id="1194074806">
      <w:bodyDiv w:val="1"/>
      <w:marLeft w:val="0"/>
      <w:marRight w:val="0"/>
      <w:marTop w:val="0"/>
      <w:marBottom w:val="0"/>
      <w:divBdr>
        <w:top w:val="none" w:sz="0" w:space="0" w:color="auto"/>
        <w:left w:val="none" w:sz="0" w:space="0" w:color="auto"/>
        <w:bottom w:val="none" w:sz="0" w:space="0" w:color="auto"/>
        <w:right w:val="none" w:sz="0" w:space="0" w:color="auto"/>
      </w:divBdr>
    </w:div>
    <w:div w:id="1204292151">
      <w:bodyDiv w:val="1"/>
      <w:marLeft w:val="0"/>
      <w:marRight w:val="0"/>
      <w:marTop w:val="0"/>
      <w:marBottom w:val="0"/>
      <w:divBdr>
        <w:top w:val="none" w:sz="0" w:space="0" w:color="auto"/>
        <w:left w:val="none" w:sz="0" w:space="0" w:color="auto"/>
        <w:bottom w:val="none" w:sz="0" w:space="0" w:color="auto"/>
        <w:right w:val="none" w:sz="0" w:space="0" w:color="auto"/>
      </w:divBdr>
    </w:div>
    <w:div w:id="1256013775">
      <w:bodyDiv w:val="1"/>
      <w:marLeft w:val="0"/>
      <w:marRight w:val="0"/>
      <w:marTop w:val="0"/>
      <w:marBottom w:val="0"/>
      <w:divBdr>
        <w:top w:val="none" w:sz="0" w:space="0" w:color="auto"/>
        <w:left w:val="none" w:sz="0" w:space="0" w:color="auto"/>
        <w:bottom w:val="none" w:sz="0" w:space="0" w:color="auto"/>
        <w:right w:val="none" w:sz="0" w:space="0" w:color="auto"/>
      </w:divBdr>
    </w:div>
    <w:div w:id="1264217434">
      <w:bodyDiv w:val="1"/>
      <w:marLeft w:val="0"/>
      <w:marRight w:val="0"/>
      <w:marTop w:val="0"/>
      <w:marBottom w:val="0"/>
      <w:divBdr>
        <w:top w:val="none" w:sz="0" w:space="0" w:color="auto"/>
        <w:left w:val="none" w:sz="0" w:space="0" w:color="auto"/>
        <w:bottom w:val="none" w:sz="0" w:space="0" w:color="auto"/>
        <w:right w:val="none" w:sz="0" w:space="0" w:color="auto"/>
      </w:divBdr>
    </w:div>
    <w:div w:id="1264727230">
      <w:bodyDiv w:val="1"/>
      <w:marLeft w:val="0"/>
      <w:marRight w:val="0"/>
      <w:marTop w:val="0"/>
      <w:marBottom w:val="0"/>
      <w:divBdr>
        <w:top w:val="none" w:sz="0" w:space="0" w:color="auto"/>
        <w:left w:val="none" w:sz="0" w:space="0" w:color="auto"/>
        <w:bottom w:val="none" w:sz="0" w:space="0" w:color="auto"/>
        <w:right w:val="none" w:sz="0" w:space="0" w:color="auto"/>
      </w:divBdr>
    </w:div>
    <w:div w:id="1278027558">
      <w:bodyDiv w:val="1"/>
      <w:marLeft w:val="0"/>
      <w:marRight w:val="0"/>
      <w:marTop w:val="0"/>
      <w:marBottom w:val="0"/>
      <w:divBdr>
        <w:top w:val="none" w:sz="0" w:space="0" w:color="auto"/>
        <w:left w:val="none" w:sz="0" w:space="0" w:color="auto"/>
        <w:bottom w:val="none" w:sz="0" w:space="0" w:color="auto"/>
        <w:right w:val="none" w:sz="0" w:space="0" w:color="auto"/>
      </w:divBdr>
    </w:div>
    <w:div w:id="1310943762">
      <w:bodyDiv w:val="1"/>
      <w:marLeft w:val="0"/>
      <w:marRight w:val="0"/>
      <w:marTop w:val="0"/>
      <w:marBottom w:val="0"/>
      <w:divBdr>
        <w:top w:val="none" w:sz="0" w:space="0" w:color="auto"/>
        <w:left w:val="none" w:sz="0" w:space="0" w:color="auto"/>
        <w:bottom w:val="none" w:sz="0" w:space="0" w:color="auto"/>
        <w:right w:val="none" w:sz="0" w:space="0" w:color="auto"/>
      </w:divBdr>
    </w:div>
    <w:div w:id="1314916869">
      <w:bodyDiv w:val="1"/>
      <w:marLeft w:val="0"/>
      <w:marRight w:val="0"/>
      <w:marTop w:val="0"/>
      <w:marBottom w:val="0"/>
      <w:divBdr>
        <w:top w:val="none" w:sz="0" w:space="0" w:color="auto"/>
        <w:left w:val="none" w:sz="0" w:space="0" w:color="auto"/>
        <w:bottom w:val="none" w:sz="0" w:space="0" w:color="auto"/>
        <w:right w:val="none" w:sz="0" w:space="0" w:color="auto"/>
      </w:divBdr>
    </w:div>
    <w:div w:id="1332101663">
      <w:bodyDiv w:val="1"/>
      <w:marLeft w:val="0"/>
      <w:marRight w:val="0"/>
      <w:marTop w:val="0"/>
      <w:marBottom w:val="0"/>
      <w:divBdr>
        <w:top w:val="none" w:sz="0" w:space="0" w:color="auto"/>
        <w:left w:val="none" w:sz="0" w:space="0" w:color="auto"/>
        <w:bottom w:val="none" w:sz="0" w:space="0" w:color="auto"/>
        <w:right w:val="none" w:sz="0" w:space="0" w:color="auto"/>
      </w:divBdr>
    </w:div>
    <w:div w:id="1340960529">
      <w:bodyDiv w:val="1"/>
      <w:marLeft w:val="0"/>
      <w:marRight w:val="0"/>
      <w:marTop w:val="0"/>
      <w:marBottom w:val="0"/>
      <w:divBdr>
        <w:top w:val="none" w:sz="0" w:space="0" w:color="auto"/>
        <w:left w:val="none" w:sz="0" w:space="0" w:color="auto"/>
        <w:bottom w:val="none" w:sz="0" w:space="0" w:color="auto"/>
        <w:right w:val="none" w:sz="0" w:space="0" w:color="auto"/>
      </w:divBdr>
    </w:div>
    <w:div w:id="1355420213">
      <w:bodyDiv w:val="1"/>
      <w:marLeft w:val="0"/>
      <w:marRight w:val="0"/>
      <w:marTop w:val="0"/>
      <w:marBottom w:val="0"/>
      <w:divBdr>
        <w:top w:val="none" w:sz="0" w:space="0" w:color="auto"/>
        <w:left w:val="none" w:sz="0" w:space="0" w:color="auto"/>
        <w:bottom w:val="none" w:sz="0" w:space="0" w:color="auto"/>
        <w:right w:val="none" w:sz="0" w:space="0" w:color="auto"/>
      </w:divBdr>
    </w:div>
    <w:div w:id="1365793548">
      <w:bodyDiv w:val="1"/>
      <w:marLeft w:val="0"/>
      <w:marRight w:val="0"/>
      <w:marTop w:val="0"/>
      <w:marBottom w:val="0"/>
      <w:divBdr>
        <w:top w:val="none" w:sz="0" w:space="0" w:color="auto"/>
        <w:left w:val="none" w:sz="0" w:space="0" w:color="auto"/>
        <w:bottom w:val="none" w:sz="0" w:space="0" w:color="auto"/>
        <w:right w:val="none" w:sz="0" w:space="0" w:color="auto"/>
      </w:divBdr>
    </w:div>
    <w:div w:id="1378236736">
      <w:bodyDiv w:val="1"/>
      <w:marLeft w:val="0"/>
      <w:marRight w:val="0"/>
      <w:marTop w:val="0"/>
      <w:marBottom w:val="0"/>
      <w:divBdr>
        <w:top w:val="none" w:sz="0" w:space="0" w:color="auto"/>
        <w:left w:val="none" w:sz="0" w:space="0" w:color="auto"/>
        <w:bottom w:val="none" w:sz="0" w:space="0" w:color="auto"/>
        <w:right w:val="none" w:sz="0" w:space="0" w:color="auto"/>
      </w:divBdr>
    </w:div>
    <w:div w:id="1378436887">
      <w:bodyDiv w:val="1"/>
      <w:marLeft w:val="0"/>
      <w:marRight w:val="0"/>
      <w:marTop w:val="0"/>
      <w:marBottom w:val="0"/>
      <w:divBdr>
        <w:top w:val="none" w:sz="0" w:space="0" w:color="auto"/>
        <w:left w:val="none" w:sz="0" w:space="0" w:color="auto"/>
        <w:bottom w:val="none" w:sz="0" w:space="0" w:color="auto"/>
        <w:right w:val="none" w:sz="0" w:space="0" w:color="auto"/>
      </w:divBdr>
    </w:div>
    <w:div w:id="1389304899">
      <w:bodyDiv w:val="1"/>
      <w:marLeft w:val="0"/>
      <w:marRight w:val="0"/>
      <w:marTop w:val="0"/>
      <w:marBottom w:val="0"/>
      <w:divBdr>
        <w:top w:val="none" w:sz="0" w:space="0" w:color="auto"/>
        <w:left w:val="none" w:sz="0" w:space="0" w:color="auto"/>
        <w:bottom w:val="none" w:sz="0" w:space="0" w:color="auto"/>
        <w:right w:val="none" w:sz="0" w:space="0" w:color="auto"/>
      </w:divBdr>
    </w:div>
    <w:div w:id="1396975341">
      <w:bodyDiv w:val="1"/>
      <w:marLeft w:val="0"/>
      <w:marRight w:val="0"/>
      <w:marTop w:val="0"/>
      <w:marBottom w:val="0"/>
      <w:divBdr>
        <w:top w:val="none" w:sz="0" w:space="0" w:color="auto"/>
        <w:left w:val="none" w:sz="0" w:space="0" w:color="auto"/>
        <w:bottom w:val="none" w:sz="0" w:space="0" w:color="auto"/>
        <w:right w:val="none" w:sz="0" w:space="0" w:color="auto"/>
      </w:divBdr>
    </w:div>
    <w:div w:id="1397391031">
      <w:bodyDiv w:val="1"/>
      <w:marLeft w:val="0"/>
      <w:marRight w:val="0"/>
      <w:marTop w:val="0"/>
      <w:marBottom w:val="0"/>
      <w:divBdr>
        <w:top w:val="none" w:sz="0" w:space="0" w:color="auto"/>
        <w:left w:val="none" w:sz="0" w:space="0" w:color="auto"/>
        <w:bottom w:val="none" w:sz="0" w:space="0" w:color="auto"/>
        <w:right w:val="none" w:sz="0" w:space="0" w:color="auto"/>
      </w:divBdr>
    </w:div>
    <w:div w:id="1400249182">
      <w:bodyDiv w:val="1"/>
      <w:marLeft w:val="0"/>
      <w:marRight w:val="0"/>
      <w:marTop w:val="0"/>
      <w:marBottom w:val="0"/>
      <w:divBdr>
        <w:top w:val="none" w:sz="0" w:space="0" w:color="auto"/>
        <w:left w:val="none" w:sz="0" w:space="0" w:color="auto"/>
        <w:bottom w:val="none" w:sz="0" w:space="0" w:color="auto"/>
        <w:right w:val="none" w:sz="0" w:space="0" w:color="auto"/>
      </w:divBdr>
    </w:div>
    <w:div w:id="1432581395">
      <w:bodyDiv w:val="1"/>
      <w:marLeft w:val="0"/>
      <w:marRight w:val="0"/>
      <w:marTop w:val="0"/>
      <w:marBottom w:val="0"/>
      <w:divBdr>
        <w:top w:val="none" w:sz="0" w:space="0" w:color="auto"/>
        <w:left w:val="none" w:sz="0" w:space="0" w:color="auto"/>
        <w:bottom w:val="none" w:sz="0" w:space="0" w:color="auto"/>
        <w:right w:val="none" w:sz="0" w:space="0" w:color="auto"/>
      </w:divBdr>
    </w:div>
    <w:div w:id="1436175261">
      <w:bodyDiv w:val="1"/>
      <w:marLeft w:val="0"/>
      <w:marRight w:val="0"/>
      <w:marTop w:val="0"/>
      <w:marBottom w:val="0"/>
      <w:divBdr>
        <w:top w:val="none" w:sz="0" w:space="0" w:color="auto"/>
        <w:left w:val="none" w:sz="0" w:space="0" w:color="auto"/>
        <w:bottom w:val="none" w:sz="0" w:space="0" w:color="auto"/>
        <w:right w:val="none" w:sz="0" w:space="0" w:color="auto"/>
      </w:divBdr>
    </w:div>
    <w:div w:id="1480656840">
      <w:bodyDiv w:val="1"/>
      <w:marLeft w:val="0"/>
      <w:marRight w:val="0"/>
      <w:marTop w:val="0"/>
      <w:marBottom w:val="0"/>
      <w:divBdr>
        <w:top w:val="none" w:sz="0" w:space="0" w:color="auto"/>
        <w:left w:val="none" w:sz="0" w:space="0" w:color="auto"/>
        <w:bottom w:val="none" w:sz="0" w:space="0" w:color="auto"/>
        <w:right w:val="none" w:sz="0" w:space="0" w:color="auto"/>
      </w:divBdr>
    </w:div>
    <w:div w:id="1490288799">
      <w:bodyDiv w:val="1"/>
      <w:marLeft w:val="0"/>
      <w:marRight w:val="0"/>
      <w:marTop w:val="0"/>
      <w:marBottom w:val="0"/>
      <w:divBdr>
        <w:top w:val="none" w:sz="0" w:space="0" w:color="auto"/>
        <w:left w:val="none" w:sz="0" w:space="0" w:color="auto"/>
        <w:bottom w:val="none" w:sz="0" w:space="0" w:color="auto"/>
        <w:right w:val="none" w:sz="0" w:space="0" w:color="auto"/>
      </w:divBdr>
    </w:div>
    <w:div w:id="1498811853">
      <w:bodyDiv w:val="1"/>
      <w:marLeft w:val="0"/>
      <w:marRight w:val="0"/>
      <w:marTop w:val="0"/>
      <w:marBottom w:val="0"/>
      <w:divBdr>
        <w:top w:val="none" w:sz="0" w:space="0" w:color="auto"/>
        <w:left w:val="none" w:sz="0" w:space="0" w:color="auto"/>
        <w:bottom w:val="none" w:sz="0" w:space="0" w:color="auto"/>
        <w:right w:val="none" w:sz="0" w:space="0" w:color="auto"/>
      </w:divBdr>
    </w:div>
    <w:div w:id="1499034227">
      <w:bodyDiv w:val="1"/>
      <w:marLeft w:val="0"/>
      <w:marRight w:val="0"/>
      <w:marTop w:val="0"/>
      <w:marBottom w:val="0"/>
      <w:divBdr>
        <w:top w:val="none" w:sz="0" w:space="0" w:color="auto"/>
        <w:left w:val="none" w:sz="0" w:space="0" w:color="auto"/>
        <w:bottom w:val="none" w:sz="0" w:space="0" w:color="auto"/>
        <w:right w:val="none" w:sz="0" w:space="0" w:color="auto"/>
      </w:divBdr>
    </w:div>
    <w:div w:id="1508013739">
      <w:bodyDiv w:val="1"/>
      <w:marLeft w:val="0"/>
      <w:marRight w:val="0"/>
      <w:marTop w:val="0"/>
      <w:marBottom w:val="0"/>
      <w:divBdr>
        <w:top w:val="none" w:sz="0" w:space="0" w:color="auto"/>
        <w:left w:val="none" w:sz="0" w:space="0" w:color="auto"/>
        <w:bottom w:val="none" w:sz="0" w:space="0" w:color="auto"/>
        <w:right w:val="none" w:sz="0" w:space="0" w:color="auto"/>
      </w:divBdr>
    </w:div>
    <w:div w:id="1531454913">
      <w:bodyDiv w:val="1"/>
      <w:marLeft w:val="0"/>
      <w:marRight w:val="0"/>
      <w:marTop w:val="0"/>
      <w:marBottom w:val="0"/>
      <w:divBdr>
        <w:top w:val="none" w:sz="0" w:space="0" w:color="auto"/>
        <w:left w:val="none" w:sz="0" w:space="0" w:color="auto"/>
        <w:bottom w:val="none" w:sz="0" w:space="0" w:color="auto"/>
        <w:right w:val="none" w:sz="0" w:space="0" w:color="auto"/>
      </w:divBdr>
    </w:div>
    <w:div w:id="1565024485">
      <w:bodyDiv w:val="1"/>
      <w:marLeft w:val="0"/>
      <w:marRight w:val="0"/>
      <w:marTop w:val="0"/>
      <w:marBottom w:val="0"/>
      <w:divBdr>
        <w:top w:val="none" w:sz="0" w:space="0" w:color="auto"/>
        <w:left w:val="none" w:sz="0" w:space="0" w:color="auto"/>
        <w:bottom w:val="none" w:sz="0" w:space="0" w:color="auto"/>
        <w:right w:val="none" w:sz="0" w:space="0" w:color="auto"/>
      </w:divBdr>
    </w:div>
    <w:div w:id="1569457806">
      <w:bodyDiv w:val="1"/>
      <w:marLeft w:val="0"/>
      <w:marRight w:val="0"/>
      <w:marTop w:val="0"/>
      <w:marBottom w:val="0"/>
      <w:divBdr>
        <w:top w:val="none" w:sz="0" w:space="0" w:color="auto"/>
        <w:left w:val="none" w:sz="0" w:space="0" w:color="auto"/>
        <w:bottom w:val="none" w:sz="0" w:space="0" w:color="auto"/>
        <w:right w:val="none" w:sz="0" w:space="0" w:color="auto"/>
      </w:divBdr>
    </w:div>
    <w:div w:id="1578520185">
      <w:bodyDiv w:val="1"/>
      <w:marLeft w:val="0"/>
      <w:marRight w:val="0"/>
      <w:marTop w:val="0"/>
      <w:marBottom w:val="0"/>
      <w:divBdr>
        <w:top w:val="none" w:sz="0" w:space="0" w:color="auto"/>
        <w:left w:val="none" w:sz="0" w:space="0" w:color="auto"/>
        <w:bottom w:val="none" w:sz="0" w:space="0" w:color="auto"/>
        <w:right w:val="none" w:sz="0" w:space="0" w:color="auto"/>
      </w:divBdr>
    </w:div>
    <w:div w:id="1600404185">
      <w:bodyDiv w:val="1"/>
      <w:marLeft w:val="0"/>
      <w:marRight w:val="0"/>
      <w:marTop w:val="0"/>
      <w:marBottom w:val="0"/>
      <w:divBdr>
        <w:top w:val="none" w:sz="0" w:space="0" w:color="auto"/>
        <w:left w:val="none" w:sz="0" w:space="0" w:color="auto"/>
        <w:bottom w:val="none" w:sz="0" w:space="0" w:color="auto"/>
        <w:right w:val="none" w:sz="0" w:space="0" w:color="auto"/>
      </w:divBdr>
    </w:div>
    <w:div w:id="1612778210">
      <w:bodyDiv w:val="1"/>
      <w:marLeft w:val="0"/>
      <w:marRight w:val="0"/>
      <w:marTop w:val="0"/>
      <w:marBottom w:val="0"/>
      <w:divBdr>
        <w:top w:val="none" w:sz="0" w:space="0" w:color="auto"/>
        <w:left w:val="none" w:sz="0" w:space="0" w:color="auto"/>
        <w:bottom w:val="none" w:sz="0" w:space="0" w:color="auto"/>
        <w:right w:val="none" w:sz="0" w:space="0" w:color="auto"/>
      </w:divBdr>
    </w:div>
    <w:div w:id="1617567305">
      <w:bodyDiv w:val="1"/>
      <w:marLeft w:val="0"/>
      <w:marRight w:val="0"/>
      <w:marTop w:val="0"/>
      <w:marBottom w:val="0"/>
      <w:divBdr>
        <w:top w:val="none" w:sz="0" w:space="0" w:color="auto"/>
        <w:left w:val="none" w:sz="0" w:space="0" w:color="auto"/>
        <w:bottom w:val="none" w:sz="0" w:space="0" w:color="auto"/>
        <w:right w:val="none" w:sz="0" w:space="0" w:color="auto"/>
      </w:divBdr>
    </w:div>
    <w:div w:id="1622030686">
      <w:bodyDiv w:val="1"/>
      <w:marLeft w:val="0"/>
      <w:marRight w:val="0"/>
      <w:marTop w:val="0"/>
      <w:marBottom w:val="0"/>
      <w:divBdr>
        <w:top w:val="none" w:sz="0" w:space="0" w:color="auto"/>
        <w:left w:val="none" w:sz="0" w:space="0" w:color="auto"/>
        <w:bottom w:val="none" w:sz="0" w:space="0" w:color="auto"/>
        <w:right w:val="none" w:sz="0" w:space="0" w:color="auto"/>
      </w:divBdr>
    </w:div>
    <w:div w:id="1658919992">
      <w:bodyDiv w:val="1"/>
      <w:marLeft w:val="0"/>
      <w:marRight w:val="0"/>
      <w:marTop w:val="0"/>
      <w:marBottom w:val="0"/>
      <w:divBdr>
        <w:top w:val="none" w:sz="0" w:space="0" w:color="auto"/>
        <w:left w:val="none" w:sz="0" w:space="0" w:color="auto"/>
        <w:bottom w:val="none" w:sz="0" w:space="0" w:color="auto"/>
        <w:right w:val="none" w:sz="0" w:space="0" w:color="auto"/>
      </w:divBdr>
    </w:div>
    <w:div w:id="1665427436">
      <w:bodyDiv w:val="1"/>
      <w:marLeft w:val="0"/>
      <w:marRight w:val="0"/>
      <w:marTop w:val="0"/>
      <w:marBottom w:val="0"/>
      <w:divBdr>
        <w:top w:val="none" w:sz="0" w:space="0" w:color="auto"/>
        <w:left w:val="none" w:sz="0" w:space="0" w:color="auto"/>
        <w:bottom w:val="none" w:sz="0" w:space="0" w:color="auto"/>
        <w:right w:val="none" w:sz="0" w:space="0" w:color="auto"/>
      </w:divBdr>
    </w:div>
    <w:div w:id="1665932739">
      <w:bodyDiv w:val="1"/>
      <w:marLeft w:val="0"/>
      <w:marRight w:val="0"/>
      <w:marTop w:val="0"/>
      <w:marBottom w:val="0"/>
      <w:divBdr>
        <w:top w:val="none" w:sz="0" w:space="0" w:color="auto"/>
        <w:left w:val="none" w:sz="0" w:space="0" w:color="auto"/>
        <w:bottom w:val="none" w:sz="0" w:space="0" w:color="auto"/>
        <w:right w:val="none" w:sz="0" w:space="0" w:color="auto"/>
      </w:divBdr>
    </w:div>
    <w:div w:id="1700398905">
      <w:bodyDiv w:val="1"/>
      <w:marLeft w:val="0"/>
      <w:marRight w:val="0"/>
      <w:marTop w:val="0"/>
      <w:marBottom w:val="0"/>
      <w:divBdr>
        <w:top w:val="none" w:sz="0" w:space="0" w:color="auto"/>
        <w:left w:val="none" w:sz="0" w:space="0" w:color="auto"/>
        <w:bottom w:val="none" w:sz="0" w:space="0" w:color="auto"/>
        <w:right w:val="none" w:sz="0" w:space="0" w:color="auto"/>
      </w:divBdr>
    </w:div>
    <w:div w:id="1707676973">
      <w:bodyDiv w:val="1"/>
      <w:marLeft w:val="0"/>
      <w:marRight w:val="0"/>
      <w:marTop w:val="0"/>
      <w:marBottom w:val="0"/>
      <w:divBdr>
        <w:top w:val="none" w:sz="0" w:space="0" w:color="auto"/>
        <w:left w:val="none" w:sz="0" w:space="0" w:color="auto"/>
        <w:bottom w:val="none" w:sz="0" w:space="0" w:color="auto"/>
        <w:right w:val="none" w:sz="0" w:space="0" w:color="auto"/>
      </w:divBdr>
    </w:div>
    <w:div w:id="1746759759">
      <w:bodyDiv w:val="1"/>
      <w:marLeft w:val="0"/>
      <w:marRight w:val="0"/>
      <w:marTop w:val="0"/>
      <w:marBottom w:val="0"/>
      <w:divBdr>
        <w:top w:val="none" w:sz="0" w:space="0" w:color="auto"/>
        <w:left w:val="none" w:sz="0" w:space="0" w:color="auto"/>
        <w:bottom w:val="none" w:sz="0" w:space="0" w:color="auto"/>
        <w:right w:val="none" w:sz="0" w:space="0" w:color="auto"/>
      </w:divBdr>
    </w:div>
    <w:div w:id="1793085781">
      <w:bodyDiv w:val="1"/>
      <w:marLeft w:val="0"/>
      <w:marRight w:val="0"/>
      <w:marTop w:val="0"/>
      <w:marBottom w:val="0"/>
      <w:divBdr>
        <w:top w:val="none" w:sz="0" w:space="0" w:color="auto"/>
        <w:left w:val="none" w:sz="0" w:space="0" w:color="auto"/>
        <w:bottom w:val="none" w:sz="0" w:space="0" w:color="auto"/>
        <w:right w:val="none" w:sz="0" w:space="0" w:color="auto"/>
      </w:divBdr>
    </w:div>
    <w:div w:id="1799762777">
      <w:bodyDiv w:val="1"/>
      <w:marLeft w:val="0"/>
      <w:marRight w:val="0"/>
      <w:marTop w:val="0"/>
      <w:marBottom w:val="0"/>
      <w:divBdr>
        <w:top w:val="none" w:sz="0" w:space="0" w:color="auto"/>
        <w:left w:val="none" w:sz="0" w:space="0" w:color="auto"/>
        <w:bottom w:val="none" w:sz="0" w:space="0" w:color="auto"/>
        <w:right w:val="none" w:sz="0" w:space="0" w:color="auto"/>
      </w:divBdr>
    </w:div>
    <w:div w:id="1807698750">
      <w:bodyDiv w:val="1"/>
      <w:marLeft w:val="0"/>
      <w:marRight w:val="0"/>
      <w:marTop w:val="0"/>
      <w:marBottom w:val="0"/>
      <w:divBdr>
        <w:top w:val="none" w:sz="0" w:space="0" w:color="auto"/>
        <w:left w:val="none" w:sz="0" w:space="0" w:color="auto"/>
        <w:bottom w:val="none" w:sz="0" w:space="0" w:color="auto"/>
        <w:right w:val="none" w:sz="0" w:space="0" w:color="auto"/>
      </w:divBdr>
    </w:div>
    <w:div w:id="1818647263">
      <w:bodyDiv w:val="1"/>
      <w:marLeft w:val="0"/>
      <w:marRight w:val="0"/>
      <w:marTop w:val="0"/>
      <w:marBottom w:val="0"/>
      <w:divBdr>
        <w:top w:val="none" w:sz="0" w:space="0" w:color="auto"/>
        <w:left w:val="none" w:sz="0" w:space="0" w:color="auto"/>
        <w:bottom w:val="none" w:sz="0" w:space="0" w:color="auto"/>
        <w:right w:val="none" w:sz="0" w:space="0" w:color="auto"/>
      </w:divBdr>
    </w:div>
    <w:div w:id="1825006338">
      <w:bodyDiv w:val="1"/>
      <w:marLeft w:val="0"/>
      <w:marRight w:val="0"/>
      <w:marTop w:val="0"/>
      <w:marBottom w:val="0"/>
      <w:divBdr>
        <w:top w:val="none" w:sz="0" w:space="0" w:color="auto"/>
        <w:left w:val="none" w:sz="0" w:space="0" w:color="auto"/>
        <w:bottom w:val="none" w:sz="0" w:space="0" w:color="auto"/>
        <w:right w:val="none" w:sz="0" w:space="0" w:color="auto"/>
      </w:divBdr>
    </w:div>
    <w:div w:id="1867058981">
      <w:bodyDiv w:val="1"/>
      <w:marLeft w:val="0"/>
      <w:marRight w:val="0"/>
      <w:marTop w:val="0"/>
      <w:marBottom w:val="0"/>
      <w:divBdr>
        <w:top w:val="none" w:sz="0" w:space="0" w:color="auto"/>
        <w:left w:val="none" w:sz="0" w:space="0" w:color="auto"/>
        <w:bottom w:val="none" w:sz="0" w:space="0" w:color="auto"/>
        <w:right w:val="none" w:sz="0" w:space="0" w:color="auto"/>
      </w:divBdr>
    </w:div>
    <w:div w:id="1872181124">
      <w:bodyDiv w:val="1"/>
      <w:marLeft w:val="0"/>
      <w:marRight w:val="0"/>
      <w:marTop w:val="0"/>
      <w:marBottom w:val="0"/>
      <w:divBdr>
        <w:top w:val="none" w:sz="0" w:space="0" w:color="auto"/>
        <w:left w:val="none" w:sz="0" w:space="0" w:color="auto"/>
        <w:bottom w:val="none" w:sz="0" w:space="0" w:color="auto"/>
        <w:right w:val="none" w:sz="0" w:space="0" w:color="auto"/>
      </w:divBdr>
    </w:div>
    <w:div w:id="1900944004">
      <w:bodyDiv w:val="1"/>
      <w:marLeft w:val="0"/>
      <w:marRight w:val="0"/>
      <w:marTop w:val="0"/>
      <w:marBottom w:val="0"/>
      <w:divBdr>
        <w:top w:val="none" w:sz="0" w:space="0" w:color="auto"/>
        <w:left w:val="none" w:sz="0" w:space="0" w:color="auto"/>
        <w:bottom w:val="none" w:sz="0" w:space="0" w:color="auto"/>
        <w:right w:val="none" w:sz="0" w:space="0" w:color="auto"/>
      </w:divBdr>
    </w:div>
    <w:div w:id="1905405625">
      <w:bodyDiv w:val="1"/>
      <w:marLeft w:val="0"/>
      <w:marRight w:val="0"/>
      <w:marTop w:val="0"/>
      <w:marBottom w:val="0"/>
      <w:divBdr>
        <w:top w:val="none" w:sz="0" w:space="0" w:color="auto"/>
        <w:left w:val="none" w:sz="0" w:space="0" w:color="auto"/>
        <w:bottom w:val="none" w:sz="0" w:space="0" w:color="auto"/>
        <w:right w:val="none" w:sz="0" w:space="0" w:color="auto"/>
      </w:divBdr>
    </w:div>
    <w:div w:id="1915970774">
      <w:bodyDiv w:val="1"/>
      <w:marLeft w:val="0"/>
      <w:marRight w:val="0"/>
      <w:marTop w:val="0"/>
      <w:marBottom w:val="0"/>
      <w:divBdr>
        <w:top w:val="none" w:sz="0" w:space="0" w:color="auto"/>
        <w:left w:val="none" w:sz="0" w:space="0" w:color="auto"/>
        <w:bottom w:val="none" w:sz="0" w:space="0" w:color="auto"/>
        <w:right w:val="none" w:sz="0" w:space="0" w:color="auto"/>
      </w:divBdr>
    </w:div>
    <w:div w:id="1924099032">
      <w:bodyDiv w:val="1"/>
      <w:marLeft w:val="0"/>
      <w:marRight w:val="0"/>
      <w:marTop w:val="0"/>
      <w:marBottom w:val="0"/>
      <w:divBdr>
        <w:top w:val="none" w:sz="0" w:space="0" w:color="auto"/>
        <w:left w:val="none" w:sz="0" w:space="0" w:color="auto"/>
        <w:bottom w:val="none" w:sz="0" w:space="0" w:color="auto"/>
        <w:right w:val="none" w:sz="0" w:space="0" w:color="auto"/>
      </w:divBdr>
    </w:div>
    <w:div w:id="1960256268">
      <w:bodyDiv w:val="1"/>
      <w:marLeft w:val="0"/>
      <w:marRight w:val="0"/>
      <w:marTop w:val="0"/>
      <w:marBottom w:val="0"/>
      <w:divBdr>
        <w:top w:val="none" w:sz="0" w:space="0" w:color="auto"/>
        <w:left w:val="none" w:sz="0" w:space="0" w:color="auto"/>
        <w:bottom w:val="none" w:sz="0" w:space="0" w:color="auto"/>
        <w:right w:val="none" w:sz="0" w:space="0" w:color="auto"/>
      </w:divBdr>
    </w:div>
    <w:div w:id="1962567764">
      <w:bodyDiv w:val="1"/>
      <w:marLeft w:val="0"/>
      <w:marRight w:val="0"/>
      <w:marTop w:val="0"/>
      <w:marBottom w:val="0"/>
      <w:divBdr>
        <w:top w:val="none" w:sz="0" w:space="0" w:color="auto"/>
        <w:left w:val="none" w:sz="0" w:space="0" w:color="auto"/>
        <w:bottom w:val="none" w:sz="0" w:space="0" w:color="auto"/>
        <w:right w:val="none" w:sz="0" w:space="0" w:color="auto"/>
      </w:divBdr>
    </w:div>
    <w:div w:id="1966041070">
      <w:bodyDiv w:val="1"/>
      <w:marLeft w:val="0"/>
      <w:marRight w:val="0"/>
      <w:marTop w:val="0"/>
      <w:marBottom w:val="0"/>
      <w:divBdr>
        <w:top w:val="none" w:sz="0" w:space="0" w:color="auto"/>
        <w:left w:val="none" w:sz="0" w:space="0" w:color="auto"/>
        <w:bottom w:val="none" w:sz="0" w:space="0" w:color="auto"/>
        <w:right w:val="none" w:sz="0" w:space="0" w:color="auto"/>
      </w:divBdr>
    </w:div>
    <w:div w:id="1979602176">
      <w:bodyDiv w:val="1"/>
      <w:marLeft w:val="0"/>
      <w:marRight w:val="0"/>
      <w:marTop w:val="0"/>
      <w:marBottom w:val="0"/>
      <w:divBdr>
        <w:top w:val="none" w:sz="0" w:space="0" w:color="auto"/>
        <w:left w:val="none" w:sz="0" w:space="0" w:color="auto"/>
        <w:bottom w:val="none" w:sz="0" w:space="0" w:color="auto"/>
        <w:right w:val="none" w:sz="0" w:space="0" w:color="auto"/>
      </w:divBdr>
    </w:div>
    <w:div w:id="1984699993">
      <w:bodyDiv w:val="1"/>
      <w:marLeft w:val="0"/>
      <w:marRight w:val="0"/>
      <w:marTop w:val="0"/>
      <w:marBottom w:val="0"/>
      <w:divBdr>
        <w:top w:val="none" w:sz="0" w:space="0" w:color="auto"/>
        <w:left w:val="none" w:sz="0" w:space="0" w:color="auto"/>
        <w:bottom w:val="none" w:sz="0" w:space="0" w:color="auto"/>
        <w:right w:val="none" w:sz="0" w:space="0" w:color="auto"/>
      </w:divBdr>
    </w:div>
    <w:div w:id="2005279498">
      <w:bodyDiv w:val="1"/>
      <w:marLeft w:val="0"/>
      <w:marRight w:val="0"/>
      <w:marTop w:val="0"/>
      <w:marBottom w:val="0"/>
      <w:divBdr>
        <w:top w:val="none" w:sz="0" w:space="0" w:color="auto"/>
        <w:left w:val="none" w:sz="0" w:space="0" w:color="auto"/>
        <w:bottom w:val="none" w:sz="0" w:space="0" w:color="auto"/>
        <w:right w:val="none" w:sz="0" w:space="0" w:color="auto"/>
      </w:divBdr>
    </w:div>
    <w:div w:id="2008510622">
      <w:bodyDiv w:val="1"/>
      <w:marLeft w:val="0"/>
      <w:marRight w:val="0"/>
      <w:marTop w:val="0"/>
      <w:marBottom w:val="0"/>
      <w:divBdr>
        <w:top w:val="none" w:sz="0" w:space="0" w:color="auto"/>
        <w:left w:val="none" w:sz="0" w:space="0" w:color="auto"/>
        <w:bottom w:val="none" w:sz="0" w:space="0" w:color="auto"/>
        <w:right w:val="none" w:sz="0" w:space="0" w:color="auto"/>
      </w:divBdr>
    </w:div>
    <w:div w:id="2020043510">
      <w:bodyDiv w:val="1"/>
      <w:marLeft w:val="0"/>
      <w:marRight w:val="0"/>
      <w:marTop w:val="0"/>
      <w:marBottom w:val="0"/>
      <w:divBdr>
        <w:top w:val="none" w:sz="0" w:space="0" w:color="auto"/>
        <w:left w:val="none" w:sz="0" w:space="0" w:color="auto"/>
        <w:bottom w:val="none" w:sz="0" w:space="0" w:color="auto"/>
        <w:right w:val="none" w:sz="0" w:space="0" w:color="auto"/>
      </w:divBdr>
    </w:div>
    <w:div w:id="2033795562">
      <w:bodyDiv w:val="1"/>
      <w:marLeft w:val="0"/>
      <w:marRight w:val="0"/>
      <w:marTop w:val="0"/>
      <w:marBottom w:val="0"/>
      <w:divBdr>
        <w:top w:val="none" w:sz="0" w:space="0" w:color="auto"/>
        <w:left w:val="none" w:sz="0" w:space="0" w:color="auto"/>
        <w:bottom w:val="none" w:sz="0" w:space="0" w:color="auto"/>
        <w:right w:val="none" w:sz="0" w:space="0" w:color="auto"/>
      </w:divBdr>
    </w:div>
    <w:div w:id="2058580055">
      <w:bodyDiv w:val="1"/>
      <w:marLeft w:val="0"/>
      <w:marRight w:val="0"/>
      <w:marTop w:val="0"/>
      <w:marBottom w:val="0"/>
      <w:divBdr>
        <w:top w:val="none" w:sz="0" w:space="0" w:color="auto"/>
        <w:left w:val="none" w:sz="0" w:space="0" w:color="auto"/>
        <w:bottom w:val="none" w:sz="0" w:space="0" w:color="auto"/>
        <w:right w:val="none" w:sz="0" w:space="0" w:color="auto"/>
      </w:divBdr>
    </w:div>
    <w:div w:id="2066103013">
      <w:bodyDiv w:val="1"/>
      <w:marLeft w:val="0"/>
      <w:marRight w:val="0"/>
      <w:marTop w:val="0"/>
      <w:marBottom w:val="0"/>
      <w:divBdr>
        <w:top w:val="none" w:sz="0" w:space="0" w:color="auto"/>
        <w:left w:val="none" w:sz="0" w:space="0" w:color="auto"/>
        <w:bottom w:val="none" w:sz="0" w:space="0" w:color="auto"/>
        <w:right w:val="none" w:sz="0" w:space="0" w:color="auto"/>
      </w:divBdr>
    </w:div>
    <w:div w:id="2077166991">
      <w:bodyDiv w:val="1"/>
      <w:marLeft w:val="0"/>
      <w:marRight w:val="0"/>
      <w:marTop w:val="0"/>
      <w:marBottom w:val="0"/>
      <w:divBdr>
        <w:top w:val="none" w:sz="0" w:space="0" w:color="auto"/>
        <w:left w:val="none" w:sz="0" w:space="0" w:color="auto"/>
        <w:bottom w:val="none" w:sz="0" w:space="0" w:color="auto"/>
        <w:right w:val="none" w:sz="0" w:space="0" w:color="auto"/>
      </w:divBdr>
    </w:div>
    <w:div w:id="2080786535">
      <w:bodyDiv w:val="1"/>
      <w:marLeft w:val="0"/>
      <w:marRight w:val="0"/>
      <w:marTop w:val="0"/>
      <w:marBottom w:val="0"/>
      <w:divBdr>
        <w:top w:val="none" w:sz="0" w:space="0" w:color="auto"/>
        <w:left w:val="none" w:sz="0" w:space="0" w:color="auto"/>
        <w:bottom w:val="none" w:sz="0" w:space="0" w:color="auto"/>
        <w:right w:val="none" w:sz="0" w:space="0" w:color="auto"/>
      </w:divBdr>
    </w:div>
    <w:div w:id="2081519555">
      <w:bodyDiv w:val="1"/>
      <w:marLeft w:val="0"/>
      <w:marRight w:val="0"/>
      <w:marTop w:val="0"/>
      <w:marBottom w:val="0"/>
      <w:divBdr>
        <w:top w:val="none" w:sz="0" w:space="0" w:color="auto"/>
        <w:left w:val="none" w:sz="0" w:space="0" w:color="auto"/>
        <w:bottom w:val="none" w:sz="0" w:space="0" w:color="auto"/>
        <w:right w:val="none" w:sz="0" w:space="0" w:color="auto"/>
      </w:divBdr>
    </w:div>
    <w:div w:id="2083789639">
      <w:bodyDiv w:val="1"/>
      <w:marLeft w:val="0"/>
      <w:marRight w:val="0"/>
      <w:marTop w:val="0"/>
      <w:marBottom w:val="0"/>
      <w:divBdr>
        <w:top w:val="none" w:sz="0" w:space="0" w:color="auto"/>
        <w:left w:val="none" w:sz="0" w:space="0" w:color="auto"/>
        <w:bottom w:val="none" w:sz="0" w:space="0" w:color="auto"/>
        <w:right w:val="none" w:sz="0" w:space="0" w:color="auto"/>
      </w:divBdr>
    </w:div>
    <w:div w:id="2112507808">
      <w:bodyDiv w:val="1"/>
      <w:marLeft w:val="0"/>
      <w:marRight w:val="0"/>
      <w:marTop w:val="0"/>
      <w:marBottom w:val="0"/>
      <w:divBdr>
        <w:top w:val="none" w:sz="0" w:space="0" w:color="auto"/>
        <w:left w:val="none" w:sz="0" w:space="0" w:color="auto"/>
        <w:bottom w:val="none" w:sz="0" w:space="0" w:color="auto"/>
        <w:right w:val="none" w:sz="0" w:space="0" w:color="auto"/>
      </w:divBdr>
    </w:div>
    <w:div w:id="2122072661">
      <w:bodyDiv w:val="1"/>
      <w:marLeft w:val="0"/>
      <w:marRight w:val="0"/>
      <w:marTop w:val="0"/>
      <w:marBottom w:val="0"/>
      <w:divBdr>
        <w:top w:val="none" w:sz="0" w:space="0" w:color="auto"/>
        <w:left w:val="none" w:sz="0" w:space="0" w:color="auto"/>
        <w:bottom w:val="none" w:sz="0" w:space="0" w:color="auto"/>
        <w:right w:val="none" w:sz="0" w:space="0" w:color="auto"/>
      </w:divBdr>
    </w:div>
    <w:div w:id="2133938687">
      <w:bodyDiv w:val="1"/>
      <w:marLeft w:val="0"/>
      <w:marRight w:val="0"/>
      <w:marTop w:val="0"/>
      <w:marBottom w:val="0"/>
      <w:divBdr>
        <w:top w:val="none" w:sz="0" w:space="0" w:color="auto"/>
        <w:left w:val="none" w:sz="0" w:space="0" w:color="auto"/>
        <w:bottom w:val="none" w:sz="0" w:space="0" w:color="auto"/>
        <w:right w:val="none" w:sz="0" w:space="0" w:color="auto"/>
      </w:divBdr>
    </w:div>
    <w:div w:id="213637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8A561C722B3D63F248C7ABD0C747395E3FE90CEDF1C21776073AA6DF38D2D2E66EEF8A5127C1662274E336AC9D83E4387773B5450EFBCBNFS8H" TargetMode="External"/><Relationship Id="rId13" Type="http://schemas.openxmlformats.org/officeDocument/2006/relationships/hyperlink" Target="http://arzgiradmin.ru" TargetMode="External"/><Relationship Id="rId18" Type="http://schemas.openxmlformats.org/officeDocument/2006/relationships/theme" Target="theme/theme1.xml"/><Relationship Id="rId3" Type="http://schemas.openxmlformats.org/officeDocument/2006/relationships/styles" Target="styles.xml"/><Relationship Id="rId68"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A5A2736CB7C700AAA71DC20FBFF231599BC492AFD04A83FB55633821887E9A75C9B1285CB0CF1E9BCEE1319B73EE2E9A129865D99332694614DAF26400j6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rzgiradmi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AEE3DF6477CABB4A5494888A6617E5619269C4172870A84F7878D47412992AF47BA94FA0m3A8O"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5FAE93A78EB040CD3AB16ACCB48A3DB86C00D703F9537D7B64C68E8390BB5ECD3B26D7AF923794FB1D1A6F10B3B782B42Fo8w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FD1BC-52FD-4ECA-A3C4-DA62F5412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138</Pages>
  <Words>41563</Words>
  <Characters>236910</Characters>
  <Application>Microsoft Office Word</Application>
  <DocSecurity>0</DocSecurity>
  <Lines>1974</Lines>
  <Paragraphs>555</Paragraphs>
  <ScaleCrop>false</ScaleCrop>
  <HeadingPairs>
    <vt:vector size="2" baseType="variant">
      <vt:variant>
        <vt:lpstr>Название</vt:lpstr>
      </vt:variant>
      <vt:variant>
        <vt:i4>1</vt:i4>
      </vt:variant>
    </vt:vector>
  </HeadingPairs>
  <TitlesOfParts>
    <vt:vector size="1" baseType="lpstr">
      <vt:lpstr>МУНИЦИПАЛЬНАЯ ГАЗЕТА</vt:lpstr>
    </vt:vector>
  </TitlesOfParts>
  <Company>555</Company>
  <LinksUpToDate>false</LinksUpToDate>
  <CharactersWithSpaces>277918</CharactersWithSpaces>
  <SharedDoc>false</SharedDoc>
  <HLinks>
    <vt:vector size="12" baseType="variant">
      <vt:variant>
        <vt:i4>4522071</vt:i4>
      </vt:variant>
      <vt:variant>
        <vt:i4>3</vt:i4>
      </vt:variant>
      <vt:variant>
        <vt:i4>0</vt:i4>
      </vt:variant>
      <vt:variant>
        <vt:i4>5</vt:i4>
      </vt:variant>
      <vt:variant>
        <vt:lpwstr>consultantplus://offline/ref=954155B0F7336BE84FADE222D077F360CD1064B8E575B79A1102706DEF3CD694A1CD6E117C34BD210260D4cFeBM</vt:lpwstr>
      </vt:variant>
      <vt:variant>
        <vt:lpwstr/>
      </vt:variant>
      <vt:variant>
        <vt:i4>7929967</vt:i4>
      </vt:variant>
      <vt:variant>
        <vt:i4>0</vt:i4>
      </vt:variant>
      <vt:variant>
        <vt:i4>0</vt:i4>
      </vt:variant>
      <vt:variant>
        <vt:i4>5</vt:i4>
      </vt:variant>
      <vt:variant>
        <vt:lpwstr>consultantplus://offline/ref=954155B0F7336BE84FADE221C21BAD6ACB1E3EB2EB73BBCF485D2B30B835DCC3E68237533839B526c0eAM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ГАЗЕТА</dc:title>
  <dc:creator>Надежда</dc:creator>
  <cp:lastModifiedBy>555</cp:lastModifiedBy>
  <cp:revision>32</cp:revision>
  <cp:lastPrinted>2022-09-05T07:26:00Z</cp:lastPrinted>
  <dcterms:created xsi:type="dcterms:W3CDTF">2023-03-24T03:20:00Z</dcterms:created>
  <dcterms:modified xsi:type="dcterms:W3CDTF">2023-03-30T08:44:00Z</dcterms:modified>
</cp:coreProperties>
</file>