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67" w:rsidRPr="00E34667" w:rsidRDefault="00E34667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4" w:history="1">
        <w:proofErr w:type="spellStart"/>
        <w:r w:rsidRPr="00E34667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E34667">
        <w:rPr>
          <w:rFonts w:ascii="Times New Roman" w:hAnsi="Times New Roman" w:cs="Times New Roman"/>
          <w:sz w:val="26"/>
          <w:szCs w:val="26"/>
        </w:rPr>
        <w:br/>
      </w:r>
    </w:p>
    <w:p w:rsidR="00E34667" w:rsidRPr="00E34667" w:rsidRDefault="00E3466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ГУБЕРНАТОР СТАВРОПОЛЬСКОГО КРАЯ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от 20 апреля 2015 г. N 188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</w:t>
      </w:r>
      <w:proofErr w:type="gramStart"/>
      <w:r w:rsidRPr="00E34667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ГРАЖДАНСКОЙ СЛУЖБЫ СТАВРОПОЛЬСКОГО КРАЯ, ПРИ ЗАМЕЩЕНИИ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34667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34667">
        <w:rPr>
          <w:rFonts w:ascii="Times New Roman" w:hAnsi="Times New Roman" w:cs="Times New Roman"/>
          <w:sz w:val="26"/>
          <w:szCs w:val="26"/>
        </w:rPr>
        <w:t xml:space="preserve"> ГОСУДАРСТВЕННЫМ ГРАЖДАНСКИМ СЛУЖАЩИМ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СТАВРОПОЛЬСКОГО КРАЯ ЗАПРЕЩАЕТСЯ ОТКРЫВАТЬ И ИМЕТЬ СЧЕТА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(ВКЛАДЫ), ХРАНИТЬ НАЛИЧНЫЕ ДЕНЕЖНЫЕ СРЕДСТВА И ЦЕННОСТИ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В ИНОСТРАННЫХ БАНКАХ, РАСПОЛОЖЕННЫХ ЗА ПРЕДЕЛАМИ ТЕРРИТОРИИ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РОССИЙСКОЙ ФЕДЕРАЦИИ, ВЛАДЕТЬ И (ИЛИ) ПОЛЬЗОВАТЬСЯ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ИНОСТРАННЫМИ ФИНАНСОВЫМИ ИНСТРУМЕНТАМИ</w:t>
      </w: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5" w:history="1">
        <w:r w:rsidRPr="00E34667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34667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постановляю:</w:t>
      </w: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4" w:history="1">
        <w:r w:rsidRPr="00E34667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E34667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Ставропольского края, при замещении которых государственным гражданским служащим Ставропольского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34667" w:rsidRPr="00E34667" w:rsidRDefault="00E346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346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4667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Прудникову О.Н.</w:t>
      </w:r>
    </w:p>
    <w:p w:rsidR="00E34667" w:rsidRPr="00E34667" w:rsidRDefault="00E346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на следующий день после дня его официального опубликования.</w:t>
      </w: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Губернатор</w:t>
      </w:r>
    </w:p>
    <w:p w:rsidR="00E34667" w:rsidRPr="00E34667" w:rsidRDefault="00E346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E34667" w:rsidRPr="00E34667" w:rsidRDefault="00E346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В.В.ВЛАДИМИРОВ</w:t>
      </w: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Утвержден</w:t>
      </w:r>
    </w:p>
    <w:p w:rsidR="00E34667" w:rsidRPr="00E34667" w:rsidRDefault="00E346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34667" w:rsidRPr="00E34667" w:rsidRDefault="00E346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Губернатора Ставропольского края</w:t>
      </w:r>
    </w:p>
    <w:p w:rsidR="00E34667" w:rsidRPr="00E34667" w:rsidRDefault="00E346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от 20 апреля 2015 г. N 188</w:t>
      </w: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E34667">
        <w:rPr>
          <w:rFonts w:ascii="Times New Roman" w:hAnsi="Times New Roman" w:cs="Times New Roman"/>
          <w:sz w:val="26"/>
          <w:szCs w:val="26"/>
        </w:rPr>
        <w:t>ПЕРЕЧЕНЬ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 xml:space="preserve">СТАВРОПОЛЬСКОГО КРАЯ, ПРИ ЗАМЕЩЕНИИ КОТОРЫХ </w:t>
      </w:r>
      <w:proofErr w:type="gramStart"/>
      <w:r w:rsidRPr="00E34667">
        <w:rPr>
          <w:rFonts w:ascii="Times New Roman" w:hAnsi="Times New Roman" w:cs="Times New Roman"/>
          <w:sz w:val="26"/>
          <w:szCs w:val="26"/>
        </w:rPr>
        <w:t>ГОСУДАРСТВЕННЫМ</w:t>
      </w:r>
      <w:proofErr w:type="gramEnd"/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ГРАЖДАНСКИМ СЛУЖАЩИМ СТАВРОПОЛЬСКОГО КРАЯ ЗАПРЕЩАЕТСЯ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ОТКРЫВАТЬ И ИМЕТЬ СЧЕТА (ВКЛАДЫ), ХРАНИТЬ НАЛИЧНЫЕ ДЕНЕЖНЫЕ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СРЕДСТВА И ЦЕННОСТИ В ИНОСТРАННЫХ БАНКАХ, РАСПОЛОЖЕННЫХ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ЗА ПРЕДЕЛАМИ ТЕРРИТОРИИ РОССИЙСКОЙ ФЕДЕРАЦИИ, ВЛАДЕТЬ</w:t>
      </w:r>
    </w:p>
    <w:p w:rsidR="00E34667" w:rsidRPr="00E34667" w:rsidRDefault="00E34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И (ИЛИ) ПОЛЬЗОВАТЬСЯ ИНОСТРАННЫМИ ФИНАНСОВЫМИ ИНСТРУМЕНТАМИ</w:t>
      </w: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34667">
        <w:rPr>
          <w:rFonts w:ascii="Times New Roman" w:hAnsi="Times New Roman" w:cs="Times New Roman"/>
          <w:sz w:val="26"/>
          <w:szCs w:val="26"/>
        </w:rPr>
        <w:t xml:space="preserve">Должности государственной гражданской службы Ставропольского края (далее - гражданская служба), отнесенные </w:t>
      </w:r>
      <w:hyperlink r:id="rId6" w:history="1">
        <w:r w:rsidRPr="00E34667">
          <w:rPr>
            <w:rFonts w:ascii="Times New Roman" w:hAnsi="Times New Roman" w:cs="Times New Roman"/>
            <w:color w:val="0000FF"/>
            <w:sz w:val="26"/>
            <w:szCs w:val="26"/>
          </w:rPr>
          <w:t>Реестром</w:t>
        </w:r>
      </w:hyperlink>
      <w:r w:rsidRPr="00E34667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Ставропольского края, являющимся приложением к Закону Ставропольского края "О Реестре должностей государственной гражданской службы Ставропольского края", к высшей группе должностей гражданской службы.</w:t>
      </w:r>
      <w:proofErr w:type="gramEnd"/>
    </w:p>
    <w:p w:rsidR="00E34667" w:rsidRPr="00E34667" w:rsidRDefault="00E346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67">
        <w:rPr>
          <w:rFonts w:ascii="Times New Roman" w:hAnsi="Times New Roman" w:cs="Times New Roman"/>
          <w:sz w:val="26"/>
          <w:szCs w:val="26"/>
        </w:rPr>
        <w:t>2. Должности гражданской службы, исполнение обязанностей по которым предусматривает допу</w:t>
      </w:r>
      <w:proofErr w:type="gramStart"/>
      <w:r w:rsidRPr="00E34667">
        <w:rPr>
          <w:rFonts w:ascii="Times New Roman" w:hAnsi="Times New Roman" w:cs="Times New Roman"/>
          <w:sz w:val="26"/>
          <w:szCs w:val="26"/>
        </w:rPr>
        <w:t>ск к св</w:t>
      </w:r>
      <w:proofErr w:type="gramEnd"/>
      <w:r w:rsidRPr="00E34667">
        <w:rPr>
          <w:rFonts w:ascii="Times New Roman" w:hAnsi="Times New Roman" w:cs="Times New Roman"/>
          <w:sz w:val="26"/>
          <w:szCs w:val="26"/>
        </w:rPr>
        <w:t>едениям особой важности.</w:t>
      </w: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4667" w:rsidRPr="00E34667" w:rsidRDefault="00E3466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928F4" w:rsidRDefault="00A928F4"/>
    <w:sectPr w:rsidR="00A928F4" w:rsidSect="000F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4667"/>
    <w:rsid w:val="00A928F4"/>
    <w:rsid w:val="00E3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46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7E58F610BBC3F863526E7EE04F1527A186026E77AC54B876E4932D4E42E29C7C484A8080F60DBC66A75C51060DCBBF7A46C292BDDA03006F245C52J6h9H" TargetMode="External"/><Relationship Id="rId5" Type="http://schemas.openxmlformats.org/officeDocument/2006/relationships/hyperlink" Target="consultantplus://offline/ref=867E58F610BBC3F863527073F6234B2DA58C5B6571AC57EB28B5957A1112E4C93C084CD5C3B200BB61AC08034B5392EC3D0DCF99A0C60308J7h8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>Администрация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2019-09-23T07:33:00Z</dcterms:created>
  <dcterms:modified xsi:type="dcterms:W3CDTF">2019-09-23T07:34:00Z</dcterms:modified>
</cp:coreProperties>
</file>