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1A9" w:rsidRDefault="00DF11A9" w:rsidP="00DF11A9">
      <w:pPr>
        <w:pStyle w:val="ConsPlusNormal"/>
        <w:jc w:val="both"/>
      </w:pPr>
    </w:p>
    <w:p w:rsidR="00420B4C" w:rsidRDefault="00420B4C" w:rsidP="00DF11A9">
      <w:pPr>
        <w:pStyle w:val="ConsPlusTitle"/>
        <w:jc w:val="center"/>
      </w:pPr>
      <w:bookmarkStart w:id="0" w:name="P1480"/>
      <w:bookmarkEnd w:id="0"/>
    </w:p>
    <w:p w:rsidR="00EA1A2C" w:rsidRDefault="00EA1A2C" w:rsidP="00EA1A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Приложение 2</w:t>
      </w:r>
    </w:p>
    <w:p w:rsidR="00EA1A2C" w:rsidRDefault="00EA1A2C" w:rsidP="00EA1A2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A1A2C" w:rsidRDefault="00EA1A2C" w:rsidP="00EA1A2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к муниципальной программе</w:t>
      </w:r>
      <w:r>
        <w:rPr>
          <w:szCs w:val="28"/>
        </w:rPr>
        <w:t xml:space="preserve">                                                                                                                            </w:t>
      </w:r>
    </w:p>
    <w:p w:rsidR="00EA1A2C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FD4F6F" w:rsidRDefault="00EA1A2C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</w:t>
      </w:r>
      <w:r w:rsidR="00FD4F6F">
        <w:rPr>
          <w:rFonts w:eastAsia="Calibri"/>
          <w:szCs w:val="28"/>
          <w:lang w:eastAsia="en-US"/>
        </w:rPr>
        <w:t xml:space="preserve">Арзгирского    </w:t>
      </w:r>
    </w:p>
    <w:p w:rsidR="00FD4F6F" w:rsidRDefault="00FD4F6F" w:rsidP="00EA1A2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420B4C" w:rsidRDefault="00FD4F6F" w:rsidP="00FD4F6F">
      <w:pPr>
        <w:pStyle w:val="BodyText21"/>
        <w:widowControl/>
        <w:spacing w:line="240" w:lineRule="exact"/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от </w:t>
      </w:r>
      <w:r w:rsidR="00EA1A2C">
        <w:rPr>
          <w:rFonts w:eastAsia="Calibri"/>
          <w:szCs w:val="28"/>
          <w:lang w:eastAsia="en-US"/>
        </w:rPr>
        <w:t>чрезвычайных ситуаций</w:t>
      </w:r>
      <w:r w:rsidR="00EA1A2C" w:rsidRPr="0041339B">
        <w:rPr>
          <w:rFonts w:eastAsia="Calibri"/>
          <w:szCs w:val="28"/>
          <w:lang w:eastAsia="en-US"/>
        </w:rPr>
        <w:t xml:space="preserve"> </w:t>
      </w:r>
      <w:r w:rsidR="00D326FF">
        <w:rPr>
          <w:rFonts w:eastAsia="Calibri"/>
          <w:szCs w:val="28"/>
          <w:lang w:eastAsia="en-US"/>
        </w:rPr>
        <w:t>на 2024-2029</w:t>
      </w:r>
      <w:r w:rsidR="00EA1A2C">
        <w:rPr>
          <w:rFonts w:eastAsia="Calibri"/>
          <w:szCs w:val="28"/>
          <w:lang w:eastAsia="en-US"/>
        </w:rPr>
        <w:t xml:space="preserve"> годы»</w:t>
      </w:r>
    </w:p>
    <w:p w:rsidR="00420B4C" w:rsidRDefault="00420B4C" w:rsidP="00DF11A9">
      <w:pPr>
        <w:pStyle w:val="ConsPlusTitle"/>
        <w:jc w:val="center"/>
      </w:pPr>
    </w:p>
    <w:p w:rsidR="00420B4C" w:rsidRDefault="00420B4C" w:rsidP="00DF11A9">
      <w:pPr>
        <w:pStyle w:val="ConsPlusTitle"/>
        <w:jc w:val="center"/>
      </w:pPr>
    </w:p>
    <w:p w:rsidR="00FD4F6F" w:rsidRDefault="00FD4F6F" w:rsidP="00DF11A9">
      <w:pPr>
        <w:pStyle w:val="ConsPlusTitle"/>
        <w:jc w:val="center"/>
      </w:pPr>
    </w:p>
    <w:p w:rsidR="00EA1A2C" w:rsidRPr="00D4181A" w:rsidRDefault="00EA1A2C" w:rsidP="00240F3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4181A">
        <w:rPr>
          <w:rFonts w:ascii="Times New Roman" w:hAnsi="Times New Roman" w:cs="Times New Roman"/>
          <w:sz w:val="28"/>
          <w:szCs w:val="28"/>
        </w:rPr>
        <w:t>ПЕРЕЧЕНЬ</w:t>
      </w:r>
    </w:p>
    <w:p w:rsidR="00EA1A2C" w:rsidRDefault="00EA1A2C" w:rsidP="00240F30">
      <w:pPr>
        <w:pStyle w:val="ConsPlusNormal"/>
        <w:spacing w:line="240" w:lineRule="exact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4181A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Арзгирского муниципального округа Ставропольского края </w:t>
      </w:r>
      <w:r w:rsidR="00935246" w:rsidRPr="00D418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D326FF" w:rsidRPr="00D4181A">
        <w:rPr>
          <w:rFonts w:ascii="Times New Roman" w:eastAsiaTheme="minorHAnsi" w:hAnsi="Times New Roman" w:cs="Times New Roman"/>
          <w:sz w:val="28"/>
          <w:szCs w:val="28"/>
          <w:lang w:eastAsia="en-US"/>
        </w:rPr>
        <w:t>от чрезвычайных ситуаций на 2024-2029</w:t>
      </w:r>
      <w:r w:rsidR="00935246" w:rsidRPr="00D418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годы»</w:t>
      </w:r>
    </w:p>
    <w:p w:rsidR="00240F30" w:rsidRDefault="00240F30" w:rsidP="00935246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75"/>
        <w:gridCol w:w="4111"/>
        <w:gridCol w:w="2552"/>
        <w:gridCol w:w="3827"/>
        <w:gridCol w:w="850"/>
        <w:gridCol w:w="993"/>
        <w:gridCol w:w="2268"/>
      </w:tblGrid>
      <w:tr w:rsidR="00851EF6" w:rsidTr="00851EF6">
        <w:tc>
          <w:tcPr>
            <w:tcW w:w="675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4111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3827" w:type="dxa"/>
            <w:vMerge w:val="restart"/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1843" w:type="dxa"/>
            <w:gridSpan w:val="2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Связь с индикаторами достижения целей Программы и показателями решения задач основных мероприятий Программы</w:t>
            </w:r>
          </w:p>
        </w:tc>
      </w:tr>
      <w:tr w:rsidR="00851EF6" w:rsidTr="00851EF6">
        <w:tc>
          <w:tcPr>
            <w:tcW w:w="675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начала реа</w:t>
            </w:r>
          </w:p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</w:p>
        </w:tc>
        <w:tc>
          <w:tcPr>
            <w:tcW w:w="993" w:type="dxa"/>
            <w:vAlign w:val="center"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окон</w:t>
            </w:r>
          </w:p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чания реализации</w:t>
            </w:r>
          </w:p>
        </w:tc>
        <w:tc>
          <w:tcPr>
            <w:tcW w:w="2268" w:type="dxa"/>
            <w:vMerge/>
          </w:tcPr>
          <w:p w:rsidR="00851EF6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0F30" w:rsidRPr="00851EF6" w:rsidRDefault="00240F30" w:rsidP="00851EF6">
      <w:pPr>
        <w:pStyle w:val="ConsPlusNormal"/>
        <w:rPr>
          <w:rFonts w:ascii="Times New Roman" w:hAnsi="Times New Roman" w:cs="Times New Roman"/>
          <w:sz w:val="2"/>
        </w:rPr>
      </w:pPr>
    </w:p>
    <w:tbl>
      <w:tblPr>
        <w:tblW w:w="152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8"/>
        <w:gridCol w:w="4072"/>
        <w:gridCol w:w="2552"/>
        <w:gridCol w:w="3837"/>
        <w:gridCol w:w="840"/>
        <w:gridCol w:w="993"/>
        <w:gridCol w:w="2278"/>
      </w:tblGrid>
      <w:tr w:rsidR="00851EF6" w:rsidRPr="00D4181A" w:rsidTr="00851EF6">
        <w:trPr>
          <w:tblHeader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EF6" w:rsidRPr="00D4181A" w:rsidRDefault="00851EF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</w:tr>
      <w:tr w:rsidR="00DF11A9" w:rsidRPr="00D4181A" w:rsidTr="00851EF6">
        <w:tc>
          <w:tcPr>
            <w:tcW w:w="668" w:type="dxa"/>
            <w:tcBorders>
              <w:top w:val="single" w:sz="4" w:space="0" w:color="auto"/>
            </w:tcBorders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572" w:type="dxa"/>
            <w:gridSpan w:val="6"/>
            <w:tcBorders>
              <w:top w:val="single" w:sz="4" w:space="0" w:color="auto"/>
            </w:tcBorders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Цель 1. </w:t>
            </w:r>
            <w:r w:rsidR="0011135D" w:rsidRPr="00D4181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D4181A" w:rsidRDefault="0098056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FB525E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DF11A9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Безопасный </w:t>
            </w:r>
            <w:r w:rsidR="00FB525E" w:rsidRPr="00D4181A"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="0028118A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и защита населения и территорий Арзгирского муниципального округа Ставропольского края от чрезвычайных ситуаций</w:t>
            </w:r>
            <w:r w:rsidR="00FB525E" w:rsidRPr="00D4181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480028" w:rsidRPr="00D4181A">
              <w:rPr>
                <w:rFonts w:ascii="Times New Roman" w:hAnsi="Times New Roman" w:cs="Times New Roman"/>
                <w:sz w:val="28"/>
                <w:szCs w:val="28"/>
              </w:rPr>
              <w:t>Оперативное реагирование на изменение оперативной обстановки на территории муниципального 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072" w:type="dxa"/>
          </w:tcPr>
          <w:p w:rsidR="00DF11A9" w:rsidRPr="00D4181A" w:rsidRDefault="00B01B1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Масштабирование системы «Безопасный город» с учетом реализации Стратегии социально-экономического развития Арзгирского муниципального </w:t>
            </w:r>
            <w:r w:rsidR="00473F60" w:rsidRPr="00D4181A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</w:t>
            </w:r>
          </w:p>
        </w:tc>
        <w:tc>
          <w:tcPr>
            <w:tcW w:w="2552" w:type="dxa"/>
          </w:tcPr>
          <w:p w:rsidR="00DF11A9" w:rsidRPr="00D4181A" w:rsidRDefault="00C11FA3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Выполнение функций органами местного самоуправления и казенными учреждениями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Арзгирского муниципального округа Ставропольского края </w:t>
            </w:r>
          </w:p>
        </w:tc>
        <w:tc>
          <w:tcPr>
            <w:tcW w:w="3837" w:type="dxa"/>
          </w:tcPr>
          <w:p w:rsidR="00DF11A9" w:rsidRPr="00D4181A" w:rsidRDefault="00B01B1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с правоохранительными органами администрации Арзгирского муниципального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округа Ставропольского края</w:t>
            </w:r>
            <w:r w:rsidR="00C57144" w:rsidRPr="00D418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7144" w:rsidRPr="00D4181A" w:rsidRDefault="00C57144" w:rsidP="00851EF6">
            <w:pPr>
              <w:spacing w:after="0" w:line="240" w:lineRule="exact"/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>администрация Арзгирского муниципального округа Ставропольского края,</w:t>
            </w:r>
          </w:p>
          <w:p w:rsidR="00C57144" w:rsidRPr="00D4181A" w:rsidRDefault="00C5714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Арзгирского муниципального округа Ставропольского края  «ЕДДС Арзгирского муниципального округа Ставропольского края»</w:t>
            </w:r>
          </w:p>
        </w:tc>
        <w:tc>
          <w:tcPr>
            <w:tcW w:w="840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C4705E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C4705E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приведен в </w:t>
            </w:r>
            <w:hyperlink w:anchor="P967">
              <w:r w:rsidR="00C4705E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 w:rsidRPr="00D4181A">
                <w:rPr>
                  <w:rFonts w:ascii="Times New Roman" w:hAnsi="Times New Roman" w:cs="Times New Roman"/>
                  <w:sz w:val="28"/>
                  <w:szCs w:val="28"/>
                </w:rPr>
                <w:t>8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DF11A9" w:rsidRPr="00D4181A" w:rsidTr="00851EF6">
        <w:tc>
          <w:tcPr>
            <w:tcW w:w="66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4072" w:type="dxa"/>
          </w:tcPr>
          <w:p w:rsidR="00B01B1A" w:rsidRPr="00D4181A" w:rsidRDefault="00B01B1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безопасности граждан в местах массового пребывания людей на террит</w:t>
            </w:r>
            <w:r w:rsidR="00607CF6" w:rsidRPr="00D4181A">
              <w:rPr>
                <w:rFonts w:ascii="Times New Roman" w:hAnsi="Times New Roman" w:cs="Times New Roman"/>
                <w:sz w:val="28"/>
                <w:szCs w:val="28"/>
              </w:rPr>
              <w:t>ории муниципального образования</w:t>
            </w:r>
          </w:p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DF11A9" w:rsidRPr="00D4181A" w:rsidRDefault="00C11FA3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C57144" w:rsidRPr="00D4181A" w:rsidRDefault="00C5714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</w:t>
            </w:r>
          </w:p>
          <w:p w:rsidR="00DF11A9" w:rsidRPr="00D4181A" w:rsidRDefault="00C5714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>администрация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DF11A9" w:rsidRPr="00D4181A" w:rsidRDefault="00DF11A9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930">
              <w:r w:rsidR="00B557C6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hyperlink w:anchor="P956">
              <w:r w:rsidR="00B557C6" w:rsidRPr="00D4181A">
                <w:rPr>
                  <w:rFonts w:ascii="Times New Roman" w:hAnsi="Times New Roman" w:cs="Times New Roman"/>
                  <w:sz w:val="28"/>
                  <w:szCs w:val="28"/>
                </w:rPr>
                <w:t xml:space="preserve">пункте </w:t>
              </w:r>
              <w:r w:rsidR="001E1501" w:rsidRPr="00D4181A">
                <w:rPr>
                  <w:rFonts w:ascii="Times New Roman" w:hAnsi="Times New Roman" w:cs="Times New Roman"/>
                  <w:sz w:val="28"/>
                  <w:szCs w:val="28"/>
                </w:rPr>
                <w:t>7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98056B" w:rsidP="00851EF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  <w:r w:rsidR="00403BB1" w:rsidRPr="00D4181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«Поддержка народных дружин из числа граждан и казачьих обществ Арзгирского</w:t>
            </w:r>
          </w:p>
          <w:p w:rsidR="00403BB1" w:rsidRPr="00D4181A" w:rsidRDefault="00403BB1" w:rsidP="00851EF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Задача 1. </w:t>
            </w:r>
            <w:r w:rsidR="001A5BA5" w:rsidRPr="00D4181A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 и общественной безопасности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народных дружин</w:t>
            </w:r>
          </w:p>
        </w:tc>
        <w:tc>
          <w:tcPr>
            <w:tcW w:w="2552" w:type="dxa"/>
          </w:tcPr>
          <w:p w:rsidR="00403BB1" w:rsidRPr="00D4181A" w:rsidRDefault="00E30D10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пункте</w:t>
            </w:r>
            <w:r w:rsidR="0083769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2,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решения задачи приведен в 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>пунктах 12,13</w:t>
            </w:r>
            <w:r w:rsidR="0083769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C23AF1" w:rsidRPr="00D4181A" w:rsidTr="00851EF6">
        <w:tc>
          <w:tcPr>
            <w:tcW w:w="668" w:type="dxa"/>
          </w:tcPr>
          <w:p w:rsidR="00C23AF1" w:rsidRPr="00D4181A" w:rsidRDefault="00C23AF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C23AF1" w:rsidRPr="00D4181A" w:rsidRDefault="00C23AF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Стимулирование народных дружин</w:t>
            </w:r>
          </w:p>
        </w:tc>
        <w:tc>
          <w:tcPr>
            <w:tcW w:w="2552" w:type="dxa"/>
          </w:tcPr>
          <w:p w:rsidR="00403BB1" w:rsidRPr="00D4181A" w:rsidRDefault="00E30D10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1A5BA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пункте 2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r w:rsidR="001E1501" w:rsidRPr="00D4181A">
              <w:rPr>
                <w:rFonts w:ascii="Times New Roman" w:hAnsi="Times New Roman" w:cs="Times New Roman"/>
                <w:sz w:val="28"/>
                <w:szCs w:val="28"/>
              </w:rPr>
              <w:t>пункте 14</w:t>
            </w:r>
            <w:r w:rsidR="0083769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A61278" w:rsidRPr="00D4181A" w:rsidTr="00851EF6">
        <w:tc>
          <w:tcPr>
            <w:tcW w:w="668" w:type="dxa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572" w:type="dxa"/>
            <w:gridSpan w:val="6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Цель 2. Защита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8B0D5A" w:rsidRPr="00D4181A" w:rsidTr="00851EF6">
        <w:tc>
          <w:tcPr>
            <w:tcW w:w="668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8B0D5A" w:rsidRPr="00D4181A" w:rsidRDefault="0098056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8B0D5A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61278" w:rsidRPr="00D4181A" w:rsidTr="00851EF6">
        <w:tc>
          <w:tcPr>
            <w:tcW w:w="668" w:type="dxa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A61278" w:rsidRPr="00D4181A" w:rsidRDefault="00A6127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2. Обеспечение эффективного предупреждения и ликвидации чрезвычайных ситуаций природного и техногенного характера</w:t>
            </w:r>
          </w:p>
        </w:tc>
      </w:tr>
      <w:tr w:rsidR="008B0D5A" w:rsidRPr="00D4181A" w:rsidTr="00851EF6">
        <w:tc>
          <w:tcPr>
            <w:tcW w:w="668" w:type="dxa"/>
          </w:tcPr>
          <w:p w:rsidR="008B0D5A" w:rsidRPr="00D4181A" w:rsidRDefault="00DA02C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8B0D5A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уровня безопасности населения Арзгирского муниципального округа Ставропольского края от угроз возникновения и возникновения чрезвычайных ситуаций природного и техногенного характера</w:t>
            </w:r>
          </w:p>
        </w:tc>
        <w:tc>
          <w:tcPr>
            <w:tcW w:w="255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и учреждениями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Арзгирского муниципального округа Ставропольского края  «ЕДДС Арзгирского муниципального округа Ставропольского края», 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3, 4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</w:t>
            </w:r>
            <w:r w:rsidR="00685AB7" w:rsidRPr="00D4181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8B0D5A" w:rsidRPr="00D4181A" w:rsidTr="00851EF6">
        <w:tc>
          <w:tcPr>
            <w:tcW w:w="668" w:type="dxa"/>
          </w:tcPr>
          <w:p w:rsidR="008B0D5A" w:rsidRPr="00D4181A" w:rsidRDefault="00DA02C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</w:t>
            </w:r>
            <w:r w:rsidR="008B0D5A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 в границах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8B0D5A" w:rsidRPr="00D4181A" w:rsidRDefault="008B0D5A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3,4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, показатель решения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задачи приведен в пунктах 9-11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 таблицы 1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0475EB" w:rsidP="00851EF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572" w:type="dxa"/>
            <w:gridSpan w:val="6"/>
          </w:tcPr>
          <w:p w:rsidR="00B9019C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Цель 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9019C" w:rsidRPr="00D4181A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и экстремизму</w:t>
            </w:r>
          </w:p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607C5" w:rsidRPr="00D4181A" w:rsidRDefault="0098056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7C5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403BB1" w:rsidRPr="00D4181A" w:rsidRDefault="004607C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4607C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1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072" w:type="dxa"/>
          </w:tcPr>
          <w:p w:rsidR="00403BB1" w:rsidRPr="00D4181A" w:rsidRDefault="00797C8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Повышение уровня антитеррористической защищенности объектов потенциальных террористических посягательств на территории муниципального образования Арзгирского муниципального округа Ставропольского края</w:t>
            </w:r>
            <w:r w:rsidR="0041030D" w:rsidRPr="00D4181A">
              <w:rPr>
                <w:rFonts w:ascii="Times New Roman" w:hAnsi="Times New Roman" w:cs="Times New Roman"/>
                <w:sz w:val="28"/>
                <w:szCs w:val="28"/>
              </w:rPr>
              <w:t>, в том числе от террористических проявлений с  использование</w:t>
            </w:r>
            <w:r w:rsidR="008D2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1030D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30D"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беспилотных летательных аппаратов</w:t>
            </w:r>
          </w:p>
        </w:tc>
        <w:tc>
          <w:tcPr>
            <w:tcW w:w="2552" w:type="dxa"/>
          </w:tcPr>
          <w:p w:rsidR="00403BB1" w:rsidRPr="00D4181A" w:rsidRDefault="00E30D10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797C8C" w:rsidRPr="00D4181A" w:rsidRDefault="00797C8C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 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797C8C" w:rsidRPr="00D4181A" w:rsidRDefault="00797C8C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lastRenderedPageBreak/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</w:t>
            </w:r>
          </w:p>
          <w:p w:rsidR="00403BB1" w:rsidRPr="00D4181A" w:rsidRDefault="00797C8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4607C5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приведены в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пункте 5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показатель решения задачи приведен в 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>пунктах 15,16</w:t>
            </w:r>
            <w:r w:rsidR="00050FD4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2" w:type="dxa"/>
            <w:gridSpan w:val="6"/>
          </w:tcPr>
          <w:p w:rsidR="00403BB1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Задача 2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403BB1" w:rsidRPr="00D4181A" w:rsidTr="00851EF6">
        <w:tc>
          <w:tcPr>
            <w:tcW w:w="668" w:type="dxa"/>
          </w:tcPr>
          <w:p w:rsidR="00403BB1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3BB1" w:rsidRPr="00D4181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072" w:type="dxa"/>
          </w:tcPr>
          <w:p w:rsidR="00403BB1" w:rsidRPr="00D4181A" w:rsidRDefault="0081104B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мер информационно-пропагандистского характера и защиты информационного пространства Российской Федерации </w:t>
            </w:r>
            <w:r w:rsidR="00C47E80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социальных сетей)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 идеологии экстремизма и терроризма</w:t>
            </w:r>
          </w:p>
        </w:tc>
        <w:tc>
          <w:tcPr>
            <w:tcW w:w="2552" w:type="dxa"/>
          </w:tcPr>
          <w:p w:rsidR="00403BB1" w:rsidRPr="00D4181A" w:rsidRDefault="00B3124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403BB1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403BB1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403BB1" w:rsidRPr="00D4181A" w:rsidRDefault="00403BB1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403BB1" w:rsidRPr="00D4181A" w:rsidRDefault="009013A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в 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>пунктах 17,18</w:t>
            </w:r>
            <w:r w:rsidR="00273223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  <w:tr w:rsidR="0081104B" w:rsidRPr="00D4181A" w:rsidTr="00851EF6">
        <w:tc>
          <w:tcPr>
            <w:tcW w:w="668" w:type="dxa"/>
          </w:tcPr>
          <w:p w:rsidR="0081104B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104B" w:rsidRPr="00D4181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072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Проведение окружной акции, посвященной Дню солидарности в борьбе с терро</w:t>
            </w:r>
            <w:r w:rsidR="00F74CC8" w:rsidRPr="00D4181A">
              <w:rPr>
                <w:rFonts w:ascii="Times New Roman" w:hAnsi="Times New Roman" w:cs="Times New Roman"/>
                <w:sz w:val="28"/>
                <w:szCs w:val="28"/>
              </w:rPr>
              <w:t>ризмом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1104B" w:rsidRPr="00D4181A" w:rsidRDefault="00B3124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функций органами местного самоуправления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по гражданской обороне, чрезвычайным ситуациям и взаимодействию с правоохранительными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81104B" w:rsidRPr="00D4181A" w:rsidRDefault="0081104B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81104B" w:rsidRPr="00D4181A" w:rsidRDefault="0081104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81104B" w:rsidRPr="00D4181A" w:rsidRDefault="009013A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5977C7" w:rsidRPr="00D418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D331C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показатель решения задачи приведен 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в пунктах </w:t>
            </w:r>
            <w:r w:rsidR="00FD331C" w:rsidRPr="00D418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5357" w:rsidRPr="00D4181A">
              <w:rPr>
                <w:rFonts w:ascii="Times New Roman" w:hAnsi="Times New Roman" w:cs="Times New Roman"/>
                <w:sz w:val="28"/>
                <w:szCs w:val="28"/>
              </w:rPr>
              <w:t>7,18</w:t>
            </w:r>
            <w:r w:rsidR="00273223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таблицы 1</w:t>
            </w:r>
          </w:p>
        </w:tc>
      </w:tr>
      <w:tr w:rsidR="000D2564" w:rsidRPr="00D4181A" w:rsidTr="00851EF6">
        <w:tc>
          <w:tcPr>
            <w:tcW w:w="668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4072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Организация для детей и молодежи общественных мероприятий, направленных на противодействие идеологии экстремизма, терроризма и неонацизма (в том числе спортивных, патриотических, научно-практических и иных мероприятий)</w:t>
            </w:r>
          </w:p>
        </w:tc>
        <w:tc>
          <w:tcPr>
            <w:tcW w:w="2552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D4181A" w:rsidRDefault="000D2564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Арзгирского муниципального округа Ставропольского края, территориальные отделы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0D2564" w:rsidRPr="00D4181A" w:rsidRDefault="000D2564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  показатель решения задачи приведен в пункте 17,18 таблицы 1</w:t>
            </w:r>
          </w:p>
        </w:tc>
      </w:tr>
      <w:tr w:rsidR="00CC7F16" w:rsidRPr="00D4181A" w:rsidTr="00851EF6">
        <w:tc>
          <w:tcPr>
            <w:tcW w:w="668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072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профилактических мероприятий, направленных на предупреждение террористических угроз, неонацизма, этнического и религиозного экстремизма </w:t>
            </w:r>
            <w:r w:rsidR="0008551D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среди беженцев)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2552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D4181A" w:rsidRDefault="00CC7F16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CC7F16" w:rsidRPr="00D4181A" w:rsidRDefault="000250D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CC7F16" w:rsidRPr="00D4181A" w:rsidRDefault="000250D0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CC7F16" w:rsidRPr="00D4181A" w:rsidRDefault="00CC7F16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 показатель решения задачи приведен в пункте 17,18 таблицы 1</w:t>
            </w:r>
          </w:p>
        </w:tc>
      </w:tr>
      <w:tr w:rsidR="00F74CC8" w:rsidRPr="00D4181A" w:rsidTr="00851EF6">
        <w:tc>
          <w:tcPr>
            <w:tcW w:w="668" w:type="dxa"/>
          </w:tcPr>
          <w:p w:rsidR="00F74CC8" w:rsidRPr="00D4181A" w:rsidRDefault="000475EB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4CC8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.6. </w:t>
            </w:r>
          </w:p>
        </w:tc>
        <w:tc>
          <w:tcPr>
            <w:tcW w:w="4072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творческих конкурсов по созданию произведений (видеороликов, рисунков и др.) по антитеррористической направленности</w:t>
            </w:r>
          </w:p>
        </w:tc>
        <w:tc>
          <w:tcPr>
            <w:tcW w:w="2552" w:type="dxa"/>
          </w:tcPr>
          <w:p w:rsidR="00F74CC8" w:rsidRPr="00D4181A" w:rsidRDefault="00B31245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Выполнение функций органами местного самоуправления Арзгирского муниципального округа Ставропольского края</w:t>
            </w:r>
          </w:p>
        </w:tc>
        <w:tc>
          <w:tcPr>
            <w:tcW w:w="3837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края,</w:t>
            </w: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 отдел социального развития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   Арзгирского муниципального округа Ставропольского края,</w:t>
            </w:r>
          </w:p>
          <w:p w:rsidR="00F74CC8" w:rsidRPr="00D4181A" w:rsidRDefault="00F74CC8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образования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    Арзгирского муниципального округа Ставропольского края,</w:t>
            </w:r>
          </w:p>
          <w:p w:rsidR="00F74CC8" w:rsidRPr="00D4181A" w:rsidRDefault="00F74CC8" w:rsidP="00851EF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color w:val="1D1B1B"/>
                <w:sz w:val="28"/>
                <w:szCs w:val="28"/>
                <w:shd w:val="clear" w:color="auto" w:fill="FFFFFF"/>
              </w:rPr>
              <w:t xml:space="preserve">отдел культуры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администрации  Арзгирского муниципального округа Ставропольского края, территориальные отделы администрации  Арзгирского муниципального округа Ставропольского края</w:t>
            </w:r>
          </w:p>
        </w:tc>
        <w:tc>
          <w:tcPr>
            <w:tcW w:w="840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74CC8" w:rsidRPr="00D4181A" w:rsidRDefault="00F74CC8" w:rsidP="00851EF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05359" w:rsidRPr="00D418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8" w:type="dxa"/>
          </w:tcPr>
          <w:p w:rsidR="00F74CC8" w:rsidRPr="00D4181A" w:rsidRDefault="009013AC" w:rsidP="00851EF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достижения цели приведены в </w:t>
            </w:r>
            <w:hyperlink w:anchor="P1028">
              <w:r w:rsidRPr="00D4181A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E637D7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решения задачи приведен в </w:t>
            </w:r>
            <w:r w:rsidR="00E637D7" w:rsidRPr="00D4181A">
              <w:rPr>
                <w:rFonts w:ascii="Times New Roman" w:hAnsi="Times New Roman" w:cs="Times New Roman"/>
                <w:sz w:val="28"/>
                <w:szCs w:val="28"/>
              </w:rPr>
              <w:t>пункте 17,18</w:t>
            </w:r>
            <w:r w:rsidR="00273223"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81A">
              <w:rPr>
                <w:rFonts w:ascii="Times New Roman" w:hAnsi="Times New Roman" w:cs="Times New Roman"/>
                <w:sz w:val="28"/>
                <w:szCs w:val="28"/>
              </w:rPr>
              <w:t xml:space="preserve"> таблицы 1</w:t>
            </w:r>
          </w:p>
        </w:tc>
      </w:tr>
    </w:tbl>
    <w:p w:rsidR="00722D42" w:rsidRPr="00D4181A" w:rsidRDefault="00722D42" w:rsidP="00DF1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D42" w:rsidRDefault="00722D42" w:rsidP="00722D42"/>
    <w:p w:rsidR="00851EF6" w:rsidRDefault="00851EF6" w:rsidP="00722D42"/>
    <w:p w:rsidR="00851EF6" w:rsidRDefault="00851EF6" w:rsidP="00722D42"/>
    <w:p w:rsidR="00851EF6" w:rsidRPr="00D4181A" w:rsidRDefault="00851EF6" w:rsidP="00722D42"/>
    <w:p w:rsidR="00722D42" w:rsidRPr="00D4181A" w:rsidRDefault="00722D42" w:rsidP="00722D42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D4181A">
        <w:rPr>
          <w:rFonts w:ascii="Times New Roman" w:eastAsia="Times New Roman" w:hAnsi="Times New Roman"/>
          <w:sz w:val="28"/>
          <w:szCs w:val="20"/>
        </w:rPr>
        <w:t xml:space="preserve">Управляющий делами администрации </w:t>
      </w:r>
    </w:p>
    <w:p w:rsidR="00722D42" w:rsidRPr="00D4181A" w:rsidRDefault="00722D42" w:rsidP="00722D42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D4181A">
        <w:rPr>
          <w:rFonts w:ascii="Times New Roman" w:eastAsia="Times New Roman" w:hAnsi="Times New Roman"/>
          <w:sz w:val="28"/>
          <w:szCs w:val="20"/>
        </w:rPr>
        <w:t>Арзгирского муниципального округа</w:t>
      </w:r>
    </w:p>
    <w:p w:rsidR="00722D42" w:rsidRDefault="00722D42" w:rsidP="00722D42">
      <w:pPr>
        <w:spacing w:after="0" w:line="240" w:lineRule="exact"/>
        <w:rPr>
          <w:rFonts w:ascii="Times New Roman" w:eastAsia="Calibri" w:hAnsi="Times New Roman"/>
          <w:lang w:eastAsia="en-US"/>
        </w:rPr>
      </w:pPr>
      <w:r w:rsidRPr="00D4181A">
        <w:rPr>
          <w:rFonts w:ascii="Times New Roman" w:eastAsia="Times New Roman" w:hAnsi="Times New Roman"/>
          <w:sz w:val="28"/>
          <w:szCs w:val="20"/>
        </w:rPr>
        <w:t xml:space="preserve">Ставропольского края  </w:t>
      </w:r>
      <w:r w:rsidRPr="00D4181A">
        <w:rPr>
          <w:rFonts w:ascii="Times New Roman" w:eastAsia="Times New Roman" w:hAnsi="Times New Roman"/>
          <w:sz w:val="28"/>
          <w:szCs w:val="20"/>
        </w:rPr>
        <w:tab/>
      </w:r>
      <w:r w:rsidRPr="00D4181A">
        <w:rPr>
          <w:rFonts w:ascii="Times New Roman" w:eastAsia="Times New Roman" w:hAnsi="Times New Roman"/>
          <w:sz w:val="28"/>
          <w:szCs w:val="20"/>
        </w:rPr>
        <w:tab/>
      </w:r>
      <w:r w:rsidRPr="00D4181A">
        <w:rPr>
          <w:rFonts w:ascii="Times New Roman" w:eastAsia="Times New Roman" w:hAnsi="Times New Roman"/>
          <w:sz w:val="28"/>
          <w:szCs w:val="20"/>
        </w:rPr>
        <w:tab/>
      </w:r>
      <w:r w:rsidRPr="00D4181A">
        <w:rPr>
          <w:rFonts w:ascii="Times New Roman" w:eastAsia="Times New Roman" w:hAnsi="Times New Roman"/>
          <w:sz w:val="28"/>
          <w:szCs w:val="20"/>
        </w:rPr>
        <w:tab/>
      </w:r>
      <w:r w:rsidRPr="00D4181A">
        <w:rPr>
          <w:rFonts w:ascii="Times New Roman" w:eastAsia="Times New Roman" w:hAnsi="Times New Roman"/>
          <w:sz w:val="28"/>
          <w:szCs w:val="20"/>
        </w:rPr>
        <w:tab/>
      </w:r>
      <w:r w:rsidRPr="00D4181A">
        <w:rPr>
          <w:rFonts w:ascii="Times New Roman" w:eastAsia="Times New Roman" w:hAnsi="Times New Roman"/>
          <w:sz w:val="28"/>
          <w:szCs w:val="20"/>
        </w:rPr>
        <w:tab/>
      </w:r>
      <w:r w:rsidRPr="00D4181A">
        <w:rPr>
          <w:rFonts w:ascii="Times New Roman" w:eastAsia="Times New Roman" w:hAnsi="Times New Roman"/>
          <w:sz w:val="28"/>
          <w:szCs w:val="20"/>
        </w:rPr>
        <w:tab/>
        <w:t xml:space="preserve">                                                                                В.Н. Шафорост</w:t>
      </w:r>
    </w:p>
    <w:p w:rsidR="00722D42" w:rsidRPr="00AB5D5D" w:rsidRDefault="00722D42" w:rsidP="00722D4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F11A9" w:rsidRPr="00722D42" w:rsidRDefault="00DF11A9" w:rsidP="00722D42">
      <w:pPr>
        <w:tabs>
          <w:tab w:val="left" w:pos="2550"/>
        </w:tabs>
      </w:pPr>
    </w:p>
    <w:sectPr w:rsidR="00DF11A9" w:rsidRPr="00722D42" w:rsidSect="00240F30">
      <w:headerReference w:type="default" r:id="rId6"/>
      <w:pgSz w:w="16840" w:h="12406" w:orient="landscape"/>
      <w:pgMar w:top="737" w:right="1242" w:bottom="737" w:left="85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959" w:rsidRDefault="00EE1959" w:rsidP="00240F30">
      <w:pPr>
        <w:spacing w:after="0" w:line="240" w:lineRule="auto"/>
      </w:pPr>
      <w:r>
        <w:separator/>
      </w:r>
    </w:p>
  </w:endnote>
  <w:endnote w:type="continuationSeparator" w:id="1">
    <w:p w:rsidR="00EE1959" w:rsidRDefault="00EE1959" w:rsidP="0024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959" w:rsidRDefault="00EE1959" w:rsidP="00240F30">
      <w:pPr>
        <w:spacing w:after="0" w:line="240" w:lineRule="auto"/>
      </w:pPr>
      <w:r>
        <w:separator/>
      </w:r>
    </w:p>
  </w:footnote>
  <w:footnote w:type="continuationSeparator" w:id="1">
    <w:p w:rsidR="00EE1959" w:rsidRDefault="00EE1959" w:rsidP="0024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17694"/>
      <w:docPartObj>
        <w:docPartGallery w:val="Page Numbers (Top of Page)"/>
        <w:docPartUnique/>
      </w:docPartObj>
    </w:sdtPr>
    <w:sdtContent>
      <w:p w:rsidR="00240F30" w:rsidRDefault="00240F30">
        <w:pPr>
          <w:pStyle w:val="a4"/>
          <w:jc w:val="center"/>
        </w:pPr>
        <w:fldSimple w:instr=" PAGE   \* MERGEFORMAT ">
          <w:r w:rsidR="00851EF6">
            <w:rPr>
              <w:noProof/>
            </w:rPr>
            <w:t>8</w:t>
          </w:r>
        </w:fldSimple>
      </w:p>
    </w:sdtContent>
  </w:sdt>
  <w:p w:rsidR="00240F30" w:rsidRDefault="00240F3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11A9"/>
    <w:rsid w:val="00005359"/>
    <w:rsid w:val="00012BAA"/>
    <w:rsid w:val="000250D0"/>
    <w:rsid w:val="000475EB"/>
    <w:rsid w:val="00050FD4"/>
    <w:rsid w:val="0008551D"/>
    <w:rsid w:val="000C592F"/>
    <w:rsid w:val="000D2564"/>
    <w:rsid w:val="0011135D"/>
    <w:rsid w:val="001357F4"/>
    <w:rsid w:val="00185357"/>
    <w:rsid w:val="001A1424"/>
    <w:rsid w:val="001A5BA5"/>
    <w:rsid w:val="001E1501"/>
    <w:rsid w:val="001E3558"/>
    <w:rsid w:val="00201173"/>
    <w:rsid w:val="00240F30"/>
    <w:rsid w:val="00273223"/>
    <w:rsid w:val="0028118A"/>
    <w:rsid w:val="002D5238"/>
    <w:rsid w:val="003410CF"/>
    <w:rsid w:val="003C5BF4"/>
    <w:rsid w:val="00403BB1"/>
    <w:rsid w:val="0041030D"/>
    <w:rsid w:val="00420B4C"/>
    <w:rsid w:val="004607C5"/>
    <w:rsid w:val="00473F60"/>
    <w:rsid w:val="00480028"/>
    <w:rsid w:val="004972A6"/>
    <w:rsid w:val="005977C7"/>
    <w:rsid w:val="00607CF6"/>
    <w:rsid w:val="00613F8A"/>
    <w:rsid w:val="00631F1B"/>
    <w:rsid w:val="00634D56"/>
    <w:rsid w:val="00651082"/>
    <w:rsid w:val="00672E23"/>
    <w:rsid w:val="00685AB7"/>
    <w:rsid w:val="00715807"/>
    <w:rsid w:val="00722D42"/>
    <w:rsid w:val="00731EE9"/>
    <w:rsid w:val="00776C48"/>
    <w:rsid w:val="00797C8C"/>
    <w:rsid w:val="007E2E20"/>
    <w:rsid w:val="0081104B"/>
    <w:rsid w:val="0083769C"/>
    <w:rsid w:val="00851EF6"/>
    <w:rsid w:val="00872370"/>
    <w:rsid w:val="008A63BB"/>
    <w:rsid w:val="008B0D5A"/>
    <w:rsid w:val="008B717F"/>
    <w:rsid w:val="008D240D"/>
    <w:rsid w:val="009013AC"/>
    <w:rsid w:val="00935246"/>
    <w:rsid w:val="009648F1"/>
    <w:rsid w:val="0098056B"/>
    <w:rsid w:val="009E5EA0"/>
    <w:rsid w:val="00A61278"/>
    <w:rsid w:val="00AC599B"/>
    <w:rsid w:val="00AC798C"/>
    <w:rsid w:val="00AF31AF"/>
    <w:rsid w:val="00B01B1A"/>
    <w:rsid w:val="00B31245"/>
    <w:rsid w:val="00B557C6"/>
    <w:rsid w:val="00B9019C"/>
    <w:rsid w:val="00B97E10"/>
    <w:rsid w:val="00C05100"/>
    <w:rsid w:val="00C11FA3"/>
    <w:rsid w:val="00C23AF1"/>
    <w:rsid w:val="00C4705E"/>
    <w:rsid w:val="00C47E80"/>
    <w:rsid w:val="00C57144"/>
    <w:rsid w:val="00C8043F"/>
    <w:rsid w:val="00C83D47"/>
    <w:rsid w:val="00C9687D"/>
    <w:rsid w:val="00CB1F48"/>
    <w:rsid w:val="00CB24BA"/>
    <w:rsid w:val="00CC21BD"/>
    <w:rsid w:val="00CC7F16"/>
    <w:rsid w:val="00D326FF"/>
    <w:rsid w:val="00D4181A"/>
    <w:rsid w:val="00D5242C"/>
    <w:rsid w:val="00DA02C0"/>
    <w:rsid w:val="00DC268C"/>
    <w:rsid w:val="00DF11A9"/>
    <w:rsid w:val="00E30D10"/>
    <w:rsid w:val="00E637D7"/>
    <w:rsid w:val="00E731BD"/>
    <w:rsid w:val="00EA00D5"/>
    <w:rsid w:val="00EA1A2C"/>
    <w:rsid w:val="00EB1390"/>
    <w:rsid w:val="00EC140E"/>
    <w:rsid w:val="00EE1959"/>
    <w:rsid w:val="00F74CC8"/>
    <w:rsid w:val="00FB525E"/>
    <w:rsid w:val="00FC7577"/>
    <w:rsid w:val="00FD331C"/>
    <w:rsid w:val="00FD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DF11A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DF11A9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1A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table" w:styleId="a3">
    <w:name w:val="Table Grid"/>
    <w:basedOn w:val="a1"/>
    <w:uiPriority w:val="99"/>
    <w:rsid w:val="00EA1A2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A1A2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240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0F30"/>
  </w:style>
  <w:style w:type="paragraph" w:styleId="a6">
    <w:name w:val="footer"/>
    <w:basedOn w:val="a"/>
    <w:link w:val="a7"/>
    <w:uiPriority w:val="99"/>
    <w:semiHidden/>
    <w:unhideWhenUsed/>
    <w:rsid w:val="00240F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0F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8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Пользователь</cp:lastModifiedBy>
  <cp:revision>74</cp:revision>
  <dcterms:created xsi:type="dcterms:W3CDTF">2022-09-16T14:24:00Z</dcterms:created>
  <dcterms:modified xsi:type="dcterms:W3CDTF">2024-08-29T11:25:00Z</dcterms:modified>
</cp:coreProperties>
</file>