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92106D" w:rsidP="00FD1B8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886801">
              <w:rPr>
                <w:szCs w:val="28"/>
              </w:rPr>
              <w:t>_________ 202</w:t>
            </w:r>
            <w:r w:rsidR="00FD1B85">
              <w:rPr>
                <w:szCs w:val="28"/>
              </w:rPr>
              <w:t>5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92106D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</w:p>
        </w:tc>
      </w:tr>
    </w:tbl>
    <w:p w:rsidR="00F8475B" w:rsidRDefault="00F8475B" w:rsidP="00E87DD3">
      <w:pPr>
        <w:spacing w:line="240" w:lineRule="exact"/>
        <w:rPr>
          <w:sz w:val="28"/>
          <w:szCs w:val="28"/>
        </w:rPr>
      </w:pPr>
    </w:p>
    <w:p w:rsidR="00F8475B" w:rsidRPr="00CE693D" w:rsidRDefault="00F8475B" w:rsidP="00F8475B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  <w:r w:rsidRPr="00CE693D">
        <w:rPr>
          <w:sz w:val="28"/>
          <w:szCs w:val="28"/>
        </w:rPr>
        <w:t>О</w:t>
      </w:r>
      <w:r w:rsidR="00886801">
        <w:rPr>
          <w:sz w:val="28"/>
          <w:szCs w:val="28"/>
        </w:rPr>
        <w:t xml:space="preserve"> внесении </w:t>
      </w:r>
      <w:r w:rsidR="00B016E4">
        <w:rPr>
          <w:sz w:val="28"/>
          <w:szCs w:val="28"/>
        </w:rPr>
        <w:t>дополнений</w:t>
      </w:r>
      <w:r w:rsidR="00886801">
        <w:rPr>
          <w:sz w:val="28"/>
          <w:szCs w:val="28"/>
        </w:rPr>
        <w:t xml:space="preserve"> в </w:t>
      </w:r>
      <w:r w:rsidR="00B016E4">
        <w:rPr>
          <w:sz w:val="28"/>
          <w:szCs w:val="28"/>
        </w:rPr>
        <w:t>С</w:t>
      </w:r>
      <w:r w:rsidRPr="00CE693D">
        <w:rPr>
          <w:sz w:val="28"/>
          <w:szCs w:val="28"/>
        </w:rPr>
        <w:t>хе</w:t>
      </w:r>
      <w:r w:rsidR="00B016E4">
        <w:rPr>
          <w:sz w:val="28"/>
          <w:szCs w:val="28"/>
        </w:rPr>
        <w:t>му</w:t>
      </w:r>
      <w:r w:rsidRPr="00CE693D">
        <w:rPr>
          <w:sz w:val="28"/>
          <w:szCs w:val="28"/>
        </w:rPr>
        <w:t xml:space="preserve"> </w:t>
      </w:r>
      <w:r w:rsidRPr="00CE693D">
        <w:rPr>
          <w:color w:val="000000"/>
          <w:sz w:val="28"/>
          <w:szCs w:val="28"/>
        </w:rPr>
        <w:t xml:space="preserve">размещения нестационарных торговых объектов </w:t>
      </w:r>
      <w:r>
        <w:rPr>
          <w:sz w:val="28"/>
          <w:szCs w:val="28"/>
        </w:rPr>
        <w:t xml:space="preserve">на территории </w:t>
      </w:r>
      <w:r w:rsidRPr="00CE693D">
        <w:rPr>
          <w:sz w:val="28"/>
          <w:szCs w:val="28"/>
        </w:rPr>
        <w:t xml:space="preserve">Арзгирского муниципального округа Ставропольского края </w:t>
      </w:r>
      <w:r>
        <w:rPr>
          <w:sz w:val="28"/>
          <w:szCs w:val="28"/>
        </w:rPr>
        <w:t>до 202</w:t>
      </w:r>
      <w:r w:rsidR="00FD1B85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B016E4">
        <w:rPr>
          <w:sz w:val="28"/>
          <w:szCs w:val="28"/>
        </w:rPr>
        <w:t xml:space="preserve">, утвержденную постановлением администрации Арзгирского муниципального округа Ставропольского края от </w:t>
      </w:r>
      <w:r w:rsidR="00FD1B85">
        <w:rPr>
          <w:sz w:val="28"/>
          <w:szCs w:val="28"/>
        </w:rPr>
        <w:t>02 апреля 2024г.</w:t>
      </w:r>
      <w:r w:rsidR="00B016E4">
        <w:rPr>
          <w:sz w:val="28"/>
          <w:szCs w:val="28"/>
        </w:rPr>
        <w:t xml:space="preserve"> № </w:t>
      </w:r>
      <w:r w:rsidR="00FD1B85">
        <w:rPr>
          <w:sz w:val="28"/>
          <w:szCs w:val="28"/>
        </w:rPr>
        <w:t>207</w:t>
      </w:r>
      <w:r w:rsidR="00B016E4">
        <w:rPr>
          <w:sz w:val="28"/>
          <w:szCs w:val="28"/>
        </w:rPr>
        <w:t xml:space="preserve"> </w:t>
      </w:r>
    </w:p>
    <w:p w:rsidR="00F8475B" w:rsidRPr="00CE693D" w:rsidRDefault="00F8475B" w:rsidP="00F8475B">
      <w:pPr>
        <w:widowControl/>
        <w:autoSpaceDE w:val="0"/>
        <w:autoSpaceDN w:val="0"/>
        <w:spacing w:line="240" w:lineRule="exact"/>
        <w:ind w:firstLine="567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F8475B" w:rsidRPr="00886801" w:rsidRDefault="00F8475B" w:rsidP="00886801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886801">
        <w:rPr>
          <w:rFonts w:ascii="Times New Roman" w:hAnsi="Times New Roman"/>
          <w:b w:val="0"/>
          <w:sz w:val="28"/>
          <w:szCs w:val="28"/>
        </w:rPr>
        <w:tab/>
        <w:t xml:space="preserve">В соответствии с Федеральными законами от 06 октября 2003 года                № 131-ФЗ «Об общих принципах организации местного самоуправления в Российской Федерации», от 28 декабря 2009 года № 381-ФЗ «Об основах                 государственного регулирования торговой деятельности в Российской Федерации», приказом </w:t>
      </w:r>
      <w:r w:rsidR="00886801">
        <w:rPr>
          <w:rFonts w:ascii="Times New Roman" w:hAnsi="Times New Roman"/>
          <w:b w:val="0"/>
          <w:sz w:val="28"/>
          <w:szCs w:val="28"/>
        </w:rPr>
        <w:t xml:space="preserve">министерства экономического развития Ставропольского края </w:t>
      </w:r>
      <w:r w:rsidR="00886801" w:rsidRPr="00886801">
        <w:rPr>
          <w:rFonts w:ascii="Times New Roman" w:hAnsi="Times New Roman"/>
          <w:b w:val="0"/>
          <w:sz w:val="28"/>
          <w:szCs w:val="28"/>
        </w:rPr>
        <w:t xml:space="preserve">от 12 апреля 2023 г. </w:t>
      </w:r>
      <w:r w:rsidR="00886801">
        <w:rPr>
          <w:rFonts w:ascii="Times New Roman" w:hAnsi="Times New Roman"/>
          <w:b w:val="0"/>
          <w:sz w:val="28"/>
          <w:szCs w:val="28"/>
        </w:rPr>
        <w:t>№</w:t>
      </w:r>
      <w:r w:rsidR="00886801" w:rsidRPr="00886801">
        <w:rPr>
          <w:rFonts w:ascii="Times New Roman" w:hAnsi="Times New Roman"/>
          <w:b w:val="0"/>
          <w:sz w:val="28"/>
          <w:szCs w:val="28"/>
        </w:rPr>
        <w:t xml:space="preserve"> 207/од</w:t>
      </w:r>
      <w:r w:rsidR="00886801">
        <w:rPr>
          <w:rFonts w:ascii="Times New Roman" w:hAnsi="Times New Roman"/>
          <w:b w:val="0"/>
          <w:sz w:val="28"/>
          <w:szCs w:val="28"/>
        </w:rPr>
        <w:t xml:space="preserve"> «</w:t>
      </w:r>
      <w:r w:rsidR="00886801" w:rsidRPr="00886801">
        <w:rPr>
          <w:rFonts w:ascii="Times New Roman" w:hAnsi="Times New Roman"/>
          <w:b w:val="0"/>
          <w:sz w:val="28"/>
          <w:szCs w:val="28"/>
        </w:rPr>
        <w:t>О</w:t>
      </w:r>
      <w:r w:rsidR="00886801">
        <w:rPr>
          <w:rFonts w:ascii="Times New Roman" w:hAnsi="Times New Roman"/>
          <w:b w:val="0"/>
          <w:sz w:val="28"/>
          <w:szCs w:val="28"/>
        </w:rPr>
        <w:t>б</w:t>
      </w:r>
      <w:r w:rsidR="00886801" w:rsidRPr="00886801">
        <w:rPr>
          <w:rFonts w:ascii="Times New Roman" w:hAnsi="Times New Roman"/>
          <w:b w:val="0"/>
          <w:sz w:val="28"/>
          <w:szCs w:val="28"/>
        </w:rPr>
        <w:t xml:space="preserve"> утверждении порядка разработки и утверждения схемы</w:t>
      </w:r>
      <w:r w:rsidR="00886801">
        <w:rPr>
          <w:rFonts w:ascii="Times New Roman" w:hAnsi="Times New Roman"/>
          <w:b w:val="0"/>
          <w:sz w:val="28"/>
          <w:szCs w:val="28"/>
        </w:rPr>
        <w:t xml:space="preserve"> </w:t>
      </w:r>
      <w:r w:rsidR="00886801" w:rsidRPr="00886801">
        <w:rPr>
          <w:rFonts w:ascii="Times New Roman" w:hAnsi="Times New Roman"/>
          <w:b w:val="0"/>
          <w:sz w:val="28"/>
          <w:szCs w:val="28"/>
        </w:rPr>
        <w:t>размещения нестационарных торговых объектов органами</w:t>
      </w:r>
      <w:r w:rsidR="00886801">
        <w:rPr>
          <w:rFonts w:ascii="Times New Roman" w:hAnsi="Times New Roman"/>
          <w:b w:val="0"/>
          <w:sz w:val="28"/>
          <w:szCs w:val="28"/>
        </w:rPr>
        <w:t xml:space="preserve"> </w:t>
      </w:r>
      <w:r w:rsidR="00886801" w:rsidRPr="00886801">
        <w:rPr>
          <w:rFonts w:ascii="Times New Roman" w:hAnsi="Times New Roman"/>
          <w:b w:val="0"/>
          <w:sz w:val="28"/>
          <w:szCs w:val="28"/>
        </w:rPr>
        <w:t>местного самоуправления муниципальных образований</w:t>
      </w:r>
      <w:r w:rsidR="00886801">
        <w:rPr>
          <w:rFonts w:ascii="Times New Roman" w:hAnsi="Times New Roman"/>
          <w:b w:val="0"/>
          <w:sz w:val="28"/>
          <w:szCs w:val="28"/>
        </w:rPr>
        <w:t xml:space="preserve"> </w:t>
      </w:r>
      <w:r w:rsidR="00886801" w:rsidRPr="00886801">
        <w:rPr>
          <w:rFonts w:ascii="Times New Roman" w:hAnsi="Times New Roman"/>
          <w:b w:val="0"/>
          <w:sz w:val="28"/>
          <w:szCs w:val="28"/>
        </w:rPr>
        <w:t>Ставропольского</w:t>
      </w:r>
      <w:r w:rsidR="00886801">
        <w:rPr>
          <w:sz w:val="22"/>
        </w:rPr>
        <w:t xml:space="preserve"> </w:t>
      </w:r>
      <w:r w:rsidR="00886801" w:rsidRPr="00886801">
        <w:rPr>
          <w:rFonts w:ascii="Times New Roman" w:hAnsi="Times New Roman"/>
          <w:b w:val="0"/>
          <w:sz w:val="28"/>
          <w:szCs w:val="28"/>
        </w:rPr>
        <w:t>края</w:t>
      </w:r>
      <w:r w:rsidR="0078063F">
        <w:rPr>
          <w:rFonts w:ascii="Times New Roman" w:hAnsi="Times New Roman"/>
          <w:b w:val="0"/>
          <w:sz w:val="28"/>
          <w:szCs w:val="28"/>
        </w:rPr>
        <w:t>»</w:t>
      </w:r>
      <w:r w:rsidRPr="00886801">
        <w:rPr>
          <w:rFonts w:ascii="Times New Roman" w:hAnsi="Times New Roman"/>
          <w:b w:val="0"/>
          <w:sz w:val="28"/>
          <w:szCs w:val="28"/>
        </w:rPr>
        <w:t>, Уставом Арзгирского муниципального округа Ставропольского края, с учетом необходимости обеспечения снабжения населения округа товарами и достижения нормативов минимальной обеспеченно</w:t>
      </w:r>
      <w:r w:rsidR="00B016E4">
        <w:rPr>
          <w:rFonts w:ascii="Times New Roman" w:hAnsi="Times New Roman"/>
          <w:b w:val="0"/>
          <w:sz w:val="28"/>
          <w:szCs w:val="28"/>
        </w:rPr>
        <w:t xml:space="preserve">сти населения площадью торговых </w:t>
      </w:r>
      <w:r w:rsidRPr="00886801">
        <w:rPr>
          <w:rFonts w:ascii="Times New Roman" w:hAnsi="Times New Roman"/>
          <w:b w:val="0"/>
          <w:sz w:val="28"/>
          <w:szCs w:val="28"/>
        </w:rPr>
        <w:t xml:space="preserve">объектов, администрация Арзгирского муниципального округа Ставропольского края </w:t>
      </w:r>
    </w:p>
    <w:p w:rsidR="00F8475B" w:rsidRPr="00CE693D" w:rsidRDefault="00F8475B" w:rsidP="00F8475B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</w:p>
    <w:p w:rsidR="00F8475B" w:rsidRDefault="00F8475B" w:rsidP="00F8475B">
      <w:pPr>
        <w:widowControl/>
        <w:adjustRightInd/>
        <w:textAlignment w:val="auto"/>
        <w:rPr>
          <w:sz w:val="28"/>
          <w:szCs w:val="28"/>
        </w:rPr>
      </w:pPr>
      <w:r w:rsidRPr="00CE693D">
        <w:rPr>
          <w:sz w:val="28"/>
          <w:szCs w:val="28"/>
        </w:rPr>
        <w:t>ПОСТАНОВЛЯЕТ:</w:t>
      </w:r>
    </w:p>
    <w:p w:rsidR="00F8475B" w:rsidRPr="00CE693D" w:rsidRDefault="00F8475B" w:rsidP="00F8475B">
      <w:pPr>
        <w:widowControl/>
        <w:adjustRightInd/>
        <w:textAlignment w:val="auto"/>
        <w:rPr>
          <w:sz w:val="28"/>
          <w:szCs w:val="28"/>
        </w:rPr>
      </w:pPr>
    </w:p>
    <w:p w:rsidR="00B016E4" w:rsidRDefault="00B016E4" w:rsidP="00F8475B">
      <w:pPr>
        <w:pStyle w:val="a3"/>
        <w:widowControl/>
        <w:numPr>
          <w:ilvl w:val="0"/>
          <w:numId w:val="34"/>
        </w:numPr>
        <w:tabs>
          <w:tab w:val="left" w:pos="993"/>
        </w:tabs>
        <w:adjustRightInd/>
        <w:ind w:left="0" w:firstLine="680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Дополнить С</w:t>
      </w:r>
      <w:r w:rsidRPr="00CE693D">
        <w:rPr>
          <w:sz w:val="28"/>
          <w:szCs w:val="28"/>
        </w:rPr>
        <w:t>хе</w:t>
      </w:r>
      <w:r>
        <w:rPr>
          <w:sz w:val="28"/>
          <w:szCs w:val="28"/>
        </w:rPr>
        <w:t>му</w:t>
      </w:r>
      <w:r w:rsidRPr="00CE693D">
        <w:rPr>
          <w:sz w:val="28"/>
          <w:szCs w:val="28"/>
        </w:rPr>
        <w:t xml:space="preserve"> </w:t>
      </w:r>
      <w:r w:rsidRPr="00CE693D">
        <w:rPr>
          <w:color w:val="000000"/>
          <w:sz w:val="28"/>
          <w:szCs w:val="28"/>
        </w:rPr>
        <w:t xml:space="preserve">размещения нестационарных торговых объектов </w:t>
      </w:r>
      <w:r>
        <w:rPr>
          <w:sz w:val="28"/>
          <w:szCs w:val="28"/>
        </w:rPr>
        <w:t xml:space="preserve">на территории </w:t>
      </w:r>
      <w:r w:rsidRPr="00CE693D">
        <w:rPr>
          <w:sz w:val="28"/>
          <w:szCs w:val="28"/>
        </w:rPr>
        <w:t xml:space="preserve">Арзгирского муниципального округа Ставропольского края </w:t>
      </w:r>
      <w:r>
        <w:rPr>
          <w:sz w:val="28"/>
          <w:szCs w:val="28"/>
        </w:rPr>
        <w:t>до 202</w:t>
      </w:r>
      <w:r w:rsidR="00FD1B85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утвержденную постановлением администрации Арзгирского муниципального округа Ставропольского края </w:t>
      </w:r>
      <w:r w:rsidR="00FD1B85">
        <w:rPr>
          <w:sz w:val="28"/>
          <w:szCs w:val="28"/>
        </w:rPr>
        <w:t xml:space="preserve">от 02 апреля 2024г. № 207 </w:t>
      </w:r>
      <w:r>
        <w:rPr>
          <w:sz w:val="28"/>
          <w:szCs w:val="28"/>
        </w:rPr>
        <w:t xml:space="preserve">строкой </w:t>
      </w:r>
      <w:r w:rsidR="00FD1B85">
        <w:rPr>
          <w:sz w:val="28"/>
          <w:szCs w:val="28"/>
        </w:rPr>
        <w:t>51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1418"/>
        <w:gridCol w:w="2499"/>
        <w:gridCol w:w="1434"/>
      </w:tblGrid>
      <w:tr w:rsidR="00B016E4" w:rsidTr="00FD1B85">
        <w:tc>
          <w:tcPr>
            <w:tcW w:w="567" w:type="dxa"/>
          </w:tcPr>
          <w:p w:rsidR="00B016E4" w:rsidRDefault="00FD1B85" w:rsidP="00B016E4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B016E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D1B85" w:rsidRDefault="00B016E4" w:rsidP="00FD1B85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по адресу: с.</w:t>
            </w:r>
            <w:r w:rsidR="00FD1B85">
              <w:rPr>
                <w:sz w:val="28"/>
                <w:szCs w:val="28"/>
              </w:rPr>
              <w:t xml:space="preserve">Арзгир, </w:t>
            </w:r>
          </w:p>
          <w:p w:rsidR="00B016E4" w:rsidRDefault="00FD1B85" w:rsidP="00FD1B85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18Б</w:t>
            </w:r>
            <w:r w:rsidR="00B016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016E4" w:rsidRDefault="00B016E4" w:rsidP="00B016E4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016E4" w:rsidRDefault="0078063F" w:rsidP="00B016E4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торговый </w:t>
            </w:r>
            <w:r w:rsidR="00FD1B85">
              <w:rPr>
                <w:sz w:val="28"/>
                <w:szCs w:val="28"/>
              </w:rPr>
              <w:t>павильон</w:t>
            </w:r>
          </w:p>
        </w:tc>
        <w:tc>
          <w:tcPr>
            <w:tcW w:w="2499" w:type="dxa"/>
          </w:tcPr>
          <w:p w:rsidR="00B016E4" w:rsidRDefault="00FD1B85" w:rsidP="00B016E4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434" w:type="dxa"/>
          </w:tcPr>
          <w:p w:rsidR="00B016E4" w:rsidRDefault="00B016E4" w:rsidP="00B016E4">
            <w:pPr>
              <w:pStyle w:val="a3"/>
              <w:widowControl/>
              <w:tabs>
                <w:tab w:val="left" w:pos="993"/>
              </w:tabs>
              <w:adjustRightInd/>
              <w:ind w:left="0"/>
              <w:contextualSpacing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01.01.-31.12.</w:t>
            </w:r>
          </w:p>
        </w:tc>
      </w:tr>
    </w:tbl>
    <w:p w:rsidR="00F8475B" w:rsidRDefault="00F8475B" w:rsidP="00F8475B">
      <w:pPr>
        <w:pStyle w:val="a3"/>
        <w:widowControl/>
        <w:adjustRightInd/>
        <w:ind w:left="0"/>
        <w:contextualSpacing w:val="0"/>
        <w:textAlignment w:val="auto"/>
        <w:rPr>
          <w:sz w:val="28"/>
          <w:szCs w:val="28"/>
        </w:rPr>
      </w:pPr>
    </w:p>
    <w:p w:rsidR="00F8475B" w:rsidRPr="00CE693D" w:rsidRDefault="007A4D49" w:rsidP="00F8475B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8475B" w:rsidRPr="00CE693D">
        <w:rPr>
          <w:bCs/>
          <w:sz w:val="28"/>
          <w:szCs w:val="28"/>
        </w:rPr>
        <w:t xml:space="preserve">. </w:t>
      </w:r>
      <w:r w:rsidR="00F8475B" w:rsidRPr="00CE693D">
        <w:rPr>
          <w:sz w:val="28"/>
          <w:szCs w:val="28"/>
        </w:rPr>
        <w:t xml:space="preserve">Контроль за выполнением настоящего постановления </w:t>
      </w:r>
      <w:r w:rsidR="00FD1B85">
        <w:rPr>
          <w:sz w:val="28"/>
          <w:szCs w:val="28"/>
        </w:rPr>
        <w:t>оставляю за собой</w:t>
      </w:r>
      <w:r w:rsidR="00F8475B" w:rsidRPr="00CE693D">
        <w:rPr>
          <w:sz w:val="28"/>
          <w:szCs w:val="28"/>
        </w:rPr>
        <w:t>.</w:t>
      </w:r>
    </w:p>
    <w:p w:rsidR="00F8475B" w:rsidRDefault="00F8475B" w:rsidP="00F8475B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F8475B" w:rsidRDefault="007A4D49" w:rsidP="00F8475B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8475B" w:rsidRPr="00CE693D">
        <w:rPr>
          <w:sz w:val="28"/>
          <w:szCs w:val="28"/>
        </w:rPr>
        <w:t xml:space="preserve">. </w:t>
      </w:r>
      <w:r w:rsidR="00FD1B85" w:rsidRPr="00587465">
        <w:rPr>
          <w:sz w:val="28"/>
        </w:rPr>
        <w:t>Настоящее постановление вступает в силу после его официального</w:t>
      </w:r>
      <w:r w:rsidR="00FD1B85">
        <w:rPr>
          <w:sz w:val="28"/>
        </w:rPr>
        <w:t xml:space="preserve">            </w:t>
      </w:r>
      <w:r w:rsidR="00FD1B85" w:rsidRPr="00587465">
        <w:rPr>
          <w:sz w:val="28"/>
        </w:rPr>
        <w:t xml:space="preserve"> </w:t>
      </w:r>
      <w:r w:rsidR="00FD1B85">
        <w:rPr>
          <w:sz w:val="28"/>
        </w:rPr>
        <w:t>обнародования.</w:t>
      </w: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167DC2" w:rsidRDefault="00167DC2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50789C" w:rsidRPr="007A4D49" w:rsidRDefault="0050789C" w:rsidP="0050789C">
      <w:pPr>
        <w:widowControl/>
        <w:adjustRightInd/>
        <w:spacing w:line="240" w:lineRule="exact"/>
        <w:textAlignment w:val="auto"/>
        <w:rPr>
          <w:color w:val="FFFFFF" w:themeColor="background1"/>
          <w:sz w:val="28"/>
          <w:szCs w:val="28"/>
        </w:rPr>
      </w:pPr>
    </w:p>
    <w:p w:rsidR="002140D9" w:rsidRPr="007A4D49" w:rsidRDefault="002140D9" w:rsidP="002140D9">
      <w:pPr>
        <w:widowControl/>
        <w:adjustRightInd/>
        <w:spacing w:line="240" w:lineRule="exact"/>
        <w:jc w:val="left"/>
        <w:textAlignment w:val="auto"/>
        <w:rPr>
          <w:color w:val="FFFFFF" w:themeColor="background1"/>
          <w:sz w:val="28"/>
          <w:szCs w:val="28"/>
        </w:rPr>
      </w:pPr>
    </w:p>
    <w:p w:rsidR="002140D9" w:rsidRPr="007A4D49" w:rsidRDefault="002140D9" w:rsidP="002140D9">
      <w:pPr>
        <w:widowControl/>
        <w:adjustRightInd/>
        <w:spacing w:line="240" w:lineRule="exact"/>
        <w:jc w:val="left"/>
        <w:textAlignment w:val="auto"/>
        <w:rPr>
          <w:color w:val="FFFFFF" w:themeColor="background1"/>
          <w:sz w:val="28"/>
          <w:szCs w:val="28"/>
        </w:rPr>
      </w:pPr>
    </w:p>
    <w:p w:rsidR="00F8475B" w:rsidRPr="007A4D49" w:rsidRDefault="00F8475B" w:rsidP="00F8475B">
      <w:pPr>
        <w:spacing w:line="240" w:lineRule="exact"/>
        <w:contextualSpacing/>
        <w:rPr>
          <w:color w:val="FFFFFF" w:themeColor="background1"/>
          <w:sz w:val="28"/>
          <w:szCs w:val="28"/>
        </w:rPr>
      </w:pPr>
    </w:p>
    <w:p w:rsidR="00F8475B" w:rsidRPr="007A4D49" w:rsidRDefault="00F8475B" w:rsidP="00F8475B">
      <w:pPr>
        <w:spacing w:line="240" w:lineRule="exact"/>
        <w:contextualSpacing/>
        <w:rPr>
          <w:color w:val="FFFFFF" w:themeColor="background1"/>
          <w:sz w:val="28"/>
          <w:szCs w:val="28"/>
        </w:rPr>
      </w:pPr>
    </w:p>
    <w:p w:rsidR="00F8475B" w:rsidRPr="007A4D49" w:rsidRDefault="00F8475B" w:rsidP="00F8475B">
      <w:pPr>
        <w:spacing w:line="240" w:lineRule="exact"/>
        <w:contextualSpacing/>
        <w:rPr>
          <w:color w:val="FFFFFF" w:themeColor="background1"/>
          <w:sz w:val="28"/>
          <w:szCs w:val="28"/>
        </w:rPr>
      </w:pPr>
    </w:p>
    <w:p w:rsidR="00F8475B" w:rsidRPr="00FD1B85" w:rsidRDefault="00F8475B" w:rsidP="00F8475B">
      <w:pPr>
        <w:spacing w:line="240" w:lineRule="exact"/>
        <w:contextualSpacing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contextualSpacing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contextualSpacing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contextualSpacing/>
        <w:rPr>
          <w:sz w:val="28"/>
          <w:szCs w:val="28"/>
        </w:rPr>
      </w:pPr>
    </w:p>
    <w:p w:rsidR="00594C97" w:rsidRDefault="00594C97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D1B85" w:rsidRPr="00FD1B85" w:rsidRDefault="00FD1B85" w:rsidP="00F8475B">
      <w:pPr>
        <w:spacing w:line="240" w:lineRule="exact"/>
        <w:contextualSpacing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Проект постановления вносит </w:t>
      </w:r>
      <w:r w:rsidR="00FD1B85">
        <w:rPr>
          <w:sz w:val="28"/>
          <w:szCs w:val="28"/>
        </w:rPr>
        <w:t xml:space="preserve">отдел экономического развития администрации </w:t>
      </w:r>
      <w:r w:rsidRPr="00FD1B85">
        <w:rPr>
          <w:sz w:val="28"/>
          <w:szCs w:val="28"/>
        </w:rPr>
        <w:t xml:space="preserve">Арзгирского муниципального округа                                           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Визируют: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управляющий делами администрации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Арзгирского муниципального округа</w:t>
      </w:r>
    </w:p>
    <w:p w:rsidR="00F8475B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Ставропольского края                                                                     В.Н. Шафорост</w:t>
      </w:r>
    </w:p>
    <w:p w:rsidR="00FD1B85" w:rsidRPr="00FD1B85" w:rsidRDefault="00FD1B85" w:rsidP="00F8475B">
      <w:pPr>
        <w:spacing w:line="240" w:lineRule="exact"/>
        <w:rPr>
          <w:sz w:val="28"/>
          <w:szCs w:val="28"/>
        </w:rPr>
      </w:pPr>
    </w:p>
    <w:p w:rsidR="00FD1B85" w:rsidRPr="00FD1B85" w:rsidRDefault="00FD1B85" w:rsidP="00FD1B85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начальник отдела правового </w:t>
      </w:r>
    </w:p>
    <w:p w:rsidR="00FD1B85" w:rsidRPr="00FD1B85" w:rsidRDefault="00FD1B85" w:rsidP="00FD1B85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и кадрового обеспечения администрации </w:t>
      </w:r>
    </w:p>
    <w:p w:rsidR="00FD1B85" w:rsidRPr="00FD1B85" w:rsidRDefault="00FD1B85" w:rsidP="00FD1B85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Арзгирского муниципального округа </w:t>
      </w:r>
    </w:p>
    <w:p w:rsidR="00FD1B85" w:rsidRPr="00FD1B85" w:rsidRDefault="00FD1B85" w:rsidP="00FD1B85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Ставропольского края                                                                      И.И. Лисовина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начальник отдела по организационным 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и общим вопросам администрации 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Арзгирского муниципального округа                                             О.В. Есипенко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начальник отдела экономического 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развития администрации Арзгирского 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муниципального округа Ставропольского края                              М.В. Лаврова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Проект постановления подготовила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заместитель начальника отдела экономического </w:t>
      </w:r>
    </w:p>
    <w:p w:rsidR="00F8475B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 xml:space="preserve">развития администрации Арзгирского </w:t>
      </w:r>
    </w:p>
    <w:p w:rsidR="006813D5" w:rsidRPr="00FD1B85" w:rsidRDefault="00F8475B" w:rsidP="00F8475B">
      <w:pPr>
        <w:spacing w:line="240" w:lineRule="exact"/>
        <w:rPr>
          <w:sz w:val="28"/>
          <w:szCs w:val="28"/>
        </w:rPr>
      </w:pPr>
      <w:r w:rsidRPr="00FD1B85">
        <w:rPr>
          <w:sz w:val="28"/>
          <w:szCs w:val="28"/>
        </w:rPr>
        <w:t>муниципального округа Ставропольского края                                М.М. Пигун</w:t>
      </w:r>
    </w:p>
    <w:sectPr w:rsidR="006813D5" w:rsidRPr="00FD1B85" w:rsidSect="007A4D49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88" w:rsidRDefault="005A3B88" w:rsidP="00134342">
      <w:r>
        <w:separator/>
      </w:r>
    </w:p>
  </w:endnote>
  <w:endnote w:type="continuationSeparator" w:id="0">
    <w:p w:rsidR="005A3B88" w:rsidRDefault="005A3B88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88" w:rsidRDefault="005A3B88" w:rsidP="00134342">
      <w:r>
        <w:separator/>
      </w:r>
    </w:p>
  </w:footnote>
  <w:footnote w:type="continuationSeparator" w:id="0">
    <w:p w:rsidR="005A3B88" w:rsidRDefault="005A3B88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A75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06" w:rsidRDefault="00A03B0D" w:rsidP="00A03B0D">
    <w:pPr>
      <w:pStyle w:val="a8"/>
      <w:jc w:val="right"/>
    </w:pPr>
    <w:r>
      <w:t>ПРОЕКТ</w:t>
    </w: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312A20"/>
    <w:multiLevelType w:val="hybridMultilevel"/>
    <w:tmpl w:val="640CAE64"/>
    <w:lvl w:ilvl="0" w:tplc="490472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2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8"/>
  </w:num>
  <w:num w:numId="14">
    <w:abstractNumId w:val="23"/>
  </w:num>
  <w:num w:numId="15">
    <w:abstractNumId w:val="29"/>
  </w:num>
  <w:num w:numId="16">
    <w:abstractNumId w:val="10"/>
  </w:num>
  <w:num w:numId="17">
    <w:abstractNumId w:val="6"/>
  </w:num>
  <w:num w:numId="18">
    <w:abstractNumId w:val="20"/>
  </w:num>
  <w:num w:numId="19">
    <w:abstractNumId w:val="31"/>
  </w:num>
  <w:num w:numId="20">
    <w:abstractNumId w:val="19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3"/>
  </w:num>
  <w:num w:numId="31">
    <w:abstractNumId w:val="17"/>
  </w:num>
  <w:num w:numId="32">
    <w:abstractNumId w:val="3"/>
  </w:num>
  <w:num w:numId="33">
    <w:abstractNumId w:val="2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00"/>
  <w:displayHorizontalDrawingGridEvery w:val="2"/>
  <w:characterSpacingControl w:val="doNotCompress"/>
  <w:hdrShapeDefaults>
    <o:shapedefaults v:ext="edit" spidmax="194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23F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91B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40D9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30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60E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E91"/>
    <w:rsid w:val="003C4150"/>
    <w:rsid w:val="003C4352"/>
    <w:rsid w:val="003C43C4"/>
    <w:rsid w:val="003C48AA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25DF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5198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7C7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2F3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8C7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7B3B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3B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4C97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09FA"/>
    <w:rsid w:val="005C194B"/>
    <w:rsid w:val="005C1F5A"/>
    <w:rsid w:val="005C2838"/>
    <w:rsid w:val="005C2A68"/>
    <w:rsid w:val="005C30C5"/>
    <w:rsid w:val="005C30CC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063F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4D49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2B16"/>
    <w:rsid w:val="008739A3"/>
    <w:rsid w:val="0087489A"/>
    <w:rsid w:val="008757CB"/>
    <w:rsid w:val="0087627E"/>
    <w:rsid w:val="00876493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680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06D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595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B0E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3B0D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54C6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6E4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552E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A8E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3A4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84D"/>
    <w:rsid w:val="00D95D22"/>
    <w:rsid w:val="00D96943"/>
    <w:rsid w:val="00D97288"/>
    <w:rsid w:val="00D9779A"/>
    <w:rsid w:val="00D97BA6"/>
    <w:rsid w:val="00DA0C14"/>
    <w:rsid w:val="00DA1277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B7FEF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687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287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6824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624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475B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B85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A16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90B3-4620-4D0C-96D2-FD455F4F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2</cp:revision>
  <cp:lastPrinted>2022-03-01T08:16:00Z</cp:lastPrinted>
  <dcterms:created xsi:type="dcterms:W3CDTF">2025-05-16T13:19:00Z</dcterms:created>
  <dcterms:modified xsi:type="dcterms:W3CDTF">2025-05-16T13:19:00Z</dcterms:modified>
</cp:coreProperties>
</file>