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33" w:rsidRPr="001F594D" w:rsidRDefault="00634633" w:rsidP="00634633">
      <w:pPr>
        <w:spacing w:before="0"/>
        <w:jc w:val="right"/>
        <w:rPr>
          <w:rFonts w:cs="Times New Roman"/>
          <w:bCs/>
          <w:sz w:val="28"/>
          <w:szCs w:val="28"/>
        </w:rPr>
      </w:pPr>
      <w:r w:rsidRPr="001F594D">
        <w:rPr>
          <w:rFonts w:cs="Times New Roman"/>
          <w:bCs/>
          <w:sz w:val="28"/>
          <w:szCs w:val="28"/>
        </w:rPr>
        <w:t>УТВЕРЖДЕНЫ</w:t>
      </w:r>
    </w:p>
    <w:p w:rsidR="00634633" w:rsidRPr="001F594D" w:rsidRDefault="00634633" w:rsidP="00634633">
      <w:pPr>
        <w:spacing w:before="0"/>
        <w:jc w:val="right"/>
        <w:rPr>
          <w:rFonts w:cs="Times New Roman"/>
          <w:bCs/>
          <w:sz w:val="28"/>
          <w:szCs w:val="28"/>
        </w:rPr>
      </w:pPr>
      <w:r w:rsidRPr="001F594D">
        <w:rPr>
          <w:rFonts w:cs="Times New Roman"/>
          <w:bCs/>
          <w:sz w:val="28"/>
          <w:szCs w:val="28"/>
        </w:rPr>
        <w:t>постановлением администрации</w:t>
      </w:r>
    </w:p>
    <w:p w:rsidR="00634633" w:rsidRPr="001F594D" w:rsidRDefault="00634633" w:rsidP="00634633">
      <w:pPr>
        <w:spacing w:before="0"/>
        <w:jc w:val="right"/>
        <w:rPr>
          <w:rFonts w:cs="Times New Roman"/>
          <w:bCs/>
          <w:sz w:val="28"/>
          <w:szCs w:val="28"/>
        </w:rPr>
      </w:pPr>
      <w:r w:rsidRPr="001F594D">
        <w:rPr>
          <w:rFonts w:cs="Times New Roman"/>
          <w:bCs/>
          <w:sz w:val="28"/>
          <w:szCs w:val="28"/>
        </w:rPr>
        <w:t>Арзгирского муниципального</w:t>
      </w:r>
    </w:p>
    <w:p w:rsidR="00634633" w:rsidRPr="001F594D" w:rsidRDefault="00634633" w:rsidP="00634633">
      <w:pPr>
        <w:spacing w:before="0"/>
        <w:jc w:val="right"/>
        <w:rPr>
          <w:rFonts w:cs="Times New Roman"/>
          <w:bCs/>
          <w:sz w:val="28"/>
          <w:szCs w:val="28"/>
        </w:rPr>
      </w:pPr>
      <w:r w:rsidRPr="001F594D">
        <w:rPr>
          <w:rFonts w:cs="Times New Roman"/>
          <w:bCs/>
          <w:sz w:val="28"/>
          <w:szCs w:val="28"/>
        </w:rPr>
        <w:t>округа Ставропольского края</w:t>
      </w:r>
    </w:p>
    <w:p w:rsidR="00634633" w:rsidRPr="001F594D" w:rsidRDefault="00634633" w:rsidP="00634633">
      <w:pPr>
        <w:spacing w:before="0"/>
        <w:jc w:val="right"/>
        <w:rPr>
          <w:rFonts w:cs="Times New Roman"/>
          <w:sz w:val="28"/>
          <w:szCs w:val="28"/>
        </w:rPr>
      </w:pPr>
      <w:r w:rsidRPr="001F594D">
        <w:rPr>
          <w:rFonts w:cs="Times New Roman"/>
          <w:bCs/>
          <w:sz w:val="28"/>
          <w:szCs w:val="28"/>
        </w:rPr>
        <w:t xml:space="preserve">от   </w:t>
      </w:r>
      <w:r w:rsidR="004B614B">
        <w:rPr>
          <w:rFonts w:cs="Times New Roman"/>
          <w:bCs/>
          <w:sz w:val="28"/>
          <w:szCs w:val="28"/>
        </w:rPr>
        <w:t>май</w:t>
      </w:r>
      <w:r>
        <w:rPr>
          <w:rFonts w:cs="Times New Roman"/>
          <w:bCs/>
          <w:sz w:val="28"/>
          <w:szCs w:val="28"/>
        </w:rPr>
        <w:t xml:space="preserve"> </w:t>
      </w:r>
      <w:r w:rsidRPr="001F594D">
        <w:rPr>
          <w:rFonts w:cs="Times New Roman"/>
          <w:bCs/>
          <w:sz w:val="28"/>
          <w:szCs w:val="28"/>
        </w:rPr>
        <w:t xml:space="preserve"> 2025  </w:t>
      </w:r>
      <w:bookmarkStart w:id="0" w:name="_GoBack"/>
      <w:bookmarkEnd w:id="0"/>
      <w:r w:rsidRPr="001F594D">
        <w:rPr>
          <w:rFonts w:cs="Times New Roman"/>
          <w:bCs/>
          <w:sz w:val="28"/>
          <w:szCs w:val="28"/>
        </w:rPr>
        <w:t xml:space="preserve">года № </w:t>
      </w:r>
    </w:p>
    <w:p w:rsidR="00634633" w:rsidRPr="001F594D" w:rsidRDefault="00634633" w:rsidP="00634633">
      <w:pPr>
        <w:spacing w:before="0"/>
        <w:jc w:val="center"/>
        <w:rPr>
          <w:rFonts w:cs="Times New Roman"/>
          <w:bCs/>
          <w:sz w:val="28"/>
          <w:szCs w:val="28"/>
        </w:rPr>
      </w:pPr>
    </w:p>
    <w:p w:rsidR="00634633" w:rsidRPr="001F594D" w:rsidRDefault="00634633" w:rsidP="00634633">
      <w:pPr>
        <w:spacing w:before="0"/>
        <w:jc w:val="center"/>
        <w:rPr>
          <w:rFonts w:cs="Times New Roman"/>
          <w:bCs/>
          <w:sz w:val="28"/>
          <w:szCs w:val="28"/>
        </w:rPr>
      </w:pPr>
    </w:p>
    <w:p w:rsidR="00634633" w:rsidRPr="001F594D" w:rsidRDefault="00634633" w:rsidP="00634633">
      <w:pPr>
        <w:spacing w:before="0"/>
        <w:jc w:val="center"/>
        <w:rPr>
          <w:rFonts w:cs="Times New Roman"/>
          <w:bCs/>
          <w:sz w:val="28"/>
          <w:szCs w:val="28"/>
        </w:rPr>
      </w:pPr>
      <w:r w:rsidRPr="001F594D">
        <w:rPr>
          <w:rFonts w:cs="Times New Roman"/>
          <w:bCs/>
          <w:sz w:val="28"/>
          <w:szCs w:val="28"/>
        </w:rPr>
        <w:t xml:space="preserve">ИЗМЕНЕНИЯ </w:t>
      </w:r>
    </w:p>
    <w:p w:rsidR="00634633" w:rsidRDefault="00634633" w:rsidP="00634633">
      <w:pPr>
        <w:rPr>
          <w:rFonts w:cs="Times New Roman"/>
          <w:bCs/>
          <w:sz w:val="28"/>
          <w:szCs w:val="28"/>
        </w:rPr>
      </w:pPr>
      <w:r w:rsidRPr="001F594D">
        <w:rPr>
          <w:rFonts w:cs="Times New Roman"/>
          <w:bCs/>
          <w:sz w:val="28"/>
          <w:szCs w:val="28"/>
        </w:rPr>
        <w:t xml:space="preserve">в муниципальную программу «Развитие образования в </w:t>
      </w:r>
      <w:proofErr w:type="spellStart"/>
      <w:r w:rsidRPr="001F594D">
        <w:rPr>
          <w:rFonts w:cs="Times New Roman"/>
          <w:bCs/>
          <w:sz w:val="28"/>
          <w:szCs w:val="28"/>
        </w:rPr>
        <w:t>Арзгирском</w:t>
      </w:r>
      <w:proofErr w:type="spellEnd"/>
      <w:r w:rsidRPr="001F594D">
        <w:rPr>
          <w:rFonts w:cs="Times New Roman"/>
          <w:bCs/>
          <w:sz w:val="28"/>
          <w:szCs w:val="28"/>
        </w:rPr>
        <w:t xml:space="preserve"> муниципальном округе на 2024-2029 годы», утвержденную постановлением Арзгирского муниципального округа Ставропольского края от 29 декабря 2023 года № 928» (с изменениями, внесенными постановлением от 12.04.2024 № 233, от 25.09.2024 № 576</w:t>
      </w:r>
      <w:r>
        <w:rPr>
          <w:rFonts w:cs="Times New Roman"/>
          <w:bCs/>
          <w:sz w:val="28"/>
          <w:szCs w:val="28"/>
        </w:rPr>
        <w:t xml:space="preserve">, от </w:t>
      </w:r>
      <w:r w:rsidRPr="00052B46">
        <w:rPr>
          <w:bCs/>
          <w:sz w:val="28"/>
          <w:szCs w:val="28"/>
        </w:rPr>
        <w:t>11 декабря 2024г. № 768</w:t>
      </w:r>
      <w:r w:rsidR="006C4B3F">
        <w:rPr>
          <w:bCs/>
          <w:sz w:val="28"/>
          <w:szCs w:val="28"/>
        </w:rPr>
        <w:t>,</w:t>
      </w:r>
      <w:r w:rsidRPr="001F594D">
        <w:rPr>
          <w:rFonts w:cs="Times New Roman"/>
          <w:bCs/>
          <w:sz w:val="28"/>
          <w:szCs w:val="28"/>
        </w:rPr>
        <w:t>)</w:t>
      </w:r>
    </w:p>
    <w:p w:rsidR="00390CD0" w:rsidRDefault="00390CD0" w:rsidP="00634633">
      <w:pPr>
        <w:rPr>
          <w:rFonts w:cs="Times New Roman"/>
          <w:bCs/>
          <w:sz w:val="28"/>
          <w:szCs w:val="28"/>
        </w:rPr>
      </w:pPr>
    </w:p>
    <w:p w:rsidR="00634633" w:rsidRPr="001F594D" w:rsidRDefault="00F73A43" w:rsidP="00634633">
      <w:pPr>
        <w:spacing w:before="0"/>
        <w:ind w:firstLine="567"/>
        <w:rPr>
          <w:rFonts w:cs="Times New Roman"/>
          <w:caps/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>1</w:t>
      </w:r>
      <w:r w:rsidR="00634633" w:rsidRPr="001F594D">
        <w:rPr>
          <w:rFonts w:cs="Times New Roman"/>
          <w:sz w:val="28"/>
          <w:szCs w:val="28"/>
          <w:lang w:eastAsia="ru-RU"/>
        </w:rPr>
        <w:t xml:space="preserve">.Раздел « Объемы и источники финансового обеспечения Программы» Паспорта муниципальной программы Арзгирского муниципального округа Ставропольского края «Развитие образования в </w:t>
      </w:r>
      <w:proofErr w:type="spellStart"/>
      <w:r w:rsidR="00634633" w:rsidRPr="001F594D">
        <w:rPr>
          <w:rFonts w:cs="Times New Roman"/>
          <w:sz w:val="28"/>
          <w:szCs w:val="28"/>
          <w:lang w:eastAsia="ru-RU"/>
        </w:rPr>
        <w:t>Арзгирском</w:t>
      </w:r>
      <w:proofErr w:type="spellEnd"/>
      <w:r w:rsidR="00634633" w:rsidRPr="001F594D">
        <w:rPr>
          <w:rFonts w:cs="Times New Roman"/>
          <w:sz w:val="28"/>
          <w:szCs w:val="28"/>
          <w:lang w:eastAsia="ru-RU"/>
        </w:rPr>
        <w:t xml:space="preserve"> муниципальном округе на 2024-2029 годы» изложить в новой редакции:</w:t>
      </w:r>
    </w:p>
    <w:p w:rsidR="00634633" w:rsidRPr="001F594D" w:rsidRDefault="00634633" w:rsidP="00634633">
      <w:pPr>
        <w:tabs>
          <w:tab w:val="left" w:pos="240"/>
        </w:tabs>
        <w:spacing w:before="0"/>
        <w:rPr>
          <w:rFonts w:cs="Times New Roman"/>
          <w:caps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828"/>
        <w:gridCol w:w="5652"/>
      </w:tblGrid>
      <w:tr w:rsidR="00634633" w:rsidRPr="001F594D" w:rsidTr="0045719F">
        <w:tc>
          <w:tcPr>
            <w:tcW w:w="3828" w:type="dxa"/>
          </w:tcPr>
          <w:p w:rsidR="00634633" w:rsidRPr="001F594D" w:rsidRDefault="00634633" w:rsidP="004571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652" w:type="dxa"/>
          </w:tcPr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3A43">
              <w:rPr>
                <w:rFonts w:ascii="Times New Roman" w:hAnsi="Times New Roman" w:cs="Times New Roman"/>
                <w:sz w:val="28"/>
                <w:szCs w:val="28"/>
              </w:rPr>
              <w:t> 124 795,93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рублей, в том числе по источникам финансового обеспечения: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 (далее –краевой бюджет)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2 785 724,37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515 807,21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512 775,80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449 041,43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436 033,31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- 436 033,31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436 033,31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бюджет Арзгирского муниципального округа Ставропольского края (дале</w:t>
            </w:r>
            <w:proofErr w:type="gramStart"/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местный бюджет) тыс. </w:t>
            </w:r>
            <w:r w:rsidR="00F73A43">
              <w:rPr>
                <w:rFonts w:ascii="Times New Roman" w:hAnsi="Times New Roman" w:cs="Times New Roman"/>
                <w:sz w:val="28"/>
                <w:szCs w:val="28"/>
              </w:rPr>
              <w:t>2 264 862,45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375 124,13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3A43">
              <w:rPr>
                <w:rFonts w:ascii="Times New Roman" w:hAnsi="Times New Roman" w:cs="Times New Roman"/>
                <w:sz w:val="28"/>
                <w:szCs w:val="28"/>
              </w:rPr>
              <w:t>389 904,12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374 014,99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375 273,07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375 273,07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375 273,07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внебюджетные средства и иные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74 209,11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20 427,76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12 901,35</w:t>
            </w: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2026 год – 10 220,00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2027 год – 10 220,00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2028 год – 10 220,00 тыс. рублей;</w:t>
            </w:r>
          </w:p>
          <w:p w:rsidR="00634633" w:rsidRPr="001F594D" w:rsidRDefault="00634633" w:rsidP="004571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4D">
              <w:rPr>
                <w:rFonts w:ascii="Times New Roman" w:hAnsi="Times New Roman" w:cs="Times New Roman"/>
                <w:sz w:val="28"/>
                <w:szCs w:val="28"/>
              </w:rPr>
              <w:t>2029 год – 10 220,00 тыс. рублей</w:t>
            </w:r>
          </w:p>
        </w:tc>
      </w:tr>
    </w:tbl>
    <w:p w:rsidR="00634633" w:rsidRDefault="00200B3B" w:rsidP="0063463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</w:t>
      </w:r>
      <w:r w:rsidR="00634633" w:rsidRPr="001F594D">
        <w:rPr>
          <w:rFonts w:ascii="Times New Roman" w:hAnsi="Times New Roman" w:cs="Times New Roman"/>
          <w:sz w:val="28"/>
          <w:szCs w:val="28"/>
          <w:lang w:eastAsia="ru-RU"/>
        </w:rPr>
        <w:t xml:space="preserve">. Приложение 4 «Объем и источники </w:t>
      </w:r>
      <w:r w:rsidR="00634633" w:rsidRPr="001F594D"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Арзгирского муниципального округа «Развитие образования в </w:t>
      </w:r>
      <w:proofErr w:type="spellStart"/>
      <w:r w:rsidR="00634633" w:rsidRPr="001F594D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="00634633" w:rsidRPr="001F594D">
        <w:rPr>
          <w:rFonts w:ascii="Times New Roman" w:hAnsi="Times New Roman" w:cs="Times New Roman"/>
          <w:sz w:val="28"/>
          <w:szCs w:val="28"/>
        </w:rPr>
        <w:t xml:space="preserve"> муниципальном округе на 2024-2029 годы</w:t>
      </w:r>
      <w:r w:rsidR="00634633" w:rsidRPr="001F594D">
        <w:rPr>
          <w:rFonts w:ascii="Times New Roman" w:hAnsi="Times New Roman" w:cs="Times New Roman"/>
          <w:sz w:val="28"/>
          <w:szCs w:val="28"/>
          <w:lang w:eastAsia="ru-RU"/>
        </w:rPr>
        <w:t>», изложить в новой редакции.</w:t>
      </w:r>
    </w:p>
    <w:p w:rsidR="00634633" w:rsidRPr="001F594D" w:rsidRDefault="00634633" w:rsidP="00634633">
      <w:pPr>
        <w:spacing w:before="0"/>
        <w:jc w:val="right"/>
        <w:rPr>
          <w:rFonts w:cs="Times New Roman"/>
          <w:sz w:val="28"/>
          <w:szCs w:val="28"/>
          <w:lang w:eastAsia="ru-RU"/>
        </w:rPr>
      </w:pPr>
    </w:p>
    <w:p w:rsidR="00D3692D" w:rsidRDefault="00D3692D"/>
    <w:sectPr w:rsidR="00D36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D5"/>
    <w:rsid w:val="0001177C"/>
    <w:rsid w:val="00095440"/>
    <w:rsid w:val="000C13A9"/>
    <w:rsid w:val="00144426"/>
    <w:rsid w:val="00200B3B"/>
    <w:rsid w:val="00300931"/>
    <w:rsid w:val="00390CD0"/>
    <w:rsid w:val="003E5B70"/>
    <w:rsid w:val="004420F1"/>
    <w:rsid w:val="004B614B"/>
    <w:rsid w:val="006051A8"/>
    <w:rsid w:val="00634633"/>
    <w:rsid w:val="00676CF3"/>
    <w:rsid w:val="006C4B3F"/>
    <w:rsid w:val="00730D3E"/>
    <w:rsid w:val="00924E15"/>
    <w:rsid w:val="00A1739E"/>
    <w:rsid w:val="00AF1E6F"/>
    <w:rsid w:val="00D07BF7"/>
    <w:rsid w:val="00D3692D"/>
    <w:rsid w:val="00D963D5"/>
    <w:rsid w:val="00EB69DC"/>
    <w:rsid w:val="00F7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33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34633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4">
    <w:name w:val="Emphasis"/>
    <w:qFormat/>
    <w:rsid w:val="00AF1E6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33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34633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4">
    <w:name w:val="Emphasis"/>
    <w:qFormat/>
    <w:rsid w:val="00AF1E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D0C85-AA47-4E31-80CF-A34901DDF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CityLine</cp:lastModifiedBy>
  <cp:revision>22</cp:revision>
  <cp:lastPrinted>2025-05-19T14:53:00Z</cp:lastPrinted>
  <dcterms:created xsi:type="dcterms:W3CDTF">2025-01-24T17:35:00Z</dcterms:created>
  <dcterms:modified xsi:type="dcterms:W3CDTF">2025-05-19T14:54:00Z</dcterms:modified>
</cp:coreProperties>
</file>