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4849A6" w:rsidRPr="004849A6" w:rsidTr="004849A6">
        <w:tc>
          <w:tcPr>
            <w:tcW w:w="450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192"/>
            </w:tblGrid>
            <w:tr w:rsidR="004849A6" w:rsidRPr="004849A6" w:rsidTr="00CD1AB6">
              <w:tc>
                <w:tcPr>
                  <w:tcW w:w="41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49A6" w:rsidRPr="004849A6" w:rsidRDefault="008B766B" w:rsidP="00CD1AB6">
                  <w:pPr>
                    <w:pStyle w:val="4"/>
                  </w:pPr>
                  <w:r>
                    <w:t>УТВЕРЖДЕНО</w:t>
                  </w:r>
                </w:p>
              </w:tc>
            </w:tr>
          </w:tbl>
          <w:p w:rsidR="004849A6" w:rsidRPr="004849A6" w:rsidRDefault="00D53098" w:rsidP="00FA1D2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="004849A6" w:rsidRPr="004849A6">
              <w:rPr>
                <w:rFonts w:ascii="Times New Roman" w:hAnsi="Times New Roman" w:cs="Times New Roman"/>
                <w:sz w:val="28"/>
              </w:rPr>
              <w:t>остановлени</w:t>
            </w:r>
            <w:r w:rsidR="008B766B">
              <w:rPr>
                <w:rFonts w:ascii="Times New Roman" w:hAnsi="Times New Roman" w:cs="Times New Roman"/>
                <w:sz w:val="28"/>
              </w:rPr>
              <w:t>ем</w:t>
            </w:r>
            <w:r w:rsidR="00E05277">
              <w:rPr>
                <w:rFonts w:ascii="Times New Roman" w:hAnsi="Times New Roman" w:cs="Times New Roman"/>
                <w:sz w:val="28"/>
              </w:rPr>
              <w:t xml:space="preserve"> администрации </w:t>
            </w:r>
            <w:proofErr w:type="spellStart"/>
            <w:r w:rsidR="00E05277">
              <w:rPr>
                <w:rFonts w:ascii="Times New Roman" w:hAnsi="Times New Roman" w:cs="Times New Roman"/>
                <w:sz w:val="28"/>
              </w:rPr>
              <w:t>Арзгирского</w:t>
            </w:r>
            <w:proofErr w:type="spellEnd"/>
            <w:r w:rsidR="00E0527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849A6" w:rsidRPr="004849A6">
              <w:rPr>
                <w:rFonts w:ascii="Times New Roman" w:hAnsi="Times New Roman" w:cs="Times New Roman"/>
                <w:sz w:val="28"/>
              </w:rPr>
              <w:t xml:space="preserve"> муниципального </w:t>
            </w:r>
            <w:r w:rsidR="00692E08">
              <w:rPr>
                <w:rFonts w:ascii="Times New Roman" w:hAnsi="Times New Roman" w:cs="Times New Roman"/>
                <w:sz w:val="28"/>
              </w:rPr>
              <w:t xml:space="preserve">округа </w:t>
            </w:r>
            <w:r w:rsidR="004849A6" w:rsidRPr="004849A6">
              <w:rPr>
                <w:rFonts w:ascii="Times New Roman" w:hAnsi="Times New Roman" w:cs="Times New Roman"/>
                <w:sz w:val="28"/>
              </w:rPr>
              <w:t>Ставропольского края</w:t>
            </w:r>
          </w:p>
          <w:p w:rsidR="004849A6" w:rsidRPr="004849A6" w:rsidRDefault="00D53098" w:rsidP="00692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 </w:t>
            </w:r>
            <w:r w:rsidR="00692E08">
              <w:rPr>
                <w:rFonts w:ascii="Times New Roman" w:hAnsi="Times New Roman" w:cs="Times New Roman"/>
                <w:sz w:val="28"/>
              </w:rPr>
              <w:t xml:space="preserve">             </w:t>
            </w:r>
            <w:r w:rsidR="003245E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B766B">
              <w:rPr>
                <w:rFonts w:ascii="Times New Roman" w:hAnsi="Times New Roman" w:cs="Times New Roman"/>
                <w:sz w:val="28"/>
              </w:rPr>
              <w:t>2023</w:t>
            </w:r>
            <w:r>
              <w:rPr>
                <w:rFonts w:ascii="Times New Roman" w:hAnsi="Times New Roman" w:cs="Times New Roman"/>
                <w:sz w:val="28"/>
              </w:rPr>
              <w:t xml:space="preserve"> года </w:t>
            </w:r>
            <w:r w:rsidR="00B32C35" w:rsidRPr="003245E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849A6" w:rsidRPr="003245EB">
              <w:rPr>
                <w:rFonts w:ascii="Times New Roman" w:hAnsi="Times New Roman" w:cs="Times New Roman"/>
                <w:sz w:val="28"/>
              </w:rPr>
              <w:t xml:space="preserve">№ </w:t>
            </w:r>
            <w:r w:rsidR="003245EB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</w:tbl>
    <w:p w:rsidR="00771F71" w:rsidRDefault="00771F71">
      <w:pPr>
        <w:rPr>
          <w:rFonts w:ascii="Times New Roman" w:hAnsi="Times New Roman" w:cs="Times New Roman"/>
          <w:sz w:val="28"/>
          <w:szCs w:val="28"/>
        </w:rPr>
      </w:pPr>
    </w:p>
    <w:p w:rsidR="004849A6" w:rsidRDefault="004849A6" w:rsidP="004849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4849A6" w:rsidRDefault="008B766B" w:rsidP="008B7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766B">
        <w:rPr>
          <w:rFonts w:ascii="Times New Roman" w:hAnsi="Times New Roman" w:cs="Times New Roman"/>
          <w:sz w:val="28"/>
          <w:szCs w:val="28"/>
        </w:rPr>
        <w:t>об экспертной комиссии для оценки предложений об определении мест, нахождение несовершеннолетних в которых может причинить вред здоровью лиц, не достигших возраста 18 лет, их физическому, интеллектуальному, психическому, духовному и нравственному развитию, а также общественных мест, в которых в ночное время не допускается нахождение лиц, не достигших возраста 16 лет, без сопровождения родителей (лиц, их заменяющих) или лиц, осуществляющих мероприятия с</w:t>
      </w:r>
      <w:proofErr w:type="gramEnd"/>
      <w:r w:rsidRPr="008B766B">
        <w:rPr>
          <w:rFonts w:ascii="Times New Roman" w:hAnsi="Times New Roman" w:cs="Times New Roman"/>
          <w:sz w:val="28"/>
          <w:szCs w:val="28"/>
        </w:rPr>
        <w:t xml:space="preserve"> участием детей</w:t>
      </w:r>
      <w:r>
        <w:rPr>
          <w:rFonts w:ascii="Times New Roman" w:hAnsi="Times New Roman" w:cs="Times New Roman"/>
          <w:sz w:val="28"/>
          <w:szCs w:val="28"/>
        </w:rPr>
        <w:t xml:space="preserve">,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F3E87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8B766B" w:rsidRDefault="008B766B" w:rsidP="008B7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66B" w:rsidRPr="008B766B" w:rsidRDefault="008B766B" w:rsidP="008B7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E87" w:rsidRDefault="00B93973" w:rsidP="00B93973">
      <w:pPr>
        <w:pStyle w:val="a4"/>
        <w:spacing w:after="0" w:line="28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8B766B" w:rsidRPr="008B766B">
        <w:rPr>
          <w:rFonts w:ascii="Times New Roman" w:hAnsi="Times New Roman" w:cs="Times New Roman"/>
          <w:sz w:val="28"/>
          <w:szCs w:val="28"/>
        </w:rPr>
        <w:t>Настоящее положение об экспертной комиссии для оценки предложений об определении мест, нахождение несовершеннолетних в которых может причинить вред здоровью лиц, не достигших возраста 18 лет, их физическому, интеллектуальному, психическому, духовному и нравственному развитию, а также общественных мест, в которых в ночное время не допускается нахождение лиц, не достигших возраста 16 лет, без сопровождения родителей (лиц, их заменяющих) или лиц</w:t>
      </w:r>
      <w:proofErr w:type="gramEnd"/>
      <w:r w:rsidR="008B766B" w:rsidRPr="008B766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B766B" w:rsidRPr="008B766B">
        <w:rPr>
          <w:rFonts w:ascii="Times New Roman" w:hAnsi="Times New Roman" w:cs="Times New Roman"/>
          <w:sz w:val="28"/>
          <w:szCs w:val="28"/>
        </w:rPr>
        <w:t>осуществляющих мероприятия с участием детей (далее соответственно – Положение, комиссия) определяет порядок деятельности комиссии с целью оценки предложений органов государственной власти Ставропольского края, территориальных органов федеральных органов исполнительной власти, органов местного самоуправления, органов и учреждений системы профилактики безнадзорности и правонарушений несовершеннолетних, юридических лиц и граждан (далее – заявители) об определении мест, нахождение несовершеннолетних в которых может причинить вред здоровью лиц, не достигших</w:t>
      </w:r>
      <w:proofErr w:type="gramEnd"/>
      <w:r w:rsidR="008B766B" w:rsidRPr="008B766B">
        <w:rPr>
          <w:rFonts w:ascii="Times New Roman" w:hAnsi="Times New Roman" w:cs="Times New Roman"/>
          <w:sz w:val="28"/>
          <w:szCs w:val="28"/>
        </w:rPr>
        <w:t xml:space="preserve"> возраста 18 лет, их физическому, интеллектуальному, психическому, духовному и нравственному развитию, а также общественных мест, в которых в ночное время не допускается нахождение лиц, не достигших возраста 16 лет, без сопровождения родителей (лиц, их заменяющих) или лиц, осуществляющих мероприятия с участием детей (далее – места, нахождение несовершеннолетних в которых не допускается). </w:t>
      </w:r>
    </w:p>
    <w:p w:rsidR="004F3E87" w:rsidRDefault="00B93973" w:rsidP="00B93973">
      <w:pPr>
        <w:pStyle w:val="a4"/>
        <w:spacing w:after="0" w:line="28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</w:t>
      </w:r>
      <w:r w:rsidR="008B766B" w:rsidRPr="008B766B">
        <w:rPr>
          <w:rFonts w:ascii="Times New Roman" w:hAnsi="Times New Roman" w:cs="Times New Roman"/>
          <w:sz w:val="28"/>
          <w:szCs w:val="28"/>
        </w:rPr>
        <w:t xml:space="preserve"> 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Уставом (Основным Законом) Ставропольского края и иными нормативными правовыми актами Ставропольского края, а также настоящим Положением</w:t>
      </w:r>
      <w:r w:rsidR="004F3E87">
        <w:rPr>
          <w:rFonts w:ascii="Times New Roman" w:hAnsi="Times New Roman" w:cs="Times New Roman"/>
          <w:sz w:val="28"/>
          <w:szCs w:val="28"/>
        </w:rPr>
        <w:t>.</w:t>
      </w:r>
    </w:p>
    <w:p w:rsidR="00B93973" w:rsidRDefault="00B93973" w:rsidP="00B93973">
      <w:pPr>
        <w:pStyle w:val="ConsNormal"/>
        <w:widowControl/>
        <w:spacing w:line="280" w:lineRule="exact"/>
        <w:ind w:righ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Основной задачей комиссии является оценка предложений заявителей об определении мест, нахождение несовершеннолетних в которых не допускается.</w:t>
      </w:r>
    </w:p>
    <w:p w:rsidR="00B93973" w:rsidRPr="00B93973" w:rsidRDefault="00B93973" w:rsidP="00B93973">
      <w:pPr>
        <w:pStyle w:val="ConsNormal"/>
        <w:widowControl/>
        <w:spacing w:line="280" w:lineRule="exact"/>
        <w:ind w:righ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</w:t>
      </w:r>
      <w:r w:rsidRPr="00B93973">
        <w:rPr>
          <w:sz w:val="28"/>
          <w:szCs w:val="28"/>
        </w:rPr>
        <w:t>Комиссия в соответствии с возложенной на нее задачей осуществляет следующие функции:</w:t>
      </w:r>
    </w:p>
    <w:p w:rsidR="00B93973" w:rsidRDefault="00B93973" w:rsidP="00B93973">
      <w:pPr>
        <w:pStyle w:val="ConsPlusNormal"/>
        <w:widowControl/>
        <w:spacing w:line="28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1) рассмотрение предложений заявителей и представленных ими материалов, обосновывающих данные предложения, об определении мест, нахождение несовершеннолетних в которых не допускается;</w:t>
      </w:r>
    </w:p>
    <w:p w:rsidR="00B93973" w:rsidRDefault="00B93973" w:rsidP="00B93973">
      <w:pPr>
        <w:pStyle w:val="ConsPlusNormal"/>
        <w:widowControl/>
        <w:spacing w:line="28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2) оценка предложений об определении мест, нахождение несовершеннолетних в которых не допускается, в соответствии с федеральными законами и законом Ставропольского края от 29 июля 2009 года № 52-кз «О некоторых мерах по защите прав и законных интересов несовершеннолетних»;</w:t>
      </w:r>
    </w:p>
    <w:p w:rsidR="00B93973" w:rsidRDefault="00B93973" w:rsidP="00B93973">
      <w:pPr>
        <w:pStyle w:val="ConsPlusNormal"/>
        <w:widowControl/>
        <w:spacing w:line="28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принятие решений об определении мест, нахождение несовершеннолетних в которых не допускается;</w:t>
      </w:r>
    </w:p>
    <w:p w:rsidR="00B93973" w:rsidRDefault="00B93973" w:rsidP="00B93973">
      <w:pPr>
        <w:pStyle w:val="ConsPlusNormal"/>
        <w:widowControl/>
        <w:spacing w:line="28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4) направление решений об определении мест, нахождение несовершеннолетних в которых не допускается</w:t>
      </w:r>
      <w:r w:rsidR="000337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</w:t>
      </w:r>
    </w:p>
    <w:p w:rsidR="00B93973" w:rsidRPr="00B93973" w:rsidRDefault="00B93973" w:rsidP="00B93973">
      <w:pPr>
        <w:pStyle w:val="a4"/>
        <w:autoSpaceDE w:val="0"/>
        <w:autoSpaceDN w:val="0"/>
        <w:adjustRightInd w:val="0"/>
        <w:spacing w:after="0" w:line="28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93973">
        <w:rPr>
          <w:rFonts w:ascii="Times New Roman" w:hAnsi="Times New Roman" w:cs="Times New Roman"/>
          <w:sz w:val="28"/>
          <w:szCs w:val="28"/>
        </w:rPr>
        <w:t>5. Комиссия имеет право:</w:t>
      </w:r>
    </w:p>
    <w:p w:rsidR="00B93973" w:rsidRPr="00B93973" w:rsidRDefault="00033769" w:rsidP="00B93973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939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3973" w:rsidRPr="00B93973">
        <w:rPr>
          <w:rFonts w:ascii="Times New Roman" w:hAnsi="Times New Roman" w:cs="Times New Roman"/>
          <w:sz w:val="28"/>
          <w:szCs w:val="28"/>
        </w:rPr>
        <w:t>1) запрашивать от должностных лиц органов государственной власти Ставропольского края, территориальных органов федеральных органов исполнительной власти, органов и учреждений системы профилактики безнадзорности и правонарушений несовершеннолетних, органов местного самоуправления</w:t>
      </w:r>
      <w:r w:rsidR="00B93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3973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B93973" w:rsidRPr="00B93973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организаций независимо от их организационно-правовых форм и форм собственности, находящихся </w:t>
      </w:r>
      <w:r w:rsidR="00B9397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B93973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B93973" w:rsidRPr="00B93973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документы, необходимые для принятия решений в пределах компетенции;</w:t>
      </w:r>
      <w:proofErr w:type="gramEnd"/>
    </w:p>
    <w:p w:rsidR="00B93973" w:rsidRPr="00B93973" w:rsidRDefault="00033769" w:rsidP="00B93973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B93973" w:rsidRPr="00B93973">
        <w:rPr>
          <w:rFonts w:ascii="Times New Roman" w:hAnsi="Times New Roman" w:cs="Times New Roman"/>
          <w:sz w:val="28"/>
          <w:szCs w:val="28"/>
        </w:rPr>
        <w:t>2) приглашать должностных лиц органов государственной власти Ставропольского края, территориальных органов федеральных органов исполнительной власти, органов и учреждений системы профилактики безнадзорности и правонарушений несовершеннолетних, органов местного самоуправления</w:t>
      </w:r>
      <w:r w:rsidR="00B93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3973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B93973" w:rsidRPr="00B93973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организаций независимо от их организационно-правовых форм и форм собственности, находящихся </w:t>
      </w:r>
      <w:r w:rsidR="00B9397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B93973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B93973" w:rsidRPr="00B93973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и граждан на заседания комиссии.</w:t>
      </w:r>
      <w:proofErr w:type="gramEnd"/>
    </w:p>
    <w:p w:rsidR="00B93973" w:rsidRPr="00B93973" w:rsidRDefault="00B93973" w:rsidP="00B93973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93973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B93973">
        <w:rPr>
          <w:rFonts w:ascii="Times New Roman" w:hAnsi="Times New Roman" w:cs="Times New Roman"/>
          <w:color w:val="000000"/>
          <w:sz w:val="28"/>
          <w:szCs w:val="28"/>
        </w:rPr>
        <w:t>В состав комиссии входят представители подразделений органов внутренних дел, осуществляющих профилактику безнадзорности и правонарушений несовершеннолетних (по согласованию), органов местного самоуправления, комиссии по делам несовершеннолетних и защите их прав, органов опеки и попечительства, органов социальной защиты населения, органов, осуществляющих управление в сфере образования, организаций, осуществляющих образовательную деятельность, медицинских организаций, организаций, оказывающих социальные услуги, организаций и учреждений в области культуры и организаций</w:t>
      </w:r>
      <w:proofErr w:type="gramEnd"/>
      <w:r w:rsidRPr="00B93973">
        <w:rPr>
          <w:rFonts w:ascii="Times New Roman" w:hAnsi="Times New Roman" w:cs="Times New Roman"/>
          <w:color w:val="000000"/>
          <w:sz w:val="28"/>
          <w:szCs w:val="28"/>
        </w:rPr>
        <w:t>, осуществляющих деятельность в области физической культуры и спорта, представители средств массовой информации (по согласованию), а также депутаты представительных органов местного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амоуправления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397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 Ставропольского края.</w:t>
      </w:r>
    </w:p>
    <w:p w:rsidR="00B93973" w:rsidRPr="00B93973" w:rsidRDefault="00033769" w:rsidP="00B93973">
      <w:pPr>
        <w:pStyle w:val="ConsNormal"/>
        <w:widowControl/>
        <w:spacing w:line="280" w:lineRule="exact"/>
        <w:ind w:righ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93973" w:rsidRPr="00B93973">
        <w:rPr>
          <w:sz w:val="28"/>
          <w:szCs w:val="28"/>
        </w:rPr>
        <w:t xml:space="preserve">7. Комиссия действует в составе председателя, заместителя председателя, секретаря и членов комиссии. Председатель комиссии руководит ее деятельностью, председательствует на заседаниях и организует работу комиссии, осуществляет общий </w:t>
      </w:r>
      <w:proofErr w:type="gramStart"/>
      <w:r w:rsidR="00B93973" w:rsidRPr="00B93973">
        <w:rPr>
          <w:sz w:val="28"/>
          <w:szCs w:val="28"/>
        </w:rPr>
        <w:t>контроль за</w:t>
      </w:r>
      <w:proofErr w:type="gramEnd"/>
      <w:r w:rsidR="00B93973" w:rsidRPr="00B93973">
        <w:rPr>
          <w:sz w:val="28"/>
          <w:szCs w:val="28"/>
        </w:rPr>
        <w:t xml:space="preserve"> исполнением принятых ею решений, несет персональную ответственность за деятельность комиссии.</w:t>
      </w:r>
    </w:p>
    <w:p w:rsidR="00B93973" w:rsidRPr="00B93973" w:rsidRDefault="00033769" w:rsidP="00B93973">
      <w:pPr>
        <w:pStyle w:val="ConsNormal"/>
        <w:widowControl/>
        <w:spacing w:line="280" w:lineRule="exact"/>
        <w:ind w:righ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93973">
        <w:rPr>
          <w:sz w:val="28"/>
          <w:szCs w:val="28"/>
        </w:rPr>
        <w:t>8.</w:t>
      </w:r>
      <w:r w:rsidR="00B93973" w:rsidRPr="00B93973">
        <w:rPr>
          <w:sz w:val="28"/>
          <w:szCs w:val="28"/>
        </w:rPr>
        <w:t xml:space="preserve">В случае отсутствия председателя, его обязанности исполняет заместитель председателя комиссии. </w:t>
      </w:r>
    </w:p>
    <w:p w:rsidR="00B93973" w:rsidRPr="00B93973" w:rsidRDefault="00033769" w:rsidP="00B93973">
      <w:pPr>
        <w:pStyle w:val="ConsNormal"/>
        <w:widowControl/>
        <w:spacing w:line="280" w:lineRule="exact"/>
        <w:ind w:righ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B93973">
        <w:rPr>
          <w:sz w:val="28"/>
          <w:szCs w:val="28"/>
        </w:rPr>
        <w:t>9.</w:t>
      </w:r>
      <w:r w:rsidR="00B93973" w:rsidRPr="00B93973">
        <w:rPr>
          <w:sz w:val="28"/>
          <w:szCs w:val="28"/>
        </w:rPr>
        <w:t xml:space="preserve">Секретарь комиссии обеспечивает подготовительную работу, необходимую для проведения заседания комиссии, осуществляет </w:t>
      </w:r>
      <w:proofErr w:type="gramStart"/>
      <w:r w:rsidR="00B93973" w:rsidRPr="00B93973">
        <w:rPr>
          <w:sz w:val="28"/>
          <w:szCs w:val="28"/>
        </w:rPr>
        <w:t>контроль за</w:t>
      </w:r>
      <w:proofErr w:type="gramEnd"/>
      <w:r w:rsidR="00B93973" w:rsidRPr="00B93973">
        <w:rPr>
          <w:sz w:val="28"/>
          <w:szCs w:val="28"/>
        </w:rPr>
        <w:t xml:space="preserve"> исполнением принятых комиссией решений, ведет делопроизводство.</w:t>
      </w:r>
    </w:p>
    <w:p w:rsidR="00B93973" w:rsidRDefault="00033769" w:rsidP="00B93973">
      <w:pPr>
        <w:pStyle w:val="ConsNormal"/>
        <w:widowControl/>
        <w:spacing w:line="280" w:lineRule="exact"/>
        <w:ind w:righ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93973">
        <w:rPr>
          <w:sz w:val="28"/>
          <w:szCs w:val="28"/>
        </w:rPr>
        <w:t>10.</w:t>
      </w:r>
      <w:r w:rsidR="00B93973" w:rsidRPr="00B93973">
        <w:rPr>
          <w:sz w:val="28"/>
          <w:szCs w:val="28"/>
        </w:rPr>
        <w:t xml:space="preserve">Члены комиссии правомочны участвовать в подготовке заседаний комиссии, обсуждении рассматриваемых комиссией вопросов, вносить предложения по обсуждаемым вопросам, в том числе в порядке </w:t>
      </w:r>
      <w:proofErr w:type="gramStart"/>
      <w:r w:rsidR="00B93973" w:rsidRPr="00B93973">
        <w:rPr>
          <w:sz w:val="28"/>
          <w:szCs w:val="28"/>
        </w:rPr>
        <w:t>контроля за</w:t>
      </w:r>
      <w:proofErr w:type="gramEnd"/>
      <w:r w:rsidR="00B93973" w:rsidRPr="00B93973">
        <w:rPr>
          <w:sz w:val="28"/>
          <w:szCs w:val="28"/>
        </w:rPr>
        <w:t xml:space="preserve"> исполнением принятых комиссией решений.</w:t>
      </w:r>
    </w:p>
    <w:p w:rsidR="00B93973" w:rsidRPr="00B93973" w:rsidRDefault="00033769" w:rsidP="00B93973">
      <w:pPr>
        <w:pStyle w:val="ConsNormal"/>
        <w:widowControl/>
        <w:spacing w:line="280" w:lineRule="exact"/>
        <w:ind w:righ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93973">
        <w:rPr>
          <w:sz w:val="28"/>
          <w:szCs w:val="28"/>
        </w:rPr>
        <w:t>11.</w:t>
      </w:r>
      <w:r w:rsidR="00B93973" w:rsidRPr="00B93973">
        <w:rPr>
          <w:sz w:val="28"/>
          <w:szCs w:val="28"/>
        </w:rPr>
        <w:t xml:space="preserve">Комиссия заседает по мере необходимости и является правомочной, если на заседаниях присутствует не менее двух третей от общего числа ее членов. </w:t>
      </w:r>
    </w:p>
    <w:p w:rsidR="00B93973" w:rsidRPr="00B93973" w:rsidRDefault="00033769" w:rsidP="00B93973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93973">
        <w:rPr>
          <w:rFonts w:ascii="Times New Roman" w:hAnsi="Times New Roman" w:cs="Times New Roman"/>
          <w:sz w:val="28"/>
          <w:szCs w:val="28"/>
        </w:rPr>
        <w:t>12.</w:t>
      </w:r>
      <w:r w:rsidR="00B93973" w:rsidRPr="00B93973">
        <w:rPr>
          <w:rFonts w:ascii="Times New Roman" w:hAnsi="Times New Roman" w:cs="Times New Roman"/>
          <w:sz w:val="28"/>
          <w:szCs w:val="28"/>
        </w:rPr>
        <w:t>На каждом заседании комиссии составляется протокол, в котором указываются место и время заседания, состав комиссии, присутствующие на заседании заинтересованные и вызванные лица, решение комиссии. Протоколы подписываются председателем и секретарем комиссии.</w:t>
      </w:r>
    </w:p>
    <w:p w:rsidR="00B93973" w:rsidRPr="00B93973" w:rsidRDefault="00033769" w:rsidP="00B93973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93973">
        <w:rPr>
          <w:rFonts w:ascii="Times New Roman" w:hAnsi="Times New Roman" w:cs="Times New Roman"/>
          <w:sz w:val="28"/>
          <w:szCs w:val="28"/>
        </w:rPr>
        <w:t>13.</w:t>
      </w:r>
      <w:r w:rsidR="00B93973" w:rsidRPr="00B93973">
        <w:rPr>
          <w:rFonts w:ascii="Times New Roman" w:hAnsi="Times New Roman" w:cs="Times New Roman"/>
          <w:sz w:val="28"/>
          <w:szCs w:val="28"/>
        </w:rPr>
        <w:t>Решение комиссии (заключение) об определении мест, нахождение несовершеннолетних в которых не допускается, принимается простым большинством голосов от числа присутствующих на ее заседании членов комиссии.</w:t>
      </w:r>
    </w:p>
    <w:p w:rsidR="00B93973" w:rsidRPr="00B93973" w:rsidRDefault="00033769" w:rsidP="00B93973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93973">
        <w:rPr>
          <w:rFonts w:ascii="Times New Roman" w:hAnsi="Times New Roman" w:cs="Times New Roman"/>
          <w:sz w:val="28"/>
          <w:szCs w:val="28"/>
        </w:rPr>
        <w:t>14.</w:t>
      </w:r>
      <w:r w:rsidR="00B93973" w:rsidRPr="00B93973">
        <w:rPr>
          <w:rFonts w:ascii="Times New Roman" w:hAnsi="Times New Roman" w:cs="Times New Roman"/>
          <w:sz w:val="28"/>
          <w:szCs w:val="28"/>
        </w:rPr>
        <w:t>Решение комиссии в пятидневный срок со дня проведения заседания направляется Г</w:t>
      </w:r>
      <w:r w:rsidR="00B93973">
        <w:rPr>
          <w:rFonts w:ascii="Times New Roman" w:hAnsi="Times New Roman" w:cs="Times New Roman"/>
          <w:sz w:val="28"/>
          <w:szCs w:val="28"/>
        </w:rPr>
        <w:t xml:space="preserve">лаве </w:t>
      </w:r>
      <w:proofErr w:type="spellStart"/>
      <w:r w:rsidR="00B93973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B93973" w:rsidRPr="00B93973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</w:t>
      </w:r>
    </w:p>
    <w:p w:rsidR="00B93973" w:rsidRPr="00B93973" w:rsidRDefault="00B93973" w:rsidP="00B93973">
      <w:pPr>
        <w:pStyle w:val="ConsNormal"/>
        <w:widowControl/>
        <w:spacing w:line="280" w:lineRule="exact"/>
        <w:ind w:right="0" w:firstLine="0"/>
        <w:jc w:val="both"/>
        <w:rPr>
          <w:sz w:val="28"/>
          <w:szCs w:val="28"/>
        </w:rPr>
      </w:pPr>
    </w:p>
    <w:p w:rsidR="00944D09" w:rsidRPr="00B93973" w:rsidRDefault="00944D09" w:rsidP="00B93973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4D09" w:rsidRDefault="00944D09" w:rsidP="00944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D09" w:rsidRPr="00E05277" w:rsidRDefault="00E05277" w:rsidP="00944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277">
        <w:rPr>
          <w:rFonts w:ascii="Times New Roman" w:hAnsi="Times New Roman" w:cs="Times New Roman"/>
          <w:sz w:val="28"/>
          <w:szCs w:val="28"/>
        </w:rPr>
        <w:t>Управляющий делами</w:t>
      </w:r>
      <w:r w:rsidR="00944D09" w:rsidRPr="00E0527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05277" w:rsidRPr="00E05277" w:rsidRDefault="00E05277" w:rsidP="00944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5277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E0527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944D09" w:rsidRPr="00944D09" w:rsidRDefault="00E05277" w:rsidP="00944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27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</w:t>
      </w:r>
      <w:r w:rsidR="00944D09" w:rsidRPr="00E0527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0527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В.Н.Шафорост</w:t>
      </w:r>
      <w:proofErr w:type="spellEnd"/>
    </w:p>
    <w:sectPr w:rsidR="00944D09" w:rsidRPr="00944D09" w:rsidSect="00771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D28"/>
    <w:multiLevelType w:val="hybridMultilevel"/>
    <w:tmpl w:val="3B0E1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B3B4B"/>
    <w:multiLevelType w:val="hybridMultilevel"/>
    <w:tmpl w:val="472E2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396530"/>
    <w:multiLevelType w:val="hybridMultilevel"/>
    <w:tmpl w:val="75DA8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563DE8"/>
    <w:multiLevelType w:val="hybridMultilevel"/>
    <w:tmpl w:val="9E8E5214"/>
    <w:lvl w:ilvl="0" w:tplc="A9EEA19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49A6"/>
    <w:rsid w:val="00000FE5"/>
    <w:rsid w:val="00033769"/>
    <w:rsid w:val="00173B17"/>
    <w:rsid w:val="001A4BF3"/>
    <w:rsid w:val="003245EB"/>
    <w:rsid w:val="003C65C6"/>
    <w:rsid w:val="003D1851"/>
    <w:rsid w:val="00474D4D"/>
    <w:rsid w:val="004849A6"/>
    <w:rsid w:val="004F3E87"/>
    <w:rsid w:val="005467CA"/>
    <w:rsid w:val="00672D89"/>
    <w:rsid w:val="00692E08"/>
    <w:rsid w:val="00752A21"/>
    <w:rsid w:val="00771F71"/>
    <w:rsid w:val="007C48E7"/>
    <w:rsid w:val="007E2EC9"/>
    <w:rsid w:val="00881805"/>
    <w:rsid w:val="008B766B"/>
    <w:rsid w:val="00944D09"/>
    <w:rsid w:val="00982524"/>
    <w:rsid w:val="00A57622"/>
    <w:rsid w:val="00B32C35"/>
    <w:rsid w:val="00B93973"/>
    <w:rsid w:val="00BE1A9E"/>
    <w:rsid w:val="00CB54F4"/>
    <w:rsid w:val="00D53098"/>
    <w:rsid w:val="00E05277"/>
    <w:rsid w:val="00E529EE"/>
    <w:rsid w:val="00E63010"/>
    <w:rsid w:val="00E934FC"/>
    <w:rsid w:val="00F27EEF"/>
    <w:rsid w:val="00FA1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F71"/>
  </w:style>
  <w:style w:type="paragraph" w:styleId="4">
    <w:name w:val="heading 4"/>
    <w:basedOn w:val="a"/>
    <w:next w:val="a"/>
    <w:link w:val="40"/>
    <w:qFormat/>
    <w:rsid w:val="004849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9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4849A6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"/>
    <w:uiPriority w:val="34"/>
    <w:qFormat/>
    <w:rsid w:val="004849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4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B939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B93973"/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B9397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АТМР</Company>
  <LinksUpToDate>false</LinksUpToDate>
  <CharactersWithSpaces>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Отделы</dc:creator>
  <cp:keywords/>
  <dc:description/>
  <cp:lastModifiedBy>user</cp:lastModifiedBy>
  <cp:revision>21</cp:revision>
  <cp:lastPrinted>2023-09-20T10:23:00Z</cp:lastPrinted>
  <dcterms:created xsi:type="dcterms:W3CDTF">2009-11-13T12:57:00Z</dcterms:created>
  <dcterms:modified xsi:type="dcterms:W3CDTF">2023-09-20T10:23:00Z</dcterms:modified>
</cp:coreProperties>
</file>