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636"/>
        <w:gridCol w:w="4934"/>
      </w:tblGrid>
      <w:tr w:rsidR="00447AB9" w:rsidRPr="00447AB9" w:rsidTr="0087449D">
        <w:tc>
          <w:tcPr>
            <w:tcW w:w="4678" w:type="dxa"/>
          </w:tcPr>
          <w:p w:rsidR="00447AB9" w:rsidRPr="00447AB9" w:rsidRDefault="00447AB9" w:rsidP="00447AB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Courier New"/>
                <w:sz w:val="28"/>
                <w:szCs w:val="28"/>
              </w:rPr>
            </w:pPr>
          </w:p>
        </w:tc>
        <w:tc>
          <w:tcPr>
            <w:tcW w:w="4960" w:type="dxa"/>
          </w:tcPr>
          <w:p w:rsidR="00447AB9" w:rsidRPr="00447AB9" w:rsidRDefault="00447AB9" w:rsidP="00447AB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Courier New"/>
                <w:sz w:val="28"/>
                <w:szCs w:val="20"/>
              </w:rPr>
            </w:pPr>
            <w:r w:rsidRPr="00447AB9">
              <w:rPr>
                <w:rFonts w:ascii="Times New Roman" w:eastAsia="Times New Roman" w:hAnsi="Times New Roman" w:cs="Courier New"/>
                <w:sz w:val="28"/>
                <w:szCs w:val="20"/>
              </w:rPr>
              <w:t>УТВЕРЖДЕН</w:t>
            </w:r>
          </w:p>
          <w:p w:rsidR="00447AB9" w:rsidRPr="00447AB9" w:rsidRDefault="00447AB9" w:rsidP="00447AB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Courier New"/>
                <w:sz w:val="28"/>
                <w:szCs w:val="20"/>
              </w:rPr>
            </w:pPr>
            <w:r w:rsidRPr="00447AB9">
              <w:rPr>
                <w:rFonts w:ascii="Times New Roman" w:eastAsia="Times New Roman" w:hAnsi="Times New Roman" w:cs="Courier New"/>
                <w:sz w:val="28"/>
                <w:szCs w:val="20"/>
              </w:rPr>
              <w:t>постановлением администрации</w:t>
            </w:r>
          </w:p>
          <w:p w:rsidR="00447AB9" w:rsidRPr="00447AB9" w:rsidRDefault="00447AB9" w:rsidP="00447AB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Courier New"/>
                <w:sz w:val="28"/>
                <w:szCs w:val="20"/>
              </w:rPr>
            </w:pPr>
            <w:r w:rsidRPr="00447AB9">
              <w:rPr>
                <w:rFonts w:ascii="Times New Roman" w:eastAsia="Times New Roman" w:hAnsi="Times New Roman" w:cs="Courier New"/>
                <w:sz w:val="28"/>
                <w:szCs w:val="20"/>
              </w:rPr>
              <w:t>Арзгирского муниципального округа</w:t>
            </w:r>
          </w:p>
          <w:p w:rsidR="00447AB9" w:rsidRPr="00447AB9" w:rsidRDefault="00447AB9" w:rsidP="00447AB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Courier New"/>
                <w:sz w:val="28"/>
                <w:szCs w:val="20"/>
              </w:rPr>
            </w:pPr>
            <w:r w:rsidRPr="00447AB9">
              <w:rPr>
                <w:rFonts w:ascii="Times New Roman" w:eastAsia="Times New Roman" w:hAnsi="Times New Roman" w:cs="Courier New"/>
                <w:sz w:val="28"/>
                <w:szCs w:val="20"/>
              </w:rPr>
              <w:t>Ставропольского края</w:t>
            </w:r>
          </w:p>
          <w:p w:rsidR="00447AB9" w:rsidRPr="00447AB9" w:rsidRDefault="00447AB9" w:rsidP="00447AB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Courier New"/>
                <w:sz w:val="28"/>
                <w:szCs w:val="20"/>
              </w:rPr>
            </w:pPr>
            <w:r>
              <w:rPr>
                <w:rFonts w:ascii="Times New Roman" w:eastAsia="Times New Roman" w:hAnsi="Times New Roman" w:cs="Courier New"/>
                <w:sz w:val="28"/>
                <w:szCs w:val="20"/>
              </w:rPr>
              <w:t xml:space="preserve">от 08 декабря </w:t>
            </w:r>
            <w:r w:rsidRPr="00447AB9">
              <w:rPr>
                <w:rFonts w:ascii="Times New Roman" w:eastAsia="Times New Roman" w:hAnsi="Times New Roman" w:cs="Courier New"/>
                <w:sz w:val="28"/>
                <w:szCs w:val="20"/>
              </w:rPr>
              <w:t>2023 г. №</w:t>
            </w:r>
            <w:r>
              <w:rPr>
                <w:rFonts w:ascii="Times New Roman" w:eastAsia="Times New Roman" w:hAnsi="Times New Roman" w:cs="Courier New"/>
                <w:sz w:val="28"/>
                <w:szCs w:val="20"/>
              </w:rPr>
              <w:t xml:space="preserve"> 870</w:t>
            </w:r>
            <w:r w:rsidRPr="00447AB9">
              <w:rPr>
                <w:rFonts w:ascii="Times New Roman" w:eastAsia="Times New Roman" w:hAnsi="Times New Roman" w:cs="Courier New"/>
                <w:sz w:val="28"/>
                <w:szCs w:val="20"/>
              </w:rPr>
              <w:t xml:space="preserve"> </w:t>
            </w:r>
          </w:p>
          <w:p w:rsidR="00447AB9" w:rsidRPr="00447AB9" w:rsidRDefault="00447AB9" w:rsidP="00447AB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Courier New"/>
                <w:sz w:val="28"/>
                <w:szCs w:val="28"/>
              </w:rPr>
            </w:pPr>
          </w:p>
        </w:tc>
      </w:tr>
    </w:tbl>
    <w:p w:rsidR="00447AB9" w:rsidRPr="00447AB9" w:rsidRDefault="00447AB9" w:rsidP="00447A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47AB9" w:rsidRPr="00447AB9" w:rsidRDefault="00447AB9" w:rsidP="00447AB9">
      <w:pPr>
        <w:widowControl w:val="0"/>
        <w:autoSpaceDE w:val="0"/>
        <w:autoSpaceDN w:val="0"/>
        <w:adjustRightInd w:val="0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47AB9">
        <w:rPr>
          <w:rFonts w:ascii="Times New Roman" w:eastAsia="Times New Roman" w:hAnsi="Times New Roman" w:cs="Times New Roman"/>
          <w:bCs/>
          <w:sz w:val="28"/>
          <w:szCs w:val="28"/>
        </w:rPr>
        <w:t>ПОРЯДОК</w:t>
      </w:r>
    </w:p>
    <w:p w:rsidR="00447AB9" w:rsidRPr="00447AB9" w:rsidRDefault="00447AB9" w:rsidP="00447AB9">
      <w:pPr>
        <w:widowControl w:val="0"/>
        <w:autoSpaceDE w:val="0"/>
        <w:autoSpaceDN w:val="0"/>
        <w:adjustRightInd w:val="0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47AB9">
        <w:rPr>
          <w:rFonts w:ascii="Times New Roman" w:eastAsia="Times New Roman" w:hAnsi="Times New Roman" w:cs="Times New Roman"/>
          <w:sz w:val="28"/>
          <w:szCs w:val="28"/>
        </w:rPr>
        <w:t>сбора и обмена информацией в области гражданской обороны и защиты населения и территории от чрезвычайных ситуаций природного и техногенного характера в муниципальном образовании Арзгирского муниципального округа Ставропольского края (далее – Порядок)</w:t>
      </w:r>
    </w:p>
    <w:p w:rsidR="00447AB9" w:rsidRPr="00447AB9" w:rsidRDefault="00447AB9" w:rsidP="00447A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47AB9" w:rsidRPr="00447AB9" w:rsidRDefault="00447AB9" w:rsidP="00447A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47AB9" w:rsidRPr="00447AB9" w:rsidRDefault="00447AB9" w:rsidP="0044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47AB9">
        <w:rPr>
          <w:rFonts w:ascii="Times New Roman" w:eastAsia="Times New Roman" w:hAnsi="Times New Roman" w:cs="Times New Roman"/>
          <w:sz w:val="28"/>
          <w:szCs w:val="28"/>
        </w:rPr>
        <w:t>1. Настоящий Порядок определяет основные правила сбора и обмена информацией в области гражданской обороны и защиты населения и территорий от чрезвычайных ситуаций природного и техногенного характера в Арзгирском муниципальном округе Ставропольском крае (далее - информация).</w:t>
      </w:r>
    </w:p>
    <w:p w:rsidR="00447AB9" w:rsidRPr="00447AB9" w:rsidRDefault="00447AB9" w:rsidP="0044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47AB9">
        <w:rPr>
          <w:rFonts w:ascii="Times New Roman" w:eastAsia="Times New Roman" w:hAnsi="Times New Roman" w:cs="Times New Roman"/>
          <w:sz w:val="28"/>
          <w:szCs w:val="28"/>
        </w:rPr>
        <w:t>Информация должна содержать сведения о прогнозируемых и возникших чрезвычайных ситуациях природного и техногенного характера (далее - чрезвычайные ситуации) и их последствиях, мерах по защите населения Арзгирского муниципального округа Ставропольского края (далее муниципальный округ) и территории, населения муниципального округа, ведении аварийно-спасательных и других неотложных работ, силах и средствах, задействованных для ликвидации чрезвычайных ситуаций, радиационной, химической, медико-биологической, взрывной, пожарной и экологической безопасности насоответствующих объектах и территориях, а также сведения о деятельности федеральных органов исполнительной власти, органов исполнительной власти Ставропольского края, расположенных на территории муниципального округа, органов местного самоуправления муниципального округа, организаций и предприятий, расположенных на территории муниципального округа (далее - организации), в области защиты населения и территорий от чрезвычайных ситуаций, составе и структуре сил и средств, предназначенных для предупреждения и ликвидации чрезвычайных ситуаций, в том числе сил постоянной готовности, создании, наличии, использовании и восполнении финансовых и материальных ресурсов для ликвидации чрезвычайных ситуаций.</w:t>
      </w:r>
    </w:p>
    <w:p w:rsidR="00447AB9" w:rsidRPr="00447AB9" w:rsidRDefault="00447AB9" w:rsidP="0044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47AB9" w:rsidRPr="00447AB9" w:rsidRDefault="00447AB9" w:rsidP="0044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47AB9">
        <w:rPr>
          <w:rFonts w:ascii="Times New Roman" w:eastAsia="Times New Roman" w:hAnsi="Times New Roman" w:cs="Times New Roman"/>
          <w:sz w:val="28"/>
          <w:szCs w:val="28"/>
        </w:rPr>
        <w:t xml:space="preserve">2. Сбор и обмен информацией осуществляются федеральными органами исполнительной власти, органами исполнительной власти Ставропольского края, расположенными на территории муниципального округа, администрацией муниципального округа и организациями в целях принятия мер по предупреждению и ликвидации чрезвычайных ситуаций на территории муниципального округа, оценки их последствий, информирования и своевременного оповещения населения муниципального округа о прогнозируемых и возникших чрезвычайных ситуациях, в том числе с использованием автоматизированной информационно-управляющей </w:t>
      </w:r>
      <w:r w:rsidRPr="00447AB9">
        <w:rPr>
          <w:rFonts w:ascii="Times New Roman" w:eastAsia="Times New Roman" w:hAnsi="Times New Roman" w:cs="Times New Roman"/>
          <w:sz w:val="28"/>
          <w:szCs w:val="28"/>
        </w:rPr>
        <w:lastRenderedPageBreak/>
        <w:t>системы единой государственной системы предупреждения и ликвидации чрезвычайных ситуаций.</w:t>
      </w:r>
    </w:p>
    <w:p w:rsidR="00447AB9" w:rsidRPr="00447AB9" w:rsidRDefault="00447AB9" w:rsidP="0044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47AB9">
        <w:rPr>
          <w:rFonts w:ascii="Times New Roman" w:eastAsia="Times New Roman" w:hAnsi="Times New Roman" w:cs="Times New Roman"/>
          <w:sz w:val="28"/>
          <w:szCs w:val="28"/>
        </w:rPr>
        <w:t>Сбор и обмен информацией осуществляются через орган повседневного управления Арзгирского муниципального звена Ставропольской краевой территориальной подсистемы единой государственной системы предупреждения и ликвидации чрезвычайных ситуаций – муниципальное казенное учреждение «Единая дежурно-диспетчерская служба Арзгирского муниципального округа Ставропольского края» (далее – МКУ «ЕДДС»).</w:t>
      </w:r>
    </w:p>
    <w:p w:rsidR="00447AB9" w:rsidRPr="00447AB9" w:rsidRDefault="00447AB9" w:rsidP="0044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47AB9" w:rsidRPr="00447AB9" w:rsidRDefault="00447AB9" w:rsidP="0044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47AB9">
        <w:rPr>
          <w:rFonts w:ascii="Times New Roman" w:eastAsia="Times New Roman" w:hAnsi="Times New Roman" w:cs="Times New Roman"/>
          <w:sz w:val="28"/>
          <w:szCs w:val="28"/>
        </w:rPr>
        <w:t>3. Организации, в пределах своей компетенции осуществляют сбор, обработку и обмен информацией на подведомственной территории и представляют указанную информацию в МКУ «ЕДДС», а также в соответствии с федеральным законодательством в федеральный орган исполнительной власти, к сфере деятельности которого относится организация.</w:t>
      </w:r>
    </w:p>
    <w:p w:rsidR="00447AB9" w:rsidRPr="00447AB9" w:rsidRDefault="00447AB9" w:rsidP="0044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47AB9" w:rsidRPr="00447AB9" w:rsidRDefault="00447AB9" w:rsidP="0044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47AB9">
        <w:rPr>
          <w:rFonts w:ascii="Times New Roman" w:eastAsia="Times New Roman" w:hAnsi="Times New Roman" w:cs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7AB9">
        <w:rPr>
          <w:rFonts w:ascii="Times New Roman" w:eastAsia="Times New Roman" w:hAnsi="Times New Roman" w:cs="Times New Roman"/>
          <w:sz w:val="28"/>
          <w:szCs w:val="28"/>
        </w:rPr>
        <w:t xml:space="preserve">Сбор, обработка и обмен информацией на территории муниципального округа </w:t>
      </w:r>
      <w:r w:rsidRPr="00447AB9">
        <w:rPr>
          <w:rFonts w:ascii="Times New Roman" w:eastAsia="Times New Roman" w:hAnsi="Times New Roman" w:cs="Times New Roman"/>
          <w:spacing w:val="2"/>
          <w:sz w:val="28"/>
          <w:szCs w:val="28"/>
        </w:rPr>
        <w:t>о чрезвычайных ситуациях, принимаемых мерах по их ликвидации и представление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47AB9">
        <w:rPr>
          <w:rFonts w:ascii="Times New Roman" w:eastAsia="Times New Roman" w:hAnsi="Times New Roman" w:cs="Times New Roman"/>
          <w:sz w:val="28"/>
          <w:szCs w:val="28"/>
        </w:rPr>
        <w:t xml:space="preserve">информации в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Ставропольскому краю в соответствии с Соглашением между администрацией Арзгирского муниципального округа Ставропольского края и 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по Ставропольскому краю (далее – ГУ МЧС России по СК) и в Правительство Ставропольского края осуществляется отделом по гражданской обороне, чрезвычайным ситуациям и взаимодействию с правоохранительными органами администрации Арзгирского муниципального округа Ставропольского края (далее – отдел ГО ЧС) через МКУ «ЕДДС». </w:t>
      </w:r>
    </w:p>
    <w:p w:rsidR="00447AB9" w:rsidRPr="00447AB9" w:rsidRDefault="00447AB9" w:rsidP="0044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47AB9" w:rsidRPr="00447AB9" w:rsidRDefault="00447AB9" w:rsidP="0044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47AB9"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7AB9">
        <w:rPr>
          <w:rFonts w:ascii="Times New Roman" w:eastAsia="Times New Roman" w:hAnsi="Times New Roman" w:cs="Times New Roman"/>
          <w:sz w:val="28"/>
          <w:szCs w:val="20"/>
        </w:rPr>
        <w:t xml:space="preserve">Территориальный отделы администрации Арзгирского </w:t>
      </w:r>
      <w:r w:rsidRPr="00447AB9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муниципального округа Ставропольского края и организации представляют информацию о прогнозируемой или возникшей чрезвычайной ситуации природного и техногенного характера в отдел ГО ЧС через МКУ «ЕДДС» по единому номеру вызова экстренных оперативных служб</w:t>
      </w:r>
      <w:r w:rsidR="00D879F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47AB9">
        <w:rPr>
          <w:rFonts w:ascii="Times New Roman" w:eastAsia="Times New Roman" w:hAnsi="Times New Roman" w:cs="Times New Roman"/>
          <w:spacing w:val="2"/>
          <w:sz w:val="28"/>
          <w:szCs w:val="28"/>
        </w:rPr>
        <w:t>«112» или на адрес электронной почты: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hyperlink r:id="rId6" w:anchor="compose?to=%22%D0%95%D0%94%D0%94%D0%A1%22%20%3Carzgiredds%40yandex.ru%3E" w:history="1">
        <w:r w:rsidRPr="00447AB9">
          <w:rPr>
            <w:rFonts w:ascii="Times New Roman" w:eastAsia="Times New Roman" w:hAnsi="Times New Roman" w:cs="Times New Roman"/>
            <w:sz w:val="28"/>
          </w:rPr>
          <w:t>arzgiredds@yandex.ru</w:t>
        </w:r>
      </w:hyperlink>
      <w:r w:rsidRPr="00447AB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7AB9" w:rsidRPr="00447AB9" w:rsidRDefault="00447AB9" w:rsidP="0044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47AB9" w:rsidRPr="00447AB9" w:rsidRDefault="00447AB9" w:rsidP="00447AB9">
      <w:pPr>
        <w:widowControl w:val="0"/>
        <w:shd w:val="clear" w:color="auto" w:fill="FFFFFF"/>
        <w:tabs>
          <w:tab w:val="left" w:pos="709"/>
        </w:tabs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447AB9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447AB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Организации, входящие в объединенную систему оперативно-диспетчерского управления муниципального округа, а также организации, взаимодействующие с МКУ «ЕДДС» по вопросам сбора и обмена информацией в области защиты населения и территорий от чрезвычайных </w:t>
      </w:r>
      <w:r w:rsidRPr="00447AB9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 xml:space="preserve">ситуаций природного и техногенного характера, предоставляют информацию в МКУ «ЕДДС» в соответствии с заключенными двухсторонними соглашениями. </w:t>
      </w:r>
    </w:p>
    <w:p w:rsidR="00447AB9" w:rsidRPr="00447AB9" w:rsidRDefault="00447AB9" w:rsidP="00447AB9">
      <w:pPr>
        <w:widowControl w:val="0"/>
        <w:shd w:val="clear" w:color="auto" w:fill="FFFFFF"/>
        <w:tabs>
          <w:tab w:val="left" w:pos="709"/>
        </w:tabs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447AB9" w:rsidRPr="00447AB9" w:rsidRDefault="00447AB9" w:rsidP="00447AB9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447AB9">
        <w:rPr>
          <w:rFonts w:ascii="Times New Roman" w:eastAsia="Times New Roman" w:hAnsi="Times New Roman" w:cs="Times New Roman"/>
          <w:spacing w:val="2"/>
          <w:sz w:val="28"/>
          <w:szCs w:val="28"/>
        </w:rPr>
        <w:t>7. Сбор оперативной информации осуществляется на основе представленных администрацией муниципального округа, территориальными отделами администрации и организациями через МКУ «ЕДДС» в соответствии с Порядком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47AB9">
        <w:rPr>
          <w:rFonts w:ascii="Times New Roman" w:eastAsia="Times New Roman" w:hAnsi="Times New Roman" w:cs="Times New Roman"/>
          <w:spacing w:val="2"/>
          <w:sz w:val="28"/>
          <w:szCs w:val="28"/>
        </w:rPr>
        <w:t>утвержденного постановлением Правительства Российской Федерации от 24 марта 1997 года № 334.</w:t>
      </w:r>
    </w:p>
    <w:p w:rsidR="00447AB9" w:rsidRPr="00447AB9" w:rsidRDefault="00447AB9" w:rsidP="00447AB9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447AB9" w:rsidRPr="00447AB9" w:rsidRDefault="00447AB9" w:rsidP="00447AB9">
      <w:pPr>
        <w:widowControl w:val="0"/>
        <w:shd w:val="clear" w:color="auto" w:fill="FFFFFF"/>
        <w:tabs>
          <w:tab w:val="left" w:pos="709"/>
        </w:tabs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447AB9">
        <w:rPr>
          <w:rFonts w:ascii="Times New Roman" w:eastAsia="Times New Roman" w:hAnsi="Times New Roman" w:cs="Times New Roman"/>
          <w:spacing w:val="2"/>
          <w:sz w:val="28"/>
          <w:szCs w:val="28"/>
        </w:rPr>
        <w:t>8. Информация, полученная от органов исполнительной власти Ставропольского края, ГУ МЧС России по СК, осуществляющих наблюдение и контроль за состоянием окружающей среды, обстановкой на потенциально опасных объектах и прилегающих к ним территориях, своевременно и в полном объеме доводится через МКУ «ЕДДС» до администрации муниципального округа, территориальных отделов администрации муниципального округа, организаций и населения муниципального округа.</w:t>
      </w:r>
    </w:p>
    <w:p w:rsidR="00447AB9" w:rsidRPr="00447AB9" w:rsidRDefault="00447AB9" w:rsidP="00447AB9">
      <w:pPr>
        <w:widowControl w:val="0"/>
        <w:shd w:val="clear" w:color="auto" w:fill="FFFFFF"/>
        <w:tabs>
          <w:tab w:val="left" w:pos="709"/>
        </w:tabs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447AB9" w:rsidRPr="00447AB9" w:rsidRDefault="00447AB9" w:rsidP="0044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47AB9">
        <w:rPr>
          <w:rFonts w:ascii="Times New Roman" w:eastAsia="Times New Roman" w:hAnsi="Times New Roman" w:cs="Times New Roman"/>
          <w:sz w:val="28"/>
          <w:szCs w:val="28"/>
        </w:rPr>
        <w:t>9.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7AB9">
        <w:rPr>
          <w:rFonts w:ascii="Times New Roman" w:eastAsia="Times New Roman" w:hAnsi="Times New Roman" w:cs="Times New Roman"/>
          <w:sz w:val="28"/>
          <w:szCs w:val="28"/>
        </w:rPr>
        <w:t>Оплата услуг связи для передачи информации производится в установленном законодательством Российской Федерации порядке.</w:t>
      </w:r>
    </w:p>
    <w:p w:rsidR="00447AB9" w:rsidRPr="00447AB9" w:rsidRDefault="00447AB9" w:rsidP="0044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7AB9" w:rsidRDefault="00447AB9" w:rsidP="0044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7AB9" w:rsidRDefault="00447AB9" w:rsidP="0044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7AB9" w:rsidRDefault="00447AB9" w:rsidP="0044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16A1" w:rsidRDefault="00EB16A1"/>
    <w:sectPr w:rsidR="00EB16A1" w:rsidSect="00450450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5F30" w:rsidRDefault="004B5F30" w:rsidP="00B66A6E">
      <w:pPr>
        <w:spacing w:after="0" w:line="240" w:lineRule="auto"/>
      </w:pPr>
      <w:r>
        <w:separator/>
      </w:r>
    </w:p>
  </w:endnote>
  <w:endnote w:type="continuationSeparator" w:id="1">
    <w:p w:rsidR="004B5F30" w:rsidRDefault="004B5F30" w:rsidP="00B66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5F30" w:rsidRDefault="004B5F30" w:rsidP="00B66A6E">
      <w:pPr>
        <w:spacing w:after="0" w:line="240" w:lineRule="auto"/>
      </w:pPr>
      <w:r>
        <w:separator/>
      </w:r>
    </w:p>
  </w:footnote>
  <w:footnote w:type="continuationSeparator" w:id="1">
    <w:p w:rsidR="004B5F30" w:rsidRDefault="004B5F30" w:rsidP="00B66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65423"/>
      <w:docPartObj>
        <w:docPartGallery w:val="Page Numbers (Top of Page)"/>
        <w:docPartUnique/>
      </w:docPartObj>
    </w:sdtPr>
    <w:sdtContent>
      <w:p w:rsidR="00BB47E4" w:rsidRDefault="00B66A6E">
        <w:pPr>
          <w:pStyle w:val="a3"/>
          <w:jc w:val="center"/>
        </w:pPr>
        <w:r>
          <w:fldChar w:fldCharType="begin"/>
        </w:r>
        <w:r w:rsidR="00EB16A1">
          <w:instrText>PAGE   \* MERGEFORMAT</w:instrText>
        </w:r>
        <w:r>
          <w:fldChar w:fldCharType="separate"/>
        </w:r>
        <w:r w:rsidR="00392D30">
          <w:rPr>
            <w:noProof/>
          </w:rPr>
          <w:t>3</w:t>
        </w:r>
        <w:r>
          <w:fldChar w:fldCharType="end"/>
        </w:r>
      </w:p>
    </w:sdtContent>
  </w:sdt>
  <w:p w:rsidR="001D567E" w:rsidRDefault="004B5F3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47AB9"/>
    <w:rsid w:val="00392D30"/>
    <w:rsid w:val="00447AB9"/>
    <w:rsid w:val="004B5F30"/>
    <w:rsid w:val="00B66A6E"/>
    <w:rsid w:val="00D879F5"/>
    <w:rsid w:val="00EB1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47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47A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ail.yandex.ru/?uid=7356682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921</Words>
  <Characters>5252</Characters>
  <Application>Microsoft Office Word</Application>
  <DocSecurity>0</DocSecurity>
  <Lines>43</Lines>
  <Paragraphs>12</Paragraphs>
  <ScaleCrop>false</ScaleCrop>
  <Company/>
  <LinksUpToDate>false</LinksUpToDate>
  <CharactersWithSpaces>6161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555</cp:lastModifiedBy>
  <cp:revision>5</cp:revision>
  <dcterms:created xsi:type="dcterms:W3CDTF">2023-12-08T07:42:00Z</dcterms:created>
  <dcterms:modified xsi:type="dcterms:W3CDTF">2023-12-16T04:50:00Z</dcterms:modified>
</cp:coreProperties>
</file>