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49226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35070">
              <w:rPr>
                <w:szCs w:val="28"/>
              </w:rPr>
              <w:t>0</w:t>
            </w:r>
            <w:r w:rsidR="00492262">
              <w:rPr>
                <w:szCs w:val="28"/>
              </w:rPr>
              <w:t>7</w:t>
            </w:r>
            <w:r w:rsidR="00E35070">
              <w:rPr>
                <w:szCs w:val="28"/>
              </w:rPr>
              <w:t xml:space="preserve"> февраля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52153F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52153F">
              <w:rPr>
                <w:szCs w:val="28"/>
              </w:rPr>
              <w:t>81</w:t>
            </w:r>
          </w:p>
        </w:tc>
      </w:tr>
    </w:tbl>
    <w:p w:rsidR="004B2B0A" w:rsidRDefault="004B2B0A" w:rsidP="00E87DD3">
      <w:pPr>
        <w:spacing w:line="240" w:lineRule="exact"/>
        <w:rPr>
          <w:sz w:val="28"/>
          <w:szCs w:val="28"/>
        </w:rPr>
      </w:pPr>
    </w:p>
    <w:p w:rsidR="0052153F" w:rsidRPr="0052153F" w:rsidRDefault="0052153F" w:rsidP="0052153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2153F">
        <w:rPr>
          <w:sz w:val="28"/>
          <w:szCs w:val="28"/>
        </w:rPr>
        <w:t>Об утверждении тарифов на</w:t>
      </w:r>
    </w:p>
    <w:p w:rsidR="004B2B0A" w:rsidRDefault="0052153F" w:rsidP="004B2B0A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2153F">
        <w:rPr>
          <w:sz w:val="28"/>
          <w:szCs w:val="28"/>
        </w:rPr>
        <w:t>дополнительные (платные)</w:t>
      </w:r>
      <w:r w:rsidR="004B2B0A">
        <w:rPr>
          <w:sz w:val="28"/>
          <w:szCs w:val="28"/>
        </w:rPr>
        <w:t xml:space="preserve"> </w:t>
      </w:r>
      <w:r w:rsidRPr="0052153F">
        <w:rPr>
          <w:sz w:val="28"/>
          <w:szCs w:val="28"/>
        </w:rPr>
        <w:t xml:space="preserve">услуги </w:t>
      </w:r>
    </w:p>
    <w:p w:rsidR="004B2B0A" w:rsidRPr="0052153F" w:rsidRDefault="004B2B0A" w:rsidP="004B2B0A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153F" w:rsidRPr="0052153F" w:rsidRDefault="0052153F" w:rsidP="0052153F">
      <w:pPr>
        <w:widowControl/>
        <w:autoSpaceDE w:val="0"/>
        <w:adjustRightInd/>
        <w:ind w:firstLine="540"/>
        <w:textAlignment w:val="auto"/>
        <w:rPr>
          <w:sz w:val="28"/>
          <w:szCs w:val="28"/>
        </w:rPr>
      </w:pPr>
      <w:r w:rsidRPr="0052153F">
        <w:rPr>
          <w:sz w:val="28"/>
          <w:szCs w:val="28"/>
        </w:rPr>
        <w:t xml:space="preserve">В соответствии с Федеральным законом от 06 октября 2003 года                        № 131-ФЗ «Об общих принципах организации местного самоуправления Российской Федерации», Федеральным законом от 27 июля 2010 года </w:t>
      </w:r>
      <w:r w:rsidR="004B2B0A">
        <w:rPr>
          <w:sz w:val="28"/>
          <w:szCs w:val="28"/>
        </w:rPr>
        <w:t xml:space="preserve">                    </w:t>
      </w:r>
      <w:r w:rsidRPr="0052153F">
        <w:rPr>
          <w:sz w:val="28"/>
          <w:szCs w:val="28"/>
        </w:rPr>
        <w:t xml:space="preserve">№ 210-ФЗ </w:t>
      </w:r>
      <w:r w:rsidRPr="004B2B0A">
        <w:rPr>
          <w:sz w:val="28"/>
          <w:szCs w:val="28"/>
        </w:rPr>
        <w:t xml:space="preserve"> </w:t>
      </w:r>
      <w:r w:rsidRPr="0052153F">
        <w:rPr>
          <w:sz w:val="28"/>
          <w:szCs w:val="28"/>
        </w:rPr>
        <w:t>«Об организации предоставления государственных и муниц</w:t>
      </w:r>
      <w:r w:rsidRPr="0052153F">
        <w:rPr>
          <w:sz w:val="28"/>
          <w:szCs w:val="28"/>
        </w:rPr>
        <w:t>и</w:t>
      </w:r>
      <w:r w:rsidRPr="0052153F">
        <w:rPr>
          <w:sz w:val="28"/>
          <w:szCs w:val="28"/>
        </w:rPr>
        <w:t>пальных услуг», на основании   Устава  Арзгирского муниципального округа Ставропольского края, Положения об администрации Арзгирского муниц</w:t>
      </w:r>
      <w:r w:rsidRPr="0052153F">
        <w:rPr>
          <w:sz w:val="28"/>
          <w:szCs w:val="28"/>
        </w:rPr>
        <w:t>и</w:t>
      </w:r>
      <w:r w:rsidRPr="0052153F">
        <w:rPr>
          <w:sz w:val="28"/>
          <w:szCs w:val="28"/>
        </w:rPr>
        <w:t>пального округа Ставропольского края, в целях повышения качества предо</w:t>
      </w:r>
      <w:r w:rsidRPr="0052153F">
        <w:rPr>
          <w:sz w:val="28"/>
          <w:szCs w:val="28"/>
        </w:rPr>
        <w:t>с</w:t>
      </w:r>
      <w:r w:rsidRPr="0052153F">
        <w:rPr>
          <w:sz w:val="28"/>
          <w:szCs w:val="28"/>
        </w:rPr>
        <w:t xml:space="preserve">тавления государственных и муниципальных услуг населению и создания </w:t>
      </w:r>
      <w:r w:rsidR="004B2B0A">
        <w:rPr>
          <w:sz w:val="28"/>
          <w:szCs w:val="28"/>
        </w:rPr>
        <w:t xml:space="preserve">    </w:t>
      </w:r>
      <w:r w:rsidRPr="0052153F">
        <w:rPr>
          <w:sz w:val="28"/>
          <w:szCs w:val="28"/>
        </w:rPr>
        <w:t>условий для совершенствования материально-технической базы учреждения, Приказом Федеральной службы государственной регистрации, кадастра и картографии (Росреестр) от 13 мая 2020 года №П/0145 «Об установлении размеров платы за предоставление сведений, содержащихся в Едином гос</w:t>
      </w:r>
      <w:r w:rsidRPr="0052153F">
        <w:rPr>
          <w:sz w:val="28"/>
          <w:szCs w:val="28"/>
        </w:rPr>
        <w:t>у</w:t>
      </w:r>
      <w:r w:rsidRPr="0052153F">
        <w:rPr>
          <w:sz w:val="28"/>
          <w:szCs w:val="28"/>
        </w:rPr>
        <w:t>дарственном реестре недвижимости, и иной информации» администрация Арзгирского муниципального округа Ставропольского края</w:t>
      </w:r>
    </w:p>
    <w:p w:rsidR="0052153F" w:rsidRPr="0052153F" w:rsidRDefault="0052153F" w:rsidP="0052153F">
      <w:pPr>
        <w:widowControl/>
        <w:adjustRightInd/>
        <w:textAlignment w:val="auto"/>
        <w:rPr>
          <w:sz w:val="28"/>
          <w:szCs w:val="28"/>
        </w:rPr>
      </w:pPr>
    </w:p>
    <w:p w:rsidR="0052153F" w:rsidRPr="0052153F" w:rsidRDefault="0052153F" w:rsidP="0052153F">
      <w:pPr>
        <w:widowControl/>
        <w:adjustRightInd/>
        <w:textAlignment w:val="auto"/>
        <w:rPr>
          <w:sz w:val="28"/>
          <w:szCs w:val="28"/>
        </w:rPr>
      </w:pPr>
      <w:r w:rsidRPr="0052153F">
        <w:rPr>
          <w:sz w:val="28"/>
          <w:szCs w:val="28"/>
        </w:rPr>
        <w:t>ПОСТАНОВЛЯЕТ:</w:t>
      </w:r>
    </w:p>
    <w:p w:rsidR="0052153F" w:rsidRPr="0052153F" w:rsidRDefault="0052153F" w:rsidP="0052153F">
      <w:pPr>
        <w:widowControl/>
        <w:adjustRightInd/>
        <w:textAlignment w:val="auto"/>
        <w:rPr>
          <w:sz w:val="28"/>
          <w:szCs w:val="28"/>
        </w:rPr>
      </w:pPr>
    </w:p>
    <w:p w:rsidR="0052153F" w:rsidRPr="0052153F" w:rsidRDefault="0052153F" w:rsidP="00AC7846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  <w:r w:rsidRPr="0052153F">
        <w:rPr>
          <w:sz w:val="28"/>
          <w:szCs w:val="28"/>
        </w:rPr>
        <w:t>1.</w:t>
      </w:r>
      <w:r w:rsidR="00AC7846">
        <w:rPr>
          <w:sz w:val="28"/>
          <w:szCs w:val="28"/>
        </w:rPr>
        <w:t xml:space="preserve"> </w:t>
      </w:r>
      <w:r w:rsidRPr="0052153F">
        <w:rPr>
          <w:sz w:val="28"/>
          <w:szCs w:val="28"/>
        </w:rPr>
        <w:t xml:space="preserve">Утвердить </w:t>
      </w:r>
      <w:r w:rsidRPr="004B2B0A">
        <w:rPr>
          <w:sz w:val="28"/>
          <w:szCs w:val="28"/>
        </w:rPr>
        <w:t xml:space="preserve">прилагаемые </w:t>
      </w:r>
      <w:r w:rsidRPr="0052153F">
        <w:rPr>
          <w:sz w:val="28"/>
          <w:szCs w:val="28"/>
        </w:rPr>
        <w:t>тарифы на дополнительные (платные) усл</w:t>
      </w:r>
      <w:r w:rsidRPr="0052153F">
        <w:rPr>
          <w:sz w:val="28"/>
          <w:szCs w:val="28"/>
        </w:rPr>
        <w:t>у</w:t>
      </w:r>
      <w:r w:rsidRPr="0052153F">
        <w:rPr>
          <w:sz w:val="28"/>
          <w:szCs w:val="28"/>
        </w:rPr>
        <w:t xml:space="preserve">ги </w:t>
      </w:r>
      <w:r w:rsidRPr="004B2B0A">
        <w:rPr>
          <w:sz w:val="28"/>
          <w:szCs w:val="28"/>
        </w:rPr>
        <w:t>оказываемые</w:t>
      </w:r>
      <w:r w:rsidRPr="0052153F">
        <w:rPr>
          <w:sz w:val="28"/>
          <w:szCs w:val="28"/>
        </w:rPr>
        <w:t xml:space="preserve"> муниципальным казенным учреждением Арзгирского мун</w:t>
      </w:r>
      <w:r w:rsidRPr="0052153F">
        <w:rPr>
          <w:sz w:val="28"/>
          <w:szCs w:val="28"/>
        </w:rPr>
        <w:t>и</w:t>
      </w:r>
      <w:r w:rsidRPr="0052153F">
        <w:rPr>
          <w:sz w:val="28"/>
          <w:szCs w:val="28"/>
        </w:rPr>
        <w:t xml:space="preserve">ципального округа Ставропольского края «Многофункциональный центр </w:t>
      </w:r>
      <w:r w:rsidR="004B2B0A">
        <w:rPr>
          <w:sz w:val="28"/>
          <w:szCs w:val="28"/>
        </w:rPr>
        <w:t xml:space="preserve">             </w:t>
      </w:r>
      <w:r w:rsidRPr="0052153F">
        <w:rPr>
          <w:sz w:val="28"/>
          <w:szCs w:val="28"/>
        </w:rPr>
        <w:t xml:space="preserve">предоставления государственных и муниципальных услуг Арзгирского </w:t>
      </w:r>
      <w:r w:rsidR="004B2B0A">
        <w:rPr>
          <w:sz w:val="28"/>
          <w:szCs w:val="28"/>
        </w:rPr>
        <w:t xml:space="preserve">            </w:t>
      </w:r>
      <w:r w:rsidRPr="0052153F">
        <w:rPr>
          <w:sz w:val="28"/>
          <w:szCs w:val="28"/>
        </w:rPr>
        <w:t>муниципального округа».</w:t>
      </w:r>
    </w:p>
    <w:p w:rsidR="0052153F" w:rsidRPr="0052153F" w:rsidRDefault="0052153F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</w:p>
    <w:p w:rsidR="0052153F" w:rsidRDefault="00AC7846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52153F" w:rsidRPr="0052153F">
        <w:rPr>
          <w:sz w:val="28"/>
          <w:szCs w:val="28"/>
        </w:rPr>
        <w:t>. Признать утратившим силу постановление администрации Арзги</w:t>
      </w:r>
      <w:r w:rsidR="0052153F" w:rsidRPr="0052153F">
        <w:rPr>
          <w:sz w:val="28"/>
          <w:szCs w:val="28"/>
        </w:rPr>
        <w:t>р</w:t>
      </w:r>
      <w:r w:rsidR="0052153F" w:rsidRPr="0052153F">
        <w:rPr>
          <w:sz w:val="28"/>
          <w:szCs w:val="28"/>
        </w:rPr>
        <w:t>ского муниципального района Ставро</w:t>
      </w:r>
      <w:r>
        <w:rPr>
          <w:sz w:val="28"/>
          <w:szCs w:val="28"/>
        </w:rPr>
        <w:t>польского края от 22.03.2021 г.</w:t>
      </w:r>
      <w:r w:rsidR="0052153F" w:rsidRPr="0052153F">
        <w:rPr>
          <w:sz w:val="28"/>
          <w:szCs w:val="28"/>
        </w:rPr>
        <w:t xml:space="preserve"> №248 </w:t>
      </w:r>
      <w:r w:rsidR="0052153F" w:rsidRPr="004B2B0A">
        <w:rPr>
          <w:sz w:val="28"/>
          <w:szCs w:val="28"/>
        </w:rPr>
        <w:t xml:space="preserve">                         </w:t>
      </w:r>
      <w:r w:rsidR="0052153F" w:rsidRPr="0052153F">
        <w:rPr>
          <w:sz w:val="28"/>
          <w:szCs w:val="28"/>
        </w:rPr>
        <w:t xml:space="preserve">«Об утверждении тарифов на дополнительные (платные) услуги». </w:t>
      </w:r>
    </w:p>
    <w:p w:rsidR="00AC7846" w:rsidRDefault="00AC7846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</w:p>
    <w:p w:rsidR="00AC7846" w:rsidRPr="0052153F" w:rsidRDefault="00AC7846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2153F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52153F" w:rsidRPr="0052153F" w:rsidRDefault="0052153F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</w:p>
    <w:p w:rsidR="0052153F" w:rsidRPr="0052153F" w:rsidRDefault="00AC7846" w:rsidP="0052153F">
      <w:pPr>
        <w:widowControl/>
        <w:autoSpaceDE w:val="0"/>
        <w:adjustRightInd/>
        <w:ind w:firstLine="708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="0052153F" w:rsidRPr="0052153F">
        <w:rPr>
          <w:sz w:val="28"/>
          <w:szCs w:val="28"/>
        </w:rPr>
        <w:t>.Настоящее постановление вступает в силу на следующий день после дня его официального опубликования (обнародования).</w:t>
      </w: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4B2B0A" w:rsidRDefault="004B2B0A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52153F" w:rsidRDefault="00E87DD3" w:rsidP="00811DA2">
      <w:pPr>
        <w:spacing w:line="240" w:lineRule="exact"/>
        <w:rPr>
          <w:sz w:val="26"/>
          <w:szCs w:val="26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52153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30F" w:rsidRDefault="00B4730F" w:rsidP="00134342">
      <w:r>
        <w:separator/>
      </w:r>
    </w:p>
  </w:endnote>
  <w:endnote w:type="continuationSeparator" w:id="1">
    <w:p w:rsidR="00B4730F" w:rsidRDefault="00B4730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30F" w:rsidRDefault="00B4730F" w:rsidP="00134342">
      <w:r>
        <w:separator/>
      </w:r>
    </w:p>
  </w:footnote>
  <w:footnote w:type="continuationSeparator" w:id="1">
    <w:p w:rsidR="00B4730F" w:rsidRDefault="00B4730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623728">
        <w:pPr>
          <w:pStyle w:val="a8"/>
          <w:jc w:val="center"/>
        </w:pPr>
        <w:fldSimple w:instr="PAGE   \* MERGEFORMAT">
          <w:r w:rsidR="00811DA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534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450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3D55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B0A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3F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728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1DA2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846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30F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473F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6E19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2980-9E7C-40B8-9350-427801AE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258</cp:revision>
  <cp:lastPrinted>2022-01-27T13:06:00Z</cp:lastPrinted>
  <dcterms:created xsi:type="dcterms:W3CDTF">2021-11-02T06:28:00Z</dcterms:created>
  <dcterms:modified xsi:type="dcterms:W3CDTF">2022-02-21T06:36:00Z</dcterms:modified>
</cp:coreProperties>
</file>