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E715D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61B2C">
              <w:rPr>
                <w:szCs w:val="28"/>
              </w:rPr>
              <w:t>0</w:t>
            </w:r>
            <w:r w:rsidR="00E715DB">
              <w:rPr>
                <w:szCs w:val="28"/>
              </w:rPr>
              <w:t>7</w:t>
            </w:r>
            <w:r w:rsidR="00161B2C">
              <w:rPr>
                <w:szCs w:val="28"/>
              </w:rPr>
              <w:t xml:space="preserve"> февраля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E715DB">
              <w:rPr>
                <w:szCs w:val="28"/>
              </w:rPr>
              <w:t>80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E715DB" w:rsidRPr="00E715DB" w:rsidRDefault="00E715DB" w:rsidP="00E715DB">
      <w:pPr>
        <w:widowControl/>
        <w:adjustRightInd/>
        <w:spacing w:line="240" w:lineRule="exact"/>
        <w:textAlignment w:val="auto"/>
        <w:rPr>
          <w:rFonts w:eastAsiaTheme="minorEastAsia"/>
          <w:bCs/>
          <w:sz w:val="28"/>
          <w:szCs w:val="28"/>
        </w:rPr>
      </w:pPr>
      <w:r w:rsidRPr="00E715DB">
        <w:rPr>
          <w:rFonts w:eastAsiaTheme="minorEastAsia"/>
          <w:sz w:val="28"/>
          <w:szCs w:val="28"/>
        </w:rPr>
        <w:t xml:space="preserve">Об утверждении Положения о порядке представления декларации конфликта интересов и соблюдения требований антикоррупционного законодательства муниципальными служащими, работниками администрации Арзгирского </w:t>
      </w:r>
      <w:r>
        <w:rPr>
          <w:rFonts w:eastAsiaTheme="minorEastAsia"/>
          <w:sz w:val="28"/>
          <w:szCs w:val="28"/>
        </w:rPr>
        <w:t xml:space="preserve">             </w:t>
      </w:r>
      <w:r w:rsidRPr="00E715DB">
        <w:rPr>
          <w:rFonts w:eastAsiaTheme="minorEastAsia"/>
          <w:sz w:val="28"/>
          <w:szCs w:val="28"/>
        </w:rPr>
        <w:t xml:space="preserve">муниципального округа Ставропольского края, ее отраслевых </w:t>
      </w:r>
      <w:r>
        <w:rPr>
          <w:rFonts w:eastAsiaTheme="minorEastAsia"/>
          <w:sz w:val="28"/>
          <w:szCs w:val="28"/>
        </w:rPr>
        <w:t xml:space="preserve">                              </w:t>
      </w:r>
      <w:r w:rsidRPr="00E715DB">
        <w:rPr>
          <w:rFonts w:eastAsiaTheme="minorEastAsia"/>
          <w:sz w:val="28"/>
          <w:szCs w:val="28"/>
        </w:rPr>
        <w:t>(функциональных) и территориального органов</w:t>
      </w:r>
    </w:p>
    <w:p w:rsidR="00E715DB" w:rsidRPr="00E715DB" w:rsidRDefault="00E715DB" w:rsidP="00E715DB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E715DB" w:rsidRPr="00E715DB" w:rsidRDefault="00E715DB" w:rsidP="00E715DB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  <w:r w:rsidRPr="00E715DB">
        <w:rPr>
          <w:rFonts w:eastAsiaTheme="minorEastAsia"/>
          <w:sz w:val="28"/>
          <w:szCs w:val="28"/>
        </w:rPr>
        <w:t>В соответствии с Федеральным законом от 25 декабря 2008 г. № 273-ФЗ «О противодействии коррупции» администрация Арзгирского муниципальн</w:t>
      </w:r>
      <w:r w:rsidRPr="00E715DB">
        <w:rPr>
          <w:rFonts w:eastAsiaTheme="minorEastAsia"/>
          <w:sz w:val="28"/>
          <w:szCs w:val="28"/>
        </w:rPr>
        <w:t>о</w:t>
      </w:r>
      <w:r w:rsidRPr="00E715DB">
        <w:rPr>
          <w:rFonts w:eastAsiaTheme="minorEastAsia"/>
          <w:sz w:val="28"/>
          <w:szCs w:val="28"/>
        </w:rPr>
        <w:t>го округа Ставропольского края</w:t>
      </w:r>
    </w:p>
    <w:p w:rsidR="00E715DB" w:rsidRPr="00E715DB" w:rsidRDefault="00E715DB" w:rsidP="00E715DB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E715DB" w:rsidRPr="00E715DB" w:rsidRDefault="00E715DB" w:rsidP="00E715DB">
      <w:pPr>
        <w:widowControl/>
        <w:adjustRightInd/>
        <w:textAlignment w:val="auto"/>
        <w:rPr>
          <w:rFonts w:eastAsiaTheme="minorEastAsia"/>
          <w:sz w:val="28"/>
          <w:szCs w:val="28"/>
        </w:rPr>
      </w:pPr>
      <w:r w:rsidRPr="00E715DB">
        <w:rPr>
          <w:rFonts w:eastAsiaTheme="minorEastAsia"/>
          <w:sz w:val="28"/>
          <w:szCs w:val="28"/>
        </w:rPr>
        <w:t>ПОСТАНОВЛЯЕТ:</w:t>
      </w:r>
    </w:p>
    <w:p w:rsidR="00E715DB" w:rsidRPr="00E715DB" w:rsidRDefault="00E715DB" w:rsidP="00E715DB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E715DB" w:rsidRPr="00E715DB" w:rsidRDefault="00E715DB" w:rsidP="00E715DB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  <w:r w:rsidRPr="00E715DB">
        <w:rPr>
          <w:rFonts w:eastAsiaTheme="minorEastAsia"/>
          <w:sz w:val="28"/>
          <w:szCs w:val="28"/>
        </w:rPr>
        <w:t>1. Утвердить прилагаемое Положение о порядке представления деклар</w:t>
      </w:r>
      <w:r w:rsidRPr="00E715DB">
        <w:rPr>
          <w:rFonts w:eastAsiaTheme="minorEastAsia"/>
          <w:sz w:val="28"/>
          <w:szCs w:val="28"/>
        </w:rPr>
        <w:t>а</w:t>
      </w:r>
      <w:r w:rsidRPr="00E715DB">
        <w:rPr>
          <w:rFonts w:eastAsiaTheme="minorEastAsia"/>
          <w:sz w:val="28"/>
          <w:szCs w:val="28"/>
        </w:rPr>
        <w:t xml:space="preserve">ции конфликта интересов и соблюдения требований антикоррупционного </w:t>
      </w:r>
      <w:r>
        <w:rPr>
          <w:rFonts w:eastAsiaTheme="minorEastAsia"/>
          <w:sz w:val="28"/>
          <w:szCs w:val="28"/>
        </w:rPr>
        <w:t xml:space="preserve">              </w:t>
      </w:r>
      <w:r w:rsidRPr="00E715DB">
        <w:rPr>
          <w:rFonts w:eastAsiaTheme="minorEastAsia"/>
          <w:sz w:val="28"/>
          <w:szCs w:val="28"/>
        </w:rPr>
        <w:t>законодательства муниципальными служащими, работниками администрации Арзгирского муниципального округа Ставропольского края, ее отраслевых (функциональных) и территориальных органов (далее – Положение).</w:t>
      </w:r>
    </w:p>
    <w:p w:rsidR="00E715DB" w:rsidRDefault="00E715DB" w:rsidP="00E715DB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E715DB" w:rsidRPr="00E715DB" w:rsidRDefault="00E715DB" w:rsidP="00E715DB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  <w:r w:rsidRPr="00E715DB">
        <w:rPr>
          <w:rFonts w:eastAsiaTheme="minorEastAsia"/>
          <w:sz w:val="28"/>
          <w:szCs w:val="28"/>
        </w:rPr>
        <w:t xml:space="preserve">2. Утвердить форму декларации конфликта интересов и соблюдения </w:t>
      </w:r>
      <w:r>
        <w:rPr>
          <w:rFonts w:eastAsiaTheme="minorEastAsia"/>
          <w:sz w:val="28"/>
          <w:szCs w:val="28"/>
        </w:rPr>
        <w:t xml:space="preserve">             </w:t>
      </w:r>
      <w:r w:rsidRPr="00E715DB">
        <w:rPr>
          <w:rFonts w:eastAsiaTheme="minorEastAsia"/>
          <w:sz w:val="28"/>
          <w:szCs w:val="28"/>
        </w:rPr>
        <w:t>требований антикоррупционного законодательства.</w:t>
      </w:r>
    </w:p>
    <w:p w:rsidR="00E715DB" w:rsidRDefault="00E715DB" w:rsidP="00E715DB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E715DB" w:rsidRPr="00E715DB" w:rsidRDefault="00E715DB" w:rsidP="00E715DB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  <w:r w:rsidRPr="00E715DB">
        <w:rPr>
          <w:rFonts w:eastAsiaTheme="minorEastAsia"/>
          <w:sz w:val="28"/>
          <w:szCs w:val="28"/>
        </w:rPr>
        <w:t xml:space="preserve">3. Руководителям отраслевых (функциональных) и территориальных </w:t>
      </w:r>
      <w:r>
        <w:rPr>
          <w:rFonts w:eastAsiaTheme="minorEastAsia"/>
          <w:sz w:val="28"/>
          <w:szCs w:val="28"/>
        </w:rPr>
        <w:t xml:space="preserve">            </w:t>
      </w:r>
      <w:r w:rsidRPr="00E715DB">
        <w:rPr>
          <w:rFonts w:eastAsiaTheme="minorEastAsia"/>
          <w:sz w:val="28"/>
          <w:szCs w:val="28"/>
        </w:rPr>
        <w:t>органов</w:t>
      </w:r>
      <w:r w:rsidRPr="00E715D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E715DB">
        <w:rPr>
          <w:rFonts w:eastAsiaTheme="minorEastAsia"/>
          <w:sz w:val="28"/>
          <w:szCs w:val="28"/>
        </w:rPr>
        <w:t>администрации Арзгирского муниципального округа Ставропольского края при приеме деклараций конфликта интересов и соблюдения требований антикоррупционного законодательства руководствоваться настоящим Пол</w:t>
      </w:r>
      <w:r w:rsidRPr="00E715DB">
        <w:rPr>
          <w:rFonts w:eastAsiaTheme="minorEastAsia"/>
          <w:sz w:val="28"/>
          <w:szCs w:val="28"/>
        </w:rPr>
        <w:t>о</w:t>
      </w:r>
      <w:r w:rsidRPr="00E715DB">
        <w:rPr>
          <w:rFonts w:eastAsiaTheme="minorEastAsia"/>
          <w:sz w:val="28"/>
          <w:szCs w:val="28"/>
        </w:rPr>
        <w:t>жением.</w:t>
      </w:r>
    </w:p>
    <w:p w:rsidR="00E715DB" w:rsidRDefault="00E715DB" w:rsidP="00E715DB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E715DB" w:rsidRPr="00E715DB" w:rsidRDefault="00E715DB" w:rsidP="00E715DB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  <w:r w:rsidRPr="00E715DB">
        <w:rPr>
          <w:rFonts w:eastAsiaTheme="minorEastAsia"/>
          <w:sz w:val="28"/>
          <w:szCs w:val="28"/>
        </w:rPr>
        <w:t>4. Контроль за выполнением настоящего постановления возложить на управляющего делами администрации Арзгирского муниципального округа Шафорост В.Н.</w:t>
      </w:r>
    </w:p>
    <w:p w:rsidR="00E715DB" w:rsidRDefault="00E715DB" w:rsidP="00E715DB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E715DB" w:rsidRPr="00E715DB" w:rsidRDefault="00E715DB" w:rsidP="00E715DB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  <w:r w:rsidRPr="00E715DB">
        <w:rPr>
          <w:rFonts w:eastAsiaTheme="minorEastAsia"/>
          <w:sz w:val="28"/>
          <w:szCs w:val="28"/>
        </w:rPr>
        <w:t>5. Настоящее постановление вступает в силу на следующий день после дня его официального опубликования (обнародования).</w:t>
      </w:r>
    </w:p>
    <w:p w:rsidR="00E715DB" w:rsidRPr="00E715DB" w:rsidRDefault="00E715DB" w:rsidP="00E715DB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23309B" w:rsidRDefault="0023309B" w:rsidP="00D925D0">
      <w:pPr>
        <w:spacing w:line="240" w:lineRule="exact"/>
        <w:rPr>
          <w:sz w:val="28"/>
          <w:szCs w:val="28"/>
        </w:rPr>
      </w:pPr>
    </w:p>
    <w:p w:rsidR="00C7214E" w:rsidRDefault="00C7214E" w:rsidP="00D925D0">
      <w:pPr>
        <w:spacing w:line="240" w:lineRule="exact"/>
        <w:rPr>
          <w:sz w:val="28"/>
          <w:szCs w:val="28"/>
        </w:rPr>
      </w:pPr>
    </w:p>
    <w:p w:rsidR="00E715DB" w:rsidRDefault="00E715DB" w:rsidP="00D925D0">
      <w:pPr>
        <w:spacing w:line="240" w:lineRule="exact"/>
        <w:rPr>
          <w:sz w:val="28"/>
          <w:szCs w:val="28"/>
        </w:rPr>
      </w:pPr>
    </w:p>
    <w:p w:rsidR="0023309B" w:rsidRDefault="0023309B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C7214E" w:rsidRDefault="00D925D0" w:rsidP="004C5B64">
      <w:pPr>
        <w:spacing w:line="240" w:lineRule="exact"/>
        <w:rPr>
          <w:sz w:val="28"/>
          <w:szCs w:val="24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C7214E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ECD" w:rsidRDefault="000F2ECD" w:rsidP="00134342">
      <w:r>
        <w:separator/>
      </w:r>
    </w:p>
  </w:endnote>
  <w:endnote w:type="continuationSeparator" w:id="1">
    <w:p w:rsidR="000F2ECD" w:rsidRDefault="000F2EC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ECD" w:rsidRDefault="000F2ECD" w:rsidP="00134342">
      <w:r>
        <w:separator/>
      </w:r>
    </w:p>
  </w:footnote>
  <w:footnote w:type="continuationSeparator" w:id="1">
    <w:p w:rsidR="000F2ECD" w:rsidRDefault="000F2EC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3F082B">
        <w:pPr>
          <w:pStyle w:val="a8"/>
          <w:jc w:val="center"/>
        </w:pPr>
        <w:fldSimple w:instr=" PAGE   \* MERGEFORMAT ">
          <w:r w:rsidR="004C5B64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6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7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8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5"/>
  </w:num>
  <w:num w:numId="2">
    <w:abstractNumId w:val="10"/>
  </w:num>
  <w:num w:numId="3">
    <w:abstractNumId w:val="29"/>
  </w:num>
  <w:num w:numId="4">
    <w:abstractNumId w:val="29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0"/>
  </w:num>
  <w:num w:numId="8">
    <w:abstractNumId w:val="34"/>
  </w:num>
  <w:num w:numId="9">
    <w:abstractNumId w:val="33"/>
  </w:num>
  <w:num w:numId="10">
    <w:abstractNumId w:val="7"/>
  </w:num>
  <w:num w:numId="11">
    <w:abstractNumId w:val="2"/>
  </w:num>
  <w:num w:numId="12">
    <w:abstractNumId w:val="32"/>
  </w:num>
  <w:num w:numId="13">
    <w:abstractNumId w:val="24"/>
  </w:num>
  <w:num w:numId="14">
    <w:abstractNumId w:val="31"/>
  </w:num>
  <w:num w:numId="15">
    <w:abstractNumId w:val="37"/>
  </w:num>
  <w:num w:numId="16">
    <w:abstractNumId w:val="13"/>
  </w:num>
  <w:num w:numId="17">
    <w:abstractNumId w:val="6"/>
  </w:num>
  <w:num w:numId="18">
    <w:abstractNumId w:val="28"/>
  </w:num>
  <w:num w:numId="19">
    <w:abstractNumId w:val="41"/>
  </w:num>
  <w:num w:numId="20">
    <w:abstractNumId w:val="26"/>
  </w:num>
  <w:num w:numId="21">
    <w:abstractNumId w:val="4"/>
  </w:num>
  <w:num w:numId="22">
    <w:abstractNumId w:val="12"/>
  </w:num>
  <w:num w:numId="23">
    <w:abstractNumId w:val="36"/>
  </w:num>
  <w:num w:numId="24">
    <w:abstractNumId w:val="39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2"/>
  </w:num>
  <w:num w:numId="30">
    <w:abstractNumId w:val="18"/>
  </w:num>
  <w:num w:numId="31">
    <w:abstractNumId w:val="23"/>
  </w:num>
  <w:num w:numId="32">
    <w:abstractNumId w:val="3"/>
  </w:num>
  <w:num w:numId="33">
    <w:abstractNumId w:val="8"/>
  </w:num>
  <w:num w:numId="34">
    <w:abstractNumId w:val="21"/>
  </w:num>
  <w:num w:numId="35">
    <w:abstractNumId w:val="40"/>
  </w:num>
  <w:num w:numId="36">
    <w:abstractNumId w:val="44"/>
  </w:num>
  <w:num w:numId="37">
    <w:abstractNumId w:val="35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8"/>
  </w:num>
  <w:num w:numId="42">
    <w:abstractNumId w:val="25"/>
  </w:num>
  <w:num w:numId="43">
    <w:abstractNumId w:val="43"/>
  </w:num>
  <w:num w:numId="44">
    <w:abstractNumId w:val="9"/>
  </w:num>
  <w:num w:numId="45">
    <w:abstractNumId w:val="11"/>
  </w:num>
  <w:num w:numId="46">
    <w:abstractNumId w:val="14"/>
  </w:num>
  <w:num w:numId="47">
    <w:abstractNumId w:val="27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46579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05F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CD7"/>
    <w:rsid w:val="000900F8"/>
    <w:rsid w:val="0009082E"/>
    <w:rsid w:val="00092655"/>
    <w:rsid w:val="00093031"/>
    <w:rsid w:val="000931AF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39DC"/>
    <w:rsid w:val="000E4596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2ECD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259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B2C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A96"/>
    <w:rsid w:val="003D6B9D"/>
    <w:rsid w:val="003D7406"/>
    <w:rsid w:val="003D7FF9"/>
    <w:rsid w:val="003E0F54"/>
    <w:rsid w:val="003E2C23"/>
    <w:rsid w:val="003E2C8B"/>
    <w:rsid w:val="003E3BC0"/>
    <w:rsid w:val="003E560A"/>
    <w:rsid w:val="003E653D"/>
    <w:rsid w:val="003E66CF"/>
    <w:rsid w:val="003E6903"/>
    <w:rsid w:val="003E6E3F"/>
    <w:rsid w:val="003E7820"/>
    <w:rsid w:val="003F082B"/>
    <w:rsid w:val="003F2195"/>
    <w:rsid w:val="003F5DA1"/>
    <w:rsid w:val="003F5F18"/>
    <w:rsid w:val="003F60E5"/>
    <w:rsid w:val="003F7040"/>
    <w:rsid w:val="003F7D1C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B64"/>
    <w:rsid w:val="004C5DC6"/>
    <w:rsid w:val="004C6AD9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FCE"/>
    <w:rsid w:val="0068226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75AA"/>
    <w:rsid w:val="00710A90"/>
    <w:rsid w:val="00710EFE"/>
    <w:rsid w:val="00711030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E67"/>
    <w:rsid w:val="00A36244"/>
    <w:rsid w:val="00A366AC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15DB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5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21331-B2E0-4E71-9296-2F3DF32FA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521</cp:revision>
  <cp:lastPrinted>2023-02-03T08:29:00Z</cp:lastPrinted>
  <dcterms:created xsi:type="dcterms:W3CDTF">2022-09-13T13:40:00Z</dcterms:created>
  <dcterms:modified xsi:type="dcterms:W3CDTF">2023-02-14T10:53:00Z</dcterms:modified>
</cp:coreProperties>
</file>