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23309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61B2C">
              <w:rPr>
                <w:szCs w:val="28"/>
              </w:rPr>
              <w:t>0</w:t>
            </w:r>
            <w:r w:rsidR="0023309B">
              <w:rPr>
                <w:szCs w:val="28"/>
              </w:rPr>
              <w:t>3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52802">
              <w:rPr>
                <w:szCs w:val="28"/>
              </w:rPr>
              <w:t>7</w:t>
            </w:r>
            <w:r w:rsidR="004E20DA">
              <w:rPr>
                <w:szCs w:val="28"/>
              </w:rPr>
              <w:t>7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4E20DA" w:rsidRPr="004E20DA" w:rsidRDefault="004E20DA" w:rsidP="004E20DA">
      <w:pPr>
        <w:widowControl/>
        <w:adjustRightInd/>
        <w:spacing w:line="240" w:lineRule="exact"/>
        <w:textAlignment w:val="auto"/>
        <w:rPr>
          <w:bCs/>
          <w:sz w:val="28"/>
          <w:szCs w:val="28"/>
        </w:rPr>
      </w:pPr>
      <w:r w:rsidRPr="004E20DA">
        <w:rPr>
          <w:bCs/>
          <w:sz w:val="28"/>
          <w:szCs w:val="28"/>
        </w:rPr>
        <w:t>Об утверждении Порядка установления причин нарушения законодательства о градостроительной деятельности на территории Арзгирского муниципального округа Ставропольского края</w:t>
      </w: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</w:p>
    <w:p w:rsidR="004E20DA" w:rsidRPr="004E20DA" w:rsidRDefault="004E20DA" w:rsidP="004E20DA">
      <w:pPr>
        <w:widowControl/>
        <w:adjustRightInd/>
        <w:ind w:firstLine="708"/>
        <w:textAlignment w:val="auto"/>
        <w:rPr>
          <w:bCs/>
          <w:sz w:val="28"/>
          <w:szCs w:val="28"/>
        </w:rPr>
      </w:pPr>
      <w:r w:rsidRPr="004E20DA">
        <w:rPr>
          <w:sz w:val="28"/>
          <w:szCs w:val="28"/>
        </w:rPr>
        <w:t>В соответствии со</w:t>
      </w:r>
      <w:hyperlink r:id="rId8" w:history="1">
        <w:r w:rsidRPr="004E20DA">
          <w:rPr>
            <w:sz w:val="28"/>
          </w:rPr>
          <w:t xml:space="preserve"> статьей 62</w:t>
        </w:r>
      </w:hyperlink>
      <w:r w:rsidRPr="004E20DA">
        <w:rPr>
          <w:sz w:val="28"/>
          <w:szCs w:val="28"/>
        </w:rPr>
        <w:t xml:space="preserve"> Градостроительного кодекса Российской Федерации от 29 декабря 2004 г. № 190-ФЗ, Федеральным </w:t>
      </w:r>
      <w:hyperlink r:id="rId9" w:history="1">
        <w:r w:rsidRPr="004E20DA">
          <w:rPr>
            <w:sz w:val="28"/>
          </w:rPr>
          <w:t>законом</w:t>
        </w:r>
      </w:hyperlink>
      <w:r w:rsidRPr="004E20DA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                    </w:t>
      </w:r>
      <w:r w:rsidRPr="004E20DA">
        <w:rPr>
          <w:sz w:val="28"/>
          <w:szCs w:val="28"/>
        </w:rPr>
        <w:t xml:space="preserve">06 октября 2003 г. № 131-ФЗ "Об общих принципах организации местного </w:t>
      </w:r>
      <w:r>
        <w:rPr>
          <w:sz w:val="28"/>
          <w:szCs w:val="28"/>
        </w:rPr>
        <w:t xml:space="preserve"> </w:t>
      </w:r>
      <w:r w:rsidRPr="004E20DA">
        <w:rPr>
          <w:sz w:val="28"/>
          <w:szCs w:val="28"/>
        </w:rPr>
        <w:t xml:space="preserve">самоуправления в Российской Федерации", </w:t>
      </w:r>
      <w:hyperlink r:id="rId10" w:history="1">
        <w:r w:rsidRPr="004E20DA">
          <w:rPr>
            <w:sz w:val="28"/>
          </w:rPr>
          <w:t>Уставом</w:t>
        </w:r>
      </w:hyperlink>
      <w:r w:rsidRPr="004E20DA">
        <w:rPr>
          <w:sz w:val="28"/>
          <w:szCs w:val="28"/>
        </w:rPr>
        <w:t xml:space="preserve"> Арзгирского муниц</w:t>
      </w:r>
      <w:r w:rsidRPr="004E20DA">
        <w:rPr>
          <w:sz w:val="28"/>
          <w:szCs w:val="28"/>
        </w:rPr>
        <w:t>и</w:t>
      </w:r>
      <w:r w:rsidRPr="004E20DA">
        <w:rPr>
          <w:sz w:val="28"/>
          <w:szCs w:val="28"/>
        </w:rPr>
        <w:t>пального округа Ставропольского края, администрация Арзгирск</w:t>
      </w:r>
      <w:r w:rsidRPr="004E20DA">
        <w:rPr>
          <w:bCs/>
          <w:kern w:val="36"/>
          <w:sz w:val="28"/>
          <w:szCs w:val="28"/>
        </w:rPr>
        <w:t>ого муниц</w:t>
      </w:r>
      <w:r w:rsidRPr="004E20DA">
        <w:rPr>
          <w:bCs/>
          <w:kern w:val="36"/>
          <w:sz w:val="28"/>
          <w:szCs w:val="28"/>
        </w:rPr>
        <w:t>и</w:t>
      </w:r>
      <w:r w:rsidRPr="004E20DA">
        <w:rPr>
          <w:bCs/>
          <w:kern w:val="36"/>
          <w:sz w:val="28"/>
          <w:szCs w:val="28"/>
        </w:rPr>
        <w:t xml:space="preserve">пального округа Ставропольского края </w:t>
      </w: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  <w:r w:rsidRPr="004E20DA">
        <w:rPr>
          <w:sz w:val="28"/>
          <w:szCs w:val="28"/>
        </w:rPr>
        <w:t>ПОСТАНОВЛЯЕТ:</w:t>
      </w: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</w:p>
    <w:p w:rsidR="004E20DA" w:rsidRPr="004E20DA" w:rsidRDefault="004E20DA" w:rsidP="004E20DA">
      <w:pPr>
        <w:widowControl/>
        <w:adjustRightInd/>
        <w:ind w:firstLine="567"/>
        <w:textAlignment w:val="auto"/>
        <w:rPr>
          <w:bCs/>
          <w:sz w:val="28"/>
          <w:szCs w:val="28"/>
        </w:rPr>
      </w:pPr>
      <w:r w:rsidRPr="004E20DA">
        <w:rPr>
          <w:sz w:val="28"/>
          <w:szCs w:val="28"/>
        </w:rPr>
        <w:t xml:space="preserve">1. Утвердить прилагаемый </w:t>
      </w:r>
      <w:hyperlink w:anchor="Par34" w:tooltip="ПОРЯДОК" w:history="1">
        <w:r w:rsidRPr="004E20DA">
          <w:rPr>
            <w:sz w:val="28"/>
          </w:rPr>
          <w:t>Порядок</w:t>
        </w:r>
      </w:hyperlink>
      <w:r w:rsidRPr="004E20DA">
        <w:rPr>
          <w:sz w:val="28"/>
          <w:szCs w:val="28"/>
        </w:rPr>
        <w:t xml:space="preserve"> установления причин нарушения </w:t>
      </w:r>
      <w:r>
        <w:rPr>
          <w:sz w:val="28"/>
          <w:szCs w:val="28"/>
        </w:rPr>
        <w:t xml:space="preserve">            </w:t>
      </w:r>
      <w:r w:rsidRPr="004E20DA">
        <w:rPr>
          <w:sz w:val="28"/>
          <w:szCs w:val="28"/>
        </w:rPr>
        <w:t xml:space="preserve">законодательства о градостроительной деятельности на территории </w:t>
      </w:r>
      <w:r>
        <w:rPr>
          <w:sz w:val="28"/>
          <w:szCs w:val="28"/>
        </w:rPr>
        <w:t xml:space="preserve">             </w:t>
      </w:r>
      <w:r w:rsidRPr="004E20DA">
        <w:rPr>
          <w:sz w:val="28"/>
          <w:szCs w:val="28"/>
        </w:rPr>
        <w:t>Арзгирского муниципального округа Ставропольского края.</w:t>
      </w: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  <w:r w:rsidRPr="004E20DA">
        <w:rPr>
          <w:sz w:val="28"/>
          <w:szCs w:val="28"/>
        </w:rPr>
        <w:tab/>
      </w: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  <w:r w:rsidRPr="004E20DA">
        <w:rPr>
          <w:sz w:val="28"/>
          <w:szCs w:val="28"/>
        </w:rPr>
        <w:t xml:space="preserve">         2. Контроль за выполнением настоящего постановления возложить на заместителя главы администрации Арзгирского муниципального округа  Ставропольского края Дядюшко А.И.</w:t>
      </w: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</w:p>
    <w:p w:rsidR="004E20DA" w:rsidRPr="004E20DA" w:rsidRDefault="004E20DA" w:rsidP="004E20DA">
      <w:pPr>
        <w:widowControl/>
        <w:adjustRightInd/>
        <w:textAlignment w:val="auto"/>
        <w:rPr>
          <w:sz w:val="28"/>
          <w:szCs w:val="28"/>
        </w:rPr>
      </w:pPr>
      <w:r w:rsidRPr="004E20DA">
        <w:rPr>
          <w:sz w:val="28"/>
          <w:szCs w:val="28"/>
        </w:rPr>
        <w:t xml:space="preserve">         3.  Настоящее постановление вступает в силу на следующий день после дня его официального опубликования (обнародования).</w:t>
      </w:r>
    </w:p>
    <w:p w:rsidR="00161B2C" w:rsidRDefault="00161B2C" w:rsidP="00161B2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3309B" w:rsidRPr="0023309B" w:rsidRDefault="0023309B" w:rsidP="0023309B">
      <w:pPr>
        <w:widowControl/>
        <w:adjustRightInd/>
        <w:textAlignment w:val="auto"/>
        <w:rPr>
          <w:sz w:val="28"/>
          <w:szCs w:val="28"/>
        </w:rPr>
      </w:pPr>
    </w:p>
    <w:p w:rsidR="00960E0C" w:rsidRDefault="00960E0C" w:rsidP="00D925D0">
      <w:pPr>
        <w:spacing w:line="240" w:lineRule="exact"/>
        <w:rPr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1A22C0" w:rsidRDefault="001A22C0" w:rsidP="001A22C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1A22C0" w:rsidSect="009E1300">
      <w:headerReference w:type="default" r:id="rId11"/>
      <w:headerReference w:type="first" r:id="rId12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A2A" w:rsidRDefault="00765A2A" w:rsidP="00134342">
      <w:r>
        <w:separator/>
      </w:r>
    </w:p>
  </w:endnote>
  <w:endnote w:type="continuationSeparator" w:id="1">
    <w:p w:rsidR="00765A2A" w:rsidRDefault="00765A2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A2A" w:rsidRDefault="00765A2A" w:rsidP="00134342">
      <w:r>
        <w:separator/>
      </w:r>
    </w:p>
  </w:footnote>
  <w:footnote w:type="continuationSeparator" w:id="1">
    <w:p w:rsidR="00765A2A" w:rsidRDefault="00765A2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7E341B">
        <w:pPr>
          <w:pStyle w:val="a8"/>
          <w:jc w:val="center"/>
        </w:pPr>
        <w:fldSimple w:instr=" PAGE   \* MERGEFORMAT ">
          <w:r w:rsidR="002B18B8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627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18B8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77D32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D1C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0DA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6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A2A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41B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1872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15EC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2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next w:val="a4"/>
    <w:rsid w:val="004E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7951&amp;date=22.12.2022&amp;dst=100971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77&amp;n=189739&amp;date=22.12.2022&amp;dst=100003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2187&amp;date=22.12.20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6875-EBE7-42EE-8117-146C849B9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524</cp:revision>
  <cp:lastPrinted>2023-02-03T11:33:00Z</cp:lastPrinted>
  <dcterms:created xsi:type="dcterms:W3CDTF">2022-09-13T13:40:00Z</dcterms:created>
  <dcterms:modified xsi:type="dcterms:W3CDTF">2023-02-14T10:52:00Z</dcterms:modified>
</cp:coreProperties>
</file>