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B50" w:rsidRPr="00F64B50" w:rsidRDefault="00F64B50" w:rsidP="00F64B50">
      <w:pPr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</w:t>
      </w:r>
    </w:p>
    <w:p w:rsidR="00F64B50" w:rsidRPr="00F64B50" w:rsidRDefault="00F64B50" w:rsidP="00F64B50">
      <w:pPr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остановлением администрации</w:t>
      </w:r>
    </w:p>
    <w:p w:rsidR="00F64B50" w:rsidRPr="00F64B50" w:rsidRDefault="00F64B50" w:rsidP="00F64B50">
      <w:pPr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Арзгирского муниципального округа Ставропольского края</w:t>
      </w:r>
    </w:p>
    <w:p w:rsidR="00F64B50" w:rsidRPr="00F64B50" w:rsidRDefault="00F64B50" w:rsidP="00F64B50">
      <w:pPr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02 </w:t>
      </w: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февраля 2023 г.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71</w:t>
      </w: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F64B50" w:rsidRPr="00F64B50" w:rsidRDefault="00F64B50" w:rsidP="00F64B5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4B50" w:rsidRPr="00F64B50" w:rsidRDefault="00F64B50" w:rsidP="00F64B5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4B50" w:rsidRPr="00F64B50" w:rsidRDefault="00F64B50" w:rsidP="00F64B5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exact"/>
        <w:jc w:val="center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СОСТАВ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exact"/>
        <w:jc w:val="center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согласительной комиссии по урегулированию разногласий, послуживших основанием для подготовки заключения о несогласии с проектом генерального плана </w:t>
      </w: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Арзгирского 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муниципального округа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exact"/>
        <w:jc w:val="center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Ставропольского края</w:t>
      </w:r>
      <w:r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(далее – Комиссия)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tbl>
      <w:tblPr>
        <w:tblStyle w:val="a6"/>
        <w:tblW w:w="0" w:type="auto"/>
        <w:tblLook w:val="04A0"/>
      </w:tblPr>
      <w:tblGrid>
        <w:gridCol w:w="3227"/>
        <w:gridCol w:w="6343"/>
      </w:tblGrid>
      <w:tr w:rsidR="00F64B50" w:rsidRPr="00F64B50" w:rsidTr="00F64B50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F64B50" w:rsidRPr="00F64B50" w:rsidRDefault="00F64B50" w:rsidP="00F64B50">
            <w:pPr>
              <w:widowControl w:val="0"/>
              <w:suppressAutoHyphens/>
              <w:autoSpaceDE w:val="0"/>
              <w:spacing w:line="240" w:lineRule="exact"/>
              <w:rPr>
                <w:bCs/>
                <w:sz w:val="28"/>
                <w:szCs w:val="28"/>
                <w:lang w:eastAsia="ar-SA"/>
              </w:rPr>
            </w:pPr>
            <w:r w:rsidRPr="00F64B50">
              <w:rPr>
                <w:bCs/>
                <w:sz w:val="28"/>
                <w:szCs w:val="28"/>
                <w:lang w:eastAsia="ar-SA"/>
              </w:rPr>
              <w:t>Дядюшко Анатолий Иванович</w:t>
            </w:r>
          </w:p>
        </w:tc>
        <w:tc>
          <w:tcPr>
            <w:tcW w:w="6343" w:type="dxa"/>
            <w:tcBorders>
              <w:top w:val="nil"/>
              <w:left w:val="nil"/>
              <w:bottom w:val="nil"/>
              <w:right w:val="nil"/>
            </w:tcBorders>
          </w:tcPr>
          <w:p w:rsidR="00F64B50" w:rsidRPr="00F64B50" w:rsidRDefault="00F64B50" w:rsidP="00F64B50">
            <w:pPr>
              <w:widowControl w:val="0"/>
              <w:suppressAutoHyphens/>
              <w:autoSpaceDE w:val="0"/>
              <w:spacing w:line="240" w:lineRule="exact"/>
              <w:jc w:val="both"/>
              <w:rPr>
                <w:bCs/>
                <w:sz w:val="28"/>
                <w:szCs w:val="28"/>
                <w:lang w:eastAsia="ar-SA"/>
              </w:rPr>
            </w:pPr>
            <w:r w:rsidRPr="00F64B50">
              <w:rPr>
                <w:bCs/>
                <w:sz w:val="28"/>
                <w:szCs w:val="28"/>
                <w:lang w:eastAsia="ar-SA"/>
              </w:rPr>
              <w:t>заместитель главы администрации Арзгирского муниципального округа Ставропольского края Ставропольского края</w:t>
            </w:r>
            <w:r>
              <w:rPr>
                <w:bCs/>
                <w:sz w:val="28"/>
                <w:szCs w:val="28"/>
                <w:lang w:eastAsia="ar-SA"/>
              </w:rPr>
              <w:t>,</w:t>
            </w:r>
            <w:r w:rsidRPr="00F64B50">
              <w:rPr>
                <w:bCs/>
                <w:sz w:val="28"/>
                <w:szCs w:val="28"/>
                <w:lang w:eastAsia="ar-SA"/>
              </w:rPr>
              <w:t xml:space="preserve"> председатель Комиссии</w:t>
            </w:r>
          </w:p>
          <w:p w:rsidR="00F64B50" w:rsidRPr="00F64B50" w:rsidRDefault="00F64B50" w:rsidP="00F64B50">
            <w:pPr>
              <w:widowControl w:val="0"/>
              <w:suppressAutoHyphens/>
              <w:autoSpaceDE w:val="0"/>
              <w:spacing w:line="240" w:lineRule="exact"/>
              <w:jc w:val="both"/>
              <w:rPr>
                <w:bCs/>
                <w:sz w:val="28"/>
                <w:szCs w:val="28"/>
                <w:lang w:eastAsia="ar-SA"/>
              </w:rPr>
            </w:pPr>
          </w:p>
        </w:tc>
      </w:tr>
      <w:tr w:rsidR="00F64B50" w:rsidRPr="00F64B50" w:rsidTr="00F64B50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F64B50" w:rsidRPr="00F64B50" w:rsidRDefault="00F64B50" w:rsidP="00F64B50">
            <w:pPr>
              <w:spacing w:line="240" w:lineRule="exact"/>
              <w:rPr>
                <w:sz w:val="28"/>
                <w:szCs w:val="28"/>
              </w:rPr>
            </w:pPr>
            <w:r w:rsidRPr="00F64B50">
              <w:rPr>
                <w:sz w:val="28"/>
                <w:szCs w:val="28"/>
              </w:rPr>
              <w:t>Новак Наталья Александровна</w:t>
            </w:r>
          </w:p>
        </w:tc>
        <w:tc>
          <w:tcPr>
            <w:tcW w:w="6343" w:type="dxa"/>
            <w:tcBorders>
              <w:top w:val="nil"/>
              <w:left w:val="nil"/>
              <w:bottom w:val="nil"/>
              <w:right w:val="nil"/>
            </w:tcBorders>
          </w:tcPr>
          <w:p w:rsidR="00F64B50" w:rsidRPr="00F64B50" w:rsidRDefault="00F64B50" w:rsidP="00F64B5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64B50">
              <w:rPr>
                <w:sz w:val="28"/>
                <w:szCs w:val="28"/>
              </w:rPr>
              <w:t>главный специалист – главный архитектор отдела муниципального хозяйства администрации Арзгирского муниципального округа Ставропольского края Ставропольского края</w:t>
            </w:r>
            <w:r>
              <w:rPr>
                <w:sz w:val="28"/>
                <w:szCs w:val="28"/>
              </w:rPr>
              <w:t xml:space="preserve">, </w:t>
            </w:r>
            <w:r w:rsidRPr="00F64B50">
              <w:rPr>
                <w:sz w:val="28"/>
                <w:szCs w:val="28"/>
              </w:rPr>
              <w:t xml:space="preserve">заместитель </w:t>
            </w:r>
            <w:r w:rsidRPr="00F64B50">
              <w:rPr>
                <w:bCs/>
                <w:sz w:val="28"/>
                <w:szCs w:val="28"/>
              </w:rPr>
              <w:t>председателя Комиссии</w:t>
            </w:r>
          </w:p>
          <w:p w:rsidR="00F64B50" w:rsidRPr="00F64B50" w:rsidRDefault="00F64B50" w:rsidP="00F64B5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64B50" w:rsidRPr="00F64B50" w:rsidTr="00F64B50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F64B50" w:rsidRPr="00F64B50" w:rsidRDefault="00F64B50" w:rsidP="00F64B50">
            <w:pPr>
              <w:widowControl w:val="0"/>
              <w:suppressAutoHyphens/>
              <w:autoSpaceDE w:val="0"/>
              <w:spacing w:line="240" w:lineRule="exact"/>
              <w:rPr>
                <w:bCs/>
                <w:sz w:val="28"/>
                <w:szCs w:val="28"/>
                <w:lang w:eastAsia="ar-SA"/>
              </w:rPr>
            </w:pPr>
            <w:r w:rsidRPr="00F64B50">
              <w:rPr>
                <w:bCs/>
                <w:sz w:val="28"/>
                <w:szCs w:val="28"/>
                <w:lang w:eastAsia="ar-SA"/>
              </w:rPr>
              <w:t>Комарова Дарья Сергеевна</w:t>
            </w:r>
          </w:p>
        </w:tc>
        <w:tc>
          <w:tcPr>
            <w:tcW w:w="6343" w:type="dxa"/>
            <w:tcBorders>
              <w:top w:val="nil"/>
              <w:left w:val="nil"/>
              <w:bottom w:val="nil"/>
              <w:right w:val="nil"/>
            </w:tcBorders>
          </w:tcPr>
          <w:p w:rsidR="00F64B50" w:rsidRPr="00F64B50" w:rsidRDefault="00F64B50" w:rsidP="00F64B50">
            <w:pPr>
              <w:widowControl w:val="0"/>
              <w:suppressAutoHyphens/>
              <w:autoSpaceDE w:val="0"/>
              <w:spacing w:line="240" w:lineRule="exact"/>
              <w:jc w:val="both"/>
              <w:rPr>
                <w:bCs/>
                <w:sz w:val="28"/>
                <w:szCs w:val="28"/>
                <w:lang w:eastAsia="ar-SA"/>
              </w:rPr>
            </w:pPr>
            <w:r w:rsidRPr="00F64B50">
              <w:rPr>
                <w:bCs/>
                <w:sz w:val="28"/>
                <w:szCs w:val="28"/>
                <w:lang w:eastAsia="ar-SA"/>
              </w:rPr>
              <w:t>ведущий специалист отдела муниципального хозяйства администрации Арзгирского муниципального округа Ставропольского края Ставропольского края, секретарь Комиссии</w:t>
            </w:r>
          </w:p>
        </w:tc>
      </w:tr>
      <w:tr w:rsidR="00F64B50" w:rsidRPr="00F64B50" w:rsidTr="00D316A2">
        <w:tc>
          <w:tcPr>
            <w:tcW w:w="9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4B50" w:rsidRDefault="00F64B50" w:rsidP="00F64B50">
            <w:pPr>
              <w:spacing w:line="240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</w:p>
          <w:p w:rsidR="00F64B50" w:rsidRPr="00F64B50" w:rsidRDefault="00F64B50" w:rsidP="00F64B5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64B50">
              <w:rPr>
                <w:color w:val="000000"/>
                <w:sz w:val="28"/>
                <w:szCs w:val="28"/>
                <w:lang w:bidi="ru-RU"/>
              </w:rPr>
              <w:t>Члены комиссии:</w:t>
            </w:r>
          </w:p>
          <w:p w:rsidR="00F64B50" w:rsidRPr="00F64B50" w:rsidRDefault="00F64B50" w:rsidP="00F64B5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F64B50" w:rsidRPr="00F64B50" w:rsidRDefault="00F64B50" w:rsidP="00F64B50">
            <w:pPr>
              <w:widowControl w:val="0"/>
              <w:tabs>
                <w:tab w:val="left" w:pos="1371"/>
              </w:tabs>
              <w:suppressAutoHyphens/>
              <w:autoSpaceDE w:val="0"/>
              <w:spacing w:line="240" w:lineRule="exact"/>
              <w:jc w:val="both"/>
              <w:rPr>
                <w:bCs/>
                <w:sz w:val="28"/>
                <w:szCs w:val="28"/>
                <w:lang w:eastAsia="ar-SA"/>
              </w:rPr>
            </w:pPr>
          </w:p>
        </w:tc>
      </w:tr>
      <w:tr w:rsidR="00F64B50" w:rsidRPr="00F64B50" w:rsidTr="00F64B50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F64B50" w:rsidRPr="00F64B50" w:rsidRDefault="00F64B50" w:rsidP="00F64B50">
            <w:pPr>
              <w:widowControl w:val="0"/>
              <w:suppressAutoHyphens/>
              <w:autoSpaceDE w:val="0"/>
              <w:spacing w:line="240" w:lineRule="exact"/>
              <w:rPr>
                <w:bCs/>
                <w:sz w:val="28"/>
                <w:szCs w:val="28"/>
                <w:lang w:eastAsia="ar-SA"/>
              </w:rPr>
            </w:pPr>
            <w:r w:rsidRPr="00F64B50">
              <w:rPr>
                <w:bCs/>
                <w:sz w:val="28"/>
                <w:szCs w:val="28"/>
                <w:lang w:eastAsia="ar-SA"/>
              </w:rPr>
              <w:t>Мовчан Александр Васильевич</w:t>
            </w:r>
          </w:p>
        </w:tc>
        <w:tc>
          <w:tcPr>
            <w:tcW w:w="6343" w:type="dxa"/>
            <w:tcBorders>
              <w:top w:val="nil"/>
              <w:left w:val="nil"/>
              <w:bottom w:val="nil"/>
              <w:right w:val="nil"/>
            </w:tcBorders>
          </w:tcPr>
          <w:p w:rsidR="00F64B50" w:rsidRDefault="00F64B50" w:rsidP="00F64B50">
            <w:pPr>
              <w:widowControl w:val="0"/>
              <w:suppressAutoHyphens/>
              <w:autoSpaceDE w:val="0"/>
              <w:spacing w:line="240" w:lineRule="exact"/>
              <w:jc w:val="both"/>
              <w:rPr>
                <w:bCs/>
                <w:sz w:val="28"/>
                <w:szCs w:val="28"/>
                <w:lang w:eastAsia="ar-SA"/>
              </w:rPr>
            </w:pPr>
            <w:r w:rsidRPr="00F64B50">
              <w:rPr>
                <w:bCs/>
                <w:sz w:val="28"/>
                <w:szCs w:val="28"/>
                <w:lang w:eastAsia="ar-SA"/>
              </w:rPr>
              <w:t>начальник отдела сельского хозяйства и охраны окружающей среды администрации Арзгирского муниципального округа Ставропольского края Ставропольского края</w:t>
            </w:r>
          </w:p>
          <w:p w:rsidR="00F64B50" w:rsidRPr="00F64B50" w:rsidRDefault="00F64B50" w:rsidP="00F64B50">
            <w:pPr>
              <w:widowControl w:val="0"/>
              <w:suppressAutoHyphens/>
              <w:autoSpaceDE w:val="0"/>
              <w:spacing w:line="240" w:lineRule="exact"/>
              <w:jc w:val="both"/>
              <w:rPr>
                <w:bCs/>
                <w:sz w:val="28"/>
                <w:szCs w:val="28"/>
                <w:lang w:eastAsia="ar-SA"/>
              </w:rPr>
            </w:pPr>
          </w:p>
        </w:tc>
      </w:tr>
      <w:tr w:rsidR="00F64B50" w:rsidRPr="00F64B50" w:rsidTr="00F64B50">
        <w:trPr>
          <w:trHeight w:val="1163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F64B50" w:rsidRPr="00F64B50" w:rsidRDefault="00F64B50" w:rsidP="00F64B50">
            <w:pPr>
              <w:spacing w:line="240" w:lineRule="exact"/>
              <w:rPr>
                <w:sz w:val="28"/>
                <w:szCs w:val="28"/>
              </w:rPr>
            </w:pPr>
            <w:r w:rsidRPr="00F64B50">
              <w:rPr>
                <w:color w:val="000000"/>
                <w:sz w:val="28"/>
                <w:szCs w:val="28"/>
                <w:lang w:bidi="ru-RU"/>
              </w:rPr>
              <w:t>Сотников</w:t>
            </w:r>
            <w:r>
              <w:rPr>
                <w:sz w:val="28"/>
                <w:szCs w:val="28"/>
              </w:rPr>
              <w:t xml:space="preserve"> </w:t>
            </w:r>
            <w:r w:rsidRPr="00F64B50">
              <w:rPr>
                <w:color w:val="000000"/>
                <w:sz w:val="28"/>
                <w:szCs w:val="28"/>
                <w:lang w:bidi="ru-RU"/>
              </w:rPr>
              <w:t>Александр</w:t>
            </w:r>
          </w:p>
          <w:p w:rsidR="00F64B50" w:rsidRPr="00F64B50" w:rsidRDefault="00F64B50" w:rsidP="00F64B50">
            <w:pPr>
              <w:spacing w:line="240" w:lineRule="exact"/>
              <w:rPr>
                <w:sz w:val="28"/>
                <w:szCs w:val="28"/>
              </w:rPr>
            </w:pPr>
            <w:r w:rsidRPr="00F64B50">
              <w:rPr>
                <w:color w:val="000000"/>
                <w:sz w:val="28"/>
                <w:szCs w:val="28"/>
                <w:lang w:bidi="ru-RU"/>
              </w:rPr>
              <w:t>Александрович</w:t>
            </w:r>
          </w:p>
          <w:p w:rsidR="00F64B50" w:rsidRPr="00F64B50" w:rsidRDefault="00F64B50" w:rsidP="00F64B50">
            <w:pPr>
              <w:widowControl w:val="0"/>
              <w:suppressAutoHyphens/>
              <w:autoSpaceDE w:val="0"/>
              <w:spacing w:line="240" w:lineRule="exact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6343" w:type="dxa"/>
            <w:tcBorders>
              <w:top w:val="nil"/>
              <w:left w:val="nil"/>
              <w:bottom w:val="nil"/>
              <w:right w:val="nil"/>
            </w:tcBorders>
          </w:tcPr>
          <w:p w:rsidR="00F64B50" w:rsidRDefault="00F64B50" w:rsidP="00F64B50">
            <w:pPr>
              <w:spacing w:line="240" w:lineRule="exact"/>
              <w:jc w:val="both"/>
              <w:rPr>
                <w:bCs/>
                <w:color w:val="000000"/>
                <w:sz w:val="28"/>
                <w:szCs w:val="28"/>
                <w:lang w:bidi="ru-RU"/>
              </w:rPr>
            </w:pPr>
            <w:r w:rsidRPr="00F64B50">
              <w:rPr>
                <w:color w:val="000000"/>
                <w:sz w:val="28"/>
                <w:szCs w:val="28"/>
                <w:lang w:bidi="ru-RU"/>
              </w:rPr>
              <w:t>начальник отдела градостроительного проектирования общества с ограниченной ответственностью «ГеоВерсум»</w:t>
            </w:r>
            <w:r>
              <w:rPr>
                <w:sz w:val="28"/>
                <w:szCs w:val="28"/>
              </w:rPr>
              <w:t xml:space="preserve"> </w:t>
            </w:r>
            <w:r w:rsidRPr="00F64B50">
              <w:rPr>
                <w:bCs/>
                <w:color w:val="000000"/>
                <w:sz w:val="28"/>
                <w:szCs w:val="28"/>
                <w:lang w:bidi="ru-RU"/>
              </w:rPr>
              <w:t>(по согласованию с правом совещательного голоса)</w:t>
            </w:r>
          </w:p>
          <w:p w:rsidR="00F64B50" w:rsidRPr="00F64B50" w:rsidRDefault="00F64B50" w:rsidP="00F64B5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64B50" w:rsidRPr="00F64B50" w:rsidTr="00F64B50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F64B50" w:rsidRPr="00F64B50" w:rsidRDefault="00F64B50" w:rsidP="00F64B50">
            <w:pPr>
              <w:widowControl w:val="0"/>
              <w:suppressAutoHyphens/>
              <w:autoSpaceDE w:val="0"/>
              <w:spacing w:line="240" w:lineRule="exact"/>
              <w:rPr>
                <w:bCs/>
                <w:sz w:val="28"/>
                <w:szCs w:val="28"/>
                <w:lang w:eastAsia="ar-SA"/>
              </w:rPr>
            </w:pPr>
            <w:r w:rsidRPr="00F64B50">
              <w:rPr>
                <w:bCs/>
                <w:color w:val="000000"/>
                <w:sz w:val="28"/>
                <w:szCs w:val="28"/>
                <w:shd w:val="clear" w:color="auto" w:fill="FFFFFF"/>
                <w:lang w:eastAsia="ar-SA"/>
              </w:rPr>
              <w:t>Спицин Александр Сергеевич</w:t>
            </w:r>
          </w:p>
        </w:tc>
        <w:tc>
          <w:tcPr>
            <w:tcW w:w="6343" w:type="dxa"/>
            <w:tcBorders>
              <w:top w:val="nil"/>
              <w:left w:val="nil"/>
              <w:bottom w:val="nil"/>
              <w:right w:val="nil"/>
            </w:tcBorders>
          </w:tcPr>
          <w:p w:rsidR="00F64B50" w:rsidRPr="00F64B50" w:rsidRDefault="00F64B50" w:rsidP="00F64B50">
            <w:pPr>
              <w:widowControl w:val="0"/>
              <w:suppressAutoHyphens/>
              <w:autoSpaceDE w:val="0"/>
              <w:spacing w:line="240" w:lineRule="exact"/>
              <w:jc w:val="both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  <w:lang w:eastAsia="ar-SA"/>
              </w:rPr>
              <w:t>н</w:t>
            </w:r>
            <w:r w:rsidRPr="00F64B50">
              <w:rPr>
                <w:bCs/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ачальник отдела водопользования и охраны водных объектов </w:t>
            </w:r>
            <w:r w:rsidRPr="00F64B50">
              <w:rPr>
                <w:bCs/>
                <w:color w:val="000000"/>
                <w:sz w:val="28"/>
                <w:szCs w:val="28"/>
                <w:lang w:bidi="ru-RU"/>
              </w:rPr>
              <w:t>министерства природных ресурсов и охраны окружающей среды Ставропольского края</w:t>
            </w:r>
          </w:p>
          <w:p w:rsidR="00F64B50" w:rsidRPr="00F64B50" w:rsidRDefault="00F64B50" w:rsidP="00F64B50">
            <w:pPr>
              <w:tabs>
                <w:tab w:val="left" w:pos="2013"/>
              </w:tabs>
              <w:spacing w:line="240" w:lineRule="exact"/>
              <w:jc w:val="both"/>
              <w:rPr>
                <w:sz w:val="28"/>
                <w:szCs w:val="28"/>
                <w:lang w:eastAsia="ar-SA"/>
              </w:rPr>
            </w:pPr>
            <w:r w:rsidRPr="00F64B50">
              <w:rPr>
                <w:sz w:val="28"/>
                <w:szCs w:val="28"/>
                <w:lang w:eastAsia="ar-SA"/>
              </w:rPr>
              <w:tab/>
            </w:r>
          </w:p>
        </w:tc>
      </w:tr>
      <w:tr w:rsidR="00F64B50" w:rsidRPr="00F64B50" w:rsidTr="00F64B50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F64B50" w:rsidRPr="00F64B50" w:rsidRDefault="00F64B50" w:rsidP="00F64B50">
            <w:pPr>
              <w:widowControl w:val="0"/>
              <w:suppressAutoHyphens/>
              <w:autoSpaceDE w:val="0"/>
              <w:spacing w:line="240" w:lineRule="exact"/>
              <w:rPr>
                <w:bCs/>
                <w:sz w:val="28"/>
                <w:szCs w:val="28"/>
                <w:lang w:eastAsia="ar-SA"/>
              </w:rPr>
            </w:pPr>
            <w:r w:rsidRPr="00F64B50">
              <w:rPr>
                <w:bCs/>
                <w:sz w:val="28"/>
                <w:szCs w:val="28"/>
                <w:lang w:eastAsia="ar-SA"/>
              </w:rPr>
              <w:t>Фисун Александр Николаевич</w:t>
            </w:r>
          </w:p>
        </w:tc>
        <w:tc>
          <w:tcPr>
            <w:tcW w:w="6343" w:type="dxa"/>
            <w:tcBorders>
              <w:top w:val="nil"/>
              <w:left w:val="nil"/>
              <w:bottom w:val="nil"/>
              <w:right w:val="nil"/>
            </w:tcBorders>
          </w:tcPr>
          <w:p w:rsidR="00F64B50" w:rsidRDefault="00F64B50" w:rsidP="00F64B50">
            <w:pPr>
              <w:widowControl w:val="0"/>
              <w:suppressAutoHyphens/>
              <w:autoSpaceDE w:val="0"/>
              <w:spacing w:line="240" w:lineRule="exact"/>
              <w:jc w:val="both"/>
              <w:rPr>
                <w:bCs/>
                <w:sz w:val="28"/>
                <w:szCs w:val="28"/>
                <w:lang w:eastAsia="ar-SA"/>
              </w:rPr>
            </w:pPr>
            <w:r w:rsidRPr="00F64B50">
              <w:rPr>
                <w:bCs/>
                <w:sz w:val="28"/>
                <w:szCs w:val="28"/>
                <w:lang w:eastAsia="ar-SA"/>
              </w:rPr>
              <w:t>начальник отдела муниципального хозяйства администрации Арзгирского муниципального округа Ставропольского края Ставропольского края</w:t>
            </w:r>
          </w:p>
          <w:p w:rsidR="00F64B50" w:rsidRDefault="00F64B50" w:rsidP="00F64B50">
            <w:pPr>
              <w:widowControl w:val="0"/>
              <w:suppressAutoHyphens/>
              <w:autoSpaceDE w:val="0"/>
              <w:spacing w:line="240" w:lineRule="exact"/>
              <w:jc w:val="both"/>
              <w:rPr>
                <w:bCs/>
                <w:sz w:val="28"/>
                <w:szCs w:val="28"/>
                <w:lang w:eastAsia="ar-SA"/>
              </w:rPr>
            </w:pPr>
          </w:p>
          <w:p w:rsidR="00F64B50" w:rsidRDefault="00F64B50" w:rsidP="00F64B50">
            <w:pPr>
              <w:widowControl w:val="0"/>
              <w:suppressAutoHyphens/>
              <w:autoSpaceDE w:val="0"/>
              <w:spacing w:line="240" w:lineRule="exact"/>
              <w:jc w:val="both"/>
              <w:rPr>
                <w:bCs/>
                <w:sz w:val="28"/>
                <w:szCs w:val="28"/>
                <w:lang w:eastAsia="ar-SA"/>
              </w:rPr>
            </w:pPr>
          </w:p>
          <w:p w:rsidR="00F64B50" w:rsidRDefault="00F64B50" w:rsidP="00F64B50">
            <w:pPr>
              <w:widowControl w:val="0"/>
              <w:suppressAutoHyphens/>
              <w:autoSpaceDE w:val="0"/>
              <w:spacing w:line="240" w:lineRule="exact"/>
              <w:jc w:val="both"/>
              <w:rPr>
                <w:bCs/>
                <w:sz w:val="28"/>
                <w:szCs w:val="28"/>
                <w:lang w:eastAsia="ar-SA"/>
              </w:rPr>
            </w:pPr>
          </w:p>
          <w:p w:rsidR="00F64B50" w:rsidRPr="00F64B50" w:rsidRDefault="00F64B50" w:rsidP="00F64B50">
            <w:pPr>
              <w:widowControl w:val="0"/>
              <w:suppressAutoHyphens/>
              <w:autoSpaceDE w:val="0"/>
              <w:spacing w:line="240" w:lineRule="exact"/>
              <w:jc w:val="both"/>
              <w:rPr>
                <w:bCs/>
                <w:sz w:val="28"/>
                <w:szCs w:val="28"/>
                <w:lang w:eastAsia="ar-SA"/>
              </w:rPr>
            </w:pPr>
          </w:p>
        </w:tc>
      </w:tr>
      <w:tr w:rsidR="00F64B50" w:rsidRPr="00F64B50" w:rsidTr="003A79AA">
        <w:tc>
          <w:tcPr>
            <w:tcW w:w="9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4B50" w:rsidRDefault="00F64B50" w:rsidP="00F64B50">
            <w:pPr>
              <w:spacing w:line="240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</w:p>
          <w:p w:rsidR="00C16774" w:rsidRDefault="00C16774" w:rsidP="00F64B50">
            <w:pPr>
              <w:spacing w:line="240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</w:p>
          <w:p w:rsidR="00C16774" w:rsidRPr="00F64B50" w:rsidRDefault="00C16774" w:rsidP="00F64B50">
            <w:pPr>
              <w:spacing w:line="240" w:lineRule="exact"/>
              <w:jc w:val="both"/>
              <w:rPr>
                <w:color w:val="000000"/>
                <w:sz w:val="28"/>
                <w:szCs w:val="28"/>
                <w:lang w:bidi="ru-RU"/>
              </w:rPr>
            </w:pPr>
          </w:p>
        </w:tc>
      </w:tr>
    </w:tbl>
    <w:p w:rsidR="00F64B50" w:rsidRDefault="00F64B50" w:rsidP="00F64B5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64B50" w:rsidRDefault="00F64B50" w:rsidP="00F64B50">
      <w:pPr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64B50" w:rsidRPr="00F64B50" w:rsidRDefault="00F64B50" w:rsidP="00F64B50">
      <w:pPr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УТВЕРЖДЕНО</w:t>
      </w:r>
    </w:p>
    <w:p w:rsidR="00F64B50" w:rsidRPr="00F64B50" w:rsidRDefault="00F64B50" w:rsidP="00F64B50">
      <w:pPr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остановлением администрации</w:t>
      </w:r>
    </w:p>
    <w:p w:rsidR="00F64B50" w:rsidRPr="00F64B50" w:rsidRDefault="00F64B50" w:rsidP="00F64B50">
      <w:pPr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Арзгирского муниципального округа Ставропольского края</w:t>
      </w:r>
    </w:p>
    <w:p w:rsidR="00F64B50" w:rsidRPr="00F64B50" w:rsidRDefault="00F64B50" w:rsidP="00F64B50">
      <w:pPr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02</w:t>
      </w: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февраля 2023 г.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71</w:t>
      </w: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:rsidR="00F64B50" w:rsidRPr="00F64B50" w:rsidRDefault="00F64B50" w:rsidP="00F64B5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exact"/>
        <w:jc w:val="center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ПОЛОЖЕНИЕ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exact"/>
        <w:jc w:val="center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о согласительной комиссии по урегулированию разногласий, послуживших основанием для подготовки заключения о несогласии с проектом генерального плана </w:t>
      </w: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Арзгирского 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муниципального округа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exact"/>
        <w:jc w:val="center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Ставропольского края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1 .Общие положения.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1.1.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 xml:space="preserve">Согласительная комиссия по урегулированию разногласий, послуживших основанием для подготовки заключения о несогласии с проектом генерального плана </w:t>
      </w: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Арзгирского 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муниципального округа Ставропольского края (далее - согласительная комиссия) создается для урегулирования разногласий, послуживших основанием для подготовки заключения о несогласии с проектом генерального плана </w:t>
      </w: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Арзгирского 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муниципального округа Ставропольского края (далее - проект генерального плана).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1.2.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>Согласительная комиссия в своей деятельности руководствуется Градостроительным кодексом Российской Федерации, приказом Министерства экономического развития Российской Федерации от 21.07.2016 № 460 «Об утверждении порядка согласования проектов документов территориального планирования муниципальных образований, состава и порядка работы согласительной комиссии при согласовании проектов документов территориального планирования» (далее - Порядок), иными законодательными актами Российской Федерации, Ставропольского края, настоящим положением.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2.Порядок формирования и деятельности комиссии.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2.1.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 xml:space="preserve">Согласительная комиссия создается в течение 15 календарных дней со дня истечения срока, установленного статьями 21 и </w:t>
      </w:r>
      <w:r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 xml:space="preserve">                                     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25 Градостроительного кодекса Российской Федерации, для согласования проектов документов территориального планирования.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2.2.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>В состав согласительной комиссии включаются:</w:t>
      </w:r>
    </w:p>
    <w:p w:rsidR="00F64B50" w:rsidRPr="00F64B50" w:rsidRDefault="00F64B50" w:rsidP="00F64B50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1)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>представители федеральных органов исполнительной власти, указанных в пунктах 2.1 и 2.2 Порядка, отраслевых федеральных органов, Госкорпораций, которые направили заключения о несогласии с проектом генерального плана;</w:t>
      </w:r>
    </w:p>
    <w:p w:rsidR="00F64B50" w:rsidRPr="00F64B50" w:rsidRDefault="00F64B50" w:rsidP="00F64B50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2)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 xml:space="preserve">представители администрации </w:t>
      </w: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Арзгирского 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муниципального округа Ставропольского края;</w:t>
      </w:r>
    </w:p>
    <w:p w:rsidR="00F64B50" w:rsidRPr="00F64B50" w:rsidRDefault="00F64B50" w:rsidP="00F64B50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3)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>представители разработчика проекта генерального плана (с правом совещательного голоса).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lastRenderedPageBreak/>
        <w:t>Срок работы согласительной комиссии составляет не более двух месяцев со дня ее создания.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2.3.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>Заседание согласительной комиссии организует и ведет ее председатель, а в его отсутствие заместитель председателя согласительной комиссии.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2.4.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>Члены согласительной комиссии могут принимать участие в работе согласительной комиссии путем представления письменных позиций, путем личного участия ее членов в рассмотрении вопросов, в том числе путем использования систем видеоконференц-связи (ВКС).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2.5.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>Заседание согласительной комиссии считается правомочным, если на нем присутствовали не менее половины списочного состава.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2.6.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>Техническое обеспечение деятельности согласительной комиссии, а также оформление и хранение протоколов заседаний, решений и иных документов согласительной комиссии осуществляется секретарем согласительной комиссии. Протокол подписывается всеми членами комиссии, присутствующими на заседании.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2.7.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>Решения согласительной комиссии принимаются простым большинством голосов присутствующих на заседании ее членов. При равенстве голосов решающим является голос председателя согласительной комиссии. Решения согласительной комиссии отражаются в протоколах заседаний Согласительной комиссии. Члены согласительной комиссии, голосовавшие против принятого согласительной комиссии решения, могут оформить особое мнение, которое будет прилагаться к протоколу и являться его неотъемлемой частью.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2.8.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>По результатам своей работы согласительная комиссия принимает одно из следующих решений:</w:t>
      </w:r>
    </w:p>
    <w:p w:rsidR="00F64B50" w:rsidRPr="00F64B50" w:rsidRDefault="00F64B50" w:rsidP="00F64B50">
      <w:pPr>
        <w:widowControl w:val="0"/>
        <w:tabs>
          <w:tab w:val="left" w:pos="851"/>
        </w:tabs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1)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>согласовать проект генерального плана с внесением в него изменений, учитывающих все замечания, явившиеся основанием для несогласия с данным проектом;</w:t>
      </w:r>
    </w:p>
    <w:p w:rsidR="00F64B50" w:rsidRPr="00F64B50" w:rsidRDefault="00F64B50" w:rsidP="00F64B50">
      <w:pPr>
        <w:widowControl w:val="0"/>
        <w:tabs>
          <w:tab w:val="left" w:pos="851"/>
        </w:tabs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2)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>отказать в согласовании проекта генерального плана с указанием причин, послуживших основанием для принятия такого решения.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2.9.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 xml:space="preserve">Согласительная комиссия по итогам своей работы представляет Главе </w:t>
      </w:r>
      <w:r w:rsidRPr="00F64B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Арзгирского 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муниципального округа Ставропольского края:</w:t>
      </w:r>
    </w:p>
    <w:p w:rsidR="00F64B50" w:rsidRPr="00F64B50" w:rsidRDefault="00F64B50" w:rsidP="00F64B50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1)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>при принятии решения, указанного в подпункте 1 пункта 2.8 настоящего положения, - проект Генерального плана с внесенными в него изменениями вместе с протоколом заседания согласительной комиссии, материалами в текстовой форме и в виде карт по несогласованным вопросам;</w:t>
      </w:r>
    </w:p>
    <w:p w:rsidR="00F64B50" w:rsidRPr="00F64B50" w:rsidRDefault="00F64B50" w:rsidP="00F64B50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2)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>при принятии решения, указанного в подпункте 2 пункта 2.8 настоящего положения, - несогласованный проект Генерального плана, заключение о несогласии с проектом Генерального плана, протокол заседания согласительной комиссии, а также материалы в текстовой форме и в виде карт по несогласованным вопросам.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Указанные в подпункте 2 настоящего пункта документы и материалы могут содержать:</w:t>
      </w:r>
    </w:p>
    <w:p w:rsidR="00F64B50" w:rsidRPr="00F64B50" w:rsidRDefault="00F64B50" w:rsidP="00F64B50">
      <w:pPr>
        <w:widowControl w:val="0"/>
        <w:tabs>
          <w:tab w:val="left" w:pos="851"/>
        </w:tabs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1)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 xml:space="preserve">предложения об исключении из проекта генерального плана 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lastRenderedPageBreak/>
        <w:t>материалов по несогласованным вопросам (в том числе путем их отображения на соответствующей карте в целях фиксации несогласованных вопросов до момента их согласования);</w:t>
      </w:r>
    </w:p>
    <w:p w:rsidR="00F64B50" w:rsidRPr="00F64B50" w:rsidRDefault="00F64B50" w:rsidP="00F64B50">
      <w:pPr>
        <w:widowControl w:val="0"/>
        <w:tabs>
          <w:tab w:val="left" w:pos="851"/>
        </w:tabs>
        <w:suppressAutoHyphens/>
        <w:autoSpaceDE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>2)</w:t>
      </w:r>
      <w:r w:rsidRPr="00F64B50">
        <w:rPr>
          <w:rFonts w:ascii="Times New Roman" w:eastAsia="Times New Roman" w:hAnsi="Times New Roman" w:cs="Calibri"/>
          <w:bCs/>
          <w:sz w:val="28"/>
          <w:szCs w:val="28"/>
          <w:lang w:eastAsia="ar-SA"/>
        </w:rPr>
        <w:tab/>
        <w:t>план согласования указанных в подпункте 1 настоящего пункта вопросов после утверждения проекта Генерального плана путем подготовки предложений о внесении в Генеральный план соответствующих изменений.</w:t>
      </w:r>
    </w:p>
    <w:p w:rsidR="00F64B50" w:rsidRPr="00F64B50" w:rsidRDefault="00F64B50" w:rsidP="00F64B50">
      <w:pPr>
        <w:widowControl w:val="0"/>
        <w:suppressAutoHyphens/>
        <w:autoSpaceDE w:val="0"/>
        <w:spacing w:after="0" w:line="240" w:lineRule="auto"/>
        <w:jc w:val="both"/>
        <w:outlineLvl w:val="1"/>
        <w:rPr>
          <w:rFonts w:ascii="Times New Roman" w:eastAsia="Times New Roman" w:hAnsi="Times New Roman" w:cs="Calibri"/>
          <w:bCs/>
          <w:sz w:val="28"/>
          <w:szCs w:val="28"/>
          <w:lang w:eastAsia="ar-SA"/>
        </w:rPr>
      </w:pPr>
    </w:p>
    <w:p w:rsidR="00F64B50" w:rsidRDefault="00F64B50" w:rsidP="00F64B5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</w:p>
    <w:sectPr w:rsidR="00F64B50" w:rsidSect="00F91904">
      <w:headerReference w:type="default" r:id="rId6"/>
      <w:footerReference w:type="even" r:id="rId7"/>
      <w:footerReference w:type="default" r:id="rId8"/>
      <w:pgSz w:w="11906" w:h="16838"/>
      <w:pgMar w:top="851" w:right="567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663" w:rsidRDefault="007C0663" w:rsidP="00F64B50">
      <w:pPr>
        <w:spacing w:after="0" w:line="240" w:lineRule="auto"/>
      </w:pPr>
      <w:r>
        <w:separator/>
      </w:r>
    </w:p>
  </w:endnote>
  <w:endnote w:type="continuationSeparator" w:id="1">
    <w:p w:rsidR="007C0663" w:rsidRDefault="007C0663" w:rsidP="00F64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910" w:rsidRDefault="00567E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70E5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0910" w:rsidRDefault="007C066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910" w:rsidRDefault="007C0663">
    <w:pPr>
      <w:pStyle w:val="a3"/>
      <w:framePr w:wrap="around" w:vAnchor="text" w:hAnchor="margin" w:xAlign="right" w:y="1"/>
      <w:rPr>
        <w:rStyle w:val="a5"/>
      </w:rPr>
    </w:pPr>
  </w:p>
  <w:p w:rsidR="009B0910" w:rsidRDefault="007C066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663" w:rsidRDefault="007C0663" w:rsidP="00F64B50">
      <w:pPr>
        <w:spacing w:after="0" w:line="240" w:lineRule="auto"/>
      </w:pPr>
      <w:r>
        <w:separator/>
      </w:r>
    </w:p>
  </w:footnote>
  <w:footnote w:type="continuationSeparator" w:id="1">
    <w:p w:rsidR="007C0663" w:rsidRDefault="007C0663" w:rsidP="00F64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9213"/>
      <w:docPartObj>
        <w:docPartGallery w:val="Page Numbers (Top of Page)"/>
        <w:docPartUnique/>
      </w:docPartObj>
    </w:sdtPr>
    <w:sdtContent>
      <w:p w:rsidR="00F64B50" w:rsidRDefault="00567EE9">
        <w:pPr>
          <w:pStyle w:val="a7"/>
          <w:jc w:val="center"/>
        </w:pPr>
        <w:fldSimple w:instr=" PAGE   \* MERGEFORMAT ">
          <w:r w:rsidR="00C16774">
            <w:rPr>
              <w:noProof/>
            </w:rPr>
            <w:t>4</w:t>
          </w:r>
        </w:fldSimple>
      </w:p>
    </w:sdtContent>
  </w:sdt>
  <w:p w:rsidR="00F64B50" w:rsidRDefault="00F64B5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B50"/>
    <w:rsid w:val="001A1658"/>
    <w:rsid w:val="00270E51"/>
    <w:rsid w:val="002A2967"/>
    <w:rsid w:val="003A102F"/>
    <w:rsid w:val="00567EE9"/>
    <w:rsid w:val="00604E6B"/>
    <w:rsid w:val="007C0663"/>
    <w:rsid w:val="00877738"/>
    <w:rsid w:val="00C16774"/>
    <w:rsid w:val="00F46D93"/>
    <w:rsid w:val="00F64B50"/>
    <w:rsid w:val="00FB3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64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64B50"/>
  </w:style>
  <w:style w:type="character" w:styleId="a5">
    <w:name w:val="page number"/>
    <w:basedOn w:val="a0"/>
    <w:rsid w:val="00F64B50"/>
  </w:style>
  <w:style w:type="table" w:styleId="a6">
    <w:name w:val="Table Grid"/>
    <w:aliases w:val="Table Grid Report"/>
    <w:basedOn w:val="a1"/>
    <w:uiPriority w:val="39"/>
    <w:rsid w:val="00F64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64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4B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1016</Words>
  <Characters>5794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7</cp:revision>
  <cp:lastPrinted>2023-02-03T06:02:00Z</cp:lastPrinted>
  <dcterms:created xsi:type="dcterms:W3CDTF">2023-02-03T05:09:00Z</dcterms:created>
  <dcterms:modified xsi:type="dcterms:W3CDTF">2023-02-14T10:51:00Z</dcterms:modified>
</cp:coreProperties>
</file>