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B0080C">
              <w:rPr>
                <w:szCs w:val="28"/>
              </w:rPr>
              <w:t>18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585F2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4C756E">
              <w:rPr>
                <w:szCs w:val="28"/>
              </w:rPr>
              <w:t>2</w:t>
            </w:r>
            <w:r w:rsidR="00B0080C">
              <w:rPr>
                <w:szCs w:val="28"/>
              </w:rPr>
              <w:t>4</w:t>
            </w:r>
          </w:p>
          <w:p w:rsidR="00204680" w:rsidRPr="00585F2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B0080C" w:rsidRDefault="00B0080C" w:rsidP="00B0080C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B0080C">
        <w:rPr>
          <w:rFonts w:eastAsia="Calibri"/>
          <w:sz w:val="28"/>
          <w:szCs w:val="28"/>
          <w:lang w:eastAsia="en-US"/>
        </w:rPr>
        <w:t xml:space="preserve">Об утверждении административного регламента предоставления </w:t>
      </w:r>
      <w:r>
        <w:rPr>
          <w:rFonts w:eastAsia="Calibri"/>
          <w:sz w:val="28"/>
          <w:szCs w:val="28"/>
          <w:lang w:eastAsia="en-US"/>
        </w:rPr>
        <w:t xml:space="preserve">                             </w:t>
      </w:r>
      <w:r w:rsidRPr="00B0080C">
        <w:rPr>
          <w:rFonts w:eastAsia="Calibri"/>
          <w:sz w:val="28"/>
          <w:szCs w:val="28"/>
          <w:lang w:eastAsia="en-US"/>
        </w:rPr>
        <w:t xml:space="preserve">администрацией Арзгирского муниципального округа муниципальной услуги «Передача в собственность граждан занимаемых ими жилых помещений </w:t>
      </w:r>
      <w:r>
        <w:rPr>
          <w:rFonts w:eastAsia="Calibri"/>
          <w:sz w:val="28"/>
          <w:szCs w:val="28"/>
          <w:lang w:eastAsia="en-US"/>
        </w:rPr>
        <w:t xml:space="preserve">                   </w:t>
      </w:r>
      <w:r w:rsidRPr="00B0080C">
        <w:rPr>
          <w:rFonts w:eastAsia="Calibri"/>
          <w:sz w:val="28"/>
          <w:szCs w:val="28"/>
          <w:lang w:eastAsia="en-US"/>
        </w:rPr>
        <w:t xml:space="preserve">жилищного фонда (приватизация жилищного фонда)» </w:t>
      </w:r>
    </w:p>
    <w:p w:rsidR="00B0080C" w:rsidRDefault="00B0080C" w:rsidP="00B0080C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</w:p>
    <w:p w:rsidR="00B0080C" w:rsidRPr="00B0080C" w:rsidRDefault="00B0080C" w:rsidP="00B0080C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</w:p>
    <w:p w:rsidR="00B0080C" w:rsidRPr="00B0080C" w:rsidRDefault="00B0080C" w:rsidP="00B0080C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B0080C">
        <w:rPr>
          <w:rFonts w:eastAsia="Calibri"/>
          <w:sz w:val="28"/>
          <w:szCs w:val="28"/>
          <w:lang w:eastAsia="en-US"/>
        </w:rPr>
        <w:tab/>
        <w:t xml:space="preserve"> </w:t>
      </w:r>
      <w:proofErr w:type="gramStart"/>
      <w:r w:rsidRPr="00B0080C">
        <w:rPr>
          <w:rFonts w:eastAsia="Calibri"/>
          <w:sz w:val="28"/>
          <w:szCs w:val="28"/>
          <w:lang w:eastAsia="en-US"/>
        </w:rPr>
        <w:t>В соответствии с Федеральным законом от 27.07.2010г. №210-ФЗ «Об организации предоставление государственных и муниципальных услуг», пост</w:t>
      </w:r>
      <w:r w:rsidRPr="00B0080C">
        <w:rPr>
          <w:rFonts w:eastAsia="Calibri"/>
          <w:sz w:val="28"/>
          <w:szCs w:val="28"/>
          <w:lang w:eastAsia="en-US"/>
        </w:rPr>
        <w:t>а</w:t>
      </w:r>
      <w:r w:rsidRPr="00B0080C">
        <w:rPr>
          <w:rFonts w:eastAsia="Calibri"/>
          <w:sz w:val="28"/>
          <w:szCs w:val="28"/>
          <w:lang w:eastAsia="en-US"/>
        </w:rPr>
        <w:t xml:space="preserve">новлением Правительства Ставропольского края от 24.04.2018г. № 167-п «О внесении изменений в постановление Правительства Ставропольского края от 25 июля 2011 г. № 295-п «Об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B0080C">
        <w:rPr>
          <w:rFonts w:eastAsia="Calibri"/>
          <w:sz w:val="28"/>
          <w:szCs w:val="28"/>
          <w:lang w:eastAsia="en-US"/>
        </w:rPr>
        <w:t>утверждения органами исполнительной</w:t>
      </w:r>
      <w:proofErr w:type="gramEnd"/>
      <w:r w:rsidRPr="00B0080C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B0080C">
        <w:rPr>
          <w:rFonts w:eastAsia="Calibri"/>
          <w:sz w:val="28"/>
          <w:szCs w:val="28"/>
          <w:lang w:eastAsia="en-US"/>
        </w:rPr>
        <w:t>власти Ставропольского края админ</w:t>
      </w:r>
      <w:r w:rsidRPr="00B0080C">
        <w:rPr>
          <w:rFonts w:eastAsia="Calibri"/>
          <w:sz w:val="28"/>
          <w:szCs w:val="28"/>
          <w:lang w:eastAsia="en-US"/>
        </w:rPr>
        <w:t>и</w:t>
      </w:r>
      <w:r w:rsidRPr="00B0080C">
        <w:rPr>
          <w:rFonts w:eastAsia="Calibri"/>
          <w:sz w:val="28"/>
          <w:szCs w:val="28"/>
          <w:lang w:eastAsia="en-US"/>
        </w:rPr>
        <w:t>стративных регламентов исполнения государственных контрольных (надзо</w:t>
      </w:r>
      <w:r w:rsidRPr="00B0080C">
        <w:rPr>
          <w:rFonts w:eastAsia="Calibri"/>
          <w:sz w:val="28"/>
          <w:szCs w:val="28"/>
          <w:lang w:eastAsia="en-US"/>
        </w:rPr>
        <w:t>р</w:t>
      </w:r>
      <w:r w:rsidRPr="00B0080C">
        <w:rPr>
          <w:rFonts w:eastAsia="Calibri"/>
          <w:sz w:val="28"/>
          <w:szCs w:val="28"/>
          <w:lang w:eastAsia="en-US"/>
        </w:rPr>
        <w:t>ных) функций и Порядка проведения экспертизы проектов административных регламентов предоставления государственных услуг и проектов администр</w:t>
      </w:r>
      <w:r w:rsidRPr="00B0080C">
        <w:rPr>
          <w:rFonts w:eastAsia="Calibri"/>
          <w:sz w:val="28"/>
          <w:szCs w:val="28"/>
          <w:lang w:eastAsia="en-US"/>
        </w:rPr>
        <w:t>а</w:t>
      </w:r>
      <w:r w:rsidRPr="00B0080C">
        <w:rPr>
          <w:rFonts w:eastAsia="Calibri"/>
          <w:sz w:val="28"/>
          <w:szCs w:val="28"/>
          <w:lang w:eastAsia="en-US"/>
        </w:rPr>
        <w:t>тивных регламентов исполнения государственных контрольных (надзорных) функций</w:t>
      </w:r>
      <w:r w:rsidRPr="00B0080C">
        <w:rPr>
          <w:rFonts w:eastAsia="Calibri"/>
          <w:bCs/>
          <w:sz w:val="28"/>
          <w:szCs w:val="28"/>
          <w:lang w:eastAsia="en-US"/>
        </w:rPr>
        <w:t>»,</w:t>
      </w:r>
      <w:r w:rsidRPr="00B0080C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B0080C">
        <w:rPr>
          <w:rFonts w:eastAsia="Calibri"/>
          <w:sz w:val="28"/>
          <w:szCs w:val="28"/>
          <w:lang w:eastAsia="en-US"/>
        </w:rPr>
        <w:t>постановлением администрации Арзгирского муниципального окр</w:t>
      </w:r>
      <w:r w:rsidRPr="00B0080C">
        <w:rPr>
          <w:rFonts w:eastAsia="Calibri"/>
          <w:sz w:val="28"/>
          <w:szCs w:val="28"/>
          <w:lang w:eastAsia="en-US"/>
        </w:rPr>
        <w:t>у</w:t>
      </w:r>
      <w:r w:rsidRPr="00B0080C">
        <w:rPr>
          <w:rFonts w:eastAsia="Calibri"/>
          <w:sz w:val="28"/>
          <w:szCs w:val="28"/>
          <w:lang w:eastAsia="en-US"/>
        </w:rPr>
        <w:t>га Ставропольского края от 15.02.2021 г № 118 «Об утверждении Порядка ра</w:t>
      </w:r>
      <w:r w:rsidRPr="00B0080C">
        <w:rPr>
          <w:rFonts w:eastAsia="Calibri"/>
          <w:sz w:val="28"/>
          <w:szCs w:val="28"/>
          <w:lang w:eastAsia="en-US"/>
        </w:rPr>
        <w:t>з</w:t>
      </w:r>
      <w:r w:rsidRPr="00B0080C">
        <w:rPr>
          <w:rFonts w:eastAsia="Calibri"/>
          <w:sz w:val="28"/>
          <w:szCs w:val="28"/>
          <w:lang w:eastAsia="en-US"/>
        </w:rPr>
        <w:t>работки и утверждения администрацией Арзгирского муниципального округа Ставропольского края административных регламентов предоставления мун</w:t>
      </w:r>
      <w:r w:rsidRPr="00B0080C">
        <w:rPr>
          <w:rFonts w:eastAsia="Calibri"/>
          <w:sz w:val="28"/>
          <w:szCs w:val="28"/>
          <w:lang w:eastAsia="en-US"/>
        </w:rPr>
        <w:t>и</w:t>
      </w:r>
      <w:r w:rsidRPr="00B0080C">
        <w:rPr>
          <w:rFonts w:eastAsia="Calibri"/>
          <w:sz w:val="28"/>
          <w:szCs w:val="28"/>
          <w:lang w:eastAsia="en-US"/>
        </w:rPr>
        <w:t>ципальных услуг, Порядка разработки и</w:t>
      </w:r>
      <w:proofErr w:type="gramEnd"/>
      <w:r w:rsidRPr="00B0080C">
        <w:rPr>
          <w:rFonts w:eastAsia="Calibri"/>
          <w:sz w:val="28"/>
          <w:szCs w:val="28"/>
          <w:lang w:eastAsia="en-US"/>
        </w:rPr>
        <w:t xml:space="preserve"> утверждения администрацией Арзги</w:t>
      </w:r>
      <w:r w:rsidRPr="00B0080C">
        <w:rPr>
          <w:rFonts w:eastAsia="Calibri"/>
          <w:sz w:val="28"/>
          <w:szCs w:val="28"/>
          <w:lang w:eastAsia="en-US"/>
        </w:rPr>
        <w:t>р</w:t>
      </w:r>
      <w:r w:rsidRPr="00B0080C">
        <w:rPr>
          <w:rFonts w:eastAsia="Calibri"/>
          <w:sz w:val="28"/>
          <w:szCs w:val="28"/>
          <w:lang w:eastAsia="en-US"/>
        </w:rPr>
        <w:t xml:space="preserve">ского муниципального округа Ставропольского края </w:t>
      </w:r>
      <w:proofErr w:type="gramStart"/>
      <w:r w:rsidRPr="00B0080C">
        <w:rPr>
          <w:rFonts w:eastAsia="Calibri"/>
          <w:sz w:val="28"/>
          <w:szCs w:val="28"/>
          <w:lang w:eastAsia="en-US"/>
        </w:rPr>
        <w:t>административных</w:t>
      </w:r>
      <w:proofErr w:type="gramEnd"/>
      <w:r w:rsidRPr="00B0080C">
        <w:rPr>
          <w:rFonts w:eastAsia="Calibri"/>
          <w:sz w:val="28"/>
          <w:szCs w:val="28"/>
          <w:lang w:eastAsia="en-US"/>
        </w:rPr>
        <w:t xml:space="preserve"> регл</w:t>
      </w:r>
      <w:r w:rsidRPr="00B0080C">
        <w:rPr>
          <w:rFonts w:eastAsia="Calibri"/>
          <w:sz w:val="28"/>
          <w:szCs w:val="28"/>
          <w:lang w:eastAsia="en-US"/>
        </w:rPr>
        <w:t>а</w:t>
      </w:r>
      <w:proofErr w:type="gramStart"/>
      <w:r w:rsidRPr="00B0080C">
        <w:rPr>
          <w:rFonts w:eastAsia="Calibri"/>
          <w:sz w:val="28"/>
          <w:szCs w:val="28"/>
          <w:lang w:eastAsia="en-US"/>
        </w:rPr>
        <w:t>ментов исполнения муниципальных контрольных функций и Порядка провед</w:t>
      </w:r>
      <w:r w:rsidRPr="00B0080C">
        <w:rPr>
          <w:rFonts w:eastAsia="Calibri"/>
          <w:sz w:val="28"/>
          <w:szCs w:val="28"/>
          <w:lang w:eastAsia="en-US"/>
        </w:rPr>
        <w:t>е</w:t>
      </w:r>
      <w:r w:rsidRPr="00B0080C">
        <w:rPr>
          <w:rFonts w:eastAsia="Calibri"/>
          <w:sz w:val="28"/>
          <w:szCs w:val="28"/>
          <w:lang w:eastAsia="en-US"/>
        </w:rPr>
        <w:t>ния экспертизы проектов административных регламентов предоставления м</w:t>
      </w:r>
      <w:r w:rsidRPr="00B0080C">
        <w:rPr>
          <w:rFonts w:eastAsia="Calibri"/>
          <w:sz w:val="28"/>
          <w:szCs w:val="28"/>
          <w:lang w:eastAsia="en-US"/>
        </w:rPr>
        <w:t>у</w:t>
      </w:r>
      <w:r w:rsidRPr="00B0080C">
        <w:rPr>
          <w:rFonts w:eastAsia="Calibri"/>
          <w:sz w:val="28"/>
          <w:szCs w:val="28"/>
          <w:lang w:eastAsia="en-US"/>
        </w:rPr>
        <w:t>ниципальных услуг и проектов административных регламентов исполнения муниципальных контрольных функций», постановлением администрации Ар</w:t>
      </w:r>
      <w:r w:rsidRPr="00B0080C">
        <w:rPr>
          <w:rFonts w:eastAsia="Calibri"/>
          <w:sz w:val="28"/>
          <w:szCs w:val="28"/>
          <w:lang w:eastAsia="en-US"/>
        </w:rPr>
        <w:t>з</w:t>
      </w:r>
      <w:r w:rsidRPr="00B0080C">
        <w:rPr>
          <w:rFonts w:eastAsia="Calibri"/>
          <w:sz w:val="28"/>
          <w:szCs w:val="28"/>
          <w:lang w:eastAsia="en-US"/>
        </w:rPr>
        <w:t xml:space="preserve">гирского муниципального округа Ставропольского края от 04 марта 2021 г. </w:t>
      </w:r>
      <w:r>
        <w:rPr>
          <w:rFonts w:eastAsia="Calibri"/>
          <w:sz w:val="28"/>
          <w:szCs w:val="28"/>
          <w:lang w:eastAsia="en-US"/>
        </w:rPr>
        <w:t xml:space="preserve">           </w:t>
      </w:r>
      <w:r w:rsidRPr="00B0080C">
        <w:rPr>
          <w:rFonts w:eastAsia="Calibri"/>
          <w:sz w:val="28"/>
          <w:szCs w:val="28"/>
          <w:lang w:eastAsia="en-US"/>
        </w:rPr>
        <w:t>№ 187 «Об утверждении Перечней муниципальных услуг и муниципальных функций» (в редакции постановлений администрации Арзгирского муниц</w:t>
      </w:r>
      <w:r w:rsidRPr="00B0080C">
        <w:rPr>
          <w:rFonts w:eastAsia="Calibri"/>
          <w:sz w:val="28"/>
          <w:szCs w:val="28"/>
          <w:lang w:eastAsia="en-US"/>
        </w:rPr>
        <w:t>и</w:t>
      </w:r>
      <w:r w:rsidRPr="00B0080C">
        <w:rPr>
          <w:rFonts w:eastAsia="Calibri"/>
          <w:sz w:val="28"/>
          <w:szCs w:val="28"/>
          <w:lang w:eastAsia="en-US"/>
        </w:rPr>
        <w:t>пального округа Ставропольского края от 27 апреля 2021 г. № 361, от</w:t>
      </w:r>
      <w:proofErr w:type="gramEnd"/>
      <w:r w:rsidRPr="00B0080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              </w:t>
      </w:r>
      <w:proofErr w:type="gramStart"/>
      <w:r w:rsidRPr="00B0080C">
        <w:rPr>
          <w:rFonts w:eastAsia="Calibri"/>
          <w:sz w:val="28"/>
          <w:szCs w:val="28"/>
          <w:lang w:eastAsia="en-US"/>
        </w:rPr>
        <w:t>05 сен</w:t>
      </w:r>
      <w:r>
        <w:rPr>
          <w:rFonts w:eastAsia="Calibri"/>
          <w:sz w:val="28"/>
          <w:szCs w:val="28"/>
          <w:lang w:eastAsia="en-US"/>
        </w:rPr>
        <w:t>тября 2023 г.</w:t>
      </w:r>
      <w:r w:rsidRPr="00B0080C">
        <w:rPr>
          <w:rFonts w:eastAsia="Calibri"/>
          <w:sz w:val="28"/>
          <w:szCs w:val="28"/>
          <w:lang w:eastAsia="en-US"/>
        </w:rPr>
        <w:t xml:space="preserve"> №601) администрация Арзгирского муниципального округа Ставропольского края</w:t>
      </w:r>
      <w:proofErr w:type="gramEnd"/>
    </w:p>
    <w:p w:rsidR="00B0080C" w:rsidRPr="00B0080C" w:rsidRDefault="00B0080C" w:rsidP="00B0080C">
      <w:pPr>
        <w:widowControl/>
        <w:adjustRightInd/>
        <w:ind w:firstLine="540"/>
        <w:textAlignment w:val="auto"/>
        <w:rPr>
          <w:rFonts w:eastAsia="Calibri"/>
          <w:sz w:val="28"/>
          <w:szCs w:val="28"/>
          <w:lang w:eastAsia="en-US"/>
        </w:rPr>
      </w:pPr>
    </w:p>
    <w:p w:rsidR="00B0080C" w:rsidRPr="00B0080C" w:rsidRDefault="00B0080C" w:rsidP="00B0080C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B0080C">
        <w:rPr>
          <w:rFonts w:eastAsia="Calibri"/>
          <w:sz w:val="28"/>
          <w:szCs w:val="28"/>
          <w:lang w:eastAsia="en-US"/>
        </w:rPr>
        <w:t>ПОСТАНОВЛЯЕТ:</w:t>
      </w:r>
    </w:p>
    <w:p w:rsidR="00B0080C" w:rsidRPr="00B0080C" w:rsidRDefault="00B0080C" w:rsidP="00B0080C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835E2C" w:rsidRDefault="00B0080C" w:rsidP="00B0080C">
      <w:pPr>
        <w:widowControl/>
        <w:numPr>
          <w:ilvl w:val="0"/>
          <w:numId w:val="48"/>
        </w:numPr>
        <w:tabs>
          <w:tab w:val="left" w:pos="993"/>
        </w:tabs>
        <w:autoSpaceDE w:val="0"/>
        <w:autoSpaceDN w:val="0"/>
        <w:adjustRightInd/>
        <w:ind w:left="0" w:firstLine="709"/>
        <w:textAlignment w:val="auto"/>
        <w:rPr>
          <w:sz w:val="28"/>
          <w:szCs w:val="28"/>
        </w:rPr>
      </w:pPr>
      <w:r w:rsidRPr="00B0080C">
        <w:rPr>
          <w:sz w:val="28"/>
          <w:szCs w:val="28"/>
        </w:rPr>
        <w:t>Утвердить</w:t>
      </w:r>
      <w:r w:rsidR="00835E2C" w:rsidRPr="00835E2C">
        <w:rPr>
          <w:sz w:val="28"/>
          <w:szCs w:val="28"/>
        </w:rPr>
        <w:t xml:space="preserve"> прилагаемый </w:t>
      </w:r>
      <w:r w:rsidRPr="00B0080C">
        <w:rPr>
          <w:sz w:val="28"/>
          <w:szCs w:val="28"/>
        </w:rPr>
        <w:t xml:space="preserve"> административный регламент предоставления</w:t>
      </w:r>
      <w:r w:rsidRPr="00835E2C">
        <w:rPr>
          <w:sz w:val="28"/>
          <w:szCs w:val="28"/>
        </w:rPr>
        <w:t xml:space="preserve"> </w:t>
      </w:r>
      <w:r w:rsidRPr="00B0080C">
        <w:rPr>
          <w:sz w:val="28"/>
          <w:szCs w:val="28"/>
        </w:rPr>
        <w:t xml:space="preserve">администрацией Арзгирского муниципального округа муниципальной услуги </w:t>
      </w:r>
      <w:r w:rsidRPr="00B0080C">
        <w:rPr>
          <w:sz w:val="28"/>
          <w:szCs w:val="28"/>
        </w:rPr>
        <w:lastRenderedPageBreak/>
        <w:t>«Передача в собственность граждан занимаемых ими жилых помещений ж</w:t>
      </w:r>
      <w:r w:rsidRPr="00B0080C">
        <w:rPr>
          <w:sz w:val="28"/>
          <w:szCs w:val="28"/>
        </w:rPr>
        <w:t>и</w:t>
      </w:r>
      <w:r w:rsidRPr="00B0080C">
        <w:rPr>
          <w:sz w:val="28"/>
          <w:szCs w:val="28"/>
        </w:rPr>
        <w:t>лищного фонда (приватизация жилищного фонда)</w:t>
      </w:r>
      <w:r w:rsidR="00835E2C">
        <w:rPr>
          <w:sz w:val="28"/>
          <w:szCs w:val="28"/>
        </w:rPr>
        <w:t>».</w:t>
      </w:r>
    </w:p>
    <w:p w:rsidR="00B0080C" w:rsidRPr="00835E2C" w:rsidRDefault="00B0080C" w:rsidP="00835E2C">
      <w:pPr>
        <w:widowControl/>
        <w:tabs>
          <w:tab w:val="left" w:pos="993"/>
        </w:tabs>
        <w:autoSpaceDE w:val="0"/>
        <w:autoSpaceDN w:val="0"/>
        <w:adjustRightInd/>
        <w:ind w:left="709"/>
        <w:textAlignment w:val="auto"/>
        <w:rPr>
          <w:sz w:val="28"/>
          <w:szCs w:val="28"/>
        </w:rPr>
      </w:pPr>
      <w:r w:rsidRPr="00B0080C">
        <w:rPr>
          <w:sz w:val="28"/>
          <w:szCs w:val="28"/>
        </w:rPr>
        <w:t xml:space="preserve">      </w:t>
      </w:r>
    </w:p>
    <w:p w:rsidR="00B0080C" w:rsidRPr="00B0080C" w:rsidRDefault="00B0080C" w:rsidP="00B0080C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B0080C">
        <w:rPr>
          <w:sz w:val="28"/>
          <w:szCs w:val="28"/>
        </w:rPr>
        <w:t xml:space="preserve">2. Контроль за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B0080C">
        <w:rPr>
          <w:sz w:val="28"/>
          <w:szCs w:val="28"/>
        </w:rPr>
        <w:t>заместителя главы администрации – начальника территориального отдела</w:t>
      </w:r>
      <w:r>
        <w:rPr>
          <w:sz w:val="28"/>
          <w:szCs w:val="28"/>
        </w:rPr>
        <w:t xml:space="preserve">              </w:t>
      </w:r>
      <w:r w:rsidRPr="00B0080C">
        <w:rPr>
          <w:sz w:val="28"/>
          <w:szCs w:val="28"/>
        </w:rPr>
        <w:t xml:space="preserve"> администрации Арзгирского муниципального округа Ставропольского края </w:t>
      </w:r>
      <w:proofErr w:type="gramStart"/>
      <w:r w:rsidRPr="00B0080C">
        <w:rPr>
          <w:sz w:val="28"/>
          <w:szCs w:val="28"/>
        </w:rPr>
        <w:t>в</w:t>
      </w:r>
      <w:proofErr w:type="gramEnd"/>
      <w:r w:rsidRPr="00B008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proofErr w:type="gramStart"/>
      <w:r w:rsidRPr="00B0080C">
        <w:rPr>
          <w:sz w:val="28"/>
          <w:szCs w:val="28"/>
        </w:rPr>
        <w:t>с</w:t>
      </w:r>
      <w:proofErr w:type="gramEnd"/>
      <w:r w:rsidRPr="00B0080C">
        <w:rPr>
          <w:sz w:val="28"/>
          <w:szCs w:val="28"/>
        </w:rPr>
        <w:t xml:space="preserve">. Арзгир Черныша М.И. </w:t>
      </w:r>
    </w:p>
    <w:p w:rsidR="00B0080C" w:rsidRPr="00B0080C" w:rsidRDefault="00B0080C" w:rsidP="00B0080C">
      <w:pPr>
        <w:widowControl/>
        <w:autoSpaceDE w:val="0"/>
        <w:autoSpaceDN w:val="0"/>
        <w:textAlignment w:val="auto"/>
        <w:rPr>
          <w:sz w:val="28"/>
          <w:szCs w:val="28"/>
        </w:rPr>
      </w:pPr>
    </w:p>
    <w:p w:rsidR="00B0080C" w:rsidRPr="00B0080C" w:rsidRDefault="00B0080C" w:rsidP="00B0080C">
      <w:pPr>
        <w:widowControl/>
        <w:autoSpaceDE w:val="0"/>
        <w:adjustRightInd/>
        <w:ind w:firstLine="426"/>
        <w:textAlignment w:val="auto"/>
        <w:rPr>
          <w:sz w:val="28"/>
          <w:szCs w:val="28"/>
        </w:rPr>
      </w:pPr>
      <w:r w:rsidRPr="00B0080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B0080C">
        <w:rPr>
          <w:sz w:val="28"/>
          <w:szCs w:val="28"/>
        </w:rPr>
        <w:t xml:space="preserve"> 3. Настоящее постановление вступает в силу после его официального о</w:t>
      </w:r>
      <w:r w:rsidRPr="00B0080C">
        <w:rPr>
          <w:sz w:val="28"/>
          <w:szCs w:val="28"/>
        </w:rPr>
        <w:t>б</w:t>
      </w:r>
      <w:r w:rsidRPr="00B0080C">
        <w:rPr>
          <w:sz w:val="28"/>
          <w:szCs w:val="28"/>
        </w:rPr>
        <w:t>народования.</w:t>
      </w:r>
    </w:p>
    <w:p w:rsidR="00D84721" w:rsidRPr="00D84721" w:rsidRDefault="00D84721" w:rsidP="00D84721">
      <w:pPr>
        <w:widowControl/>
        <w:adjustRightInd/>
        <w:textAlignment w:val="auto"/>
        <w:rPr>
          <w:sz w:val="28"/>
          <w:szCs w:val="28"/>
        </w:rPr>
      </w:pPr>
    </w:p>
    <w:p w:rsidR="00734B95" w:rsidRPr="00734B95" w:rsidRDefault="00734B95" w:rsidP="00734B95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4C756E" w:rsidRDefault="004C756E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2E6377" w:rsidRDefault="002E637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56B7" w:rsidRPr="00585F2F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0A56B7" w:rsidRPr="00585F2F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>округа Ставропольского края                                                          А.И. Палагута</w:t>
      </w:r>
    </w:p>
    <w:p w:rsid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86BB8" w:rsidRPr="00686BB8" w:rsidRDefault="00686BB8" w:rsidP="00686BB8">
      <w:pPr>
        <w:widowControl/>
        <w:adjustRightInd/>
        <w:jc w:val="left"/>
        <w:textAlignment w:val="auto"/>
        <w:rPr>
          <w:b/>
        </w:rPr>
      </w:pPr>
    </w:p>
    <w:p w:rsidR="008B0F8D" w:rsidRDefault="008B0F8D" w:rsidP="008B0F8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B0080C" w:rsidRDefault="00B0080C" w:rsidP="008B0F8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B0080C" w:rsidRDefault="00B0080C" w:rsidP="008B0F8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sectPr w:rsidR="00B0080C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825" w:rsidRDefault="00914825" w:rsidP="00134342">
      <w:r>
        <w:separator/>
      </w:r>
    </w:p>
  </w:endnote>
  <w:endnote w:type="continuationSeparator" w:id="0">
    <w:p w:rsidR="00914825" w:rsidRDefault="00914825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825" w:rsidRDefault="00914825" w:rsidP="00134342">
      <w:r>
        <w:separator/>
      </w:r>
    </w:p>
  </w:footnote>
  <w:footnote w:type="continuationSeparator" w:id="0">
    <w:p w:rsidR="00914825" w:rsidRDefault="00914825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4A2D11">
    <w:pPr>
      <w:pStyle w:val="a8"/>
      <w:jc w:val="center"/>
    </w:pPr>
    <w:fldSimple w:instr=" PAGE   \* MERGEFORMAT ">
      <w:r w:rsidR="003A5D9C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C9714A"/>
    <w:multiLevelType w:val="multilevel"/>
    <w:tmpl w:val="42FE87A8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8" w:hanging="2160"/>
      </w:pPr>
      <w:rPr>
        <w:rFonts w:hint="default"/>
      </w:r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7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6"/>
  </w:num>
  <w:num w:numId="12">
    <w:abstractNumId w:val="24"/>
  </w:num>
  <w:num w:numId="13">
    <w:abstractNumId w:val="13"/>
  </w:num>
  <w:num w:numId="14">
    <w:abstractNumId w:val="27"/>
  </w:num>
  <w:num w:numId="15">
    <w:abstractNumId w:val="3"/>
  </w:num>
  <w:num w:numId="16">
    <w:abstractNumId w:val="5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9"/>
  </w:num>
  <w:num w:numId="23">
    <w:abstractNumId w:val="28"/>
  </w:num>
  <w:num w:numId="24">
    <w:abstractNumId w:val="40"/>
  </w:num>
  <w:num w:numId="25">
    <w:abstractNumId w:val="4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1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0"/>
  </w:num>
  <w:num w:numId="43">
    <w:abstractNumId w:val="30"/>
  </w:num>
  <w:num w:numId="44">
    <w:abstractNumId w:val="8"/>
  </w:num>
  <w:num w:numId="45">
    <w:abstractNumId w:val="45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68070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3A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5D9C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2D1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C6B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E2C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825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80C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8070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B00BE-45C1-4A2C-9478-A6B79968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277</cp:revision>
  <cp:lastPrinted>2024-10-09T11:32:00Z</cp:lastPrinted>
  <dcterms:created xsi:type="dcterms:W3CDTF">2024-07-22T09:11:00Z</dcterms:created>
  <dcterms:modified xsi:type="dcterms:W3CDTF">2024-10-24T06:04:00Z</dcterms:modified>
</cp:coreProperties>
</file>