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A2D20" w:rsidTr="00DA2D20">
        <w:tc>
          <w:tcPr>
            <w:tcW w:w="4785" w:type="dxa"/>
          </w:tcPr>
          <w:p w:rsidR="00DA2D20" w:rsidRDefault="00DA2D20" w:rsidP="00DA2D2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4785" w:type="dxa"/>
          </w:tcPr>
          <w:p w:rsidR="00DA2D20" w:rsidRPr="00DA2D20" w:rsidRDefault="00DA2D20" w:rsidP="00DA2D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bCs/>
                <w:sz w:val="28"/>
              </w:rPr>
              <w:t>УТВЕРЖДЕНЫ</w:t>
            </w:r>
          </w:p>
          <w:p w:rsidR="00DA2D20" w:rsidRPr="00DA2D20" w:rsidRDefault="00D8456C" w:rsidP="00DA2D20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sub_0" w:history="1">
              <w:r w:rsidR="00DA2D20" w:rsidRPr="00DA2D20">
                <w:rPr>
                  <w:rFonts w:ascii="Times New Roman" w:eastAsia="Times New Roman" w:hAnsi="Times New Roman" w:cs="Times New Roman"/>
                  <w:bCs/>
                  <w:sz w:val="28"/>
                </w:rPr>
                <w:t>постановлением</w:t>
              </w:r>
            </w:hyperlink>
            <w:r w:rsidR="00DA2D20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DA2D20"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DA2D20" w:rsidRPr="00DA2D20" w:rsidRDefault="00DA2D20" w:rsidP="00DA2D20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</w:p>
          <w:p w:rsidR="00DA2D20" w:rsidRPr="00DA2D20" w:rsidRDefault="00DA2D20" w:rsidP="00DA2D20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DA2D20" w:rsidRPr="00DA2D20" w:rsidRDefault="00DA2D20" w:rsidP="00DA2D20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2</w:t>
            </w:r>
            <w:r w:rsidR="002935CC">
              <w:rPr>
                <w:rFonts w:ascii="Times New Roman" w:eastAsia="Times New Roman" w:hAnsi="Times New Roman" w:cs="Times New Roman"/>
                <w:bCs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августа 2024 г. № 510</w:t>
            </w:r>
          </w:p>
          <w:p w:rsidR="00DA2D20" w:rsidRPr="00DA2D20" w:rsidRDefault="00DA2D20" w:rsidP="00DA2D20">
            <w:pPr>
              <w:widowControl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2D20" w:rsidRDefault="00DA2D20" w:rsidP="00DA2D2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:rsidR="00DA2D20" w:rsidRPr="00DA2D20" w:rsidRDefault="00DA2D20" w:rsidP="00DA2D2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</w:p>
    <w:p w:rsidR="00DA2D20" w:rsidRPr="00DA2D20" w:rsidRDefault="00DA2D20" w:rsidP="00DA2D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 w:rsidRPr="00DA2D20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ИЗМЕНЕНИЯ, </w:t>
      </w:r>
      <w:r w:rsidRPr="00DA2D20">
        <w:rPr>
          <w:rFonts w:ascii="Times New Roman CYR" w:hAnsi="Times New Roman CYR" w:cs="Times New Roman CYR"/>
          <w:bCs/>
          <w:color w:val="26282F"/>
          <w:sz w:val="28"/>
          <w:szCs w:val="28"/>
        </w:rPr>
        <w:br/>
        <w:t xml:space="preserve">которые вносятся  в муниципальную программу Арзгирского </w:t>
      </w:r>
    </w:p>
    <w:p w:rsidR="00DA2D20" w:rsidRPr="00DA2D20" w:rsidRDefault="00DA2D20" w:rsidP="00DA2D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 w:rsidRPr="00DA2D20">
        <w:rPr>
          <w:rFonts w:ascii="Times New Roman CYR" w:hAnsi="Times New Roman CYR" w:cs="Times New Roman CYR"/>
          <w:bCs/>
          <w:color w:val="26282F"/>
          <w:sz w:val="28"/>
          <w:szCs w:val="28"/>
        </w:rPr>
        <w:t>муниципального округа Ставрополь</w:t>
      </w:r>
      <w:r w:rsidRPr="00DA2D20">
        <w:rPr>
          <w:rFonts w:ascii="Times New Roman CYR" w:hAnsi="Times New Roman CYR" w:cs="Times New Roman CYR"/>
          <w:bCs/>
          <w:color w:val="26282F"/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DA2D20">
        <w:rPr>
          <w:rFonts w:ascii="Times New Roman CYR" w:hAnsi="Times New Roman CYR" w:cs="Times New Roman CYR"/>
          <w:bCs/>
          <w:color w:val="26282F"/>
          <w:sz w:val="28"/>
          <w:szCs w:val="28"/>
        </w:rPr>
        <w:softHyphen/>
        <w:t>гоустройство Арзгирского муниципального округа Ставропольского края на 2024 – 2029</w:t>
      </w:r>
      <w:r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 годы»</w:t>
      </w:r>
    </w:p>
    <w:p w:rsidR="00DA2D20" w:rsidRPr="00DA2D20" w:rsidRDefault="00DA2D20" w:rsidP="00DA2D20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DA2D20" w:rsidRPr="00DA2D20" w:rsidRDefault="00DA2D20" w:rsidP="00DA2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21"/>
      <w:r w:rsidRPr="00DA2D20">
        <w:rPr>
          <w:rFonts w:ascii="Times New Roman" w:eastAsia="Times New Roman" w:hAnsi="Times New Roman" w:cs="Times New Roman"/>
          <w:sz w:val="28"/>
          <w:szCs w:val="28"/>
        </w:rPr>
        <w:t xml:space="preserve">1. В </w:t>
      </w:r>
      <w:hyperlink r:id="rId6" w:history="1">
        <w:r w:rsidRPr="00DA2D20">
          <w:rPr>
            <w:rFonts w:ascii="Times New Roman" w:eastAsia="Times New Roman" w:hAnsi="Times New Roman" w:cs="Times New Roman"/>
            <w:bCs/>
            <w:sz w:val="28"/>
          </w:rPr>
          <w:t>паспорте</w:t>
        </w:r>
      </w:hyperlink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Арзгирского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Ставрополь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softHyphen/>
        <w:t>ского края «Развитие жилищно-коммунального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хозяйства, бла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гоустройство Арзгирского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Ставропольского края на 2024 – 2029 годы»:</w:t>
      </w:r>
    </w:p>
    <w:p w:rsidR="00DA2D20" w:rsidRPr="00DA2D20" w:rsidRDefault="00DA2D20" w:rsidP="00DA2D20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01068"/>
      <w:bookmarkEnd w:id="0"/>
      <w:r w:rsidRPr="00DA2D20">
        <w:rPr>
          <w:rFonts w:ascii="Times New Roman" w:eastAsia="Times New Roman" w:hAnsi="Times New Roman" w:cs="Times New Roman"/>
          <w:sz w:val="28"/>
          <w:szCs w:val="28"/>
        </w:rPr>
        <w:t>1.1.3. Показатель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финансового обеспечения 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DA2D20" w:rsidRPr="00DA2D20" w:rsidRDefault="00DA2D20" w:rsidP="00DA2D20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8" w:type="dxa"/>
        <w:jc w:val="center"/>
        <w:tblLook w:val="01E0"/>
      </w:tblPr>
      <w:tblGrid>
        <w:gridCol w:w="3168"/>
        <w:gridCol w:w="6480"/>
      </w:tblGrid>
      <w:tr w:rsidR="00DA2D20" w:rsidRPr="00DA2D20" w:rsidTr="00694B74">
        <w:trPr>
          <w:jc w:val="center"/>
        </w:trPr>
        <w:tc>
          <w:tcPr>
            <w:tcW w:w="3168" w:type="dxa"/>
            <w:shd w:val="clear" w:color="auto" w:fill="auto"/>
          </w:tcPr>
          <w:p w:rsidR="00DA2D20" w:rsidRPr="00DA2D20" w:rsidRDefault="00DA2D20" w:rsidP="00DA2D2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sub_212"/>
            <w:bookmarkEnd w:id="1"/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DA2D20" w:rsidRPr="00DA2D20" w:rsidRDefault="00DA2D20" w:rsidP="00DA2D2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финансового обеспечения Программы</w:t>
            </w:r>
          </w:p>
          <w:p w:rsidR="00DA2D20" w:rsidRPr="00DA2D20" w:rsidRDefault="00DA2D20" w:rsidP="00DA2D2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480" w:type="dxa"/>
            <w:shd w:val="clear" w:color="auto" w:fill="auto"/>
          </w:tcPr>
          <w:p w:rsidR="00DA2D20" w:rsidRPr="00DA2D20" w:rsidRDefault="00DA2D20" w:rsidP="00DA2D20">
            <w:pPr>
              <w:keepNext/>
              <w:keepLines/>
              <w:widowControl w:val="0"/>
              <w:adjustRightInd w:val="0"/>
              <w:spacing w:after="0" w:line="240" w:lineRule="auto"/>
              <w:ind w:firstLine="1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объём финансового обеспечения Программы составит 965874,42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332337,54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96154,91 тыс. рублей;</w:t>
            </w:r>
          </w:p>
          <w:p w:rsidR="00DA2D20" w:rsidRPr="00DA2D20" w:rsidRDefault="00DA2D20" w:rsidP="00DA2D2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134307,19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2027 году – 134358,26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134358,26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134358,26</w:t>
            </w:r>
            <w:r w:rsidR="000A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бюджет Арзгирского муниципального  округа Ставропольского края составит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0A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455946,72</w:t>
            </w:r>
            <w:r w:rsidR="000A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04E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104759,75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90323,89</w:t>
            </w:r>
            <w:r w:rsidR="000A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2026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2027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2028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2029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="000A13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A2D20" w:rsidRPr="00DA2D20" w:rsidRDefault="00DA2D20" w:rsidP="00DA2D20">
            <w:pPr>
              <w:keepNext/>
              <w:keepLines/>
              <w:widowControl w:val="0"/>
              <w:adjustRightInd w:val="0"/>
              <w:spacing w:after="0" w:line="240" w:lineRule="auto"/>
              <w:ind w:firstLine="1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финансового обеспече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ния: 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бюджет –4902,50</w:t>
            </w:r>
            <w:r w:rsidR="000A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712,72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781,78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852,00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2027 году – 852,00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852,00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852,00 тыс. рублей.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краевой бюджет – 502815,20</w:t>
            </w:r>
            <w:r w:rsidR="00253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рублей, в том    числе по годам: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224655,07</w:t>
            </w:r>
            <w:r w:rsidR="002530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5049,24</w:t>
            </w:r>
            <w:r w:rsidR="00253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68239,42</w:t>
            </w:r>
            <w:r w:rsidR="002530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2027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68290,49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2028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68290,49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2029 году – </w:t>
            </w: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68290,49</w:t>
            </w:r>
            <w:r w:rsidR="002530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2210,00 тыс. рублей, в том числе по годам: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2210,00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0,00 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0,00</w:t>
            </w:r>
            <w:r w:rsidR="00B23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2027 году – 0,00</w:t>
            </w:r>
            <w:r w:rsidR="00B23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0,00</w:t>
            </w:r>
            <w:r w:rsidR="00B23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0,00</w:t>
            </w:r>
            <w:r w:rsidR="00B23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2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DA2D20" w:rsidRPr="00DA2D20" w:rsidRDefault="00DA2D20" w:rsidP="00DA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2"/>
    </w:tbl>
    <w:p w:rsidR="00DA2D20" w:rsidRPr="00DA2D20" w:rsidRDefault="00DA2D20" w:rsidP="00DA2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D20" w:rsidRPr="00DA2D20" w:rsidRDefault="00DA2D20" w:rsidP="00DA2D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80"/>
          <w:sz w:val="28"/>
        </w:rPr>
      </w:pPr>
      <w:r w:rsidRPr="00DA2D20">
        <w:rPr>
          <w:rFonts w:ascii="Times New Roman" w:eastAsia="Times New Roman" w:hAnsi="Times New Roman" w:cs="Times New Roman"/>
          <w:sz w:val="28"/>
          <w:szCs w:val="28"/>
        </w:rPr>
        <w:t>1.2</w:t>
      </w:r>
      <w:r w:rsidR="000A13C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 xml:space="preserve"> Приложение 1 муниципальной программы Арзгирского муниципального округа Ставрополь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softHyphen/>
        <w:t>гоустройство Арзгирского муниципального округа Ставропольского края на 2024 – 2029 год</w:t>
      </w:r>
      <w:r w:rsidR="000A13C9">
        <w:rPr>
          <w:rFonts w:ascii="Times New Roman" w:eastAsia="Times New Roman" w:hAnsi="Times New Roman" w:cs="Times New Roman"/>
          <w:sz w:val="28"/>
          <w:szCs w:val="28"/>
        </w:rPr>
        <w:t>ы» изложить в новой редакции</w:t>
      </w:r>
      <w:r w:rsidRPr="00DA2D20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настоящим Изменениям.</w:t>
      </w:r>
    </w:p>
    <w:p w:rsidR="00DA2D20" w:rsidRPr="00DA2D20" w:rsidRDefault="00DA2D20" w:rsidP="00DA2D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A2D20" w:rsidRPr="00DA2D20" w:rsidRDefault="00DA2D20" w:rsidP="00DA2D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D20" w:rsidRPr="00DA2D20" w:rsidRDefault="00DA2D20" w:rsidP="00DA2D2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823" w:rsidRDefault="00551823"/>
    <w:sectPr w:rsidR="00551823" w:rsidSect="006D66D9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A79" w:rsidRDefault="00E13A79" w:rsidP="00C016BD">
      <w:pPr>
        <w:spacing w:after="0" w:line="240" w:lineRule="auto"/>
      </w:pPr>
      <w:r>
        <w:separator/>
      </w:r>
    </w:p>
  </w:endnote>
  <w:endnote w:type="continuationSeparator" w:id="0">
    <w:p w:rsidR="00E13A79" w:rsidRDefault="00E13A79" w:rsidP="00C0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A79" w:rsidRDefault="00E13A79" w:rsidP="00C016BD">
      <w:pPr>
        <w:spacing w:after="0" w:line="240" w:lineRule="auto"/>
      </w:pPr>
      <w:r>
        <w:separator/>
      </w:r>
    </w:p>
  </w:footnote>
  <w:footnote w:type="continuationSeparator" w:id="0">
    <w:p w:rsidR="00E13A79" w:rsidRDefault="00E13A79" w:rsidP="00C01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759"/>
      <w:docPartObj>
        <w:docPartGallery w:val="Page Numbers (Top of Page)"/>
        <w:docPartUnique/>
      </w:docPartObj>
    </w:sdtPr>
    <w:sdtContent>
      <w:p w:rsidR="00EA5256" w:rsidRDefault="00D8456C">
        <w:pPr>
          <w:pStyle w:val="a3"/>
          <w:jc w:val="center"/>
        </w:pPr>
        <w:r>
          <w:fldChar w:fldCharType="begin"/>
        </w:r>
        <w:r w:rsidR="00551823">
          <w:instrText xml:space="preserve"> PAGE   \* MERGEFORMAT </w:instrText>
        </w:r>
        <w:r>
          <w:fldChar w:fldCharType="separate"/>
        </w:r>
        <w:r w:rsidR="00C24F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5256" w:rsidRDefault="00E13A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56" w:rsidRDefault="00E13A79">
    <w:pPr>
      <w:pStyle w:val="a3"/>
      <w:jc w:val="center"/>
    </w:pPr>
  </w:p>
  <w:p w:rsidR="00EA5256" w:rsidRDefault="00E13A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2D20"/>
    <w:rsid w:val="000A13C9"/>
    <w:rsid w:val="0025308D"/>
    <w:rsid w:val="002543DF"/>
    <w:rsid w:val="002935CC"/>
    <w:rsid w:val="00396CB4"/>
    <w:rsid w:val="00551823"/>
    <w:rsid w:val="005D0666"/>
    <w:rsid w:val="00B04E66"/>
    <w:rsid w:val="00B23968"/>
    <w:rsid w:val="00C016BD"/>
    <w:rsid w:val="00C24F6A"/>
    <w:rsid w:val="00D8456C"/>
    <w:rsid w:val="00DA2D20"/>
    <w:rsid w:val="00E1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2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2D20"/>
  </w:style>
  <w:style w:type="table" w:styleId="a5">
    <w:name w:val="Table Grid"/>
    <w:basedOn w:val="a1"/>
    <w:uiPriority w:val="59"/>
    <w:rsid w:val="00DA2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5343316/20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12</cp:revision>
  <cp:lastPrinted>2024-08-23T12:42:00Z</cp:lastPrinted>
  <dcterms:created xsi:type="dcterms:W3CDTF">2024-08-23T11:19:00Z</dcterms:created>
  <dcterms:modified xsi:type="dcterms:W3CDTF">2024-09-03T05:07:00Z</dcterms:modified>
</cp:coreProperties>
</file>