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A7F" w:rsidRDefault="00647A7F" w:rsidP="00647A7F">
      <w:pPr>
        <w:widowControl/>
        <w:adjustRightInd/>
        <w:spacing w:line="240" w:lineRule="exact"/>
        <w:ind w:left="723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18EA">
        <w:rPr>
          <w:sz w:val="28"/>
          <w:szCs w:val="28"/>
        </w:rPr>
        <w:t>1</w:t>
      </w:r>
    </w:p>
    <w:p w:rsidR="00647A7F" w:rsidRDefault="00647A7F" w:rsidP="00647A7F">
      <w:pPr>
        <w:widowControl/>
        <w:adjustRightInd/>
        <w:spacing w:line="240" w:lineRule="exact"/>
        <w:ind w:left="723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647A7F" w:rsidRDefault="00647A7F" w:rsidP="00647A7F">
      <w:pPr>
        <w:widowControl/>
        <w:adjustRightInd/>
        <w:spacing w:line="240" w:lineRule="exact"/>
        <w:ind w:left="723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округа </w:t>
      </w:r>
    </w:p>
    <w:p w:rsidR="00647A7F" w:rsidRDefault="00647A7F" w:rsidP="00647A7F">
      <w:pPr>
        <w:widowControl/>
        <w:adjustRightInd/>
        <w:spacing w:line="240" w:lineRule="exact"/>
        <w:ind w:left="723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647A7F" w:rsidRDefault="001331E4" w:rsidP="00647A7F">
      <w:pPr>
        <w:widowControl/>
        <w:adjustRightInd/>
        <w:spacing w:line="240" w:lineRule="exact"/>
        <w:ind w:left="723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от 07 августа 2024 г. № 488</w:t>
      </w:r>
    </w:p>
    <w:p w:rsidR="00647A7F" w:rsidRDefault="00647A7F" w:rsidP="00647A7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ED18EA" w:rsidTr="00ED18EA">
        <w:tc>
          <w:tcPr>
            <w:tcW w:w="7393" w:type="dxa"/>
          </w:tcPr>
          <w:p w:rsidR="00ED18EA" w:rsidRDefault="00ED18EA" w:rsidP="00647A7F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7393" w:type="dxa"/>
          </w:tcPr>
          <w:p w:rsidR="00ED18EA" w:rsidRPr="00D54350" w:rsidRDefault="00ED18EA" w:rsidP="00ED18EA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Приложение 1</w:t>
            </w:r>
          </w:p>
          <w:p w:rsidR="00ED18EA" w:rsidRDefault="00ED18EA" w:rsidP="00ED18EA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к муниципальной программе Арзгирского </w:t>
            </w:r>
            <w:proofErr w:type="gramStart"/>
            <w:r w:rsidRPr="00D54350">
              <w:rPr>
                <w:sz w:val="28"/>
                <w:szCs w:val="28"/>
              </w:rPr>
              <w:t>муниципального</w:t>
            </w:r>
            <w:proofErr w:type="gramEnd"/>
          </w:p>
          <w:p w:rsidR="00ED18EA" w:rsidRDefault="00ED18EA" w:rsidP="00ED18EA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округа Ставропольского края «Модернизация экономики, улучшение инвестиционного климата в Арзгирском мун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ципальном округе Ставропольского края, развитие малого и среднего предпринимательства, потребительского рынка и качества предоставления государственных и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пальных услуг</w:t>
            </w:r>
            <w:r>
              <w:rPr>
                <w:sz w:val="28"/>
                <w:szCs w:val="28"/>
              </w:rPr>
              <w:t xml:space="preserve"> на 2024-2029 годы</w:t>
            </w:r>
            <w:r w:rsidRPr="00D54350">
              <w:rPr>
                <w:sz w:val="28"/>
                <w:szCs w:val="28"/>
              </w:rPr>
              <w:t>»</w:t>
            </w:r>
          </w:p>
        </w:tc>
      </w:tr>
    </w:tbl>
    <w:p w:rsidR="00ED18EA" w:rsidRDefault="00ED18EA" w:rsidP="00647A7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1331E4" w:rsidRDefault="001331E4" w:rsidP="00647A7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1331E4" w:rsidRDefault="001331E4" w:rsidP="00647A7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39059F" w:rsidRPr="00455E4E" w:rsidRDefault="0039059F" w:rsidP="0039059F">
      <w:pPr>
        <w:widowControl/>
        <w:suppressAutoHyphens/>
        <w:adjustRightInd/>
        <w:spacing w:line="240" w:lineRule="exact"/>
        <w:jc w:val="center"/>
        <w:textAlignment w:val="auto"/>
        <w:rPr>
          <w:rFonts w:eastAsia="Arial"/>
          <w:kern w:val="2"/>
          <w:sz w:val="28"/>
          <w:szCs w:val="28"/>
          <w:lang w:eastAsia="zh-CN" w:bidi="hi-IN"/>
        </w:rPr>
      </w:pPr>
      <w:r w:rsidRPr="00455E4E">
        <w:rPr>
          <w:rFonts w:eastAsia="Arial"/>
          <w:kern w:val="2"/>
          <w:sz w:val="28"/>
          <w:szCs w:val="28"/>
          <w:lang w:eastAsia="zh-CN" w:bidi="hi-IN"/>
        </w:rPr>
        <w:t>СВЕДЕНИЯ</w:t>
      </w:r>
    </w:p>
    <w:p w:rsidR="0039059F" w:rsidRPr="00455E4E" w:rsidRDefault="0039059F" w:rsidP="0039059F">
      <w:pPr>
        <w:widowControl/>
        <w:suppressAutoHyphens/>
        <w:adjustRightInd/>
        <w:spacing w:line="240" w:lineRule="exact"/>
        <w:jc w:val="center"/>
        <w:textAlignment w:val="auto"/>
        <w:rPr>
          <w:rFonts w:eastAsia="Arial"/>
          <w:kern w:val="2"/>
          <w:sz w:val="28"/>
          <w:szCs w:val="28"/>
          <w:lang w:eastAsia="zh-CN" w:bidi="hi-IN"/>
        </w:rPr>
      </w:pPr>
      <w:proofErr w:type="gramStart"/>
      <w:r w:rsidRPr="00455E4E">
        <w:rPr>
          <w:rFonts w:eastAsia="Arial"/>
          <w:kern w:val="2"/>
          <w:sz w:val="28"/>
          <w:szCs w:val="28"/>
          <w:lang w:eastAsia="zh-CN" w:bidi="hi-IN"/>
        </w:rPr>
        <w:t xml:space="preserve">о составе и значениях показателей (индикаторов) достижения целей программы (показателей решения задач </w:t>
      </w:r>
      <w:r>
        <w:rPr>
          <w:rFonts w:eastAsia="Arial"/>
          <w:kern w:val="2"/>
          <w:sz w:val="28"/>
          <w:szCs w:val="28"/>
          <w:lang w:eastAsia="zh-CN" w:bidi="hi-IN"/>
        </w:rPr>
        <w:t xml:space="preserve">основного мероприятия (мероприятия </w:t>
      </w:r>
      <w:r w:rsidRPr="00455E4E">
        <w:rPr>
          <w:rFonts w:eastAsia="Arial"/>
          <w:kern w:val="2"/>
          <w:sz w:val="28"/>
          <w:szCs w:val="28"/>
          <w:lang w:eastAsia="zh-CN" w:bidi="hi-IN"/>
        </w:rPr>
        <w:t>подпрограммы</w:t>
      </w:r>
      <w:r>
        <w:rPr>
          <w:rFonts w:eastAsia="Arial"/>
          <w:kern w:val="2"/>
          <w:sz w:val="28"/>
          <w:szCs w:val="28"/>
          <w:lang w:eastAsia="zh-CN" w:bidi="hi-IN"/>
        </w:rPr>
        <w:t>)</w:t>
      </w:r>
      <w:r w:rsidRPr="00455E4E">
        <w:rPr>
          <w:rFonts w:eastAsia="Arial"/>
          <w:kern w:val="2"/>
          <w:sz w:val="28"/>
          <w:szCs w:val="28"/>
          <w:lang w:eastAsia="zh-CN" w:bidi="hi-IN"/>
        </w:rPr>
        <w:t xml:space="preserve"> программы </w:t>
      </w:r>
      <w:r>
        <w:rPr>
          <w:rFonts w:eastAsia="Arial"/>
          <w:kern w:val="2"/>
          <w:sz w:val="28"/>
          <w:szCs w:val="28"/>
          <w:lang w:eastAsia="zh-CN" w:bidi="hi-IN"/>
        </w:rPr>
        <w:t>«</w:t>
      </w:r>
      <w:r>
        <w:rPr>
          <w:sz w:val="28"/>
          <w:szCs w:val="28"/>
        </w:rPr>
        <w:t>«</w:t>
      </w:r>
      <w:r w:rsidRPr="00D54350">
        <w:rPr>
          <w:sz w:val="28"/>
          <w:szCs w:val="28"/>
        </w:rPr>
        <w:t>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 на 202</w:t>
      </w:r>
      <w:r>
        <w:rPr>
          <w:sz w:val="28"/>
          <w:szCs w:val="28"/>
        </w:rPr>
        <w:t>4</w:t>
      </w:r>
      <w:r w:rsidRPr="00D54350">
        <w:rPr>
          <w:sz w:val="28"/>
          <w:szCs w:val="28"/>
        </w:rPr>
        <w:t>-202</w:t>
      </w:r>
      <w:r>
        <w:rPr>
          <w:sz w:val="28"/>
          <w:szCs w:val="28"/>
        </w:rPr>
        <w:t>9</w:t>
      </w:r>
      <w:r w:rsidRPr="00D54350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proofErr w:type="gramEnd"/>
    </w:p>
    <w:p w:rsidR="0039059F" w:rsidRDefault="0039059F" w:rsidP="0039059F">
      <w:pPr>
        <w:widowControl/>
        <w:suppressAutoHyphens/>
        <w:adjustRightInd/>
        <w:contextualSpacing/>
        <w:textAlignment w:val="auto"/>
        <w:rPr>
          <w:rFonts w:eastAsia="Arial"/>
          <w:kern w:val="2"/>
          <w:sz w:val="28"/>
          <w:szCs w:val="28"/>
          <w:lang w:eastAsia="zh-CN" w:bidi="hi-IN"/>
        </w:rPr>
      </w:pPr>
    </w:p>
    <w:p w:rsidR="001331E4" w:rsidRDefault="001331E4" w:rsidP="0039059F">
      <w:pPr>
        <w:widowControl/>
        <w:suppressAutoHyphens/>
        <w:adjustRightInd/>
        <w:contextualSpacing/>
        <w:textAlignment w:val="auto"/>
        <w:rPr>
          <w:rFonts w:eastAsia="Arial"/>
          <w:kern w:val="2"/>
          <w:sz w:val="28"/>
          <w:szCs w:val="28"/>
          <w:lang w:eastAsia="zh-CN" w:bidi="hi-IN"/>
        </w:rPr>
      </w:pPr>
    </w:p>
    <w:p w:rsidR="001331E4" w:rsidRDefault="001331E4" w:rsidP="0039059F">
      <w:pPr>
        <w:widowControl/>
        <w:suppressAutoHyphens/>
        <w:adjustRightInd/>
        <w:contextualSpacing/>
        <w:textAlignment w:val="auto"/>
        <w:rPr>
          <w:rFonts w:eastAsia="Arial"/>
          <w:kern w:val="2"/>
          <w:sz w:val="28"/>
          <w:szCs w:val="28"/>
          <w:lang w:eastAsia="zh-CN" w:bidi="hi-IN"/>
        </w:rPr>
      </w:pPr>
    </w:p>
    <w:p w:rsidR="001331E4" w:rsidRDefault="001331E4" w:rsidP="0039059F">
      <w:pPr>
        <w:widowControl/>
        <w:suppressAutoHyphens/>
        <w:adjustRightInd/>
        <w:contextualSpacing/>
        <w:textAlignment w:val="auto"/>
        <w:rPr>
          <w:rFonts w:eastAsia="Arial"/>
          <w:kern w:val="2"/>
          <w:sz w:val="28"/>
          <w:szCs w:val="28"/>
          <w:lang w:eastAsia="zh-CN" w:bidi="hi-IN"/>
        </w:rPr>
      </w:pPr>
    </w:p>
    <w:tbl>
      <w:tblPr>
        <w:tblStyle w:val="aa"/>
        <w:tblW w:w="15559" w:type="dxa"/>
        <w:tblLayout w:type="fixed"/>
        <w:tblLook w:val="04A0"/>
      </w:tblPr>
      <w:tblGrid>
        <w:gridCol w:w="675"/>
        <w:gridCol w:w="5103"/>
        <w:gridCol w:w="1560"/>
        <w:gridCol w:w="1134"/>
        <w:gridCol w:w="1275"/>
        <w:gridCol w:w="1134"/>
        <w:gridCol w:w="1134"/>
        <w:gridCol w:w="1134"/>
        <w:gridCol w:w="1134"/>
        <w:gridCol w:w="1276"/>
      </w:tblGrid>
      <w:tr w:rsidR="0039059F" w:rsidTr="0039059F">
        <w:tc>
          <w:tcPr>
            <w:tcW w:w="675" w:type="dxa"/>
            <w:vMerge w:val="restart"/>
          </w:tcPr>
          <w:p w:rsidR="0039059F" w:rsidRDefault="0039059F" w:rsidP="00F755E8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№</w:t>
            </w:r>
          </w:p>
          <w:p w:rsidR="0039059F" w:rsidRPr="00455E4E" w:rsidRDefault="0039059F" w:rsidP="00F755E8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proofErr w:type="spellStart"/>
            <w:proofErr w:type="gramStart"/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п</w:t>
            </w:r>
            <w:proofErr w:type="spellEnd"/>
            <w:proofErr w:type="gramEnd"/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/</w:t>
            </w:r>
            <w:proofErr w:type="spellStart"/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</w:tcPr>
          <w:p w:rsidR="0039059F" w:rsidRPr="00455E4E" w:rsidRDefault="0039059F" w:rsidP="00F755E8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Наименование показателя (индикатора) достижения цели программы и показателя решения задачи 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основного мероприятия (мероприятия </w:t>
            </w: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подпрограммы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)</w:t>
            </w: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программы</w:t>
            </w:r>
          </w:p>
        </w:tc>
        <w:tc>
          <w:tcPr>
            <w:tcW w:w="1560" w:type="dxa"/>
            <w:vMerge w:val="restart"/>
          </w:tcPr>
          <w:p w:rsidR="0039059F" w:rsidRPr="00455E4E" w:rsidRDefault="0039059F" w:rsidP="00F755E8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Единица измерения</w:t>
            </w:r>
          </w:p>
        </w:tc>
        <w:tc>
          <w:tcPr>
            <w:tcW w:w="8221" w:type="dxa"/>
            <w:gridSpan w:val="7"/>
          </w:tcPr>
          <w:p w:rsidR="0039059F" w:rsidRDefault="0039059F" w:rsidP="00F755E8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Значение показателя (индикатора) достижения цели программы и показателя решения задачи 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основного мероприятия (мероприятия </w:t>
            </w: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подпрограммы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)</w:t>
            </w: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программы по годам</w:t>
            </w:r>
          </w:p>
        </w:tc>
      </w:tr>
      <w:tr w:rsidR="0039059F" w:rsidTr="001A7D30">
        <w:tc>
          <w:tcPr>
            <w:tcW w:w="675" w:type="dxa"/>
            <w:vMerge/>
          </w:tcPr>
          <w:p w:rsidR="0039059F" w:rsidRDefault="0039059F" w:rsidP="00F755E8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103" w:type="dxa"/>
            <w:vMerge/>
          </w:tcPr>
          <w:p w:rsidR="0039059F" w:rsidRDefault="0039059F" w:rsidP="00F755E8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1560" w:type="dxa"/>
            <w:vMerge/>
          </w:tcPr>
          <w:p w:rsidR="0039059F" w:rsidRDefault="0039059F" w:rsidP="00F755E8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:rsidR="0039059F" w:rsidRPr="00455E4E" w:rsidRDefault="0039059F" w:rsidP="001A7D30">
            <w:pPr>
              <w:widowControl/>
              <w:suppressAutoHyphens/>
              <w:adjustRightInd/>
              <w:spacing w:line="240" w:lineRule="exact"/>
              <w:ind w:left="-108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2023</w:t>
            </w: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39059F" w:rsidRPr="00455E4E" w:rsidRDefault="0039059F" w:rsidP="001A7D30">
            <w:pPr>
              <w:widowControl/>
              <w:suppressAutoHyphens/>
              <w:adjustRightInd/>
              <w:spacing w:line="240" w:lineRule="exact"/>
              <w:ind w:left="-108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2024</w:t>
            </w:r>
            <w:r w:rsidR="005B387F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год</w:t>
            </w:r>
          </w:p>
        </w:tc>
        <w:tc>
          <w:tcPr>
            <w:tcW w:w="1134" w:type="dxa"/>
            <w:vAlign w:val="center"/>
          </w:tcPr>
          <w:p w:rsidR="0039059F" w:rsidRPr="00455E4E" w:rsidRDefault="0039059F" w:rsidP="001A7D30">
            <w:pPr>
              <w:widowControl/>
              <w:suppressAutoHyphens/>
              <w:adjustRightInd/>
              <w:spacing w:line="240" w:lineRule="exact"/>
              <w:ind w:left="-108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2025</w:t>
            </w: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39059F" w:rsidRPr="00455E4E" w:rsidRDefault="0039059F" w:rsidP="001A7D30">
            <w:pPr>
              <w:widowControl/>
              <w:suppressAutoHyphens/>
              <w:adjustRightInd/>
              <w:spacing w:line="240" w:lineRule="exact"/>
              <w:ind w:left="-108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39059F" w:rsidRPr="00455E4E" w:rsidRDefault="0039059F" w:rsidP="001A7D30">
            <w:pPr>
              <w:widowControl/>
              <w:suppressAutoHyphens/>
              <w:adjustRightInd/>
              <w:spacing w:line="240" w:lineRule="exact"/>
              <w:ind w:left="-108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2027 год</w:t>
            </w:r>
          </w:p>
        </w:tc>
        <w:tc>
          <w:tcPr>
            <w:tcW w:w="1134" w:type="dxa"/>
            <w:vAlign w:val="center"/>
          </w:tcPr>
          <w:p w:rsidR="0039059F" w:rsidRPr="00455E4E" w:rsidRDefault="0039059F" w:rsidP="001A7D30">
            <w:pPr>
              <w:widowControl/>
              <w:suppressAutoHyphens/>
              <w:adjustRightInd/>
              <w:spacing w:line="240" w:lineRule="exact"/>
              <w:ind w:left="-108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2028 год</w:t>
            </w:r>
          </w:p>
        </w:tc>
        <w:tc>
          <w:tcPr>
            <w:tcW w:w="1276" w:type="dxa"/>
            <w:vAlign w:val="center"/>
          </w:tcPr>
          <w:p w:rsidR="0039059F" w:rsidRPr="00455E4E" w:rsidRDefault="0039059F" w:rsidP="001A7D30">
            <w:pPr>
              <w:widowControl/>
              <w:suppressAutoHyphens/>
              <w:adjustRightInd/>
              <w:spacing w:line="240" w:lineRule="exact"/>
              <w:ind w:left="-249" w:right="-108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2029 год</w:t>
            </w:r>
          </w:p>
        </w:tc>
      </w:tr>
    </w:tbl>
    <w:p w:rsidR="0039059F" w:rsidRPr="00455E4E" w:rsidRDefault="0039059F" w:rsidP="0039059F">
      <w:pPr>
        <w:widowControl/>
        <w:suppressAutoHyphens/>
        <w:adjustRightInd/>
        <w:contextualSpacing/>
        <w:textAlignment w:val="auto"/>
        <w:rPr>
          <w:rFonts w:eastAsia="Arial"/>
          <w:kern w:val="2"/>
          <w:sz w:val="2"/>
          <w:szCs w:val="28"/>
          <w:lang w:eastAsia="zh-CN" w:bidi="hi-IN"/>
        </w:rPr>
      </w:pP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5103"/>
        <w:gridCol w:w="1560"/>
        <w:gridCol w:w="1134"/>
        <w:gridCol w:w="1275"/>
        <w:gridCol w:w="1134"/>
        <w:gridCol w:w="1134"/>
        <w:gridCol w:w="1134"/>
        <w:gridCol w:w="1134"/>
        <w:gridCol w:w="1276"/>
      </w:tblGrid>
      <w:tr w:rsidR="0039059F" w:rsidRPr="00455E4E" w:rsidTr="001331E4">
        <w:trPr>
          <w:trHeight w:val="216"/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9F" w:rsidRPr="00455E4E" w:rsidRDefault="0039059F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9F" w:rsidRPr="00455E4E" w:rsidRDefault="0039059F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9F" w:rsidRPr="00455E4E" w:rsidRDefault="0039059F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9F" w:rsidRPr="00455E4E" w:rsidRDefault="0039059F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9F" w:rsidRPr="00455E4E" w:rsidRDefault="0039059F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9F" w:rsidRPr="00455E4E" w:rsidRDefault="0039059F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9F" w:rsidRPr="00455E4E" w:rsidRDefault="0039059F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9F" w:rsidRPr="00455E4E" w:rsidRDefault="0039059F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9F" w:rsidRPr="00455E4E" w:rsidRDefault="0039059F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9F" w:rsidRPr="00455E4E" w:rsidRDefault="0039059F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10</w:t>
            </w:r>
          </w:p>
        </w:tc>
      </w:tr>
      <w:tr w:rsidR="0039059F" w:rsidRPr="00455E4E" w:rsidTr="001331E4">
        <w:tc>
          <w:tcPr>
            <w:tcW w:w="15513" w:type="dxa"/>
            <w:gridSpan w:val="10"/>
            <w:tcBorders>
              <w:top w:val="single" w:sz="4" w:space="0" w:color="auto"/>
            </w:tcBorders>
          </w:tcPr>
          <w:p w:rsidR="0039059F" w:rsidRPr="00D54350" w:rsidRDefault="0039059F" w:rsidP="00F755E8">
            <w:pPr>
              <w:widowControl/>
              <w:numPr>
                <w:ilvl w:val="0"/>
                <w:numId w:val="8"/>
              </w:numPr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Цель «Обеспечение устойчивого социально - экономического развития Арзгирского муниципального округа </w:t>
            </w:r>
          </w:p>
          <w:p w:rsidR="0039059F" w:rsidRPr="00D54350" w:rsidRDefault="0039059F" w:rsidP="00F755E8">
            <w:pPr>
              <w:widowControl/>
              <w:adjustRightInd/>
              <w:spacing w:line="240" w:lineRule="exact"/>
              <w:ind w:left="1077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Ставропольского края путем создания комфортных условий для ведения бизнеса, улучшения инвестиционного </w:t>
            </w:r>
          </w:p>
          <w:p w:rsidR="0039059F" w:rsidRPr="00455E4E" w:rsidRDefault="0039059F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outlineLvl w:val="2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D54350">
              <w:rPr>
                <w:sz w:val="28"/>
                <w:szCs w:val="28"/>
              </w:rPr>
              <w:lastRenderedPageBreak/>
              <w:t>климата, снижения административных барьеров»</w:t>
            </w:r>
          </w:p>
        </w:tc>
      </w:tr>
      <w:tr w:rsidR="0039059F" w:rsidRPr="00455E4E" w:rsidTr="001331E4">
        <w:tc>
          <w:tcPr>
            <w:tcW w:w="15513" w:type="dxa"/>
            <w:gridSpan w:val="10"/>
          </w:tcPr>
          <w:p w:rsidR="0039059F" w:rsidRPr="00455E4E" w:rsidRDefault="0039059F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outlineLvl w:val="3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lastRenderedPageBreak/>
              <w:t xml:space="preserve">Основное мероприятие </w:t>
            </w:r>
            <w:r w:rsidR="00F16B7D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«</w:t>
            </w:r>
            <w:r w:rsidR="00F16B7D" w:rsidRPr="00D54350">
              <w:rPr>
                <w:sz w:val="28"/>
                <w:szCs w:val="28"/>
              </w:rPr>
              <w:t>Формирование положительного инвестиционного имиджа Арзгирского муниципального округа, создание благоприятного инвестиционного климата</w:t>
            </w:r>
            <w:r w:rsidR="00F16B7D">
              <w:rPr>
                <w:sz w:val="28"/>
                <w:szCs w:val="28"/>
              </w:rPr>
              <w:t>»</w:t>
            </w:r>
          </w:p>
        </w:tc>
      </w:tr>
      <w:tr w:rsidR="0039059F" w:rsidRPr="00455E4E" w:rsidTr="001331E4">
        <w:tc>
          <w:tcPr>
            <w:tcW w:w="15513" w:type="dxa"/>
            <w:gridSpan w:val="10"/>
          </w:tcPr>
          <w:p w:rsidR="0039059F" w:rsidRPr="00455E4E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Задача</w:t>
            </w:r>
            <w:r w:rsidR="00FC18FC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="0039059F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основного мероприятия 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«</w:t>
            </w:r>
            <w:r w:rsidRPr="00D54350">
              <w:rPr>
                <w:sz w:val="28"/>
                <w:szCs w:val="28"/>
              </w:rPr>
              <w:t>Создание благоприятных экономических и социальных условий для динамичного развития территории Арзгирского муниципального округа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F16B7D" w:rsidRPr="00455E4E" w:rsidTr="001331E4">
        <w:tc>
          <w:tcPr>
            <w:tcW w:w="629" w:type="dxa"/>
          </w:tcPr>
          <w:p w:rsidR="00F16B7D" w:rsidRPr="00455E4E" w:rsidRDefault="00F16B7D" w:rsidP="00F755E8">
            <w:pPr>
              <w:widowControl/>
              <w:suppressAutoHyphens/>
              <w:adjustRightInd/>
              <w:spacing w:line="240" w:lineRule="exact"/>
              <w:contextualSpacing/>
              <w:jc w:val="left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103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contextualSpacing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Объём отгруженных товаров собстве</w:t>
            </w:r>
            <w:r w:rsidRPr="00D54350">
              <w:rPr>
                <w:bCs/>
                <w:sz w:val="28"/>
                <w:szCs w:val="28"/>
              </w:rPr>
              <w:t>н</w:t>
            </w:r>
            <w:r w:rsidRPr="00D54350">
              <w:rPr>
                <w:bCs/>
                <w:sz w:val="28"/>
                <w:szCs w:val="28"/>
              </w:rPr>
              <w:t>ного производства, выполненных работ и услуг собственными силами всего по промышленным видам деятельности</w:t>
            </w:r>
          </w:p>
        </w:tc>
        <w:tc>
          <w:tcPr>
            <w:tcW w:w="1560" w:type="dxa"/>
          </w:tcPr>
          <w:p w:rsidR="00F16B7D" w:rsidRPr="00455E4E" w:rsidRDefault="00F16B7D" w:rsidP="00F755E8">
            <w:pPr>
              <w:widowControl/>
              <w:suppressAutoHyphens/>
              <w:adjustRightInd/>
              <w:spacing w:line="240" w:lineRule="exact"/>
              <w:contextualSpacing/>
              <w:jc w:val="left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млн</w:t>
            </w:r>
            <w:proofErr w:type="gramStart"/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.р</w:t>
            </w:r>
            <w:proofErr w:type="gramEnd"/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ублей</w:t>
            </w:r>
          </w:p>
        </w:tc>
        <w:tc>
          <w:tcPr>
            <w:tcW w:w="1134" w:type="dxa"/>
          </w:tcPr>
          <w:p w:rsidR="00F16B7D" w:rsidRPr="00455E4E" w:rsidRDefault="00ED16DA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136,4</w:t>
            </w:r>
          </w:p>
        </w:tc>
        <w:tc>
          <w:tcPr>
            <w:tcW w:w="1275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135,28</w:t>
            </w:r>
          </w:p>
        </w:tc>
        <w:tc>
          <w:tcPr>
            <w:tcW w:w="1134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D16D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,90</w:t>
            </w:r>
          </w:p>
        </w:tc>
        <w:tc>
          <w:tcPr>
            <w:tcW w:w="1134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D16D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,66</w:t>
            </w:r>
          </w:p>
        </w:tc>
        <w:tc>
          <w:tcPr>
            <w:tcW w:w="1134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D16D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1134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D16D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</w:t>
            </w:r>
            <w:r w:rsidR="00ED16D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141,50</w:t>
            </w:r>
          </w:p>
        </w:tc>
      </w:tr>
      <w:tr w:rsidR="00F16B7D" w:rsidRPr="00455E4E" w:rsidTr="001331E4">
        <w:tc>
          <w:tcPr>
            <w:tcW w:w="629" w:type="dxa"/>
          </w:tcPr>
          <w:p w:rsidR="00F16B7D" w:rsidRPr="00455E4E" w:rsidRDefault="00F16B7D" w:rsidP="00F755E8">
            <w:pPr>
              <w:widowControl/>
              <w:suppressAutoHyphens/>
              <w:adjustRightInd/>
              <w:spacing w:line="240" w:lineRule="exact"/>
              <w:contextualSpacing/>
              <w:jc w:val="left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103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contextualSpacing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Объём продукции сельского хозяйства</w:t>
            </w:r>
          </w:p>
        </w:tc>
        <w:tc>
          <w:tcPr>
            <w:tcW w:w="1560" w:type="dxa"/>
          </w:tcPr>
          <w:p w:rsidR="00F16B7D" w:rsidRPr="00455E4E" w:rsidRDefault="00F16B7D" w:rsidP="00F755E8">
            <w:pPr>
              <w:widowControl/>
              <w:suppressAutoHyphens/>
              <w:adjustRightInd/>
              <w:spacing w:line="240" w:lineRule="exact"/>
              <w:contextualSpacing/>
              <w:jc w:val="left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млн</w:t>
            </w:r>
            <w:proofErr w:type="gramStart"/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.р</w:t>
            </w:r>
            <w:proofErr w:type="gramEnd"/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ублей</w:t>
            </w:r>
          </w:p>
        </w:tc>
        <w:tc>
          <w:tcPr>
            <w:tcW w:w="1134" w:type="dxa"/>
          </w:tcPr>
          <w:p w:rsidR="00F16B7D" w:rsidRPr="00455E4E" w:rsidRDefault="00ED18EA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4124,3</w:t>
            </w:r>
          </w:p>
        </w:tc>
        <w:tc>
          <w:tcPr>
            <w:tcW w:w="1275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4384,65</w:t>
            </w:r>
          </w:p>
        </w:tc>
        <w:tc>
          <w:tcPr>
            <w:tcW w:w="1134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4586,35</w:t>
            </w:r>
          </w:p>
        </w:tc>
        <w:tc>
          <w:tcPr>
            <w:tcW w:w="1134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4769,80</w:t>
            </w:r>
          </w:p>
        </w:tc>
        <w:tc>
          <w:tcPr>
            <w:tcW w:w="1134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4580,3</w:t>
            </w:r>
          </w:p>
        </w:tc>
        <w:tc>
          <w:tcPr>
            <w:tcW w:w="1134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4672,0</w:t>
            </w:r>
          </w:p>
        </w:tc>
        <w:tc>
          <w:tcPr>
            <w:tcW w:w="1276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4765,3</w:t>
            </w:r>
          </w:p>
        </w:tc>
      </w:tr>
      <w:tr w:rsidR="00F16B7D" w:rsidRPr="00455E4E" w:rsidTr="001331E4">
        <w:tc>
          <w:tcPr>
            <w:tcW w:w="629" w:type="dxa"/>
          </w:tcPr>
          <w:p w:rsidR="00F16B7D" w:rsidRPr="00455E4E" w:rsidRDefault="00F16B7D" w:rsidP="00F755E8">
            <w:pPr>
              <w:widowControl/>
              <w:suppressAutoHyphens/>
              <w:adjustRightInd/>
              <w:spacing w:line="240" w:lineRule="exact"/>
              <w:contextualSpacing/>
              <w:jc w:val="left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103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textAlignment w:val="auto"/>
              <w:rPr>
                <w:bCs/>
                <w:i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Объём инвестиций в основной капитал</w:t>
            </w:r>
          </w:p>
          <w:p w:rsidR="00F16B7D" w:rsidRPr="00D54350" w:rsidRDefault="00F16B7D" w:rsidP="00F755E8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560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млн</w:t>
            </w:r>
            <w:proofErr w:type="gramStart"/>
            <w:r w:rsidRPr="00D54350">
              <w:rPr>
                <w:sz w:val="28"/>
                <w:szCs w:val="28"/>
              </w:rPr>
              <w:t>.р</w:t>
            </w:r>
            <w:proofErr w:type="gramEnd"/>
            <w:r w:rsidRPr="00D54350">
              <w:rPr>
                <w:sz w:val="28"/>
                <w:szCs w:val="28"/>
              </w:rPr>
              <w:t>ублей</w:t>
            </w:r>
          </w:p>
        </w:tc>
        <w:tc>
          <w:tcPr>
            <w:tcW w:w="1134" w:type="dxa"/>
          </w:tcPr>
          <w:p w:rsidR="00F16B7D" w:rsidRPr="00455E4E" w:rsidRDefault="00ED18EA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951,3</w:t>
            </w:r>
          </w:p>
        </w:tc>
        <w:tc>
          <w:tcPr>
            <w:tcW w:w="1275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Pr="00D54350">
              <w:rPr>
                <w:color w:val="000000"/>
                <w:sz w:val="28"/>
                <w:szCs w:val="28"/>
              </w:rPr>
              <w:t>49,6</w:t>
            </w:r>
          </w:p>
        </w:tc>
        <w:tc>
          <w:tcPr>
            <w:tcW w:w="1134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Pr="00D54350">
              <w:rPr>
                <w:color w:val="000000"/>
                <w:sz w:val="28"/>
                <w:szCs w:val="28"/>
              </w:rPr>
              <w:t>52,0</w:t>
            </w:r>
          </w:p>
        </w:tc>
        <w:tc>
          <w:tcPr>
            <w:tcW w:w="1134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Pr="00D54350">
              <w:rPr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134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Pr="00D54350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34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Pr="00D54350">
              <w:rPr>
                <w:color w:val="000000"/>
                <w:sz w:val="28"/>
                <w:szCs w:val="28"/>
              </w:rPr>
              <w:t>43,0</w:t>
            </w:r>
          </w:p>
        </w:tc>
        <w:tc>
          <w:tcPr>
            <w:tcW w:w="1276" w:type="dxa"/>
          </w:tcPr>
          <w:p w:rsidR="00F16B7D" w:rsidRPr="00D54350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  <w:r w:rsidRPr="00D54350"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F16B7D" w:rsidRPr="00455E4E" w:rsidTr="001331E4">
        <w:tc>
          <w:tcPr>
            <w:tcW w:w="15513" w:type="dxa"/>
            <w:gridSpan w:val="10"/>
          </w:tcPr>
          <w:p w:rsidR="00F16B7D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Основное мероприятие «</w:t>
            </w:r>
            <w:r w:rsidRPr="00D54350">
              <w:rPr>
                <w:sz w:val="28"/>
                <w:szCs w:val="28"/>
              </w:rPr>
              <w:t>Развитие и поддержка малого и среднего предпринимательства в Арзгирском муниципальном округе Ставропольского края</w:t>
            </w:r>
            <w:r>
              <w:rPr>
                <w:sz w:val="28"/>
                <w:szCs w:val="28"/>
              </w:rPr>
              <w:t>»</w:t>
            </w:r>
          </w:p>
        </w:tc>
      </w:tr>
      <w:tr w:rsidR="00F16B7D" w:rsidRPr="00455E4E" w:rsidTr="001331E4">
        <w:tc>
          <w:tcPr>
            <w:tcW w:w="15513" w:type="dxa"/>
            <w:gridSpan w:val="10"/>
          </w:tcPr>
          <w:p w:rsidR="00F16B7D" w:rsidRDefault="00F16B7D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Задача</w:t>
            </w:r>
            <w:r w:rsidR="00FC18FC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основного мероприятия «</w:t>
            </w:r>
            <w:r w:rsidR="00043EEF" w:rsidRPr="00D54350">
              <w:rPr>
                <w:sz w:val="28"/>
                <w:szCs w:val="28"/>
              </w:rPr>
              <w:t>Содействие активизации участия предпринимательского сообщества округа в механизмах г</w:t>
            </w:r>
            <w:r w:rsidR="00043EEF" w:rsidRPr="00D54350">
              <w:rPr>
                <w:sz w:val="28"/>
                <w:szCs w:val="28"/>
              </w:rPr>
              <w:t>о</w:t>
            </w:r>
            <w:r w:rsidR="00043EEF" w:rsidRPr="00D54350">
              <w:rPr>
                <w:sz w:val="28"/>
                <w:szCs w:val="28"/>
              </w:rPr>
              <w:t>сударственной поддержки субъектов малого и среднего предпринимательства в Ставропольском крае</w:t>
            </w:r>
            <w:r w:rsidR="00043EEF">
              <w:rPr>
                <w:sz w:val="28"/>
                <w:szCs w:val="28"/>
              </w:rPr>
              <w:t>»</w:t>
            </w:r>
          </w:p>
        </w:tc>
      </w:tr>
      <w:tr w:rsidR="00043EEF" w:rsidRPr="00455E4E" w:rsidTr="001331E4">
        <w:tc>
          <w:tcPr>
            <w:tcW w:w="629" w:type="dxa"/>
          </w:tcPr>
          <w:p w:rsidR="00043EEF" w:rsidRPr="00455E4E" w:rsidRDefault="00043EEF" w:rsidP="00F755E8">
            <w:pPr>
              <w:widowControl/>
              <w:suppressAutoHyphens/>
              <w:adjustRightInd/>
              <w:spacing w:line="240" w:lineRule="exact"/>
              <w:contextualSpacing/>
              <w:jc w:val="left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103" w:type="dxa"/>
          </w:tcPr>
          <w:p w:rsidR="00043EEF" w:rsidRPr="00D54350" w:rsidRDefault="00043EEF" w:rsidP="00F755E8">
            <w:pPr>
              <w:widowControl/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Численность субъектов малого и средн</w:t>
            </w:r>
            <w:r w:rsidRPr="00D54350">
              <w:rPr>
                <w:bCs/>
                <w:sz w:val="28"/>
                <w:szCs w:val="28"/>
              </w:rPr>
              <w:t>е</w:t>
            </w:r>
            <w:r w:rsidRPr="00D54350">
              <w:rPr>
                <w:bCs/>
                <w:sz w:val="28"/>
                <w:szCs w:val="28"/>
              </w:rPr>
              <w:t>го предпринимательства</w:t>
            </w:r>
          </w:p>
        </w:tc>
        <w:tc>
          <w:tcPr>
            <w:tcW w:w="1560" w:type="dxa"/>
          </w:tcPr>
          <w:p w:rsidR="00043EEF" w:rsidRDefault="00043EEF" w:rsidP="00F755E8">
            <w:pPr>
              <w:widowControl/>
              <w:suppressAutoHyphens/>
              <w:adjustRightInd/>
              <w:spacing w:line="240" w:lineRule="exact"/>
              <w:contextualSpacing/>
              <w:jc w:val="left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D54350"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043EEF" w:rsidRPr="00455E4E" w:rsidRDefault="00ED18EA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846</w:t>
            </w:r>
          </w:p>
        </w:tc>
        <w:tc>
          <w:tcPr>
            <w:tcW w:w="1275" w:type="dxa"/>
          </w:tcPr>
          <w:p w:rsidR="00043EEF" w:rsidRPr="00D54350" w:rsidRDefault="00043EEF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043EEF" w:rsidRPr="00D54350" w:rsidRDefault="00043EEF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9</w:t>
            </w:r>
            <w:r w:rsidRPr="00D5435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043EEF" w:rsidRPr="00D54350" w:rsidRDefault="00043EEF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043EEF" w:rsidRPr="00D54350" w:rsidRDefault="00043EEF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043EEF" w:rsidRPr="00D54350" w:rsidRDefault="00043EEF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1050</w:t>
            </w:r>
          </w:p>
        </w:tc>
        <w:tc>
          <w:tcPr>
            <w:tcW w:w="1276" w:type="dxa"/>
          </w:tcPr>
          <w:p w:rsidR="00043EEF" w:rsidRPr="00D54350" w:rsidRDefault="00043EEF" w:rsidP="00F755E8">
            <w:pPr>
              <w:widowControl/>
              <w:adjustRightInd/>
              <w:spacing w:line="240" w:lineRule="exact"/>
              <w:ind w:left="-108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7</w:t>
            </w:r>
            <w:r w:rsidRPr="00D54350">
              <w:rPr>
                <w:color w:val="000000"/>
                <w:sz w:val="28"/>
                <w:szCs w:val="28"/>
              </w:rPr>
              <w:t>0</w:t>
            </w:r>
          </w:p>
        </w:tc>
      </w:tr>
      <w:tr w:rsidR="00ED16DA" w:rsidRPr="00455E4E" w:rsidTr="001331E4">
        <w:tc>
          <w:tcPr>
            <w:tcW w:w="629" w:type="dxa"/>
          </w:tcPr>
          <w:p w:rsidR="00ED16DA" w:rsidRPr="00455E4E" w:rsidRDefault="00ED16DA" w:rsidP="00F755E8">
            <w:pPr>
              <w:widowControl/>
              <w:suppressAutoHyphens/>
              <w:adjustRightInd/>
              <w:spacing w:line="240" w:lineRule="exact"/>
              <w:contextualSpacing/>
              <w:jc w:val="left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103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contextualSpacing/>
              <w:textAlignment w:val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 государственной финансовой поддержки, оказанной субъектам малого и среднего предпринимательства</w:t>
            </w:r>
          </w:p>
        </w:tc>
        <w:tc>
          <w:tcPr>
            <w:tcW w:w="1560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млн</w:t>
            </w:r>
            <w:proofErr w:type="gramStart"/>
            <w:r w:rsidRPr="00D54350">
              <w:rPr>
                <w:sz w:val="28"/>
                <w:szCs w:val="28"/>
              </w:rPr>
              <w:t>.р</w:t>
            </w:r>
            <w:proofErr w:type="gramEnd"/>
            <w:r w:rsidRPr="00D54350">
              <w:rPr>
                <w:sz w:val="28"/>
                <w:szCs w:val="28"/>
              </w:rPr>
              <w:t>ублей</w:t>
            </w:r>
          </w:p>
        </w:tc>
        <w:tc>
          <w:tcPr>
            <w:tcW w:w="1134" w:type="dxa"/>
          </w:tcPr>
          <w:p w:rsidR="00ED16DA" w:rsidRPr="00455E4E" w:rsidRDefault="00ED16DA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60,2</w:t>
            </w:r>
          </w:p>
        </w:tc>
        <w:tc>
          <w:tcPr>
            <w:tcW w:w="1275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1134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1134" w:type="dxa"/>
          </w:tcPr>
          <w:p w:rsidR="00ED16DA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1134" w:type="dxa"/>
          </w:tcPr>
          <w:p w:rsidR="00ED16DA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1134" w:type="dxa"/>
          </w:tcPr>
          <w:p w:rsidR="00ED16DA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1276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ind w:left="-108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</w:t>
            </w:r>
          </w:p>
        </w:tc>
      </w:tr>
      <w:tr w:rsidR="00ED16DA" w:rsidRPr="00455E4E" w:rsidTr="001331E4">
        <w:tc>
          <w:tcPr>
            <w:tcW w:w="15513" w:type="dxa"/>
            <w:gridSpan w:val="10"/>
          </w:tcPr>
          <w:p w:rsidR="00ED16DA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мероприятие «Развитие потребительского рынка в Арзгирском муниципальном округе Ставропольского края»</w:t>
            </w:r>
          </w:p>
        </w:tc>
      </w:tr>
      <w:tr w:rsidR="00ED16DA" w:rsidRPr="00455E4E" w:rsidTr="001331E4">
        <w:tc>
          <w:tcPr>
            <w:tcW w:w="15513" w:type="dxa"/>
            <w:gridSpan w:val="10"/>
          </w:tcPr>
          <w:p w:rsidR="00ED16DA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Задача</w:t>
            </w:r>
            <w:proofErr w:type="gramStart"/>
            <w:r w:rsidR="00F46E4C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1</w:t>
            </w:r>
            <w:proofErr w:type="gramEnd"/>
            <w:r w:rsidR="00F46E4C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основного мероприятия «</w:t>
            </w:r>
            <w:r w:rsidRPr="00D54350">
              <w:rPr>
                <w:sz w:val="28"/>
                <w:szCs w:val="28"/>
              </w:rPr>
              <w:t xml:space="preserve">Создание благоприятных условий для динамичного развития </w:t>
            </w:r>
          </w:p>
          <w:p w:rsidR="00ED16DA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инфраструктуры потребительского рынка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ED16DA" w:rsidRPr="00455E4E" w:rsidTr="001331E4">
        <w:tc>
          <w:tcPr>
            <w:tcW w:w="629" w:type="dxa"/>
          </w:tcPr>
          <w:p w:rsidR="00ED16DA" w:rsidRPr="00455E4E" w:rsidRDefault="00ED16DA" w:rsidP="00F755E8">
            <w:pPr>
              <w:widowControl/>
              <w:suppressAutoHyphens/>
              <w:adjustRightInd/>
              <w:spacing w:line="240" w:lineRule="exact"/>
              <w:contextualSpacing/>
              <w:jc w:val="left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103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bCs/>
                <w:sz w:val="28"/>
                <w:szCs w:val="28"/>
              </w:rPr>
              <w:t>Оборот розничной торговли, обществе</w:t>
            </w:r>
            <w:r w:rsidRPr="00D54350">
              <w:rPr>
                <w:bCs/>
                <w:sz w:val="28"/>
                <w:szCs w:val="28"/>
              </w:rPr>
              <w:t>н</w:t>
            </w:r>
            <w:r w:rsidRPr="00D54350">
              <w:rPr>
                <w:bCs/>
                <w:sz w:val="28"/>
                <w:szCs w:val="28"/>
              </w:rPr>
              <w:t>ного питания, платных услуг населению</w:t>
            </w:r>
          </w:p>
        </w:tc>
        <w:tc>
          <w:tcPr>
            <w:tcW w:w="1560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млн</w:t>
            </w:r>
            <w:proofErr w:type="gramStart"/>
            <w:r w:rsidRPr="00D54350">
              <w:rPr>
                <w:sz w:val="28"/>
                <w:szCs w:val="28"/>
              </w:rPr>
              <w:t>.р</w:t>
            </w:r>
            <w:proofErr w:type="gramEnd"/>
            <w:r w:rsidRPr="00D54350">
              <w:rPr>
                <w:sz w:val="28"/>
                <w:szCs w:val="28"/>
              </w:rPr>
              <w:t>ублей</w:t>
            </w:r>
          </w:p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ED16DA" w:rsidRPr="00455E4E" w:rsidRDefault="00ED18EA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1329,2</w:t>
            </w:r>
          </w:p>
        </w:tc>
        <w:tc>
          <w:tcPr>
            <w:tcW w:w="1275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1183,4</w:t>
            </w:r>
          </w:p>
        </w:tc>
        <w:tc>
          <w:tcPr>
            <w:tcW w:w="1134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1222,9</w:t>
            </w:r>
          </w:p>
        </w:tc>
        <w:tc>
          <w:tcPr>
            <w:tcW w:w="1134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1274,8</w:t>
            </w:r>
          </w:p>
        </w:tc>
        <w:tc>
          <w:tcPr>
            <w:tcW w:w="1134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1318,9</w:t>
            </w:r>
          </w:p>
        </w:tc>
        <w:tc>
          <w:tcPr>
            <w:tcW w:w="1134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1373,8</w:t>
            </w:r>
          </w:p>
        </w:tc>
        <w:tc>
          <w:tcPr>
            <w:tcW w:w="1276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color w:val="000000"/>
                <w:sz w:val="28"/>
                <w:szCs w:val="28"/>
              </w:rPr>
              <w:t>1373,8</w:t>
            </w:r>
          </w:p>
        </w:tc>
      </w:tr>
      <w:tr w:rsidR="00ED16DA" w:rsidRPr="00455E4E" w:rsidTr="001331E4">
        <w:tc>
          <w:tcPr>
            <w:tcW w:w="15513" w:type="dxa"/>
            <w:gridSpan w:val="10"/>
          </w:tcPr>
          <w:p w:rsidR="00ED16DA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Задача </w:t>
            </w:r>
            <w:r w:rsidR="00F46E4C">
              <w:rPr>
                <w:sz w:val="28"/>
                <w:szCs w:val="28"/>
              </w:rPr>
              <w:t xml:space="preserve">2 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основного мероприятия</w:t>
            </w:r>
            <w:r w:rsidRPr="00D54350">
              <w:rPr>
                <w:sz w:val="28"/>
                <w:szCs w:val="28"/>
              </w:rPr>
              <w:t xml:space="preserve"> «Создание условий для эффективной </w:t>
            </w:r>
            <w:proofErr w:type="gramStart"/>
            <w:r w:rsidRPr="00D54350">
              <w:rPr>
                <w:sz w:val="28"/>
                <w:szCs w:val="28"/>
              </w:rPr>
              <w:t>защиты</w:t>
            </w:r>
            <w:proofErr w:type="gramEnd"/>
            <w:r w:rsidRPr="00D54350">
              <w:rPr>
                <w:sz w:val="28"/>
                <w:szCs w:val="28"/>
              </w:rPr>
              <w:t xml:space="preserve"> установленных </w:t>
            </w:r>
            <w:hyperlink r:id="rId8" w:tooltip="Законы в России" w:history="1">
              <w:r w:rsidRPr="00D54350">
                <w:rPr>
                  <w:sz w:val="28"/>
                  <w:szCs w:val="28"/>
                </w:rPr>
                <w:t>законодательством Российской Федерации</w:t>
              </w:r>
            </w:hyperlink>
            <w:r w:rsidRPr="00D54350">
              <w:rPr>
                <w:sz w:val="28"/>
                <w:szCs w:val="28"/>
              </w:rPr>
              <w:t xml:space="preserve"> прав потребителей»</w:t>
            </w:r>
          </w:p>
        </w:tc>
      </w:tr>
      <w:tr w:rsidR="00ED16DA" w:rsidRPr="00455E4E" w:rsidTr="001331E4">
        <w:tc>
          <w:tcPr>
            <w:tcW w:w="629" w:type="dxa"/>
          </w:tcPr>
          <w:p w:rsidR="00ED16DA" w:rsidRPr="00455E4E" w:rsidRDefault="00ED16DA" w:rsidP="00F755E8">
            <w:pPr>
              <w:widowControl/>
              <w:suppressAutoHyphens/>
              <w:adjustRightInd/>
              <w:spacing w:line="240" w:lineRule="exact"/>
              <w:contextualSpacing/>
              <w:jc w:val="left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103" w:type="dxa"/>
          </w:tcPr>
          <w:p w:rsidR="00ED16DA" w:rsidRPr="00866A36" w:rsidRDefault="00ED16DA" w:rsidP="00F755E8">
            <w:pPr>
              <w:spacing w:line="240" w:lineRule="exact"/>
              <w:rPr>
                <w:bCs/>
                <w:i/>
                <w:sz w:val="28"/>
                <w:szCs w:val="28"/>
              </w:rPr>
            </w:pPr>
            <w:r w:rsidRPr="00866A36">
              <w:rPr>
                <w:sz w:val="28"/>
                <w:szCs w:val="28"/>
              </w:rPr>
              <w:t>Количества жалоб, поступивших на н</w:t>
            </w:r>
            <w:r w:rsidRPr="00866A36">
              <w:rPr>
                <w:sz w:val="28"/>
                <w:szCs w:val="28"/>
              </w:rPr>
              <w:t>а</w:t>
            </w:r>
            <w:r w:rsidRPr="00866A36">
              <w:rPr>
                <w:sz w:val="28"/>
                <w:szCs w:val="28"/>
              </w:rPr>
              <w:t>рушение прав потребителей</w:t>
            </w:r>
          </w:p>
        </w:tc>
        <w:tc>
          <w:tcPr>
            <w:tcW w:w="1560" w:type="dxa"/>
          </w:tcPr>
          <w:p w:rsidR="00ED16DA" w:rsidRPr="00866A36" w:rsidRDefault="00ED16DA" w:rsidP="00F755E8">
            <w:pPr>
              <w:spacing w:line="240" w:lineRule="exact"/>
              <w:jc w:val="center"/>
              <w:rPr>
                <w:i/>
                <w:sz w:val="28"/>
                <w:szCs w:val="28"/>
              </w:rPr>
            </w:pPr>
            <w:r w:rsidRPr="00866A36">
              <w:rPr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ED16DA" w:rsidRPr="00455E4E" w:rsidRDefault="00ED16DA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1275" w:type="dxa"/>
          </w:tcPr>
          <w:p w:rsidR="00ED16DA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ED16DA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ED16DA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D16DA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ED16DA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D16DA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ED16DA" w:rsidRPr="00455E4E" w:rsidTr="001331E4">
        <w:tc>
          <w:tcPr>
            <w:tcW w:w="15513" w:type="dxa"/>
            <w:gridSpan w:val="10"/>
          </w:tcPr>
          <w:p w:rsidR="00ED16DA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Основное мероприятие «Снижение административных барьеров, оптимизация и повышение качества предоставления госуда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ственных и муниципальных услуг, в том числе на базе многофункциональных центров предоставления государственных и м</w:t>
            </w:r>
            <w:r w:rsidRPr="00D54350">
              <w:rPr>
                <w:sz w:val="28"/>
                <w:szCs w:val="28"/>
              </w:rPr>
              <w:t>у</w:t>
            </w:r>
            <w:r w:rsidRPr="00D54350">
              <w:rPr>
                <w:sz w:val="28"/>
                <w:szCs w:val="28"/>
              </w:rPr>
              <w:t>ниципальных услуг»</w:t>
            </w:r>
          </w:p>
        </w:tc>
      </w:tr>
      <w:tr w:rsidR="00ED16DA" w:rsidRPr="00455E4E" w:rsidTr="001331E4">
        <w:tc>
          <w:tcPr>
            <w:tcW w:w="15513" w:type="dxa"/>
            <w:gridSpan w:val="10"/>
          </w:tcPr>
          <w:p w:rsidR="00ED16DA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Задача 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основного мероприятия «</w:t>
            </w:r>
            <w:r w:rsidRPr="00D54350">
              <w:rPr>
                <w:sz w:val="28"/>
                <w:szCs w:val="28"/>
              </w:rPr>
              <w:t>Повышение качества государственных и муниципальных услуг, предоставляемых структу</w:t>
            </w:r>
            <w:r w:rsidRPr="00D54350">
              <w:rPr>
                <w:sz w:val="28"/>
                <w:szCs w:val="28"/>
              </w:rPr>
              <w:t>р</w:t>
            </w:r>
            <w:r w:rsidRPr="00D54350">
              <w:rPr>
                <w:sz w:val="28"/>
                <w:szCs w:val="28"/>
              </w:rPr>
              <w:t>ными подразделениями и отделами администрации Арзгирского муниципального округа, в том числе посредством многофун</w:t>
            </w:r>
            <w:r w:rsidRPr="00D54350">
              <w:rPr>
                <w:sz w:val="28"/>
                <w:szCs w:val="28"/>
              </w:rPr>
              <w:t>к</w:t>
            </w:r>
            <w:r w:rsidRPr="00D54350">
              <w:rPr>
                <w:sz w:val="28"/>
                <w:szCs w:val="28"/>
              </w:rPr>
              <w:t>ционального центра»</w:t>
            </w:r>
          </w:p>
        </w:tc>
      </w:tr>
      <w:tr w:rsidR="00ED16DA" w:rsidRPr="00455E4E" w:rsidTr="001331E4">
        <w:tc>
          <w:tcPr>
            <w:tcW w:w="629" w:type="dxa"/>
          </w:tcPr>
          <w:p w:rsidR="00ED16DA" w:rsidRPr="00455E4E" w:rsidRDefault="00ED16DA" w:rsidP="00F755E8">
            <w:pPr>
              <w:widowControl/>
              <w:suppressAutoHyphens/>
              <w:adjustRightInd/>
              <w:spacing w:line="240" w:lineRule="exact"/>
              <w:contextualSpacing/>
              <w:jc w:val="left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103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Доля муниципальных образований, на территории которых обеспечено предо</w:t>
            </w:r>
            <w:r w:rsidRPr="00D54350">
              <w:rPr>
                <w:sz w:val="28"/>
                <w:szCs w:val="28"/>
              </w:rPr>
              <w:t>с</w:t>
            </w:r>
            <w:r w:rsidRPr="00D54350">
              <w:rPr>
                <w:sz w:val="28"/>
                <w:szCs w:val="28"/>
              </w:rPr>
              <w:t>тавление государственных и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 xml:space="preserve">пальных услуг по принципу «одного </w:t>
            </w:r>
            <w:r w:rsidR="00F71912">
              <w:rPr>
                <w:sz w:val="28"/>
                <w:szCs w:val="28"/>
              </w:rPr>
              <w:t xml:space="preserve">           </w:t>
            </w:r>
            <w:r w:rsidRPr="00D54350">
              <w:rPr>
                <w:sz w:val="28"/>
                <w:szCs w:val="28"/>
              </w:rPr>
              <w:t>окна»</w:t>
            </w:r>
          </w:p>
        </w:tc>
        <w:tc>
          <w:tcPr>
            <w:tcW w:w="1560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ED16DA" w:rsidRPr="00ED16DA" w:rsidRDefault="00ED16DA" w:rsidP="00F755E8">
            <w:pPr>
              <w:widowControl/>
              <w:tabs>
                <w:tab w:val="left" w:pos="567"/>
              </w:tabs>
              <w:adjustRightInd/>
              <w:spacing w:line="240" w:lineRule="exact"/>
              <w:contextualSpacing/>
              <w:jc w:val="center"/>
              <w:textAlignment w:val="auto"/>
              <w:rPr>
                <w:sz w:val="28"/>
                <w:szCs w:val="28"/>
              </w:rPr>
            </w:pPr>
            <w:r w:rsidRPr="00ED16DA">
              <w:rPr>
                <w:sz w:val="28"/>
                <w:szCs w:val="28"/>
              </w:rPr>
              <w:t>87,5</w:t>
            </w:r>
          </w:p>
        </w:tc>
        <w:tc>
          <w:tcPr>
            <w:tcW w:w="1275" w:type="dxa"/>
          </w:tcPr>
          <w:p w:rsidR="00ED16DA" w:rsidRPr="00D54350" w:rsidRDefault="00ED16DA" w:rsidP="00F755E8">
            <w:pPr>
              <w:widowControl/>
              <w:tabs>
                <w:tab w:val="left" w:pos="567"/>
              </w:tabs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87,5</w:t>
            </w:r>
          </w:p>
        </w:tc>
        <w:tc>
          <w:tcPr>
            <w:tcW w:w="1134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D54350">
              <w:rPr>
                <w:sz w:val="28"/>
                <w:szCs w:val="28"/>
              </w:rPr>
              <w:t>87,5</w:t>
            </w:r>
          </w:p>
        </w:tc>
        <w:tc>
          <w:tcPr>
            <w:tcW w:w="1134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</w:pPr>
            <w:r w:rsidRPr="00D54350">
              <w:rPr>
                <w:sz w:val="28"/>
                <w:szCs w:val="28"/>
              </w:rPr>
              <w:t>87,5</w:t>
            </w:r>
          </w:p>
        </w:tc>
        <w:tc>
          <w:tcPr>
            <w:tcW w:w="1134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left"/>
              <w:textAlignment w:val="auto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left"/>
              <w:textAlignment w:val="auto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100</w:t>
            </w:r>
          </w:p>
        </w:tc>
      </w:tr>
      <w:tr w:rsidR="00ED16DA" w:rsidRPr="00455E4E" w:rsidTr="001331E4">
        <w:tc>
          <w:tcPr>
            <w:tcW w:w="629" w:type="dxa"/>
          </w:tcPr>
          <w:p w:rsidR="00ED16DA" w:rsidRPr="00455E4E" w:rsidRDefault="00ED16DA" w:rsidP="00F755E8">
            <w:pPr>
              <w:widowControl/>
              <w:suppressAutoHyphens/>
              <w:adjustRightInd/>
              <w:spacing w:line="240" w:lineRule="exact"/>
              <w:contextualSpacing/>
              <w:jc w:val="left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5103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Доля граждан, использующих механизм получения государственных и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пальных услуг в электронной форме</w:t>
            </w:r>
          </w:p>
        </w:tc>
        <w:tc>
          <w:tcPr>
            <w:tcW w:w="1560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процент</w:t>
            </w:r>
          </w:p>
        </w:tc>
        <w:tc>
          <w:tcPr>
            <w:tcW w:w="1134" w:type="dxa"/>
          </w:tcPr>
          <w:p w:rsidR="00ED16DA" w:rsidRPr="00D54350" w:rsidRDefault="00ED16DA" w:rsidP="00F755E8">
            <w:pPr>
              <w:widowControl/>
              <w:tabs>
                <w:tab w:val="left" w:pos="567"/>
              </w:tabs>
              <w:adjustRightInd/>
              <w:spacing w:line="240" w:lineRule="exact"/>
              <w:contextualSpacing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71,9</w:t>
            </w:r>
          </w:p>
        </w:tc>
        <w:tc>
          <w:tcPr>
            <w:tcW w:w="1275" w:type="dxa"/>
          </w:tcPr>
          <w:p w:rsidR="00ED16DA" w:rsidRPr="00D54350" w:rsidRDefault="00ED16DA" w:rsidP="00F755E8">
            <w:pPr>
              <w:widowControl/>
              <w:tabs>
                <w:tab w:val="left" w:pos="567"/>
              </w:tabs>
              <w:adjustRightInd/>
              <w:spacing w:line="240" w:lineRule="exact"/>
              <w:contextualSpacing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72,8</w:t>
            </w:r>
          </w:p>
        </w:tc>
        <w:tc>
          <w:tcPr>
            <w:tcW w:w="1134" w:type="dxa"/>
          </w:tcPr>
          <w:p w:rsidR="00ED16DA" w:rsidRPr="00D54350" w:rsidRDefault="00ED16DA" w:rsidP="00F755E8">
            <w:pPr>
              <w:widowControl/>
              <w:tabs>
                <w:tab w:val="left" w:pos="567"/>
              </w:tabs>
              <w:adjustRightInd/>
              <w:spacing w:line="240" w:lineRule="exact"/>
              <w:contextualSpacing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134" w:type="dxa"/>
          </w:tcPr>
          <w:p w:rsidR="00ED16DA" w:rsidRPr="00D54350" w:rsidRDefault="00ED16DA" w:rsidP="00F755E8">
            <w:pPr>
              <w:widowControl/>
              <w:tabs>
                <w:tab w:val="left" w:pos="567"/>
              </w:tabs>
              <w:adjustRightInd/>
              <w:spacing w:line="240" w:lineRule="exact"/>
              <w:contextualSpacing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ED16DA" w:rsidRPr="00D54350" w:rsidRDefault="00ED16DA" w:rsidP="00F755E8">
            <w:pPr>
              <w:widowControl/>
              <w:tabs>
                <w:tab w:val="left" w:pos="567"/>
              </w:tabs>
              <w:adjustRightInd/>
              <w:spacing w:line="240" w:lineRule="exact"/>
              <w:contextualSpacing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D5435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D16DA" w:rsidRPr="00D54350" w:rsidRDefault="00ED16DA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100</w:t>
            </w:r>
          </w:p>
        </w:tc>
      </w:tr>
    </w:tbl>
    <w:p w:rsidR="00ED18EA" w:rsidRDefault="00ED18EA" w:rsidP="00647A7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1331E4" w:rsidRDefault="001331E4" w:rsidP="00647A7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B305A3" w:rsidRDefault="00B305A3" w:rsidP="00647A7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B305A3" w:rsidRDefault="00B305A3" w:rsidP="00647A7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B305A3" w:rsidRDefault="00B305A3" w:rsidP="00647A7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B305A3" w:rsidRDefault="00B305A3" w:rsidP="00647A7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1331E4" w:rsidRDefault="001331E4" w:rsidP="00F755E8">
      <w:pPr>
        <w:widowControl/>
        <w:adjustRightInd/>
        <w:textAlignment w:val="auto"/>
        <w:rPr>
          <w:i/>
          <w:sz w:val="28"/>
          <w:szCs w:val="28"/>
        </w:rPr>
      </w:pPr>
    </w:p>
    <w:p w:rsidR="00ED18EA" w:rsidRDefault="00F755E8" w:rsidP="00F755E8">
      <w:pPr>
        <w:widowControl/>
        <w:adjustRightInd/>
        <w:spacing w:line="276" w:lineRule="auto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="00ED18EA">
        <w:rPr>
          <w:sz w:val="28"/>
          <w:szCs w:val="28"/>
        </w:rPr>
        <w:t>Приложение 2</w:t>
      </w:r>
    </w:p>
    <w:p w:rsidR="00ED18EA" w:rsidRDefault="00ED18EA" w:rsidP="00ED18EA">
      <w:pPr>
        <w:widowControl/>
        <w:adjustRightInd/>
        <w:spacing w:line="240" w:lineRule="exact"/>
        <w:ind w:left="723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ED18EA" w:rsidRDefault="00ED18EA" w:rsidP="00ED18EA">
      <w:pPr>
        <w:widowControl/>
        <w:adjustRightInd/>
        <w:spacing w:line="240" w:lineRule="exact"/>
        <w:ind w:left="723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округа </w:t>
      </w:r>
    </w:p>
    <w:p w:rsidR="00ED18EA" w:rsidRDefault="00ED18EA" w:rsidP="00ED18EA">
      <w:pPr>
        <w:widowControl/>
        <w:adjustRightInd/>
        <w:spacing w:line="240" w:lineRule="exact"/>
        <w:ind w:left="723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ED18EA" w:rsidRDefault="00F755E8" w:rsidP="00ED18EA">
      <w:pPr>
        <w:widowControl/>
        <w:adjustRightInd/>
        <w:spacing w:line="240" w:lineRule="exact"/>
        <w:ind w:left="723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от 07 августа 2024 г. № 488</w:t>
      </w:r>
    </w:p>
    <w:p w:rsidR="00F755E8" w:rsidRDefault="00F755E8" w:rsidP="00F755E8">
      <w:pPr>
        <w:widowControl/>
        <w:adjustRightInd/>
        <w:textAlignment w:val="auto"/>
        <w:rPr>
          <w:i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ED18EA" w:rsidTr="00D1482E">
        <w:tc>
          <w:tcPr>
            <w:tcW w:w="7393" w:type="dxa"/>
          </w:tcPr>
          <w:p w:rsidR="00ED18EA" w:rsidRDefault="00ED18EA" w:rsidP="00D1482E">
            <w:pPr>
              <w:widowControl/>
              <w:adjustRightInd/>
              <w:jc w:val="center"/>
              <w:textAlignment w:val="auto"/>
              <w:rPr>
                <w:i/>
                <w:sz w:val="28"/>
                <w:szCs w:val="28"/>
              </w:rPr>
            </w:pPr>
          </w:p>
        </w:tc>
        <w:tc>
          <w:tcPr>
            <w:tcW w:w="7393" w:type="dxa"/>
          </w:tcPr>
          <w:p w:rsidR="00ED18EA" w:rsidRPr="00D54350" w:rsidRDefault="00ED18EA" w:rsidP="00D1482E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4</w:t>
            </w:r>
          </w:p>
          <w:p w:rsidR="00ED18EA" w:rsidRDefault="00ED18EA" w:rsidP="00D1482E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 xml:space="preserve">к муниципальной программе Арзгирского </w:t>
            </w:r>
            <w:proofErr w:type="gramStart"/>
            <w:r w:rsidRPr="00D54350">
              <w:rPr>
                <w:sz w:val="28"/>
                <w:szCs w:val="28"/>
              </w:rPr>
              <w:t>муниципального</w:t>
            </w:r>
            <w:proofErr w:type="gramEnd"/>
          </w:p>
          <w:p w:rsidR="00ED18EA" w:rsidRDefault="00ED18EA" w:rsidP="00D1482E">
            <w:pPr>
              <w:widowControl/>
              <w:adjustRightInd/>
              <w:spacing w:line="240" w:lineRule="exact"/>
              <w:contextualSpacing/>
              <w:jc w:val="center"/>
              <w:textAlignment w:val="auto"/>
              <w:rPr>
                <w:i/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округа Ставропольского края «Модернизация экономики, улучшение инвестиционного климата в Арзгирском мун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ципальном округе Ставропольского края, развитие малого и среднего предпринимательства, потребительского рынка и качества предоставления государственных и муниц</w:t>
            </w:r>
            <w:r w:rsidRPr="00D54350">
              <w:rPr>
                <w:sz w:val="28"/>
                <w:szCs w:val="28"/>
              </w:rPr>
              <w:t>и</w:t>
            </w:r>
            <w:r w:rsidRPr="00D54350">
              <w:rPr>
                <w:sz w:val="28"/>
                <w:szCs w:val="28"/>
              </w:rPr>
              <w:t>пальных услуг</w:t>
            </w:r>
            <w:r>
              <w:rPr>
                <w:sz w:val="28"/>
                <w:szCs w:val="28"/>
              </w:rPr>
              <w:t xml:space="preserve"> на 2024-2029 годы</w:t>
            </w:r>
            <w:r w:rsidRPr="00D54350">
              <w:rPr>
                <w:sz w:val="28"/>
                <w:szCs w:val="28"/>
              </w:rPr>
              <w:t>»</w:t>
            </w:r>
          </w:p>
        </w:tc>
      </w:tr>
    </w:tbl>
    <w:p w:rsidR="00ED18EA" w:rsidRDefault="00ED18EA" w:rsidP="00647A7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F755E8" w:rsidRDefault="00F755E8" w:rsidP="00F755E8">
      <w:pPr>
        <w:widowControl/>
        <w:adjustRightInd/>
        <w:textAlignment w:val="auto"/>
        <w:rPr>
          <w:i/>
          <w:sz w:val="28"/>
          <w:szCs w:val="28"/>
        </w:rPr>
      </w:pPr>
    </w:p>
    <w:p w:rsidR="00F755E8" w:rsidRDefault="00F755E8" w:rsidP="00F755E8">
      <w:pPr>
        <w:widowControl/>
        <w:adjustRightInd/>
        <w:textAlignment w:val="auto"/>
        <w:rPr>
          <w:i/>
          <w:sz w:val="28"/>
          <w:szCs w:val="28"/>
        </w:rPr>
      </w:pPr>
    </w:p>
    <w:p w:rsidR="00F755E8" w:rsidRDefault="00F755E8" w:rsidP="00647A7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F46E4C" w:rsidRPr="00455E4E" w:rsidRDefault="00F46E4C" w:rsidP="00F46E4C">
      <w:pPr>
        <w:widowControl/>
        <w:suppressAutoHyphens/>
        <w:adjustRightInd/>
        <w:spacing w:line="240" w:lineRule="exact"/>
        <w:contextualSpacing/>
        <w:jc w:val="center"/>
        <w:textAlignment w:val="auto"/>
        <w:rPr>
          <w:rFonts w:eastAsia="Arial"/>
          <w:kern w:val="2"/>
          <w:sz w:val="28"/>
          <w:szCs w:val="28"/>
          <w:lang w:eastAsia="zh-CN" w:bidi="hi-IN"/>
        </w:rPr>
      </w:pPr>
      <w:r w:rsidRPr="00455E4E">
        <w:rPr>
          <w:rFonts w:eastAsia="Arial"/>
          <w:kern w:val="2"/>
          <w:sz w:val="28"/>
          <w:szCs w:val="28"/>
          <w:lang w:eastAsia="zh-CN" w:bidi="hi-IN"/>
        </w:rPr>
        <w:t>СВЕДЕНИЯ</w:t>
      </w:r>
    </w:p>
    <w:p w:rsidR="00F46E4C" w:rsidRDefault="00F46E4C" w:rsidP="00F46E4C">
      <w:pPr>
        <w:widowControl/>
        <w:suppressAutoHyphens/>
        <w:adjustRightInd/>
        <w:spacing w:line="240" w:lineRule="exact"/>
        <w:contextualSpacing/>
        <w:jc w:val="center"/>
        <w:textAlignment w:val="auto"/>
        <w:rPr>
          <w:sz w:val="28"/>
          <w:szCs w:val="28"/>
        </w:rPr>
      </w:pPr>
      <w:r w:rsidRPr="00455E4E">
        <w:rPr>
          <w:rFonts w:eastAsia="Arial"/>
          <w:kern w:val="2"/>
          <w:sz w:val="28"/>
          <w:szCs w:val="28"/>
          <w:lang w:eastAsia="zh-CN" w:bidi="hi-IN"/>
        </w:rPr>
        <w:t>о весовых коэффициентах, присвоенных целям программы</w:t>
      </w:r>
      <w:r w:rsidR="00FC18FC">
        <w:rPr>
          <w:rFonts w:eastAsia="Arial"/>
          <w:kern w:val="2"/>
          <w:sz w:val="28"/>
          <w:szCs w:val="28"/>
          <w:lang w:eastAsia="zh-CN" w:bidi="hi-IN"/>
        </w:rPr>
        <w:t xml:space="preserve"> </w:t>
      </w:r>
      <w:r w:rsidRPr="00455E4E">
        <w:rPr>
          <w:rFonts w:eastAsia="Arial"/>
          <w:kern w:val="2"/>
          <w:sz w:val="28"/>
          <w:szCs w:val="28"/>
          <w:lang w:eastAsia="zh-CN" w:bidi="hi-IN"/>
        </w:rPr>
        <w:t xml:space="preserve">и задачам </w:t>
      </w:r>
      <w:r>
        <w:rPr>
          <w:rFonts w:eastAsia="Arial"/>
          <w:kern w:val="2"/>
          <w:sz w:val="28"/>
          <w:szCs w:val="28"/>
          <w:lang w:eastAsia="zh-CN" w:bidi="hi-IN"/>
        </w:rPr>
        <w:t xml:space="preserve">основных мероприятий </w:t>
      </w:r>
      <w:r w:rsidRPr="00455E4E">
        <w:rPr>
          <w:rFonts w:eastAsia="Arial"/>
          <w:kern w:val="2"/>
          <w:sz w:val="28"/>
          <w:szCs w:val="28"/>
          <w:lang w:eastAsia="zh-CN" w:bidi="hi-IN"/>
        </w:rPr>
        <w:t>программы</w:t>
      </w:r>
      <w:r>
        <w:rPr>
          <w:rFonts w:eastAsia="Arial"/>
          <w:kern w:val="2"/>
          <w:sz w:val="28"/>
          <w:szCs w:val="28"/>
          <w:lang w:eastAsia="zh-CN" w:bidi="hi-IN"/>
        </w:rPr>
        <w:t xml:space="preserve"> «</w:t>
      </w:r>
      <w:r w:rsidRPr="00D54350">
        <w:rPr>
          <w:sz w:val="28"/>
          <w:szCs w:val="28"/>
        </w:rPr>
        <w:t>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 потребительского рынка и качества предоставления государственных и муниципальных услуг</w:t>
      </w:r>
      <w:r>
        <w:rPr>
          <w:sz w:val="28"/>
          <w:szCs w:val="28"/>
        </w:rPr>
        <w:t xml:space="preserve"> на 2024-2029 годы»</w:t>
      </w:r>
    </w:p>
    <w:p w:rsidR="00F755E8" w:rsidRDefault="00F755E8" w:rsidP="00F46E4C">
      <w:pPr>
        <w:widowControl/>
        <w:suppressAutoHyphens/>
        <w:adjustRightInd/>
        <w:spacing w:line="240" w:lineRule="exact"/>
        <w:contextualSpacing/>
        <w:jc w:val="center"/>
        <w:textAlignment w:val="auto"/>
        <w:rPr>
          <w:sz w:val="28"/>
          <w:szCs w:val="28"/>
        </w:rPr>
      </w:pPr>
    </w:p>
    <w:p w:rsidR="00F755E8" w:rsidRDefault="00F755E8" w:rsidP="00F46E4C">
      <w:pPr>
        <w:widowControl/>
        <w:suppressAutoHyphens/>
        <w:adjustRightInd/>
        <w:spacing w:line="240" w:lineRule="exact"/>
        <w:contextualSpacing/>
        <w:jc w:val="center"/>
        <w:textAlignment w:val="auto"/>
        <w:rPr>
          <w:sz w:val="28"/>
          <w:szCs w:val="28"/>
        </w:rPr>
      </w:pPr>
    </w:p>
    <w:p w:rsidR="00F755E8" w:rsidRDefault="00F755E8" w:rsidP="00F46E4C">
      <w:pPr>
        <w:widowControl/>
        <w:suppressAutoHyphens/>
        <w:adjustRightInd/>
        <w:spacing w:line="240" w:lineRule="exact"/>
        <w:contextualSpacing/>
        <w:jc w:val="center"/>
        <w:textAlignment w:val="auto"/>
        <w:rPr>
          <w:sz w:val="28"/>
          <w:szCs w:val="28"/>
        </w:rPr>
      </w:pPr>
    </w:p>
    <w:p w:rsidR="00F755E8" w:rsidRDefault="00F755E8" w:rsidP="00F46E4C">
      <w:pPr>
        <w:widowControl/>
        <w:suppressAutoHyphens/>
        <w:adjustRightInd/>
        <w:spacing w:line="240" w:lineRule="exact"/>
        <w:contextualSpacing/>
        <w:jc w:val="center"/>
        <w:textAlignment w:val="auto"/>
        <w:rPr>
          <w:sz w:val="28"/>
          <w:szCs w:val="28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7"/>
        <w:gridCol w:w="4630"/>
        <w:gridCol w:w="1559"/>
        <w:gridCol w:w="1843"/>
        <w:gridCol w:w="1701"/>
        <w:gridCol w:w="1701"/>
        <w:gridCol w:w="1559"/>
        <w:gridCol w:w="1701"/>
      </w:tblGrid>
      <w:tr w:rsidR="00F46E4C" w:rsidRPr="00455E4E" w:rsidTr="00D1482E">
        <w:tc>
          <w:tcPr>
            <w:tcW w:w="677" w:type="dxa"/>
            <w:vMerge w:val="restart"/>
          </w:tcPr>
          <w:p w:rsidR="00F46E4C" w:rsidRDefault="00F46E4C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№</w:t>
            </w:r>
          </w:p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proofErr w:type="spellStart"/>
            <w:proofErr w:type="gramStart"/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п</w:t>
            </w:r>
            <w:proofErr w:type="spellEnd"/>
            <w:proofErr w:type="gramEnd"/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/</w:t>
            </w:r>
            <w:proofErr w:type="spellStart"/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п</w:t>
            </w:r>
            <w:proofErr w:type="spellEnd"/>
          </w:p>
          <w:p w:rsidR="00F46E4C" w:rsidRPr="00455E4E" w:rsidRDefault="00F46E4C" w:rsidP="00F755E8">
            <w:pPr>
              <w:suppressAutoHyphens/>
              <w:spacing w:line="240" w:lineRule="exact"/>
              <w:contextualSpacing/>
              <w:jc w:val="center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30" w:type="dxa"/>
            <w:vMerge w:val="restart"/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Цели программы и задачи 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основных мероприятий</w:t>
            </w: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программы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(мероприятий подпрограммы)</w:t>
            </w:r>
          </w:p>
        </w:tc>
        <w:tc>
          <w:tcPr>
            <w:tcW w:w="10064" w:type="dxa"/>
            <w:gridSpan w:val="6"/>
            <w:tcBorders>
              <w:bottom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Значения весовых коэффициентов, присвоенных целям программы и задачам 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основных мероприятий</w:t>
            </w: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программы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(мероприятий подпрограммы)</w:t>
            </w: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по годам</w:t>
            </w:r>
          </w:p>
        </w:tc>
      </w:tr>
      <w:tr w:rsidR="00F46E4C" w:rsidRPr="00455E4E" w:rsidTr="00D1482E">
        <w:tc>
          <w:tcPr>
            <w:tcW w:w="677" w:type="dxa"/>
            <w:vMerge/>
            <w:tcBorders>
              <w:bottom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630" w:type="dxa"/>
            <w:vMerge/>
            <w:tcBorders>
              <w:bottom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contextualSpacing/>
              <w:jc w:val="left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ind w:left="-108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2024</w:t>
            </w:r>
            <w:r w:rsidR="00D523E8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</w:t>
            </w: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ind w:left="-108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2025</w:t>
            </w: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ind w:left="-108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ind w:left="-108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2027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ind w:left="-108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2028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ind w:left="-249" w:right="-108"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2029 год</w:t>
            </w:r>
          </w:p>
        </w:tc>
      </w:tr>
    </w:tbl>
    <w:p w:rsidR="00F46E4C" w:rsidRPr="00F46E4C" w:rsidRDefault="00F46E4C" w:rsidP="00F46E4C">
      <w:pPr>
        <w:widowControl/>
        <w:suppressAutoHyphens/>
        <w:adjustRightInd/>
        <w:contextualSpacing/>
        <w:jc w:val="center"/>
        <w:textAlignment w:val="auto"/>
        <w:rPr>
          <w:rFonts w:eastAsia="Arial"/>
          <w:kern w:val="2"/>
          <w:sz w:val="2"/>
          <w:szCs w:val="2"/>
          <w:lang w:eastAsia="zh-CN" w:bidi="hi-IN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7"/>
        <w:gridCol w:w="4630"/>
        <w:gridCol w:w="1559"/>
        <w:gridCol w:w="1843"/>
        <w:gridCol w:w="1701"/>
        <w:gridCol w:w="1701"/>
        <w:gridCol w:w="1559"/>
        <w:gridCol w:w="1701"/>
      </w:tblGrid>
      <w:tr w:rsidR="00F46E4C" w:rsidRPr="00455E4E" w:rsidTr="00F755E8">
        <w:trPr>
          <w:tblHeader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8</w:t>
            </w:r>
          </w:p>
        </w:tc>
      </w:tr>
      <w:tr w:rsidR="00F46E4C" w:rsidRPr="00455E4E" w:rsidTr="00F755E8">
        <w:tc>
          <w:tcPr>
            <w:tcW w:w="677" w:type="dxa"/>
            <w:tcBorders>
              <w:top w:val="single" w:sz="4" w:space="0" w:color="auto"/>
            </w:tcBorders>
          </w:tcPr>
          <w:p w:rsidR="00F46E4C" w:rsidRPr="00455E4E" w:rsidRDefault="003E25BB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lastRenderedPageBreak/>
              <w:t>1.</w:t>
            </w:r>
          </w:p>
        </w:tc>
        <w:tc>
          <w:tcPr>
            <w:tcW w:w="4630" w:type="dxa"/>
            <w:tcBorders>
              <w:top w:val="single" w:sz="4" w:space="0" w:color="auto"/>
            </w:tcBorders>
          </w:tcPr>
          <w:p w:rsidR="00F46E4C" w:rsidRPr="00455E4E" w:rsidRDefault="00F46E4C" w:rsidP="00F755E8">
            <w:pPr>
              <w:widowControl/>
              <w:suppressAutoHyphens/>
              <w:adjustRightInd/>
              <w:spacing w:line="240" w:lineRule="exact"/>
              <w:contextualSpacing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455E4E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Цель программы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«</w:t>
            </w:r>
            <w:r w:rsidRPr="00D54350">
              <w:rPr>
                <w:sz w:val="28"/>
                <w:szCs w:val="28"/>
              </w:rPr>
              <w:t>Обеспечение устойчивого социально - экономического развития Арзгирского муниципального округа Ставропольского края путем создания комфортных условий для ведения бизнеса, улучшения инвестиционного климата, снижения административных барьеров»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46E4C" w:rsidRPr="00D54350" w:rsidRDefault="00F46E4C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1,00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46E4C" w:rsidRPr="00D54350" w:rsidRDefault="00F46E4C" w:rsidP="00F755E8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46E4C" w:rsidRPr="00D54350" w:rsidRDefault="00F46E4C" w:rsidP="00F755E8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46E4C" w:rsidRPr="00D54350" w:rsidRDefault="00F46E4C" w:rsidP="00F755E8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F46E4C" w:rsidRPr="00D54350" w:rsidRDefault="00F46E4C" w:rsidP="00F755E8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46E4C" w:rsidRPr="00D54350" w:rsidRDefault="00F46E4C" w:rsidP="00F755E8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1,00</w:t>
            </w:r>
          </w:p>
        </w:tc>
      </w:tr>
      <w:tr w:rsidR="003E25BB" w:rsidRPr="00455E4E" w:rsidTr="00F755E8">
        <w:tc>
          <w:tcPr>
            <w:tcW w:w="677" w:type="dxa"/>
          </w:tcPr>
          <w:p w:rsidR="003E25BB" w:rsidRPr="00455E4E" w:rsidRDefault="003E25BB" w:rsidP="00F755E8">
            <w:pPr>
              <w:widowControl/>
              <w:suppressAutoHyphens/>
              <w:adjustRightInd/>
              <w:spacing w:line="240" w:lineRule="exact"/>
              <w:contextualSpacing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1)</w:t>
            </w:r>
          </w:p>
        </w:tc>
        <w:tc>
          <w:tcPr>
            <w:tcW w:w="4630" w:type="dxa"/>
          </w:tcPr>
          <w:p w:rsidR="003E25BB" w:rsidRPr="00455E4E" w:rsidRDefault="003E25BB" w:rsidP="00F755E8">
            <w:pPr>
              <w:widowControl/>
              <w:suppressAutoHyphens/>
              <w:adjustRightInd/>
              <w:spacing w:line="240" w:lineRule="exact"/>
              <w:contextualSpacing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Задача</w:t>
            </w:r>
            <w:r w:rsidR="00FC18FC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основного мероприятия «</w:t>
            </w:r>
            <w:r w:rsidRPr="00D54350">
              <w:rPr>
                <w:sz w:val="28"/>
                <w:szCs w:val="28"/>
              </w:rPr>
              <w:t>Формирование положительного инвестиционного имиджа Арзгирского муниципального округа, создание благоприятного инвестиционного климата»</w:t>
            </w:r>
            <w:r>
              <w:rPr>
                <w:sz w:val="28"/>
                <w:szCs w:val="28"/>
              </w:rPr>
              <w:t xml:space="preserve"> - 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«</w:t>
            </w:r>
            <w:r w:rsidRPr="00D54350">
              <w:rPr>
                <w:sz w:val="28"/>
                <w:szCs w:val="28"/>
              </w:rPr>
              <w:t>Создание благоприятных экономических и социальных условий для динамичного развития территории Арзгирского муниципального округа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0,30</w:t>
            </w:r>
          </w:p>
        </w:tc>
        <w:tc>
          <w:tcPr>
            <w:tcW w:w="1843" w:type="dxa"/>
          </w:tcPr>
          <w:p w:rsidR="003E25BB" w:rsidRPr="00D54350" w:rsidRDefault="003E25BB" w:rsidP="00F755E8">
            <w:pPr>
              <w:spacing w:line="240" w:lineRule="exact"/>
              <w:ind w:right="34"/>
              <w:jc w:val="center"/>
            </w:pPr>
            <w:r w:rsidRPr="00D54350">
              <w:rPr>
                <w:sz w:val="28"/>
                <w:szCs w:val="28"/>
              </w:rPr>
              <w:t>0,30</w:t>
            </w:r>
          </w:p>
        </w:tc>
        <w:tc>
          <w:tcPr>
            <w:tcW w:w="1701" w:type="dxa"/>
          </w:tcPr>
          <w:p w:rsidR="003E25BB" w:rsidRPr="00D54350" w:rsidRDefault="003E25BB" w:rsidP="00F755E8">
            <w:pPr>
              <w:spacing w:line="240" w:lineRule="exact"/>
              <w:ind w:right="34"/>
              <w:jc w:val="center"/>
            </w:pPr>
            <w:r w:rsidRPr="00D54350">
              <w:rPr>
                <w:sz w:val="28"/>
                <w:szCs w:val="28"/>
              </w:rPr>
              <w:t>0,30</w:t>
            </w:r>
          </w:p>
        </w:tc>
        <w:tc>
          <w:tcPr>
            <w:tcW w:w="1701" w:type="dxa"/>
          </w:tcPr>
          <w:p w:rsidR="003E25BB" w:rsidRPr="00D54350" w:rsidRDefault="003E25BB" w:rsidP="00F755E8">
            <w:pPr>
              <w:spacing w:line="240" w:lineRule="exact"/>
              <w:ind w:right="34"/>
              <w:jc w:val="center"/>
            </w:pPr>
            <w:r w:rsidRPr="00D54350">
              <w:rPr>
                <w:sz w:val="28"/>
                <w:szCs w:val="28"/>
              </w:rPr>
              <w:t>0,30</w:t>
            </w:r>
          </w:p>
        </w:tc>
        <w:tc>
          <w:tcPr>
            <w:tcW w:w="1559" w:type="dxa"/>
          </w:tcPr>
          <w:p w:rsidR="003E25BB" w:rsidRPr="00D54350" w:rsidRDefault="003E25BB" w:rsidP="00F755E8">
            <w:pPr>
              <w:spacing w:line="240" w:lineRule="exact"/>
              <w:ind w:right="34"/>
              <w:jc w:val="center"/>
            </w:pPr>
            <w:r w:rsidRPr="00D54350">
              <w:rPr>
                <w:sz w:val="28"/>
                <w:szCs w:val="28"/>
              </w:rPr>
              <w:t>0,30</w:t>
            </w:r>
          </w:p>
        </w:tc>
        <w:tc>
          <w:tcPr>
            <w:tcW w:w="1701" w:type="dxa"/>
          </w:tcPr>
          <w:p w:rsidR="003E25BB" w:rsidRPr="00D54350" w:rsidRDefault="003E25BB" w:rsidP="00F755E8">
            <w:pPr>
              <w:spacing w:line="240" w:lineRule="exact"/>
              <w:ind w:right="34"/>
              <w:jc w:val="center"/>
            </w:pPr>
            <w:r w:rsidRPr="00D54350">
              <w:rPr>
                <w:sz w:val="28"/>
                <w:szCs w:val="28"/>
              </w:rPr>
              <w:t>0,30</w:t>
            </w:r>
          </w:p>
        </w:tc>
      </w:tr>
      <w:tr w:rsidR="003E25BB" w:rsidRPr="00455E4E" w:rsidTr="00F755E8">
        <w:tc>
          <w:tcPr>
            <w:tcW w:w="677" w:type="dxa"/>
          </w:tcPr>
          <w:p w:rsidR="003E25BB" w:rsidRPr="00455E4E" w:rsidRDefault="003E25BB" w:rsidP="00F755E8">
            <w:pPr>
              <w:widowControl/>
              <w:suppressAutoHyphens/>
              <w:adjustRightInd/>
              <w:spacing w:line="240" w:lineRule="exact"/>
              <w:contextualSpacing/>
              <w:jc w:val="left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2)</w:t>
            </w:r>
          </w:p>
        </w:tc>
        <w:tc>
          <w:tcPr>
            <w:tcW w:w="4630" w:type="dxa"/>
          </w:tcPr>
          <w:p w:rsidR="003E25BB" w:rsidRPr="00455E4E" w:rsidRDefault="003E25BB" w:rsidP="00F755E8">
            <w:pPr>
              <w:widowControl/>
              <w:suppressAutoHyphens/>
              <w:adjustRightInd/>
              <w:spacing w:line="240" w:lineRule="exact"/>
              <w:contextualSpacing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Задача</w:t>
            </w:r>
            <w:r w:rsidR="00FC18FC"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основного мероприятия «</w:t>
            </w:r>
            <w:r w:rsidRPr="00D54350">
              <w:rPr>
                <w:sz w:val="28"/>
                <w:szCs w:val="28"/>
              </w:rPr>
              <w:t xml:space="preserve">Развитие и поддержка субъектов малого и среднего </w:t>
            </w:r>
            <w:proofErr w:type="gramStart"/>
            <w:r w:rsidRPr="00D54350">
              <w:rPr>
                <w:sz w:val="28"/>
                <w:szCs w:val="28"/>
              </w:rPr>
              <w:t>предпринимательства</w:t>
            </w:r>
            <w:proofErr w:type="gramEnd"/>
            <w:r w:rsidRPr="00D54350">
              <w:rPr>
                <w:sz w:val="28"/>
                <w:szCs w:val="28"/>
              </w:rPr>
              <w:t xml:space="preserve"> а Арзгирском муниципальном округе Ставропольского края»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- «</w:t>
            </w:r>
            <w:r w:rsidRPr="00D54350">
              <w:rPr>
                <w:sz w:val="28"/>
                <w:szCs w:val="28"/>
              </w:rPr>
              <w:t xml:space="preserve">Содействие активизации участия предпринимательского сообщества округа в механизмах государственной поддержки субъектов малого и среднего предпринимательства в </w:t>
            </w:r>
            <w:r w:rsidRPr="00D54350">
              <w:rPr>
                <w:sz w:val="28"/>
                <w:szCs w:val="28"/>
              </w:rPr>
              <w:lastRenderedPageBreak/>
              <w:t>Ставропольском крае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0,25</w:t>
            </w:r>
          </w:p>
        </w:tc>
        <w:tc>
          <w:tcPr>
            <w:tcW w:w="1843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0,25</w:t>
            </w:r>
          </w:p>
        </w:tc>
        <w:tc>
          <w:tcPr>
            <w:tcW w:w="1701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0,25</w:t>
            </w:r>
          </w:p>
        </w:tc>
        <w:tc>
          <w:tcPr>
            <w:tcW w:w="1701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0,25</w:t>
            </w:r>
          </w:p>
        </w:tc>
        <w:tc>
          <w:tcPr>
            <w:tcW w:w="1559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0,25</w:t>
            </w:r>
          </w:p>
        </w:tc>
        <w:tc>
          <w:tcPr>
            <w:tcW w:w="1701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ind w:right="34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0,25</w:t>
            </w:r>
          </w:p>
        </w:tc>
      </w:tr>
      <w:tr w:rsidR="003E25BB" w:rsidRPr="00455E4E" w:rsidTr="00F755E8">
        <w:tc>
          <w:tcPr>
            <w:tcW w:w="677" w:type="dxa"/>
          </w:tcPr>
          <w:p w:rsidR="003E25BB" w:rsidRPr="00455E4E" w:rsidRDefault="003E25BB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lastRenderedPageBreak/>
              <w:t>3)</w:t>
            </w:r>
          </w:p>
        </w:tc>
        <w:tc>
          <w:tcPr>
            <w:tcW w:w="4630" w:type="dxa"/>
          </w:tcPr>
          <w:p w:rsidR="003E25BB" w:rsidRPr="00455E4E" w:rsidRDefault="003E25BB" w:rsidP="00F755E8">
            <w:pPr>
              <w:widowControl/>
              <w:adjustRightInd/>
              <w:spacing w:line="240" w:lineRule="exact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Задача</w:t>
            </w:r>
            <w:proofErr w:type="gramStart"/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1</w:t>
            </w:r>
            <w:proofErr w:type="gramEnd"/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основного мероприятия «</w:t>
            </w:r>
            <w:r w:rsidRPr="00D54350">
              <w:rPr>
                <w:sz w:val="28"/>
                <w:szCs w:val="28"/>
              </w:rPr>
              <w:t>Развитие потребительского рынка в Арзгирском муниципальном округе Ставропольского края»</w:t>
            </w:r>
            <w:r>
              <w:rPr>
                <w:sz w:val="28"/>
                <w:szCs w:val="28"/>
              </w:rPr>
              <w:t xml:space="preserve"> -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«</w:t>
            </w:r>
            <w:r>
              <w:rPr>
                <w:sz w:val="28"/>
                <w:szCs w:val="28"/>
              </w:rPr>
              <w:t xml:space="preserve">Создание благоприятных условий </w:t>
            </w:r>
            <w:r w:rsidRPr="00D54350">
              <w:rPr>
                <w:sz w:val="28"/>
                <w:szCs w:val="28"/>
              </w:rPr>
              <w:t>для дин</w:t>
            </w:r>
            <w:r w:rsidRPr="00D54350">
              <w:rPr>
                <w:sz w:val="28"/>
                <w:szCs w:val="28"/>
              </w:rPr>
              <w:t>а</w:t>
            </w:r>
            <w:r w:rsidRPr="00D54350">
              <w:rPr>
                <w:sz w:val="28"/>
                <w:szCs w:val="28"/>
              </w:rPr>
              <w:t>мичного развития инфраструктуры потребительского рынка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0,15</w:t>
            </w:r>
          </w:p>
        </w:tc>
        <w:tc>
          <w:tcPr>
            <w:tcW w:w="1843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0,15</w:t>
            </w:r>
          </w:p>
        </w:tc>
        <w:tc>
          <w:tcPr>
            <w:tcW w:w="1701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0,15</w:t>
            </w:r>
          </w:p>
        </w:tc>
        <w:tc>
          <w:tcPr>
            <w:tcW w:w="1701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0,15</w:t>
            </w:r>
          </w:p>
        </w:tc>
        <w:tc>
          <w:tcPr>
            <w:tcW w:w="1559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0,15</w:t>
            </w:r>
          </w:p>
        </w:tc>
        <w:tc>
          <w:tcPr>
            <w:tcW w:w="1701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0,15</w:t>
            </w:r>
          </w:p>
        </w:tc>
      </w:tr>
      <w:tr w:rsidR="003E25BB" w:rsidRPr="00455E4E" w:rsidTr="00F755E8">
        <w:tc>
          <w:tcPr>
            <w:tcW w:w="677" w:type="dxa"/>
          </w:tcPr>
          <w:p w:rsidR="003E25BB" w:rsidRPr="00455E4E" w:rsidRDefault="003E25BB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4)</w:t>
            </w:r>
          </w:p>
        </w:tc>
        <w:tc>
          <w:tcPr>
            <w:tcW w:w="4630" w:type="dxa"/>
          </w:tcPr>
          <w:p w:rsidR="003E25BB" w:rsidRPr="00455E4E" w:rsidRDefault="003E25BB" w:rsidP="00F755E8">
            <w:pPr>
              <w:widowControl/>
              <w:suppressAutoHyphens/>
              <w:adjustRightInd/>
              <w:spacing w:line="240" w:lineRule="exact"/>
              <w:contextualSpacing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Задача</w:t>
            </w:r>
            <w:proofErr w:type="gramStart"/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2</w:t>
            </w:r>
            <w:proofErr w:type="gramEnd"/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основного мероприятия «</w:t>
            </w:r>
            <w:r w:rsidRPr="00D54350">
              <w:rPr>
                <w:sz w:val="28"/>
                <w:szCs w:val="28"/>
              </w:rPr>
              <w:t>Развитие потребительского рынка в Арзгирском муниципальном округе Ставропольского края»</w:t>
            </w:r>
            <w:r>
              <w:rPr>
                <w:sz w:val="28"/>
                <w:szCs w:val="28"/>
              </w:rPr>
              <w:t xml:space="preserve"> -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«</w:t>
            </w:r>
            <w:r w:rsidRPr="00D54350">
              <w:rPr>
                <w:sz w:val="28"/>
                <w:szCs w:val="28"/>
              </w:rPr>
              <w:t xml:space="preserve">Создание условий для эффективной защиты установленных </w:t>
            </w:r>
            <w:hyperlink r:id="rId9" w:tooltip="Законы в России" w:history="1">
              <w:r w:rsidRPr="00D54350">
                <w:rPr>
                  <w:sz w:val="28"/>
                  <w:szCs w:val="28"/>
                </w:rPr>
                <w:t>законодательством Российской Федерации</w:t>
              </w:r>
            </w:hyperlink>
            <w:r w:rsidRPr="00D54350">
              <w:rPr>
                <w:sz w:val="28"/>
                <w:szCs w:val="28"/>
              </w:rPr>
              <w:t xml:space="preserve"> прав потребителей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559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0,10</w:t>
            </w:r>
          </w:p>
        </w:tc>
        <w:tc>
          <w:tcPr>
            <w:tcW w:w="1843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0,10</w:t>
            </w:r>
          </w:p>
        </w:tc>
        <w:tc>
          <w:tcPr>
            <w:tcW w:w="1701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0,10</w:t>
            </w:r>
          </w:p>
        </w:tc>
        <w:tc>
          <w:tcPr>
            <w:tcW w:w="1701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0,10</w:t>
            </w:r>
          </w:p>
        </w:tc>
        <w:tc>
          <w:tcPr>
            <w:tcW w:w="1559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0,10</w:t>
            </w:r>
          </w:p>
        </w:tc>
        <w:tc>
          <w:tcPr>
            <w:tcW w:w="1701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t>0,10</w:t>
            </w:r>
          </w:p>
        </w:tc>
      </w:tr>
      <w:tr w:rsidR="003E25BB" w:rsidRPr="00455E4E" w:rsidTr="00F755E8">
        <w:tc>
          <w:tcPr>
            <w:tcW w:w="677" w:type="dxa"/>
          </w:tcPr>
          <w:p w:rsidR="003E25BB" w:rsidRPr="00455E4E" w:rsidRDefault="003E25BB" w:rsidP="00F755E8">
            <w:pPr>
              <w:widowControl/>
              <w:suppressAutoHyphens/>
              <w:adjustRightInd/>
              <w:spacing w:line="240" w:lineRule="exact"/>
              <w:contextualSpacing/>
              <w:jc w:val="center"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5)</w:t>
            </w:r>
          </w:p>
        </w:tc>
        <w:tc>
          <w:tcPr>
            <w:tcW w:w="4630" w:type="dxa"/>
          </w:tcPr>
          <w:p w:rsidR="003E25BB" w:rsidRPr="00455E4E" w:rsidRDefault="003E25BB" w:rsidP="00F755E8">
            <w:pPr>
              <w:widowControl/>
              <w:suppressAutoHyphens/>
              <w:adjustRightInd/>
              <w:spacing w:line="240" w:lineRule="exact"/>
              <w:contextualSpacing/>
              <w:textAlignment w:val="auto"/>
              <w:rPr>
                <w:rFonts w:eastAsia="Arial"/>
                <w:kern w:val="2"/>
                <w:sz w:val="28"/>
                <w:szCs w:val="28"/>
                <w:lang w:eastAsia="zh-CN" w:bidi="hi-IN"/>
              </w:rPr>
            </w:pPr>
            <w:r w:rsidRPr="00D54350">
              <w:rPr>
                <w:sz w:val="28"/>
                <w:szCs w:val="28"/>
              </w:rPr>
              <w:t xml:space="preserve">Задача 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>основного мероприятия «</w:t>
            </w:r>
            <w:r w:rsidRPr="00D54350">
              <w:rPr>
                <w:sz w:val="28"/>
                <w:szCs w:val="28"/>
              </w:rPr>
              <w:t>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  <w:r>
              <w:rPr>
                <w:rFonts w:eastAsia="Arial"/>
                <w:kern w:val="2"/>
                <w:sz w:val="28"/>
                <w:szCs w:val="28"/>
                <w:lang w:eastAsia="zh-CN" w:bidi="hi-IN"/>
              </w:rPr>
              <w:t xml:space="preserve"> - «</w:t>
            </w:r>
            <w:r w:rsidRPr="00D54350">
              <w:rPr>
                <w:sz w:val="28"/>
                <w:szCs w:val="28"/>
              </w:rPr>
              <w:t xml:space="preserve">Повышение качества государственных и муниципальных услуг, предоставляемых структурными подразделениями и отделами администрации Арзгирского муниципального </w:t>
            </w:r>
            <w:r w:rsidRPr="00D54350">
              <w:rPr>
                <w:sz w:val="28"/>
                <w:szCs w:val="28"/>
              </w:rPr>
              <w:lastRenderedPageBreak/>
              <w:t>округа, в том числе посредством многофункционального центра»</w:t>
            </w:r>
          </w:p>
        </w:tc>
        <w:tc>
          <w:tcPr>
            <w:tcW w:w="1559" w:type="dxa"/>
          </w:tcPr>
          <w:p w:rsidR="003E25BB" w:rsidRPr="00D54350" w:rsidRDefault="003E25BB" w:rsidP="00F755E8">
            <w:pPr>
              <w:widowControl/>
              <w:adjustRightInd/>
              <w:spacing w:line="240" w:lineRule="exact"/>
              <w:ind w:right="-62"/>
              <w:jc w:val="center"/>
              <w:textAlignment w:val="auto"/>
              <w:rPr>
                <w:sz w:val="28"/>
                <w:szCs w:val="28"/>
              </w:rPr>
            </w:pPr>
            <w:r w:rsidRPr="00D54350">
              <w:rPr>
                <w:sz w:val="28"/>
                <w:szCs w:val="28"/>
              </w:rPr>
              <w:lastRenderedPageBreak/>
              <w:t>0,20</w:t>
            </w:r>
          </w:p>
        </w:tc>
        <w:tc>
          <w:tcPr>
            <w:tcW w:w="1843" w:type="dxa"/>
          </w:tcPr>
          <w:p w:rsidR="003E25BB" w:rsidRPr="00D54350" w:rsidRDefault="003E25BB" w:rsidP="00F755E8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0,20</w:t>
            </w:r>
          </w:p>
        </w:tc>
        <w:tc>
          <w:tcPr>
            <w:tcW w:w="1701" w:type="dxa"/>
          </w:tcPr>
          <w:p w:rsidR="003E25BB" w:rsidRPr="00D54350" w:rsidRDefault="003E25BB" w:rsidP="00F755E8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0,20</w:t>
            </w:r>
          </w:p>
        </w:tc>
        <w:tc>
          <w:tcPr>
            <w:tcW w:w="1701" w:type="dxa"/>
          </w:tcPr>
          <w:p w:rsidR="003E25BB" w:rsidRPr="00D54350" w:rsidRDefault="003E25BB" w:rsidP="00F755E8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0,20</w:t>
            </w:r>
          </w:p>
        </w:tc>
        <w:tc>
          <w:tcPr>
            <w:tcW w:w="1559" w:type="dxa"/>
          </w:tcPr>
          <w:p w:rsidR="003E25BB" w:rsidRPr="00D54350" w:rsidRDefault="003E25BB" w:rsidP="00F755E8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0,20</w:t>
            </w:r>
          </w:p>
        </w:tc>
        <w:tc>
          <w:tcPr>
            <w:tcW w:w="1701" w:type="dxa"/>
          </w:tcPr>
          <w:p w:rsidR="003E25BB" w:rsidRPr="00D54350" w:rsidRDefault="003E25BB" w:rsidP="00F755E8">
            <w:pPr>
              <w:spacing w:line="240" w:lineRule="exact"/>
              <w:jc w:val="center"/>
            </w:pPr>
            <w:r w:rsidRPr="00D54350">
              <w:rPr>
                <w:sz w:val="28"/>
                <w:szCs w:val="28"/>
              </w:rPr>
              <w:t>0,20</w:t>
            </w:r>
          </w:p>
        </w:tc>
      </w:tr>
    </w:tbl>
    <w:p w:rsidR="00ED18EA" w:rsidRDefault="00ED18EA" w:rsidP="00647A7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F755E8" w:rsidRDefault="00F755E8" w:rsidP="00647A7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F755E8" w:rsidRDefault="00F755E8" w:rsidP="00647A7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p w:rsidR="00F755E8" w:rsidRDefault="00F755E8" w:rsidP="00647A7F">
      <w:pPr>
        <w:widowControl/>
        <w:adjustRightInd/>
        <w:jc w:val="center"/>
        <w:textAlignment w:val="auto"/>
        <w:rPr>
          <w:i/>
          <w:sz w:val="28"/>
          <w:szCs w:val="28"/>
        </w:rPr>
      </w:pPr>
    </w:p>
    <w:sectPr w:rsidR="00F755E8" w:rsidSect="001331E4">
      <w:headerReference w:type="default" r:id="rId10"/>
      <w:pgSz w:w="16838" w:h="11906" w:orient="landscape"/>
      <w:pgMar w:top="709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718" w:rsidRDefault="00BB4718" w:rsidP="001331E4">
      <w:r>
        <w:separator/>
      </w:r>
    </w:p>
  </w:endnote>
  <w:endnote w:type="continuationSeparator" w:id="0">
    <w:p w:rsidR="00BB4718" w:rsidRDefault="00BB4718" w:rsidP="00133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718" w:rsidRDefault="00BB4718" w:rsidP="001331E4">
      <w:r>
        <w:separator/>
      </w:r>
    </w:p>
  </w:footnote>
  <w:footnote w:type="continuationSeparator" w:id="0">
    <w:p w:rsidR="00BB4718" w:rsidRDefault="00BB4718" w:rsidP="001331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22083"/>
      <w:docPartObj>
        <w:docPartGallery w:val="Page Numbers (Top of Page)"/>
        <w:docPartUnique/>
      </w:docPartObj>
    </w:sdtPr>
    <w:sdtContent>
      <w:p w:rsidR="001331E4" w:rsidRDefault="000B091A">
        <w:pPr>
          <w:pStyle w:val="ab"/>
          <w:jc w:val="center"/>
        </w:pPr>
        <w:r w:rsidRPr="001331E4">
          <w:rPr>
            <w:sz w:val="28"/>
            <w:szCs w:val="28"/>
          </w:rPr>
          <w:fldChar w:fldCharType="begin"/>
        </w:r>
        <w:r w:rsidR="001331E4" w:rsidRPr="001331E4">
          <w:rPr>
            <w:sz w:val="28"/>
            <w:szCs w:val="28"/>
          </w:rPr>
          <w:instrText xml:space="preserve"> PAGE   \* MERGEFORMAT </w:instrText>
        </w:r>
        <w:r w:rsidRPr="001331E4">
          <w:rPr>
            <w:sz w:val="28"/>
            <w:szCs w:val="28"/>
          </w:rPr>
          <w:fldChar w:fldCharType="separate"/>
        </w:r>
        <w:r w:rsidR="00B305A3">
          <w:rPr>
            <w:noProof/>
            <w:sz w:val="28"/>
            <w:szCs w:val="28"/>
          </w:rPr>
          <w:t>7</w:t>
        </w:r>
        <w:r w:rsidRPr="001331E4">
          <w:rPr>
            <w:sz w:val="28"/>
            <w:szCs w:val="28"/>
          </w:rPr>
          <w:fldChar w:fldCharType="end"/>
        </w:r>
      </w:p>
    </w:sdtContent>
  </w:sdt>
  <w:p w:rsidR="001331E4" w:rsidRDefault="001331E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35FB"/>
    <w:multiLevelType w:val="hybridMultilevel"/>
    <w:tmpl w:val="4880E6DC"/>
    <w:lvl w:ilvl="0" w:tplc="CB806940">
      <w:start w:val="202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61B9A"/>
    <w:multiLevelType w:val="multilevel"/>
    <w:tmpl w:val="3A84677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1294" w:hanging="720"/>
      </w:pPr>
      <w:rPr>
        <w:rFonts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 w:hint="default"/>
        <w:b w:val="0"/>
        <w:sz w:val="28"/>
      </w:rPr>
    </w:lvl>
  </w:abstractNum>
  <w:abstractNum w:abstractNumId="2">
    <w:nsid w:val="2A495E5B"/>
    <w:multiLevelType w:val="hybridMultilevel"/>
    <w:tmpl w:val="34CCFCAA"/>
    <w:lvl w:ilvl="0" w:tplc="5A76B88A">
      <w:start w:val="2029"/>
      <w:numFmt w:val="decimal"/>
      <w:lvlText w:val="%1"/>
      <w:lvlJc w:val="left"/>
      <w:pPr>
        <w:ind w:left="960" w:hanging="60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E10E2F"/>
    <w:multiLevelType w:val="multilevel"/>
    <w:tmpl w:val="68F279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1294" w:hanging="720"/>
      </w:pPr>
      <w:rPr>
        <w:rFonts w:cs="Times New Roman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 w:hint="default"/>
        <w:b w:val="0"/>
        <w:sz w:val="28"/>
      </w:rPr>
    </w:lvl>
  </w:abstractNum>
  <w:abstractNum w:abstractNumId="4">
    <w:nsid w:val="37557CF0"/>
    <w:multiLevelType w:val="hybridMultilevel"/>
    <w:tmpl w:val="24E00842"/>
    <w:lvl w:ilvl="0" w:tplc="344CB3A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E967E4"/>
    <w:multiLevelType w:val="hybridMultilevel"/>
    <w:tmpl w:val="BC7EE65E"/>
    <w:lvl w:ilvl="0" w:tplc="4142DD1C">
      <w:start w:val="1"/>
      <w:numFmt w:val="decimal"/>
      <w:lvlText w:val="%1."/>
      <w:lvlJc w:val="left"/>
      <w:pPr>
        <w:ind w:left="109" w:hanging="303"/>
      </w:pPr>
      <w:rPr>
        <w:rFonts w:hint="default"/>
        <w:spacing w:val="0"/>
        <w:w w:val="102"/>
        <w:lang w:val="ru-RU" w:eastAsia="en-US" w:bidi="ar-SA"/>
      </w:rPr>
    </w:lvl>
    <w:lvl w:ilvl="1" w:tplc="2EA02B1A">
      <w:numFmt w:val="bullet"/>
      <w:lvlText w:val="•"/>
      <w:lvlJc w:val="left"/>
      <w:pPr>
        <w:ind w:left="1084" w:hanging="303"/>
      </w:pPr>
      <w:rPr>
        <w:rFonts w:hint="default"/>
        <w:lang w:val="ru-RU" w:eastAsia="en-US" w:bidi="ar-SA"/>
      </w:rPr>
    </w:lvl>
    <w:lvl w:ilvl="2" w:tplc="D4E62FE0">
      <w:numFmt w:val="bullet"/>
      <w:lvlText w:val="•"/>
      <w:lvlJc w:val="left"/>
      <w:pPr>
        <w:ind w:left="2068" w:hanging="303"/>
      </w:pPr>
      <w:rPr>
        <w:rFonts w:hint="default"/>
        <w:lang w:val="ru-RU" w:eastAsia="en-US" w:bidi="ar-SA"/>
      </w:rPr>
    </w:lvl>
    <w:lvl w:ilvl="3" w:tplc="09C296B2">
      <w:numFmt w:val="bullet"/>
      <w:lvlText w:val="•"/>
      <w:lvlJc w:val="left"/>
      <w:pPr>
        <w:ind w:left="3052" w:hanging="303"/>
      </w:pPr>
      <w:rPr>
        <w:rFonts w:hint="default"/>
        <w:lang w:val="ru-RU" w:eastAsia="en-US" w:bidi="ar-SA"/>
      </w:rPr>
    </w:lvl>
    <w:lvl w:ilvl="4" w:tplc="B2027D46">
      <w:numFmt w:val="bullet"/>
      <w:lvlText w:val="•"/>
      <w:lvlJc w:val="left"/>
      <w:pPr>
        <w:ind w:left="4036" w:hanging="303"/>
      </w:pPr>
      <w:rPr>
        <w:rFonts w:hint="default"/>
        <w:lang w:val="ru-RU" w:eastAsia="en-US" w:bidi="ar-SA"/>
      </w:rPr>
    </w:lvl>
    <w:lvl w:ilvl="5" w:tplc="807A4E42">
      <w:numFmt w:val="bullet"/>
      <w:lvlText w:val="•"/>
      <w:lvlJc w:val="left"/>
      <w:pPr>
        <w:ind w:left="5020" w:hanging="303"/>
      </w:pPr>
      <w:rPr>
        <w:rFonts w:hint="default"/>
        <w:lang w:val="ru-RU" w:eastAsia="en-US" w:bidi="ar-SA"/>
      </w:rPr>
    </w:lvl>
    <w:lvl w:ilvl="6" w:tplc="BF628C6A">
      <w:numFmt w:val="bullet"/>
      <w:lvlText w:val="•"/>
      <w:lvlJc w:val="left"/>
      <w:pPr>
        <w:ind w:left="6004" w:hanging="303"/>
      </w:pPr>
      <w:rPr>
        <w:rFonts w:hint="default"/>
        <w:lang w:val="ru-RU" w:eastAsia="en-US" w:bidi="ar-SA"/>
      </w:rPr>
    </w:lvl>
    <w:lvl w:ilvl="7" w:tplc="4BC4306C">
      <w:numFmt w:val="bullet"/>
      <w:lvlText w:val="•"/>
      <w:lvlJc w:val="left"/>
      <w:pPr>
        <w:ind w:left="6988" w:hanging="303"/>
      </w:pPr>
      <w:rPr>
        <w:rFonts w:hint="default"/>
        <w:lang w:val="ru-RU" w:eastAsia="en-US" w:bidi="ar-SA"/>
      </w:rPr>
    </w:lvl>
    <w:lvl w:ilvl="8" w:tplc="0BF2ACB0">
      <w:numFmt w:val="bullet"/>
      <w:lvlText w:val="•"/>
      <w:lvlJc w:val="left"/>
      <w:pPr>
        <w:ind w:left="7972" w:hanging="303"/>
      </w:pPr>
      <w:rPr>
        <w:rFonts w:hint="default"/>
        <w:lang w:val="ru-RU" w:eastAsia="en-US" w:bidi="ar-SA"/>
      </w:rPr>
    </w:lvl>
  </w:abstractNum>
  <w:abstractNum w:abstractNumId="6">
    <w:nsid w:val="571E602B"/>
    <w:multiLevelType w:val="multilevel"/>
    <w:tmpl w:val="68F279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1294" w:hanging="720"/>
      </w:pPr>
      <w:rPr>
        <w:rFonts w:cs="Times New Roman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 w:hint="default"/>
        <w:b w:val="0"/>
        <w:sz w:val="28"/>
      </w:rPr>
    </w:lvl>
  </w:abstractNum>
  <w:abstractNum w:abstractNumId="7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B5418A"/>
    <w:multiLevelType w:val="multilevel"/>
    <w:tmpl w:val="2C7015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A6D"/>
    <w:rsid w:val="00043EEF"/>
    <w:rsid w:val="00051628"/>
    <w:rsid w:val="00054D2B"/>
    <w:rsid w:val="000B091A"/>
    <w:rsid w:val="001331E4"/>
    <w:rsid w:val="001A7D30"/>
    <w:rsid w:val="001B22E7"/>
    <w:rsid w:val="001D2FBD"/>
    <w:rsid w:val="00211F40"/>
    <w:rsid w:val="002F37A1"/>
    <w:rsid w:val="0039059F"/>
    <w:rsid w:val="003B6C90"/>
    <w:rsid w:val="003E25BB"/>
    <w:rsid w:val="003F2CDF"/>
    <w:rsid w:val="004238C7"/>
    <w:rsid w:val="004256B6"/>
    <w:rsid w:val="005B387F"/>
    <w:rsid w:val="0060135B"/>
    <w:rsid w:val="00647A7F"/>
    <w:rsid w:val="00653A44"/>
    <w:rsid w:val="00691311"/>
    <w:rsid w:val="00724321"/>
    <w:rsid w:val="007562F2"/>
    <w:rsid w:val="00775886"/>
    <w:rsid w:val="007B62D6"/>
    <w:rsid w:val="00884D67"/>
    <w:rsid w:val="00992A6D"/>
    <w:rsid w:val="00B305A3"/>
    <w:rsid w:val="00B840D4"/>
    <w:rsid w:val="00BB0C4A"/>
    <w:rsid w:val="00BB4718"/>
    <w:rsid w:val="00C330E8"/>
    <w:rsid w:val="00CA7BDA"/>
    <w:rsid w:val="00CB1CB0"/>
    <w:rsid w:val="00D32E5C"/>
    <w:rsid w:val="00D523E8"/>
    <w:rsid w:val="00D71725"/>
    <w:rsid w:val="00D7289C"/>
    <w:rsid w:val="00DA1287"/>
    <w:rsid w:val="00DA4D1F"/>
    <w:rsid w:val="00E05B96"/>
    <w:rsid w:val="00E124BF"/>
    <w:rsid w:val="00ED16DA"/>
    <w:rsid w:val="00ED18EA"/>
    <w:rsid w:val="00F16B7D"/>
    <w:rsid w:val="00F21E8C"/>
    <w:rsid w:val="00F46E4C"/>
    <w:rsid w:val="00F5407A"/>
    <w:rsid w:val="00F71912"/>
    <w:rsid w:val="00F755E8"/>
    <w:rsid w:val="00FC1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A6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A6D"/>
    <w:pPr>
      <w:ind w:left="720"/>
      <w:contextualSpacing/>
    </w:pPr>
    <w:rPr>
      <w:sz w:val="24"/>
      <w:szCs w:val="24"/>
    </w:rPr>
  </w:style>
  <w:style w:type="paragraph" w:styleId="a4">
    <w:name w:val="Title"/>
    <w:basedOn w:val="a"/>
    <w:link w:val="a5"/>
    <w:qFormat/>
    <w:rsid w:val="00992A6D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992A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992A6D"/>
    <w:pPr>
      <w:spacing w:after="120"/>
    </w:pPr>
  </w:style>
  <w:style w:type="character" w:customStyle="1" w:styleId="a7">
    <w:name w:val="Основной текст Знак"/>
    <w:basedOn w:val="a0"/>
    <w:link w:val="a6"/>
    <w:rsid w:val="00992A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2A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2A6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D2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1331E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331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1331E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331E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A6D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A6D"/>
    <w:pPr>
      <w:ind w:left="720"/>
      <w:contextualSpacing/>
    </w:pPr>
    <w:rPr>
      <w:sz w:val="24"/>
      <w:szCs w:val="24"/>
    </w:rPr>
  </w:style>
  <w:style w:type="paragraph" w:styleId="a4">
    <w:name w:val="Title"/>
    <w:basedOn w:val="a"/>
    <w:link w:val="a5"/>
    <w:qFormat/>
    <w:rsid w:val="00992A6D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992A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992A6D"/>
    <w:pPr>
      <w:spacing w:after="120"/>
    </w:pPr>
  </w:style>
  <w:style w:type="character" w:customStyle="1" w:styleId="a7">
    <w:name w:val="Основной текст Знак"/>
    <w:basedOn w:val="a0"/>
    <w:link w:val="a6"/>
    <w:rsid w:val="00992A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2A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2A6D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D2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zakoni_v_rossii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zakoni_v_ros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2DDF3-DDBB-444E-B3EB-DB07E8148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555</cp:lastModifiedBy>
  <cp:revision>14</cp:revision>
  <cp:lastPrinted>2024-08-05T08:20:00Z</cp:lastPrinted>
  <dcterms:created xsi:type="dcterms:W3CDTF">2024-08-07T13:22:00Z</dcterms:created>
  <dcterms:modified xsi:type="dcterms:W3CDTF">2024-09-03T05:08:00Z</dcterms:modified>
</cp:coreProperties>
</file>