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AB0401" w:rsidTr="00AB0401">
        <w:tc>
          <w:tcPr>
            <w:tcW w:w="4785" w:type="dxa"/>
          </w:tcPr>
          <w:p w:rsidR="00AB0401" w:rsidRDefault="00AB0401" w:rsidP="006C0B77">
            <w:pPr>
              <w:jc w:val="both"/>
            </w:pPr>
          </w:p>
        </w:tc>
        <w:tc>
          <w:tcPr>
            <w:tcW w:w="4786" w:type="dxa"/>
          </w:tcPr>
          <w:p w:rsidR="00AB0401" w:rsidRPr="00321316" w:rsidRDefault="00AB0401" w:rsidP="00321316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321316">
              <w:rPr>
                <w:sz w:val="28"/>
                <w:szCs w:val="28"/>
              </w:rPr>
              <w:t>УТВЕРЖДЕНЫ</w:t>
            </w:r>
          </w:p>
          <w:p w:rsidR="00AB0401" w:rsidRPr="00321316" w:rsidRDefault="00AB0401" w:rsidP="00321316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321316">
              <w:rPr>
                <w:sz w:val="28"/>
                <w:szCs w:val="28"/>
              </w:rPr>
              <w:t>постановлением администрации Арзгирского муниципального округа Ставропольского края</w:t>
            </w:r>
          </w:p>
          <w:p w:rsidR="00AB0401" w:rsidRDefault="00321316" w:rsidP="00321316">
            <w:pPr>
              <w:spacing w:line="240" w:lineRule="exact"/>
              <w:jc w:val="center"/>
            </w:pPr>
            <w:r w:rsidRPr="00321316">
              <w:rPr>
                <w:sz w:val="28"/>
                <w:szCs w:val="28"/>
              </w:rPr>
              <w:t>от 28 июня 2024 г. № 394</w:t>
            </w:r>
          </w:p>
        </w:tc>
      </w:tr>
    </w:tbl>
    <w:p w:rsidR="00AB0401" w:rsidRDefault="00AB0401" w:rsidP="00AB0401">
      <w:pPr>
        <w:jc w:val="center"/>
      </w:pPr>
    </w:p>
    <w:p w:rsidR="00321316" w:rsidRDefault="00321316" w:rsidP="00AB0401">
      <w:pPr>
        <w:ind w:firstLine="709"/>
        <w:jc w:val="center"/>
        <w:rPr>
          <w:sz w:val="28"/>
          <w:szCs w:val="28"/>
        </w:rPr>
      </w:pPr>
    </w:p>
    <w:p w:rsidR="00AB0401" w:rsidRDefault="00AB0401" w:rsidP="00321316">
      <w:pPr>
        <w:spacing w:line="240" w:lineRule="exact"/>
        <w:ind w:firstLine="709"/>
        <w:jc w:val="center"/>
        <w:rPr>
          <w:sz w:val="28"/>
          <w:szCs w:val="28"/>
        </w:rPr>
      </w:pPr>
      <w:r w:rsidRPr="00AB0401">
        <w:rPr>
          <w:sz w:val="28"/>
          <w:szCs w:val="28"/>
        </w:rPr>
        <w:t>ИЗМЕНЕНИЯ</w:t>
      </w:r>
      <w:r>
        <w:rPr>
          <w:sz w:val="28"/>
          <w:szCs w:val="28"/>
        </w:rPr>
        <w:br/>
        <w:t>в административный регламент по предоставлени</w:t>
      </w:r>
      <w:r w:rsidR="00451EAC">
        <w:rPr>
          <w:sz w:val="28"/>
          <w:szCs w:val="28"/>
        </w:rPr>
        <w:t>ю</w:t>
      </w:r>
      <w:r>
        <w:rPr>
          <w:sz w:val="28"/>
          <w:szCs w:val="28"/>
        </w:rPr>
        <w:t xml:space="preserve"> муниципальной услуги «</w:t>
      </w:r>
      <w:r>
        <w:rPr>
          <w:rFonts w:eastAsia="Calibri"/>
          <w:color w:val="000000"/>
          <w:sz w:val="28"/>
          <w:szCs w:val="28"/>
          <w:lang w:eastAsia="en-US"/>
        </w:rPr>
        <w:t>Предоставление решения о согласовании архитектурно-градостроительного облика объекта</w:t>
      </w:r>
      <w:r>
        <w:rPr>
          <w:sz w:val="28"/>
          <w:szCs w:val="28"/>
          <w:lang w:eastAsia="en-US"/>
        </w:rPr>
        <w:t xml:space="preserve">», </w:t>
      </w:r>
      <w:r w:rsidRPr="00CD1C08">
        <w:rPr>
          <w:sz w:val="28"/>
          <w:szCs w:val="28"/>
          <w:lang w:eastAsia="en-US"/>
        </w:rPr>
        <w:t>утвержденн</w:t>
      </w:r>
      <w:r w:rsidR="00E26DDE">
        <w:rPr>
          <w:sz w:val="28"/>
          <w:szCs w:val="28"/>
          <w:lang w:eastAsia="en-US"/>
        </w:rPr>
        <w:t>ый</w:t>
      </w:r>
      <w:r w:rsidRPr="00CD1C08">
        <w:rPr>
          <w:sz w:val="28"/>
          <w:szCs w:val="28"/>
          <w:lang w:eastAsia="en-US"/>
        </w:rPr>
        <w:t xml:space="preserve"> постановлением администрации Арзгирского муниципального округа Ставропольского края </w:t>
      </w:r>
      <w:r>
        <w:rPr>
          <w:sz w:val="28"/>
          <w:szCs w:val="28"/>
          <w:lang w:eastAsia="en-US"/>
        </w:rPr>
        <w:br/>
      </w:r>
      <w:r w:rsidRPr="00CD1C08">
        <w:rPr>
          <w:sz w:val="28"/>
          <w:szCs w:val="28"/>
          <w:lang w:eastAsia="en-US"/>
        </w:rPr>
        <w:t>от 30 июля 2021 года №</w:t>
      </w:r>
      <w:r w:rsidR="00321316">
        <w:rPr>
          <w:sz w:val="28"/>
          <w:szCs w:val="28"/>
          <w:lang w:eastAsia="en-US"/>
        </w:rPr>
        <w:t xml:space="preserve"> </w:t>
      </w:r>
      <w:r w:rsidRPr="00CD1C08">
        <w:rPr>
          <w:sz w:val="28"/>
          <w:szCs w:val="28"/>
          <w:lang w:eastAsia="en-US"/>
        </w:rPr>
        <w:t>617</w:t>
      </w:r>
      <w:r w:rsidR="00321316">
        <w:rPr>
          <w:sz w:val="28"/>
          <w:szCs w:val="28"/>
          <w:lang w:eastAsia="en-US"/>
        </w:rPr>
        <w:t xml:space="preserve"> (далее – административный регламент)</w:t>
      </w:r>
    </w:p>
    <w:p w:rsidR="00AB0401" w:rsidRDefault="00AB0401" w:rsidP="00AB0401">
      <w:pPr>
        <w:ind w:firstLine="708"/>
        <w:jc w:val="center"/>
        <w:rPr>
          <w:sz w:val="28"/>
          <w:szCs w:val="28"/>
        </w:rPr>
      </w:pPr>
    </w:p>
    <w:p w:rsidR="00AB0401" w:rsidRDefault="00113768" w:rsidP="00CA12A0">
      <w:pPr>
        <w:pStyle w:val="a7"/>
        <w:numPr>
          <w:ilvl w:val="0"/>
          <w:numId w:val="1"/>
        </w:numPr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разделе </w:t>
      </w:r>
      <w:r>
        <w:rPr>
          <w:sz w:val="28"/>
          <w:szCs w:val="28"/>
          <w:lang w:val="en-US"/>
        </w:rPr>
        <w:t>I</w:t>
      </w:r>
      <w:r w:rsidR="00451EAC">
        <w:rPr>
          <w:sz w:val="28"/>
          <w:szCs w:val="28"/>
        </w:rPr>
        <w:t>«</w:t>
      </w:r>
      <w:r>
        <w:rPr>
          <w:sz w:val="28"/>
          <w:szCs w:val="28"/>
        </w:rPr>
        <w:t>Общие положения внести следующие изменения</w:t>
      </w:r>
      <w:r w:rsidR="00451EAC">
        <w:rPr>
          <w:sz w:val="28"/>
          <w:szCs w:val="28"/>
        </w:rPr>
        <w:t>»</w:t>
      </w:r>
      <w:r>
        <w:rPr>
          <w:sz w:val="28"/>
          <w:szCs w:val="28"/>
        </w:rPr>
        <w:t>:</w:t>
      </w:r>
    </w:p>
    <w:p w:rsidR="00113768" w:rsidRDefault="00113768" w:rsidP="00CA12A0">
      <w:pPr>
        <w:pStyle w:val="a7"/>
        <w:numPr>
          <w:ilvl w:val="1"/>
          <w:numId w:val="1"/>
        </w:numPr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В 4 пункте абзаце 4</w:t>
      </w:r>
      <w:r w:rsidR="0094430D">
        <w:rPr>
          <w:sz w:val="28"/>
          <w:szCs w:val="28"/>
        </w:rPr>
        <w:t xml:space="preserve"> </w:t>
      </w:r>
      <w:r>
        <w:rPr>
          <w:sz w:val="28"/>
          <w:szCs w:val="28"/>
        </w:rPr>
        <w:t>слова «муниципального хозяйства» изменить на «строительства и архитектуры».</w:t>
      </w:r>
    </w:p>
    <w:p w:rsidR="00113768" w:rsidRDefault="00113768" w:rsidP="00CA12A0">
      <w:pPr>
        <w:pStyle w:val="a7"/>
        <w:numPr>
          <w:ilvl w:val="1"/>
          <w:numId w:val="1"/>
        </w:numPr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В 4 пункте абзаце 8 слова «муниципального хозяйства» изменить на «строительства и архитектуры».</w:t>
      </w:r>
    </w:p>
    <w:p w:rsidR="00113768" w:rsidRDefault="00113768" w:rsidP="00CA12A0">
      <w:pPr>
        <w:pStyle w:val="a7"/>
        <w:numPr>
          <w:ilvl w:val="1"/>
          <w:numId w:val="1"/>
        </w:numPr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В пункте 10 изменить слова «муниципального хозяйства» на «строительства и архитектуры».</w:t>
      </w:r>
    </w:p>
    <w:p w:rsidR="00113768" w:rsidRDefault="00113768" w:rsidP="00CA12A0">
      <w:pPr>
        <w:pStyle w:val="a7"/>
        <w:numPr>
          <w:ilvl w:val="0"/>
          <w:numId w:val="1"/>
        </w:numPr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разделе </w:t>
      </w:r>
      <w:r>
        <w:rPr>
          <w:sz w:val="28"/>
          <w:szCs w:val="28"/>
          <w:lang w:val="en-US"/>
        </w:rPr>
        <w:t>II</w:t>
      </w:r>
      <w:r w:rsidR="0094430D">
        <w:rPr>
          <w:sz w:val="28"/>
          <w:szCs w:val="28"/>
        </w:rPr>
        <w:t xml:space="preserve"> </w:t>
      </w:r>
      <w:r>
        <w:rPr>
          <w:sz w:val="28"/>
          <w:szCs w:val="28"/>
        </w:rPr>
        <w:t>«Стандарт предоставления муниципальной услуги» внести следующие изменения:</w:t>
      </w:r>
    </w:p>
    <w:p w:rsidR="00113768" w:rsidRDefault="00113768" w:rsidP="00CA12A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2.1</w:t>
      </w:r>
      <w:proofErr w:type="gramStart"/>
      <w:r w:rsidR="008C7E27">
        <w:rPr>
          <w:sz w:val="28"/>
          <w:szCs w:val="28"/>
        </w:rPr>
        <w:t xml:space="preserve"> В</w:t>
      </w:r>
      <w:proofErr w:type="gramEnd"/>
      <w:r w:rsidR="008C7E27">
        <w:rPr>
          <w:sz w:val="28"/>
          <w:szCs w:val="28"/>
        </w:rPr>
        <w:t xml:space="preserve"> пункте 15 абзаце 2 слова «муниципального хозяйства» изменить на «строительства и архитектуры».</w:t>
      </w:r>
    </w:p>
    <w:p w:rsidR="008C7E27" w:rsidRDefault="008C7E27" w:rsidP="00CA12A0">
      <w:pPr>
        <w:ind w:firstLine="708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3. В разделе </w:t>
      </w:r>
      <w:r>
        <w:rPr>
          <w:sz w:val="28"/>
          <w:szCs w:val="28"/>
          <w:lang w:val="en-US"/>
        </w:rPr>
        <w:t>IV</w:t>
      </w:r>
      <w:r w:rsidR="0094430D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0F18A8">
        <w:rPr>
          <w:sz w:val="28"/>
          <w:szCs w:val="28"/>
        </w:rPr>
        <w:t>Формы контроля за исполнением административного</w:t>
      </w:r>
      <w:r w:rsidR="00CA12A0">
        <w:rPr>
          <w:sz w:val="28"/>
          <w:szCs w:val="28"/>
        </w:rPr>
        <w:t xml:space="preserve"> </w:t>
      </w:r>
      <w:r w:rsidRPr="000F18A8">
        <w:rPr>
          <w:sz w:val="28"/>
          <w:szCs w:val="28"/>
        </w:rPr>
        <w:t>регламента</w:t>
      </w:r>
      <w:proofErr w:type="gramStart"/>
      <w:r>
        <w:rPr>
          <w:sz w:val="28"/>
          <w:szCs w:val="28"/>
        </w:rPr>
        <w:t>»в</w:t>
      </w:r>
      <w:proofErr w:type="gramEnd"/>
      <w:r>
        <w:rPr>
          <w:sz w:val="28"/>
          <w:szCs w:val="28"/>
        </w:rPr>
        <w:t>нести следующие изменения:</w:t>
      </w:r>
    </w:p>
    <w:p w:rsidR="008C7E27" w:rsidRDefault="008C7E27" w:rsidP="00CA12A0">
      <w:pPr>
        <w:ind w:firstLine="708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3.1</w:t>
      </w:r>
      <w:proofErr w:type="gramStart"/>
      <w:r>
        <w:rPr>
          <w:sz w:val="28"/>
          <w:szCs w:val="28"/>
        </w:rPr>
        <w:t xml:space="preserve"> В</w:t>
      </w:r>
      <w:proofErr w:type="gramEnd"/>
      <w:r>
        <w:rPr>
          <w:sz w:val="28"/>
          <w:szCs w:val="28"/>
        </w:rPr>
        <w:t xml:space="preserve"> пункте 58 абзаце 2 слова «муниципального хозяйства» изменить на «строительства и архитектуры».</w:t>
      </w:r>
    </w:p>
    <w:p w:rsidR="008C7E27" w:rsidRDefault="008C7E27" w:rsidP="00CA12A0">
      <w:pPr>
        <w:ind w:firstLine="708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3.2</w:t>
      </w:r>
      <w:proofErr w:type="gramStart"/>
      <w:r>
        <w:rPr>
          <w:sz w:val="28"/>
          <w:szCs w:val="28"/>
        </w:rPr>
        <w:t xml:space="preserve"> В</w:t>
      </w:r>
      <w:proofErr w:type="gramEnd"/>
      <w:r>
        <w:rPr>
          <w:sz w:val="28"/>
          <w:szCs w:val="28"/>
        </w:rPr>
        <w:t xml:space="preserve"> пункте 59 абзаце 3 слова «муниципального хозяйства» изменить на «строительства и архитектуры».</w:t>
      </w:r>
    </w:p>
    <w:p w:rsidR="008C7E27" w:rsidRDefault="008C7E27" w:rsidP="00CA12A0">
      <w:pPr>
        <w:ind w:firstLine="708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4. В приложении 2 административного регламента название «отдел муниципального хозяйства» изменить на «отдел строительства и архитектуры».</w:t>
      </w:r>
    </w:p>
    <w:p w:rsidR="00C91E4C" w:rsidRDefault="00C91E4C" w:rsidP="00CA12A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="00FA561C">
        <w:rPr>
          <w:sz w:val="28"/>
          <w:szCs w:val="28"/>
        </w:rPr>
        <w:t xml:space="preserve">Добавить разделом </w:t>
      </w:r>
      <w:r w:rsidR="00FA561C">
        <w:rPr>
          <w:sz w:val="28"/>
          <w:szCs w:val="28"/>
          <w:lang w:val="en-US"/>
        </w:rPr>
        <w:t>VI</w:t>
      </w:r>
      <w:r w:rsidR="00FA561C">
        <w:rPr>
          <w:sz w:val="28"/>
          <w:szCs w:val="28"/>
        </w:rPr>
        <w:t xml:space="preserve"> «</w:t>
      </w:r>
      <w:r w:rsidR="00FA561C" w:rsidRPr="00C41968">
        <w:rPr>
          <w:rFonts w:eastAsia="Lucida Sans Unicode"/>
          <w:sz w:val="28"/>
          <w:szCs w:val="28"/>
          <w:lang w:eastAsia="ar-SA"/>
        </w:rPr>
        <w:t>Требования к архитектурно</w:t>
      </w:r>
      <w:r w:rsidR="00FA561C">
        <w:rPr>
          <w:rFonts w:eastAsia="Lucida Sans Unicode"/>
          <w:sz w:val="28"/>
          <w:szCs w:val="28"/>
          <w:lang w:eastAsia="ar-SA"/>
        </w:rPr>
        <w:t>-</w:t>
      </w:r>
      <w:r w:rsidR="00FA561C" w:rsidRPr="00C41968">
        <w:rPr>
          <w:rFonts w:eastAsia="Lucida Sans Unicode"/>
          <w:sz w:val="28"/>
          <w:szCs w:val="28"/>
          <w:lang w:eastAsia="ar-SA"/>
        </w:rPr>
        <w:t>градостроительному облику объекта капитального строительства</w:t>
      </w:r>
      <w:r w:rsidR="00FA561C">
        <w:rPr>
          <w:sz w:val="28"/>
          <w:szCs w:val="28"/>
        </w:rPr>
        <w:t>» следующего содержания:</w:t>
      </w:r>
    </w:p>
    <w:p w:rsidR="00C91E4C" w:rsidRDefault="00FA561C" w:rsidP="00CA12A0">
      <w:pPr>
        <w:jc w:val="both"/>
        <w:rPr>
          <w:sz w:val="28"/>
          <w:szCs w:val="28"/>
        </w:rPr>
      </w:pPr>
      <w:r>
        <w:rPr>
          <w:rFonts w:eastAsia="Lucida Sans Unicode"/>
          <w:sz w:val="28"/>
          <w:szCs w:val="28"/>
          <w:lang w:eastAsia="ar-SA"/>
        </w:rPr>
        <w:t>«</w:t>
      </w:r>
      <w:r w:rsidR="00C91E4C">
        <w:rPr>
          <w:rFonts w:eastAsia="Lucida Sans Unicode"/>
          <w:sz w:val="28"/>
          <w:szCs w:val="28"/>
          <w:lang w:val="en-US" w:eastAsia="ar-SA"/>
        </w:rPr>
        <w:t>VI</w:t>
      </w:r>
      <w:r w:rsidR="00CA12A0">
        <w:rPr>
          <w:rFonts w:eastAsia="Lucida Sans Unicode"/>
          <w:sz w:val="28"/>
          <w:szCs w:val="28"/>
          <w:lang w:eastAsia="ar-SA"/>
        </w:rPr>
        <w:t xml:space="preserve"> </w:t>
      </w:r>
      <w:r w:rsidR="00C91E4C" w:rsidRPr="00C41968">
        <w:rPr>
          <w:rFonts w:eastAsia="Lucida Sans Unicode"/>
          <w:sz w:val="28"/>
          <w:szCs w:val="28"/>
          <w:lang w:eastAsia="ar-SA"/>
        </w:rPr>
        <w:t>Требования к архитектурно-градостроительному облику объекта капитального строительства</w:t>
      </w:r>
      <w:r w:rsidR="00C91E4C">
        <w:rPr>
          <w:sz w:val="28"/>
          <w:szCs w:val="28"/>
        </w:rPr>
        <w:t>.</w:t>
      </w:r>
    </w:p>
    <w:p w:rsidR="00C91E4C" w:rsidRDefault="00C91E4C" w:rsidP="00C91E4C">
      <w:pPr>
        <w:ind w:firstLine="708"/>
        <w:jc w:val="center"/>
        <w:rPr>
          <w:sz w:val="28"/>
          <w:szCs w:val="28"/>
        </w:rPr>
      </w:pPr>
    </w:p>
    <w:p w:rsidR="00C91E4C" w:rsidRPr="00C41968" w:rsidRDefault="00C91E4C" w:rsidP="00C91E4C">
      <w:pPr>
        <w:ind w:firstLine="567"/>
        <w:jc w:val="both"/>
        <w:rPr>
          <w:rFonts w:eastAsia="Lucida Sans Unicode"/>
          <w:sz w:val="28"/>
          <w:szCs w:val="28"/>
          <w:lang w:eastAsia="ar-SA"/>
        </w:rPr>
      </w:pPr>
      <w:r w:rsidRPr="003301C5">
        <w:rPr>
          <w:sz w:val="28"/>
          <w:szCs w:val="28"/>
        </w:rPr>
        <w:t>71</w:t>
      </w:r>
      <w:r>
        <w:rPr>
          <w:sz w:val="28"/>
          <w:szCs w:val="28"/>
        </w:rPr>
        <w:t xml:space="preserve">. </w:t>
      </w:r>
      <w:r w:rsidRPr="00C41968">
        <w:rPr>
          <w:rFonts w:eastAsia="Lucida Sans Unicode"/>
          <w:sz w:val="28"/>
          <w:szCs w:val="28"/>
          <w:lang w:eastAsia="ar-SA"/>
        </w:rPr>
        <w:t>Требования к архитектурно-градостроительному облику объекта капитального строительства в границах территорий</w:t>
      </w:r>
      <w:r>
        <w:rPr>
          <w:rFonts w:eastAsia="Lucida Sans Unicode"/>
          <w:sz w:val="28"/>
          <w:szCs w:val="28"/>
          <w:lang w:eastAsia="ar-SA"/>
        </w:rPr>
        <w:t>:</w:t>
      </w:r>
    </w:p>
    <w:p w:rsidR="00C91E4C" w:rsidRPr="00C41968" w:rsidRDefault="00C91E4C" w:rsidP="00C91E4C">
      <w:pPr>
        <w:ind w:firstLine="567"/>
        <w:jc w:val="both"/>
        <w:rPr>
          <w:rFonts w:eastAsia="Lucida Sans Unicode"/>
          <w:sz w:val="28"/>
          <w:szCs w:val="28"/>
          <w:lang w:eastAsia="ar-SA"/>
        </w:rPr>
      </w:pPr>
      <w:proofErr w:type="gramStart"/>
      <w:r w:rsidRPr="00C41968">
        <w:rPr>
          <w:rFonts w:eastAsia="Lucida Sans Unicode"/>
          <w:sz w:val="28"/>
          <w:szCs w:val="28"/>
          <w:lang w:eastAsia="ar-SA"/>
        </w:rPr>
        <w:t xml:space="preserve">Архитектурно - градостроительный облик объекта капитального строительства в границах территории, отображенной на карте градостроительного зонирования, в границах которой предусматриваются требования к архитектурно-градостроительному облику объектов капитального строительства подлежит согласованию с уполномоченным органом - Администрация Арзгирского муниципального округа </w:t>
      </w:r>
      <w:r w:rsidRPr="00C41968">
        <w:rPr>
          <w:rFonts w:eastAsia="Lucida Sans Unicode"/>
          <w:sz w:val="28"/>
          <w:szCs w:val="28"/>
          <w:lang w:eastAsia="ar-SA"/>
        </w:rPr>
        <w:lastRenderedPageBreak/>
        <w:t>Ставропольского края при осуществлении строительства, реконструкции объекта капитального строительства в границах территорий, предусмотренных частью 5.3 статьи 30 Градостроительного кодекса Российской Федерации, за исключением случаев, предусмотренных частью</w:t>
      </w:r>
      <w:proofErr w:type="gramEnd"/>
      <w:r w:rsidRPr="00C41968">
        <w:rPr>
          <w:rFonts w:eastAsia="Lucida Sans Unicode"/>
          <w:sz w:val="28"/>
          <w:szCs w:val="28"/>
          <w:lang w:eastAsia="ar-SA"/>
        </w:rPr>
        <w:t xml:space="preserve"> 2 статьи 40.1 Градостроительного кодекса Российской Федерации.</w:t>
      </w:r>
    </w:p>
    <w:p w:rsidR="00C91E4C" w:rsidRPr="00C41968" w:rsidRDefault="00C91E4C" w:rsidP="00C91E4C">
      <w:pPr>
        <w:ind w:firstLine="567"/>
        <w:jc w:val="both"/>
        <w:rPr>
          <w:rFonts w:eastAsia="Lucida Sans Unicode"/>
          <w:sz w:val="28"/>
          <w:szCs w:val="28"/>
          <w:lang w:eastAsia="ar-SA"/>
        </w:rPr>
      </w:pPr>
      <w:r>
        <w:rPr>
          <w:rFonts w:eastAsia="Lucida Sans Unicode"/>
          <w:sz w:val="28"/>
          <w:szCs w:val="28"/>
          <w:lang w:eastAsia="ar-SA"/>
        </w:rPr>
        <w:t>7</w:t>
      </w:r>
      <w:r w:rsidRPr="00C41968">
        <w:rPr>
          <w:rFonts w:eastAsia="Lucida Sans Unicode"/>
          <w:sz w:val="28"/>
          <w:szCs w:val="28"/>
          <w:lang w:eastAsia="ar-SA"/>
        </w:rPr>
        <w:t>2. Согласование архитектурно-градостроительного облика объекта капитального строительства не требуется в отношении:</w:t>
      </w:r>
    </w:p>
    <w:p w:rsidR="00C91E4C" w:rsidRPr="00C41968" w:rsidRDefault="00C91E4C" w:rsidP="00C91E4C">
      <w:pPr>
        <w:ind w:firstLine="567"/>
        <w:jc w:val="both"/>
        <w:rPr>
          <w:rFonts w:eastAsia="Lucida Sans Unicode"/>
          <w:sz w:val="28"/>
          <w:szCs w:val="28"/>
          <w:lang w:eastAsia="ar-SA"/>
        </w:rPr>
      </w:pPr>
      <w:r w:rsidRPr="00C41968">
        <w:rPr>
          <w:rFonts w:eastAsia="Lucida Sans Unicode"/>
          <w:sz w:val="28"/>
          <w:szCs w:val="28"/>
          <w:lang w:eastAsia="ar-SA"/>
        </w:rPr>
        <w:t>объектов капитального строительства, расположенных на земельных участках, действие градостроительного регламента на которые не распространяется;</w:t>
      </w:r>
    </w:p>
    <w:p w:rsidR="00C91E4C" w:rsidRPr="00C41968" w:rsidRDefault="00C91E4C" w:rsidP="00C91E4C">
      <w:pPr>
        <w:ind w:firstLine="567"/>
        <w:jc w:val="both"/>
        <w:rPr>
          <w:rFonts w:eastAsia="Lucida Sans Unicode"/>
          <w:sz w:val="28"/>
          <w:szCs w:val="28"/>
          <w:lang w:eastAsia="ar-SA"/>
        </w:rPr>
      </w:pPr>
      <w:r w:rsidRPr="00C41968">
        <w:rPr>
          <w:rFonts w:eastAsia="Lucida Sans Unicode"/>
          <w:sz w:val="28"/>
          <w:szCs w:val="28"/>
          <w:lang w:eastAsia="ar-SA"/>
        </w:rPr>
        <w:t>объектов, для строительства или реконструкции которых не требуется получение разрешения на строительство;</w:t>
      </w:r>
    </w:p>
    <w:p w:rsidR="00C91E4C" w:rsidRPr="00C41968" w:rsidRDefault="00C91E4C" w:rsidP="00C91E4C">
      <w:pPr>
        <w:ind w:firstLine="567"/>
        <w:jc w:val="both"/>
        <w:rPr>
          <w:rFonts w:eastAsia="Lucida Sans Unicode"/>
          <w:sz w:val="28"/>
          <w:szCs w:val="28"/>
          <w:lang w:eastAsia="ar-SA"/>
        </w:rPr>
      </w:pPr>
      <w:r w:rsidRPr="00C41968">
        <w:rPr>
          <w:rFonts w:eastAsia="Lucida Sans Unicode"/>
          <w:sz w:val="28"/>
          <w:szCs w:val="28"/>
          <w:lang w:eastAsia="ar-SA"/>
        </w:rPr>
        <w:t>иных объектов, определенных Правительством Российской Федерации, нормативными правовыми актами органов государственной власти субъектов Российской Федерации.</w:t>
      </w:r>
    </w:p>
    <w:p w:rsidR="00C91E4C" w:rsidRPr="00C41968" w:rsidRDefault="00C91E4C" w:rsidP="00C91E4C">
      <w:pPr>
        <w:ind w:firstLine="567"/>
        <w:jc w:val="both"/>
        <w:rPr>
          <w:rFonts w:eastAsia="Lucida Sans Unicode"/>
          <w:sz w:val="28"/>
          <w:szCs w:val="28"/>
          <w:lang w:eastAsia="ar-SA"/>
        </w:rPr>
      </w:pPr>
      <w:r>
        <w:rPr>
          <w:rFonts w:eastAsia="Lucida Sans Unicode"/>
          <w:sz w:val="28"/>
          <w:szCs w:val="28"/>
          <w:lang w:eastAsia="ar-SA"/>
        </w:rPr>
        <w:t>7</w:t>
      </w:r>
      <w:r w:rsidRPr="00C41968">
        <w:rPr>
          <w:rFonts w:eastAsia="Lucida Sans Unicode"/>
          <w:sz w:val="28"/>
          <w:szCs w:val="28"/>
          <w:lang w:eastAsia="ar-SA"/>
        </w:rPr>
        <w:t xml:space="preserve">3. Требования архитектурно-градостроительного облика объекта применяются к территориям Арзгирского муниципального округа Ставропольского края, на которых действует регламент по предоставлению муниципальной услуги «Предоставление решения о согласовании архитектурно-градостроительного облика объекта». </w:t>
      </w:r>
    </w:p>
    <w:p w:rsidR="00C91E4C" w:rsidRPr="00C41968" w:rsidRDefault="00C91E4C" w:rsidP="00C91E4C">
      <w:pPr>
        <w:ind w:firstLine="567"/>
        <w:jc w:val="both"/>
        <w:rPr>
          <w:rFonts w:eastAsia="Lucida Sans Unicode"/>
          <w:sz w:val="28"/>
          <w:szCs w:val="28"/>
          <w:lang w:eastAsia="ar-SA"/>
        </w:rPr>
      </w:pPr>
      <w:r>
        <w:rPr>
          <w:rFonts w:eastAsia="Lucida Sans Unicode"/>
          <w:sz w:val="28"/>
          <w:szCs w:val="28"/>
          <w:lang w:eastAsia="ar-SA"/>
        </w:rPr>
        <w:t xml:space="preserve">74. </w:t>
      </w:r>
      <w:r w:rsidRPr="00C41968">
        <w:rPr>
          <w:rFonts w:eastAsia="Lucida Sans Unicode"/>
          <w:sz w:val="28"/>
          <w:szCs w:val="28"/>
          <w:lang w:eastAsia="ar-SA"/>
        </w:rPr>
        <w:t>Территориальные зоны, к которым применяются требования архитектурно – градостроительного облика объекта:</w:t>
      </w:r>
    </w:p>
    <w:p w:rsidR="00C91E4C" w:rsidRPr="00C41968" w:rsidRDefault="00C91E4C" w:rsidP="00C91E4C">
      <w:pPr>
        <w:ind w:firstLine="567"/>
        <w:jc w:val="both"/>
        <w:rPr>
          <w:sz w:val="28"/>
          <w:szCs w:val="28"/>
        </w:rPr>
      </w:pPr>
      <w:proofErr w:type="gramStart"/>
      <w:r w:rsidRPr="00C41968">
        <w:rPr>
          <w:sz w:val="28"/>
          <w:szCs w:val="28"/>
        </w:rPr>
        <w:t>Ж</w:t>
      </w:r>
      <w:proofErr w:type="gramEnd"/>
      <w:r w:rsidRPr="00C41968">
        <w:rPr>
          <w:sz w:val="28"/>
          <w:szCs w:val="28"/>
        </w:rPr>
        <w:t xml:space="preserve"> Жилые зоны</w:t>
      </w:r>
    </w:p>
    <w:p w:rsidR="00C91E4C" w:rsidRPr="00C41968" w:rsidRDefault="00C91E4C" w:rsidP="00C91E4C">
      <w:pPr>
        <w:ind w:firstLine="567"/>
        <w:jc w:val="both"/>
        <w:rPr>
          <w:sz w:val="28"/>
          <w:szCs w:val="28"/>
        </w:rPr>
      </w:pPr>
      <w:r w:rsidRPr="00C41968">
        <w:rPr>
          <w:sz w:val="28"/>
          <w:szCs w:val="28"/>
        </w:rPr>
        <w:t>Ж-1 Зона застройки индивидуальными жилыми домами и домами блокированной застройки</w:t>
      </w:r>
    </w:p>
    <w:p w:rsidR="00C91E4C" w:rsidRPr="00C41968" w:rsidRDefault="00C91E4C" w:rsidP="00C91E4C">
      <w:pPr>
        <w:ind w:firstLine="567"/>
        <w:jc w:val="both"/>
        <w:rPr>
          <w:sz w:val="28"/>
          <w:szCs w:val="28"/>
        </w:rPr>
      </w:pPr>
      <w:r w:rsidRPr="00C41968">
        <w:rPr>
          <w:sz w:val="28"/>
          <w:szCs w:val="28"/>
        </w:rPr>
        <w:t>ОД Общественно-деловые зоны</w:t>
      </w:r>
    </w:p>
    <w:p w:rsidR="00C91E4C" w:rsidRPr="00C41968" w:rsidRDefault="00C91E4C" w:rsidP="00C91E4C">
      <w:pPr>
        <w:ind w:firstLine="567"/>
        <w:jc w:val="both"/>
        <w:rPr>
          <w:sz w:val="28"/>
          <w:szCs w:val="28"/>
        </w:rPr>
      </w:pPr>
      <w:r w:rsidRPr="00C41968">
        <w:rPr>
          <w:sz w:val="28"/>
          <w:szCs w:val="28"/>
        </w:rPr>
        <w:t>ОД-1 Зона делового, общественного и коммерческого назначения</w:t>
      </w:r>
    </w:p>
    <w:p w:rsidR="00C91E4C" w:rsidRPr="00C41968" w:rsidRDefault="00C91E4C" w:rsidP="00C91E4C">
      <w:pPr>
        <w:ind w:firstLine="567"/>
        <w:jc w:val="both"/>
        <w:rPr>
          <w:sz w:val="28"/>
          <w:szCs w:val="28"/>
        </w:rPr>
      </w:pPr>
      <w:r w:rsidRPr="00C41968">
        <w:rPr>
          <w:sz w:val="28"/>
          <w:szCs w:val="28"/>
        </w:rPr>
        <w:t>ОД-2 Зона размещения объектов социального назначения</w:t>
      </w:r>
    </w:p>
    <w:p w:rsidR="00C91E4C" w:rsidRPr="00C41968" w:rsidRDefault="00C91E4C" w:rsidP="00C91E4C">
      <w:pPr>
        <w:ind w:firstLine="567"/>
        <w:jc w:val="both"/>
        <w:rPr>
          <w:sz w:val="28"/>
          <w:szCs w:val="28"/>
        </w:rPr>
      </w:pPr>
      <w:proofErr w:type="gramStart"/>
      <w:r w:rsidRPr="00C41968">
        <w:rPr>
          <w:sz w:val="28"/>
          <w:szCs w:val="28"/>
        </w:rPr>
        <w:t>Р</w:t>
      </w:r>
      <w:proofErr w:type="gramEnd"/>
      <w:r w:rsidRPr="00C41968">
        <w:rPr>
          <w:sz w:val="28"/>
          <w:szCs w:val="28"/>
        </w:rPr>
        <w:t xml:space="preserve"> Рекреационные зоны</w:t>
      </w:r>
    </w:p>
    <w:p w:rsidR="00C91E4C" w:rsidRPr="00C41968" w:rsidRDefault="00C91E4C" w:rsidP="00C91E4C">
      <w:pPr>
        <w:ind w:firstLine="567"/>
        <w:jc w:val="both"/>
        <w:rPr>
          <w:sz w:val="28"/>
          <w:szCs w:val="28"/>
        </w:rPr>
      </w:pPr>
      <w:r w:rsidRPr="00C41968">
        <w:rPr>
          <w:sz w:val="28"/>
          <w:szCs w:val="28"/>
        </w:rPr>
        <w:t>Р-1 Зона отдыха и рекреации</w:t>
      </w:r>
    </w:p>
    <w:p w:rsidR="00C91E4C" w:rsidRPr="00C41968" w:rsidRDefault="00C91E4C" w:rsidP="00C91E4C">
      <w:pPr>
        <w:ind w:firstLine="567"/>
        <w:jc w:val="both"/>
        <w:rPr>
          <w:sz w:val="28"/>
          <w:szCs w:val="28"/>
        </w:rPr>
      </w:pPr>
      <w:r w:rsidRPr="00C41968">
        <w:rPr>
          <w:sz w:val="28"/>
          <w:szCs w:val="28"/>
        </w:rPr>
        <w:t>Р-2 Зона озеленения общего пользования</w:t>
      </w:r>
    </w:p>
    <w:p w:rsidR="00C91E4C" w:rsidRPr="00C41968" w:rsidRDefault="00C91E4C" w:rsidP="00C91E4C">
      <w:pPr>
        <w:ind w:firstLine="567"/>
        <w:jc w:val="both"/>
        <w:rPr>
          <w:sz w:val="28"/>
          <w:szCs w:val="28"/>
        </w:rPr>
      </w:pPr>
      <w:r w:rsidRPr="00C41968">
        <w:rPr>
          <w:sz w:val="28"/>
          <w:szCs w:val="28"/>
        </w:rPr>
        <w:t>Р-3 Зона спорта</w:t>
      </w:r>
    </w:p>
    <w:p w:rsidR="00C91E4C" w:rsidRPr="00C41968" w:rsidRDefault="00C91E4C" w:rsidP="00C91E4C">
      <w:pPr>
        <w:ind w:firstLine="567"/>
        <w:jc w:val="both"/>
        <w:rPr>
          <w:sz w:val="28"/>
          <w:szCs w:val="28"/>
        </w:rPr>
      </w:pPr>
      <w:r w:rsidRPr="00C41968">
        <w:rPr>
          <w:sz w:val="28"/>
          <w:szCs w:val="28"/>
        </w:rPr>
        <w:t>СХ-1 Зоны сельскохозяйственного использования</w:t>
      </w:r>
    </w:p>
    <w:p w:rsidR="00C91E4C" w:rsidRPr="00C41968" w:rsidRDefault="00C91E4C" w:rsidP="00C91E4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75</w:t>
      </w:r>
      <w:r w:rsidRPr="00C41968">
        <w:rPr>
          <w:sz w:val="28"/>
          <w:szCs w:val="28"/>
        </w:rPr>
        <w:t>. Требования к архитектурно-градостроительному облику объектов капитального строительства:</w:t>
      </w:r>
    </w:p>
    <w:p w:rsidR="00C91E4C" w:rsidRPr="00C41968" w:rsidRDefault="00C91E4C" w:rsidP="00C91E4C">
      <w:pPr>
        <w:ind w:firstLine="709"/>
        <w:jc w:val="both"/>
        <w:rPr>
          <w:sz w:val="28"/>
          <w:szCs w:val="28"/>
        </w:rPr>
      </w:pPr>
      <w:r w:rsidRPr="00C41968">
        <w:rPr>
          <w:sz w:val="28"/>
          <w:szCs w:val="28"/>
        </w:rPr>
        <w:t>Объемно-пространственные и архитектурно-стилистические характеристики объектов капитального строительства.</w:t>
      </w:r>
    </w:p>
    <w:p w:rsidR="00C91E4C" w:rsidRPr="00C41968" w:rsidRDefault="00C91E4C" w:rsidP="00C91E4C">
      <w:pPr>
        <w:ind w:firstLine="709"/>
        <w:jc w:val="both"/>
        <w:rPr>
          <w:sz w:val="28"/>
          <w:szCs w:val="28"/>
        </w:rPr>
      </w:pPr>
      <w:r w:rsidRPr="00C41968">
        <w:rPr>
          <w:sz w:val="28"/>
          <w:szCs w:val="28"/>
        </w:rPr>
        <w:t>При подготовке проектной документации объектов нового строительства, реконструкции и капитальном ремонте фасадов зданий и их элементов запрещается:</w:t>
      </w:r>
    </w:p>
    <w:p w:rsidR="00C91E4C" w:rsidRPr="00C41968" w:rsidRDefault="00C91E4C" w:rsidP="00C91E4C">
      <w:pPr>
        <w:ind w:firstLine="709"/>
        <w:jc w:val="both"/>
        <w:rPr>
          <w:sz w:val="28"/>
          <w:szCs w:val="28"/>
        </w:rPr>
      </w:pPr>
      <w:r w:rsidRPr="00C41968">
        <w:rPr>
          <w:sz w:val="28"/>
          <w:szCs w:val="28"/>
        </w:rPr>
        <w:t>окраска фасадов до восстановления разрушенных или поврежденных архитектурных деталей;</w:t>
      </w:r>
    </w:p>
    <w:p w:rsidR="00C91E4C" w:rsidRPr="00C41968" w:rsidRDefault="00C91E4C" w:rsidP="00C91E4C">
      <w:pPr>
        <w:ind w:firstLine="709"/>
        <w:jc w:val="both"/>
        <w:rPr>
          <w:sz w:val="28"/>
          <w:szCs w:val="28"/>
        </w:rPr>
      </w:pPr>
      <w:r w:rsidRPr="00C41968">
        <w:rPr>
          <w:sz w:val="28"/>
          <w:szCs w:val="28"/>
        </w:rPr>
        <w:t xml:space="preserve">изменение </w:t>
      </w:r>
      <w:proofErr w:type="gramStart"/>
      <w:r w:rsidRPr="00C41968">
        <w:rPr>
          <w:sz w:val="28"/>
          <w:szCs w:val="28"/>
        </w:rPr>
        <w:t>архитектурного решения</w:t>
      </w:r>
      <w:proofErr w:type="gramEnd"/>
      <w:r w:rsidRPr="00C41968">
        <w:rPr>
          <w:sz w:val="28"/>
          <w:szCs w:val="28"/>
        </w:rPr>
        <w:t xml:space="preserve"> и нарушение композиции фасада в результате произвольного размещения, изменения габаритов и конфигурации </w:t>
      </w:r>
      <w:r w:rsidRPr="00C41968">
        <w:rPr>
          <w:sz w:val="28"/>
          <w:szCs w:val="28"/>
        </w:rPr>
        <w:lastRenderedPageBreak/>
        <w:t>окон и витрин, устройства новых проемов или ликвидации существующих независимо от их вида и расположения;</w:t>
      </w:r>
    </w:p>
    <w:p w:rsidR="00C91E4C" w:rsidRPr="00C41968" w:rsidRDefault="00C91E4C" w:rsidP="00C91E4C">
      <w:pPr>
        <w:ind w:firstLine="709"/>
        <w:jc w:val="both"/>
        <w:rPr>
          <w:sz w:val="28"/>
          <w:szCs w:val="28"/>
        </w:rPr>
      </w:pPr>
      <w:r w:rsidRPr="00C41968">
        <w:rPr>
          <w:sz w:val="28"/>
          <w:szCs w:val="28"/>
        </w:rPr>
        <w:t xml:space="preserve">произвольное изменение цветового решения, рисунка и толщины переплетов и других элементов устройства и оборудования окон и витрин, не соответствующее общему </w:t>
      </w:r>
      <w:proofErr w:type="gramStart"/>
      <w:r w:rsidRPr="00C41968">
        <w:rPr>
          <w:sz w:val="28"/>
          <w:szCs w:val="28"/>
        </w:rPr>
        <w:t>архитектурному решению</w:t>
      </w:r>
      <w:proofErr w:type="gramEnd"/>
      <w:r w:rsidRPr="00C41968">
        <w:rPr>
          <w:sz w:val="28"/>
          <w:szCs w:val="28"/>
        </w:rPr>
        <w:t xml:space="preserve"> фасада;</w:t>
      </w:r>
    </w:p>
    <w:p w:rsidR="00C91E4C" w:rsidRPr="00C41968" w:rsidRDefault="00C91E4C" w:rsidP="00C91E4C">
      <w:pPr>
        <w:ind w:firstLine="709"/>
        <w:jc w:val="both"/>
        <w:rPr>
          <w:sz w:val="28"/>
          <w:szCs w:val="28"/>
        </w:rPr>
      </w:pPr>
      <w:r w:rsidRPr="00C41968">
        <w:rPr>
          <w:sz w:val="28"/>
          <w:szCs w:val="28"/>
        </w:rPr>
        <w:t xml:space="preserve">изменение </w:t>
      </w:r>
      <w:proofErr w:type="gramStart"/>
      <w:r w:rsidRPr="00C41968">
        <w:rPr>
          <w:sz w:val="28"/>
          <w:szCs w:val="28"/>
        </w:rPr>
        <w:t>архитектурного решения</w:t>
      </w:r>
      <w:proofErr w:type="gramEnd"/>
      <w:r w:rsidRPr="00C41968">
        <w:rPr>
          <w:sz w:val="28"/>
          <w:szCs w:val="28"/>
        </w:rPr>
        <w:t xml:space="preserve"> или нарушение композиции фасада за счет произвольного изменения габаритов и конфигурации входов, устройства дополнительных входов или ликвидации существующих независимо от их вида и расположения;</w:t>
      </w:r>
    </w:p>
    <w:p w:rsidR="00C91E4C" w:rsidRPr="00C41968" w:rsidRDefault="00C91E4C" w:rsidP="00C91E4C">
      <w:pPr>
        <w:ind w:firstLine="709"/>
        <w:jc w:val="both"/>
        <w:rPr>
          <w:sz w:val="28"/>
          <w:szCs w:val="28"/>
        </w:rPr>
      </w:pPr>
      <w:r w:rsidRPr="00C41968">
        <w:rPr>
          <w:sz w:val="28"/>
          <w:szCs w:val="28"/>
        </w:rPr>
        <w:t>установка глухих металлических полотен на лицевых фасадах зданий и сооружений без согласования с уполномоченными органами;</w:t>
      </w:r>
    </w:p>
    <w:p w:rsidR="00C91E4C" w:rsidRPr="00C41968" w:rsidRDefault="00C91E4C" w:rsidP="00C91E4C">
      <w:pPr>
        <w:ind w:firstLine="709"/>
        <w:jc w:val="both"/>
        <w:rPr>
          <w:sz w:val="28"/>
          <w:szCs w:val="28"/>
        </w:rPr>
      </w:pPr>
      <w:r w:rsidRPr="00C41968">
        <w:rPr>
          <w:sz w:val="28"/>
          <w:szCs w:val="28"/>
        </w:rPr>
        <w:t xml:space="preserve">установка дверных заполнений, не соответствующих </w:t>
      </w:r>
      <w:proofErr w:type="gramStart"/>
      <w:r w:rsidRPr="00C41968">
        <w:rPr>
          <w:sz w:val="28"/>
          <w:szCs w:val="28"/>
        </w:rPr>
        <w:t>архитектурному решению</w:t>
      </w:r>
      <w:proofErr w:type="gramEnd"/>
      <w:r w:rsidRPr="00C41968">
        <w:rPr>
          <w:sz w:val="28"/>
          <w:szCs w:val="28"/>
        </w:rPr>
        <w:t xml:space="preserve"> фасада, характеру и цветовому решению других входов на фасаде;</w:t>
      </w:r>
    </w:p>
    <w:p w:rsidR="00C91E4C" w:rsidRPr="00C41968" w:rsidRDefault="00C91E4C" w:rsidP="00C91E4C">
      <w:pPr>
        <w:ind w:firstLine="709"/>
        <w:jc w:val="both"/>
        <w:rPr>
          <w:sz w:val="28"/>
          <w:szCs w:val="28"/>
        </w:rPr>
      </w:pPr>
      <w:r w:rsidRPr="00C41968">
        <w:rPr>
          <w:sz w:val="28"/>
          <w:szCs w:val="28"/>
        </w:rPr>
        <w:t>различная окраска дверных заполнений, оконных и витринных конструкций в пределах фасада;</w:t>
      </w:r>
    </w:p>
    <w:p w:rsidR="00C91E4C" w:rsidRPr="00C41968" w:rsidRDefault="00C91E4C" w:rsidP="00C91E4C">
      <w:pPr>
        <w:ind w:firstLine="709"/>
        <w:jc w:val="both"/>
        <w:rPr>
          <w:sz w:val="28"/>
          <w:szCs w:val="28"/>
        </w:rPr>
      </w:pPr>
      <w:r w:rsidRPr="00C41968">
        <w:rPr>
          <w:sz w:val="28"/>
          <w:szCs w:val="28"/>
        </w:rPr>
        <w:t>установка глухих дверных полотен на входах, совмещенных с витринами;</w:t>
      </w:r>
    </w:p>
    <w:p w:rsidR="00C91E4C" w:rsidRPr="00C41968" w:rsidRDefault="00C91E4C" w:rsidP="00C91E4C">
      <w:pPr>
        <w:ind w:firstLine="709"/>
        <w:jc w:val="both"/>
        <w:rPr>
          <w:sz w:val="28"/>
          <w:szCs w:val="28"/>
        </w:rPr>
      </w:pPr>
      <w:r w:rsidRPr="00C41968">
        <w:rPr>
          <w:sz w:val="28"/>
          <w:szCs w:val="28"/>
        </w:rPr>
        <w:t xml:space="preserve">изменение расположения дверного блока в проеме по отношению к плоскости фасада; </w:t>
      </w:r>
    </w:p>
    <w:p w:rsidR="00C91E4C" w:rsidRPr="00C41968" w:rsidRDefault="00C91E4C" w:rsidP="00C91E4C">
      <w:pPr>
        <w:ind w:firstLine="709"/>
        <w:jc w:val="both"/>
        <w:rPr>
          <w:sz w:val="28"/>
          <w:szCs w:val="28"/>
        </w:rPr>
      </w:pPr>
      <w:r w:rsidRPr="00C41968">
        <w:rPr>
          <w:sz w:val="28"/>
          <w:szCs w:val="28"/>
        </w:rPr>
        <w:t>устройство входов, выступающих за плоскость фасада;</w:t>
      </w:r>
    </w:p>
    <w:p w:rsidR="00C91E4C" w:rsidRPr="00C41968" w:rsidRDefault="00C91E4C" w:rsidP="00C91E4C">
      <w:pPr>
        <w:ind w:firstLine="709"/>
        <w:jc w:val="both"/>
        <w:rPr>
          <w:sz w:val="28"/>
          <w:szCs w:val="28"/>
        </w:rPr>
      </w:pPr>
      <w:r w:rsidRPr="00C41968">
        <w:rPr>
          <w:sz w:val="28"/>
          <w:szCs w:val="28"/>
        </w:rPr>
        <w:t>использование для обустройства входных лестниц и ступеней материалов и конструкций, представляющих опасность для людей, включая облицовку глазурованной плиткой и полированным камнем;</w:t>
      </w:r>
    </w:p>
    <w:p w:rsidR="00C91E4C" w:rsidRPr="00C41968" w:rsidRDefault="00C91E4C" w:rsidP="00C91E4C">
      <w:pPr>
        <w:ind w:firstLine="709"/>
        <w:jc w:val="both"/>
        <w:rPr>
          <w:sz w:val="28"/>
          <w:szCs w:val="28"/>
        </w:rPr>
      </w:pPr>
      <w:r w:rsidRPr="00C41968">
        <w:rPr>
          <w:sz w:val="28"/>
          <w:szCs w:val="28"/>
        </w:rPr>
        <w:t>размещение рекламных конструкций на архитектурных деталях (колоннах, карнизах, пилястрах, порталах, на цоколе балконов и т.д.), элементах декора, поверхностях с ценной архитектурной отделкой;</w:t>
      </w:r>
    </w:p>
    <w:p w:rsidR="00C91E4C" w:rsidRPr="00C41968" w:rsidRDefault="00C91E4C" w:rsidP="00C91E4C">
      <w:pPr>
        <w:ind w:firstLine="709"/>
        <w:jc w:val="both"/>
        <w:rPr>
          <w:sz w:val="28"/>
          <w:szCs w:val="28"/>
        </w:rPr>
      </w:pPr>
      <w:r w:rsidRPr="00C41968">
        <w:rPr>
          <w:sz w:val="28"/>
          <w:szCs w:val="28"/>
        </w:rPr>
        <w:t xml:space="preserve">При проектировании малых архитектурных форм учитываются принципы функционального разнообразия, комфортной среды для общения, гармонии с природой в части обеспечения разнообразия визуального облика территории, различных видов социальной активности и коммуникаций между людьми, применения </w:t>
      </w:r>
      <w:proofErr w:type="spellStart"/>
      <w:r w:rsidRPr="00C41968">
        <w:rPr>
          <w:sz w:val="28"/>
          <w:szCs w:val="28"/>
        </w:rPr>
        <w:t>экологичных</w:t>
      </w:r>
      <w:proofErr w:type="spellEnd"/>
      <w:r w:rsidRPr="00C41968">
        <w:rPr>
          <w:sz w:val="28"/>
          <w:szCs w:val="28"/>
        </w:rPr>
        <w:t xml:space="preserve"> материалов, привлечения людей к активному и здоровому времяпрепровождению на территории с зелеными насаждениями.</w:t>
      </w:r>
    </w:p>
    <w:p w:rsidR="00C91E4C" w:rsidRPr="00C41968" w:rsidRDefault="00C91E4C" w:rsidP="00C91E4C">
      <w:pPr>
        <w:ind w:firstLine="709"/>
        <w:jc w:val="both"/>
        <w:rPr>
          <w:sz w:val="28"/>
          <w:szCs w:val="28"/>
        </w:rPr>
      </w:pPr>
      <w:r w:rsidRPr="00C41968">
        <w:rPr>
          <w:sz w:val="28"/>
          <w:szCs w:val="28"/>
        </w:rPr>
        <w:t xml:space="preserve">При проектировании и выборе малых архитектурных форм для благоустройства традиционных улиц, площадей, ландшафтных и архитектурных доминант, рекреационных зон и дворовых пространств учитываются: </w:t>
      </w:r>
    </w:p>
    <w:p w:rsidR="00C91E4C" w:rsidRPr="00C41968" w:rsidRDefault="00C91E4C" w:rsidP="00C91E4C">
      <w:pPr>
        <w:ind w:firstLine="709"/>
        <w:jc w:val="both"/>
        <w:rPr>
          <w:sz w:val="28"/>
          <w:szCs w:val="28"/>
        </w:rPr>
      </w:pPr>
      <w:r w:rsidRPr="00C41968">
        <w:rPr>
          <w:sz w:val="28"/>
          <w:szCs w:val="28"/>
        </w:rPr>
        <w:t>соответствие материалов и конструкции климату и назначению малых архитектурных форм;</w:t>
      </w:r>
    </w:p>
    <w:p w:rsidR="00C91E4C" w:rsidRPr="00C41968" w:rsidRDefault="00C91E4C" w:rsidP="00C91E4C">
      <w:pPr>
        <w:ind w:firstLine="709"/>
        <w:jc w:val="both"/>
        <w:rPr>
          <w:sz w:val="28"/>
          <w:szCs w:val="28"/>
        </w:rPr>
      </w:pPr>
      <w:r w:rsidRPr="00C41968">
        <w:rPr>
          <w:sz w:val="28"/>
          <w:szCs w:val="28"/>
        </w:rPr>
        <w:t>антивандальная защищенность от разрушения, оклейки, нанесения надписей и изображений;</w:t>
      </w:r>
    </w:p>
    <w:p w:rsidR="00C91E4C" w:rsidRPr="00C41968" w:rsidRDefault="00C91E4C" w:rsidP="00C91E4C">
      <w:pPr>
        <w:ind w:firstLine="709"/>
        <w:jc w:val="both"/>
        <w:rPr>
          <w:sz w:val="28"/>
          <w:szCs w:val="28"/>
        </w:rPr>
      </w:pPr>
      <w:r w:rsidRPr="00C41968">
        <w:rPr>
          <w:sz w:val="28"/>
          <w:szCs w:val="28"/>
        </w:rPr>
        <w:t>возможность ремонта или замены отдельных деталей малых архитектурных форм;</w:t>
      </w:r>
    </w:p>
    <w:p w:rsidR="00C91E4C" w:rsidRPr="00C41968" w:rsidRDefault="00C91E4C" w:rsidP="00C91E4C">
      <w:pPr>
        <w:ind w:firstLine="709"/>
        <w:jc w:val="both"/>
        <w:rPr>
          <w:sz w:val="28"/>
          <w:szCs w:val="28"/>
        </w:rPr>
      </w:pPr>
      <w:r w:rsidRPr="00C41968">
        <w:rPr>
          <w:sz w:val="28"/>
          <w:szCs w:val="28"/>
        </w:rPr>
        <w:t>защита от образования наледи и снежных заносов, обеспечение стока воды;</w:t>
      </w:r>
    </w:p>
    <w:p w:rsidR="00C91E4C" w:rsidRPr="00C41968" w:rsidRDefault="00C91E4C" w:rsidP="00C91E4C">
      <w:pPr>
        <w:ind w:firstLine="709"/>
        <w:jc w:val="both"/>
        <w:rPr>
          <w:sz w:val="28"/>
          <w:szCs w:val="28"/>
        </w:rPr>
      </w:pPr>
      <w:r w:rsidRPr="00C41968">
        <w:rPr>
          <w:sz w:val="28"/>
          <w:szCs w:val="28"/>
        </w:rPr>
        <w:lastRenderedPageBreak/>
        <w:t>удобство обслуживания, а также механизированной и ручной очистки территории рядом с малыми архитектурными формами;</w:t>
      </w:r>
    </w:p>
    <w:p w:rsidR="00C91E4C" w:rsidRPr="00C41968" w:rsidRDefault="00C91E4C" w:rsidP="00C91E4C">
      <w:pPr>
        <w:ind w:firstLine="709"/>
        <w:jc w:val="both"/>
        <w:rPr>
          <w:sz w:val="28"/>
          <w:szCs w:val="28"/>
        </w:rPr>
      </w:pPr>
      <w:r w:rsidRPr="00C41968">
        <w:rPr>
          <w:sz w:val="28"/>
          <w:szCs w:val="28"/>
        </w:rPr>
        <w:t>эргономичность конструкций;</w:t>
      </w:r>
    </w:p>
    <w:p w:rsidR="00C91E4C" w:rsidRPr="00C41968" w:rsidRDefault="00C91E4C" w:rsidP="00C91E4C">
      <w:pPr>
        <w:ind w:firstLine="709"/>
        <w:jc w:val="both"/>
        <w:rPr>
          <w:sz w:val="28"/>
          <w:szCs w:val="28"/>
        </w:rPr>
      </w:pPr>
      <w:r w:rsidRPr="00C41968">
        <w:rPr>
          <w:sz w:val="28"/>
          <w:szCs w:val="28"/>
        </w:rPr>
        <w:t>расцветка, не диссонирующая с окружением;</w:t>
      </w:r>
    </w:p>
    <w:p w:rsidR="00C91E4C" w:rsidRPr="00C41968" w:rsidRDefault="00C91E4C" w:rsidP="00C91E4C">
      <w:pPr>
        <w:ind w:firstLine="709"/>
        <w:jc w:val="both"/>
        <w:rPr>
          <w:sz w:val="28"/>
          <w:szCs w:val="28"/>
        </w:rPr>
      </w:pPr>
      <w:r w:rsidRPr="00C41968">
        <w:rPr>
          <w:sz w:val="28"/>
          <w:szCs w:val="28"/>
        </w:rPr>
        <w:t>безопасность для потенциальных пользователей;</w:t>
      </w:r>
    </w:p>
    <w:p w:rsidR="00C91E4C" w:rsidRDefault="00C91E4C" w:rsidP="00C91E4C">
      <w:pPr>
        <w:ind w:firstLine="709"/>
        <w:jc w:val="both"/>
        <w:rPr>
          <w:sz w:val="28"/>
          <w:szCs w:val="28"/>
        </w:rPr>
      </w:pPr>
      <w:r w:rsidRPr="00C41968">
        <w:rPr>
          <w:sz w:val="28"/>
          <w:szCs w:val="28"/>
        </w:rPr>
        <w:t>стилистическое сочетание с другими малыми архитектурными формами и окружающей архитектурой</w:t>
      </w:r>
      <w:proofErr w:type="gramStart"/>
      <w:r w:rsidRPr="00C41968">
        <w:rPr>
          <w:sz w:val="28"/>
          <w:szCs w:val="28"/>
        </w:rPr>
        <w:t>.</w:t>
      </w:r>
      <w:r w:rsidR="00FA561C">
        <w:rPr>
          <w:sz w:val="28"/>
          <w:szCs w:val="28"/>
        </w:rPr>
        <w:t>»</w:t>
      </w:r>
      <w:proofErr w:type="gramEnd"/>
    </w:p>
    <w:p w:rsidR="008C7E27" w:rsidRDefault="008C7E27" w:rsidP="008C7E27">
      <w:pPr>
        <w:ind w:firstLine="708"/>
        <w:outlineLvl w:val="1"/>
        <w:rPr>
          <w:sz w:val="28"/>
          <w:szCs w:val="28"/>
        </w:rPr>
      </w:pPr>
    </w:p>
    <w:p w:rsidR="00CA12A0" w:rsidRDefault="00CA12A0" w:rsidP="008C7E27">
      <w:pPr>
        <w:ind w:firstLine="708"/>
        <w:outlineLvl w:val="1"/>
        <w:rPr>
          <w:sz w:val="28"/>
          <w:szCs w:val="28"/>
        </w:rPr>
      </w:pPr>
    </w:p>
    <w:p w:rsidR="00CA12A0" w:rsidRDefault="00CA12A0" w:rsidP="008C7E27">
      <w:pPr>
        <w:ind w:firstLine="708"/>
        <w:outlineLvl w:val="1"/>
        <w:rPr>
          <w:sz w:val="28"/>
          <w:szCs w:val="28"/>
        </w:rPr>
      </w:pPr>
    </w:p>
    <w:sectPr w:rsidR="00CA12A0" w:rsidSect="00AB0401">
      <w:headerReference w:type="default" r:id="rId7"/>
      <w:pgSz w:w="11906" w:h="16838" w:code="9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51B09" w:rsidRDefault="00251B09" w:rsidP="00CA12A0">
      <w:r>
        <w:separator/>
      </w:r>
    </w:p>
  </w:endnote>
  <w:endnote w:type="continuationSeparator" w:id="0">
    <w:p w:rsidR="00251B09" w:rsidRDefault="00251B09" w:rsidP="00CA12A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51B09" w:rsidRDefault="00251B09" w:rsidP="00CA12A0">
      <w:r>
        <w:separator/>
      </w:r>
    </w:p>
  </w:footnote>
  <w:footnote w:type="continuationSeparator" w:id="0">
    <w:p w:rsidR="00251B09" w:rsidRDefault="00251B09" w:rsidP="00CA12A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264875"/>
      <w:docPartObj>
        <w:docPartGallery w:val="Page Numbers (Top of Page)"/>
        <w:docPartUnique/>
      </w:docPartObj>
    </w:sdtPr>
    <w:sdtContent>
      <w:p w:rsidR="00CA12A0" w:rsidRDefault="006205CB">
        <w:pPr>
          <w:pStyle w:val="a8"/>
          <w:jc w:val="center"/>
        </w:pPr>
        <w:fldSimple w:instr=" PAGE   \* MERGEFORMAT ">
          <w:r w:rsidR="00751BC7">
            <w:rPr>
              <w:noProof/>
            </w:rPr>
            <w:t>4</w:t>
          </w:r>
        </w:fldSimple>
      </w:p>
    </w:sdtContent>
  </w:sdt>
  <w:p w:rsidR="00CA12A0" w:rsidRDefault="00CA12A0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73E4B3A"/>
    <w:multiLevelType w:val="multilevel"/>
    <w:tmpl w:val="C9100682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B0401"/>
    <w:rsid w:val="000A64A8"/>
    <w:rsid w:val="00113768"/>
    <w:rsid w:val="001B2EEE"/>
    <w:rsid w:val="00251B09"/>
    <w:rsid w:val="002540FD"/>
    <w:rsid w:val="00321316"/>
    <w:rsid w:val="00390DBA"/>
    <w:rsid w:val="00451EAC"/>
    <w:rsid w:val="006205CB"/>
    <w:rsid w:val="006C0B77"/>
    <w:rsid w:val="006E0D3F"/>
    <w:rsid w:val="00751BC7"/>
    <w:rsid w:val="008242FF"/>
    <w:rsid w:val="008370E4"/>
    <w:rsid w:val="00870751"/>
    <w:rsid w:val="008C7E27"/>
    <w:rsid w:val="009200FB"/>
    <w:rsid w:val="00922C48"/>
    <w:rsid w:val="0094430D"/>
    <w:rsid w:val="00AA6BB5"/>
    <w:rsid w:val="00AB0401"/>
    <w:rsid w:val="00B53FA1"/>
    <w:rsid w:val="00B915B7"/>
    <w:rsid w:val="00C91E4C"/>
    <w:rsid w:val="00CA12A0"/>
    <w:rsid w:val="00E164E8"/>
    <w:rsid w:val="00E26DDE"/>
    <w:rsid w:val="00EA59DF"/>
    <w:rsid w:val="00EE4070"/>
    <w:rsid w:val="00EF3D29"/>
    <w:rsid w:val="00F12C76"/>
    <w:rsid w:val="00FA56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0401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AB0401"/>
    <w:pPr>
      <w:jc w:val="center"/>
    </w:pPr>
    <w:rPr>
      <w:sz w:val="28"/>
      <w:szCs w:val="28"/>
    </w:rPr>
  </w:style>
  <w:style w:type="character" w:customStyle="1" w:styleId="a4">
    <w:name w:val="Название Знак"/>
    <w:basedOn w:val="a0"/>
    <w:link w:val="a3"/>
    <w:rsid w:val="00AB0401"/>
    <w:rPr>
      <w:rFonts w:ascii="Times New Roman" w:eastAsia="Times New Roman" w:hAnsi="Times New Roman" w:cs="Times New Roman"/>
      <w:kern w:val="0"/>
      <w:sz w:val="28"/>
      <w:szCs w:val="28"/>
      <w:lang w:eastAsia="ru-RU"/>
    </w:rPr>
  </w:style>
  <w:style w:type="character" w:styleId="a5">
    <w:name w:val="Hyperlink"/>
    <w:basedOn w:val="a0"/>
    <w:rsid w:val="00AB0401"/>
    <w:rPr>
      <w:color w:val="0000FF"/>
      <w:u w:val="single"/>
    </w:rPr>
  </w:style>
  <w:style w:type="table" w:styleId="a6">
    <w:name w:val="Table Grid"/>
    <w:basedOn w:val="a1"/>
    <w:uiPriority w:val="39"/>
    <w:rsid w:val="00AB040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113768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CA12A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CA12A0"/>
    <w:rPr>
      <w:rFonts w:ascii="Times New Roman" w:eastAsia="Times New Roman" w:hAnsi="Times New Roman" w:cs="Times New Roman"/>
      <w:kern w:val="0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CA12A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CA12A0"/>
    <w:rPr>
      <w:rFonts w:ascii="Times New Roman" w:eastAsia="Times New Roman" w:hAnsi="Times New Roman" w:cs="Times New Roman"/>
      <w:kern w:val="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1053</Words>
  <Characters>6003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АМО Архитектура</dc:creator>
  <cp:keywords/>
  <dc:description/>
  <cp:lastModifiedBy>555</cp:lastModifiedBy>
  <cp:revision>14</cp:revision>
  <cp:lastPrinted>2024-06-21T12:46:00Z</cp:lastPrinted>
  <dcterms:created xsi:type="dcterms:W3CDTF">2024-06-20T05:33:00Z</dcterms:created>
  <dcterms:modified xsi:type="dcterms:W3CDTF">2024-07-04T04:05:00Z</dcterms:modified>
</cp:coreProperties>
</file>