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9" w:type="dxa"/>
        <w:tblLook w:val="04A0"/>
      </w:tblPr>
      <w:tblGrid>
        <w:gridCol w:w="4784"/>
        <w:gridCol w:w="4785"/>
      </w:tblGrid>
      <w:tr w:rsidR="000209B7" w:rsidRPr="00905ADA" w:rsidTr="00BE1AC0">
        <w:tc>
          <w:tcPr>
            <w:tcW w:w="4784" w:type="dxa"/>
            <w:shd w:val="clear" w:color="auto" w:fill="auto"/>
          </w:tcPr>
          <w:p w:rsidR="000209B7" w:rsidRPr="00905ADA" w:rsidRDefault="000209B7" w:rsidP="00BE1AC0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0209B7" w:rsidRPr="00905ADA" w:rsidRDefault="000209B7" w:rsidP="000209B7">
            <w:pPr>
              <w:spacing w:after="0" w:line="240" w:lineRule="exact"/>
              <w:jc w:val="center"/>
              <w:rPr>
                <w:sz w:val="28"/>
                <w:szCs w:val="28"/>
              </w:rPr>
            </w:pPr>
            <w:r w:rsidRPr="00905ADA">
              <w:rPr>
                <w:sz w:val="28"/>
                <w:szCs w:val="28"/>
              </w:rPr>
              <w:t>УТВЕРЖДЁН</w:t>
            </w:r>
          </w:p>
          <w:p w:rsidR="000209B7" w:rsidRPr="00905ADA" w:rsidRDefault="000209B7" w:rsidP="000209B7">
            <w:pPr>
              <w:spacing w:after="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905ADA">
              <w:rPr>
                <w:sz w:val="28"/>
                <w:szCs w:val="28"/>
              </w:rPr>
              <w:t>администрации</w:t>
            </w:r>
          </w:p>
          <w:p w:rsidR="000209B7" w:rsidRPr="00905ADA" w:rsidRDefault="000209B7" w:rsidP="000209B7">
            <w:pPr>
              <w:spacing w:after="0" w:line="240" w:lineRule="exact"/>
              <w:jc w:val="center"/>
              <w:rPr>
                <w:sz w:val="28"/>
                <w:szCs w:val="28"/>
              </w:rPr>
            </w:pPr>
            <w:r w:rsidRPr="00905ADA">
              <w:rPr>
                <w:sz w:val="28"/>
                <w:szCs w:val="28"/>
              </w:rPr>
              <w:t xml:space="preserve">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905ADA">
              <w:rPr>
                <w:sz w:val="28"/>
                <w:szCs w:val="28"/>
              </w:rPr>
              <w:t xml:space="preserve"> Ставропольского края</w:t>
            </w:r>
          </w:p>
          <w:p w:rsidR="000209B7" w:rsidRPr="00905ADA" w:rsidRDefault="000209B7" w:rsidP="000209B7">
            <w:pPr>
              <w:spacing w:after="0" w:line="240" w:lineRule="exact"/>
              <w:jc w:val="center"/>
              <w:rPr>
                <w:sz w:val="28"/>
                <w:szCs w:val="28"/>
              </w:rPr>
            </w:pPr>
            <w:r w:rsidRPr="00905AD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27 июня 2022 г</w:t>
            </w:r>
            <w:r w:rsidRPr="00905AD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 387</w:t>
            </w:r>
          </w:p>
        </w:tc>
      </w:tr>
    </w:tbl>
    <w:p w:rsidR="000209B7" w:rsidRDefault="000209B7" w:rsidP="000209B7">
      <w:pPr>
        <w:spacing w:after="0" w:line="240" w:lineRule="exact"/>
        <w:jc w:val="center"/>
        <w:rPr>
          <w:sz w:val="28"/>
          <w:szCs w:val="28"/>
        </w:rPr>
      </w:pPr>
    </w:p>
    <w:p w:rsidR="000209B7" w:rsidRDefault="000209B7" w:rsidP="000209B7">
      <w:pPr>
        <w:spacing w:after="0" w:line="240" w:lineRule="exact"/>
        <w:jc w:val="center"/>
        <w:rPr>
          <w:sz w:val="28"/>
          <w:szCs w:val="28"/>
        </w:rPr>
      </w:pPr>
    </w:p>
    <w:p w:rsidR="000209B7" w:rsidRDefault="000209B7" w:rsidP="000209B7">
      <w:pPr>
        <w:spacing w:after="0" w:line="240" w:lineRule="exact"/>
        <w:jc w:val="center"/>
        <w:rPr>
          <w:sz w:val="28"/>
          <w:szCs w:val="28"/>
        </w:rPr>
      </w:pPr>
    </w:p>
    <w:p w:rsidR="000209B7" w:rsidRDefault="000209B7" w:rsidP="000209B7">
      <w:pPr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0209B7" w:rsidRDefault="000209B7" w:rsidP="000209B7">
      <w:pPr>
        <w:spacing w:after="0" w:line="240" w:lineRule="exact"/>
        <w:jc w:val="center"/>
        <w:rPr>
          <w:sz w:val="28"/>
          <w:szCs w:val="28"/>
        </w:rPr>
      </w:pPr>
      <w:r w:rsidRPr="00EF481B">
        <w:rPr>
          <w:sz w:val="28"/>
          <w:szCs w:val="28"/>
        </w:rPr>
        <w:t xml:space="preserve">межведомственной комиссии </w:t>
      </w:r>
      <w:r w:rsidRPr="009B4EF6">
        <w:rPr>
          <w:sz w:val="28"/>
          <w:szCs w:val="28"/>
        </w:rPr>
        <w:t xml:space="preserve">по профилактике нарушений </w:t>
      </w:r>
    </w:p>
    <w:p w:rsidR="000209B7" w:rsidRDefault="000209B7" w:rsidP="000209B7">
      <w:pPr>
        <w:spacing w:after="0" w:line="240" w:lineRule="exact"/>
        <w:jc w:val="center"/>
        <w:rPr>
          <w:sz w:val="28"/>
          <w:szCs w:val="28"/>
        </w:rPr>
      </w:pPr>
      <w:r w:rsidRPr="009B4EF6">
        <w:rPr>
          <w:sz w:val="28"/>
          <w:szCs w:val="28"/>
        </w:rPr>
        <w:t>трудовых прав работников в организациях и у индивидуальных предпринимателей, осуществляющих деятельность на территории Арзгирского муни</w:t>
      </w:r>
      <w:r w:rsidRPr="00C52529">
        <w:rPr>
          <w:sz w:val="28"/>
          <w:szCs w:val="28"/>
        </w:rPr>
        <w:t>ципального округа Ставропольского края</w:t>
      </w:r>
    </w:p>
    <w:p w:rsidR="000209B7" w:rsidRPr="00C52529" w:rsidRDefault="000209B7" w:rsidP="000209B7">
      <w:pPr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(далее – комиссия)</w:t>
      </w:r>
    </w:p>
    <w:p w:rsidR="000209B7" w:rsidRPr="00C52529" w:rsidRDefault="000209B7" w:rsidP="000209B7">
      <w:pPr>
        <w:spacing w:after="0" w:line="240" w:lineRule="exac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6059"/>
      </w:tblGrid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 xml:space="preserve">Ковалева Елена </w:t>
            </w:r>
          </w:p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Васильевна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заместитель главы администрации Арзгирского муниципального округа Ставропольского края, председатель комиссии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 xml:space="preserve">Геращенко Ирина </w:t>
            </w:r>
          </w:p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Михайловна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начальник управления труда и социальной     защиты населения администрации Арзгирского муниципального округа Ставропольского края, заместитель председателя комиссии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 xml:space="preserve">Яцык Виктория </w:t>
            </w:r>
          </w:p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Сергеевна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ведущий специалист отдела труда и социально-правовых гарантий управления труда и социальной защиты населения администрации                Арзгирского муниципального округа, секретарь комиссии</w:t>
            </w:r>
          </w:p>
        </w:tc>
      </w:tr>
      <w:tr w:rsidR="000209B7" w:rsidRPr="000209B7" w:rsidTr="000209B7">
        <w:tc>
          <w:tcPr>
            <w:tcW w:w="9569" w:type="dxa"/>
            <w:gridSpan w:val="2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center"/>
              <w:rPr>
                <w:color w:val="000000"/>
                <w:sz w:val="28"/>
                <w:szCs w:val="28"/>
              </w:rPr>
            </w:pPr>
          </w:p>
          <w:p w:rsidR="000209B7" w:rsidRPr="000209B7" w:rsidRDefault="000209B7" w:rsidP="000209B7">
            <w:pPr>
              <w:spacing w:after="0"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Члены комиссии:</w:t>
            </w:r>
          </w:p>
          <w:p w:rsidR="000209B7" w:rsidRPr="000209B7" w:rsidRDefault="000209B7" w:rsidP="000209B7">
            <w:pPr>
              <w:spacing w:after="0"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 xml:space="preserve">Герман Светлана 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Андреевна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представитель ФПСК – председатель координационного совета организаций профсоюзов в Арзгирском муниципальном округе</w:t>
            </w:r>
            <w:r>
              <w:rPr>
                <w:sz w:val="28"/>
                <w:szCs w:val="28"/>
              </w:rPr>
              <w:t xml:space="preserve"> </w:t>
            </w:r>
            <w:r w:rsidRPr="000209B7">
              <w:rPr>
                <w:sz w:val="28"/>
                <w:szCs w:val="28"/>
              </w:rPr>
              <w:t>(по согласованию)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 xml:space="preserve">Зинченко Сергей 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Иванович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руководитель Представительства Регионального Союза работодателей Ставропольского края  «Конгресс деловых кругов Ставрополья» в Арзгирском муниципальном округе Ставропольского края (по согласованию)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Калаванова Людмила Викторовна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уполномоченный филиала №3 государственного учреждения Ставропольского регионального отдела Фонда социального страхования Российской Федерации (по согласованию)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Лаврова Марина Викторовна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начальник отдела экономического развития            администрации Арзгирского муниципального округа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Мовчан Александр Васильевич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начальник отдела сельского хозяйства и охраны окружающей среды администрации Арзгирского муниципального округа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Овсянникова Наталия Юрьевна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начальник финансового управления администрации Арзгирского муниципального округа Ставропольского края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lastRenderedPageBreak/>
              <w:t xml:space="preserve">Осинская Наталья 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директор государственного казенного учреждения «Центр занятости населения Арзгирского района» (по согласованию)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 xml:space="preserve">Палагута Елена 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Алексеевна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 xml:space="preserve">руководитель клиентской службы (на правах отдела) в Арзгирском районе Управления Пенсионного фонда РФ по Буденновскому муниципальному району Ставропольского края (межрайонное) </w:t>
            </w:r>
            <w:r>
              <w:rPr>
                <w:sz w:val="28"/>
                <w:szCs w:val="28"/>
              </w:rPr>
              <w:t xml:space="preserve"> </w:t>
            </w:r>
            <w:r w:rsidRPr="000209B7">
              <w:rPr>
                <w:sz w:val="28"/>
                <w:szCs w:val="28"/>
              </w:rPr>
              <w:t>(по согласованию)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Почепец Елена</w:t>
            </w:r>
          </w:p>
          <w:p w:rsidR="000209B7" w:rsidRPr="000209B7" w:rsidRDefault="000209B7" w:rsidP="000209B7">
            <w:pPr>
              <w:spacing w:after="0" w:line="240" w:lineRule="exact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Ивановна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0209B7">
              <w:rPr>
                <w:sz w:val="28"/>
                <w:szCs w:val="28"/>
              </w:rPr>
              <w:t>государственный инспектор федеральной налоговой службы Российской Федерации № 6 по Ставропольскому краю (по согласованию)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0209B7" w:rsidRPr="000209B7" w:rsidTr="000209B7">
        <w:tc>
          <w:tcPr>
            <w:tcW w:w="3510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 xml:space="preserve">Хомякова Мария </w:t>
            </w:r>
          </w:p>
          <w:p w:rsidR="000209B7" w:rsidRPr="000209B7" w:rsidRDefault="000209B7" w:rsidP="000209B7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Николаевна</w:t>
            </w:r>
          </w:p>
        </w:tc>
        <w:tc>
          <w:tcPr>
            <w:tcW w:w="6059" w:type="dxa"/>
            <w:shd w:val="clear" w:color="auto" w:fill="auto"/>
          </w:tcPr>
          <w:p w:rsidR="000209B7" w:rsidRPr="000209B7" w:rsidRDefault="000209B7" w:rsidP="000209B7">
            <w:pPr>
              <w:spacing w:after="0"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0209B7">
              <w:rPr>
                <w:color w:val="000000"/>
                <w:sz w:val="28"/>
                <w:szCs w:val="28"/>
              </w:rPr>
              <w:t>начальник отдела социального развития администрации Арзгирского муниципального округа</w:t>
            </w:r>
          </w:p>
          <w:p w:rsidR="000209B7" w:rsidRPr="000209B7" w:rsidRDefault="000209B7" w:rsidP="000209B7">
            <w:pPr>
              <w:spacing w:after="0"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209B7" w:rsidRDefault="000209B7"/>
    <w:sectPr w:rsidR="000209B7" w:rsidSect="005C7BA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0B4" w:rsidRDefault="006130B4" w:rsidP="005C7BA9">
      <w:pPr>
        <w:spacing w:after="0"/>
      </w:pPr>
      <w:r>
        <w:separator/>
      </w:r>
    </w:p>
  </w:endnote>
  <w:endnote w:type="continuationSeparator" w:id="1">
    <w:p w:rsidR="006130B4" w:rsidRDefault="006130B4" w:rsidP="005C7B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0B4" w:rsidRDefault="006130B4" w:rsidP="005C7BA9">
      <w:pPr>
        <w:spacing w:after="0"/>
      </w:pPr>
      <w:r>
        <w:separator/>
      </w:r>
    </w:p>
  </w:footnote>
  <w:footnote w:type="continuationSeparator" w:id="1">
    <w:p w:rsidR="006130B4" w:rsidRDefault="006130B4" w:rsidP="005C7BA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2927"/>
      <w:docPartObj>
        <w:docPartGallery w:val="Page Numbers (Top of Page)"/>
        <w:docPartUnique/>
      </w:docPartObj>
    </w:sdtPr>
    <w:sdtContent>
      <w:p w:rsidR="005C7BA9" w:rsidRDefault="002C36E2">
        <w:pPr>
          <w:pStyle w:val="a3"/>
          <w:jc w:val="center"/>
        </w:pPr>
        <w:fldSimple w:instr=" PAGE   \* MERGEFORMAT ">
          <w:r w:rsidR="0026782B">
            <w:rPr>
              <w:noProof/>
            </w:rPr>
            <w:t>2</w:t>
          </w:r>
        </w:fldSimple>
      </w:p>
    </w:sdtContent>
  </w:sdt>
  <w:p w:rsidR="005C7BA9" w:rsidRDefault="005C7B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9B7"/>
    <w:rsid w:val="000209B7"/>
    <w:rsid w:val="00250E6E"/>
    <w:rsid w:val="0026782B"/>
    <w:rsid w:val="002C36E2"/>
    <w:rsid w:val="00324A79"/>
    <w:rsid w:val="003922B1"/>
    <w:rsid w:val="005C7BA9"/>
    <w:rsid w:val="006130B4"/>
    <w:rsid w:val="007F1421"/>
    <w:rsid w:val="00BA3E21"/>
    <w:rsid w:val="00BF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7BA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5C7B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5C7BA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7BA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2186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7</cp:revision>
  <cp:lastPrinted>2022-06-27T09:13:00Z</cp:lastPrinted>
  <dcterms:created xsi:type="dcterms:W3CDTF">2022-06-27T09:07:00Z</dcterms:created>
  <dcterms:modified xsi:type="dcterms:W3CDTF">2022-06-29T07:22:00Z</dcterms:modified>
</cp:coreProperties>
</file>