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8B0632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</w:t>
            </w:r>
            <w:r w:rsidR="00B37B92">
              <w:rPr>
                <w:szCs w:val="28"/>
              </w:rPr>
              <w:t>1</w:t>
            </w:r>
            <w:r w:rsidR="008B0632">
              <w:rPr>
                <w:szCs w:val="28"/>
              </w:rPr>
              <w:t>7</w:t>
            </w:r>
            <w:r w:rsidR="0023333C">
              <w:rPr>
                <w:szCs w:val="28"/>
              </w:rPr>
              <w:t xml:space="preserve"> </w:t>
            </w:r>
            <w:r w:rsidR="00DD49EF">
              <w:rPr>
                <w:szCs w:val="28"/>
              </w:rPr>
              <w:t>июня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A70BF3">
              <w:rPr>
                <w:szCs w:val="28"/>
              </w:rPr>
              <w:t>3</w:t>
            </w:r>
            <w:r w:rsidR="00035A4D">
              <w:rPr>
                <w:szCs w:val="28"/>
              </w:rPr>
              <w:t>70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35A4D" w:rsidRPr="00035A4D" w:rsidRDefault="00035A4D" w:rsidP="00035A4D">
      <w:pPr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035A4D">
        <w:rPr>
          <w:sz w:val="28"/>
          <w:szCs w:val="28"/>
        </w:rPr>
        <w:t xml:space="preserve">О внесении изменений в муниципальную </w:t>
      </w:r>
      <w:r w:rsidRPr="00035A4D">
        <w:rPr>
          <w:bCs/>
          <w:sz w:val="28"/>
          <w:szCs w:val="28"/>
        </w:rPr>
        <w:t>программу</w:t>
      </w:r>
      <w:r w:rsidRPr="00035A4D">
        <w:rPr>
          <w:sz w:val="28"/>
          <w:szCs w:val="28"/>
        </w:rPr>
        <w:t xml:space="preserve"> </w:t>
      </w:r>
      <w:r w:rsidRPr="00035A4D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          </w:t>
      </w:r>
      <w:r w:rsidRPr="00035A4D">
        <w:rPr>
          <w:bCs/>
          <w:sz w:val="28"/>
          <w:szCs w:val="28"/>
        </w:rPr>
        <w:t xml:space="preserve">муниципального округа Ставропольского края «Управление финансами </w:t>
      </w:r>
      <w:r>
        <w:rPr>
          <w:bCs/>
          <w:sz w:val="28"/>
          <w:szCs w:val="28"/>
        </w:rPr>
        <w:t xml:space="preserve">               </w:t>
      </w:r>
      <w:r w:rsidRPr="00035A4D">
        <w:rPr>
          <w:bCs/>
          <w:sz w:val="28"/>
          <w:szCs w:val="28"/>
        </w:rPr>
        <w:t xml:space="preserve">Арзгирского муниципального округа на 2024-2029» </w:t>
      </w:r>
    </w:p>
    <w:p w:rsidR="00035A4D" w:rsidRPr="00035A4D" w:rsidRDefault="00035A4D" w:rsidP="00035A4D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035A4D" w:rsidRPr="00035A4D" w:rsidRDefault="00035A4D" w:rsidP="00035A4D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proofErr w:type="gramStart"/>
      <w:r w:rsidRPr="00035A4D">
        <w:rPr>
          <w:sz w:val="28"/>
          <w:szCs w:val="28"/>
        </w:rPr>
        <w:t>В соответствии с постановлением администрации Арзгирского муниц</w:t>
      </w:r>
      <w:r w:rsidRPr="00035A4D">
        <w:rPr>
          <w:sz w:val="28"/>
          <w:szCs w:val="28"/>
        </w:rPr>
        <w:t>и</w:t>
      </w:r>
      <w:r w:rsidRPr="00035A4D">
        <w:rPr>
          <w:sz w:val="28"/>
          <w:szCs w:val="28"/>
        </w:rPr>
        <w:t>пального округа Ставропольского края  от 07 июля 2021г. № 565 «О Порядке принятия решения о разработке, муниципальных программ Арзгирского мун</w:t>
      </w:r>
      <w:r w:rsidRPr="00035A4D">
        <w:rPr>
          <w:sz w:val="28"/>
          <w:szCs w:val="28"/>
        </w:rPr>
        <w:t>и</w:t>
      </w:r>
      <w:r w:rsidRPr="00035A4D">
        <w:rPr>
          <w:sz w:val="28"/>
          <w:szCs w:val="28"/>
        </w:rPr>
        <w:t>ципального округа Ставропольского края, их формирования,  реализации и оценки эффективности» (</w:t>
      </w:r>
      <w:r w:rsidRPr="00035A4D">
        <w:rPr>
          <w:bCs/>
          <w:sz w:val="28"/>
          <w:szCs w:val="28"/>
        </w:rPr>
        <w:t>в редакции постановления администрации Арзгирск</w:t>
      </w:r>
      <w:r w:rsidRPr="00035A4D">
        <w:rPr>
          <w:bCs/>
          <w:sz w:val="28"/>
          <w:szCs w:val="28"/>
        </w:rPr>
        <w:t>о</w:t>
      </w:r>
      <w:r w:rsidRPr="00035A4D">
        <w:rPr>
          <w:bCs/>
          <w:sz w:val="28"/>
          <w:szCs w:val="28"/>
        </w:rPr>
        <w:t xml:space="preserve">го муниципального округа Ставропольского края от 23 декабря 2021г. № 1044) </w:t>
      </w:r>
      <w:r w:rsidRPr="00035A4D">
        <w:rPr>
          <w:rFonts w:eastAsia="Calibri"/>
          <w:sz w:val="28"/>
          <w:szCs w:val="28"/>
        </w:rPr>
        <w:t xml:space="preserve">администрация Арзгирского муниципального округа Ставропольского края </w:t>
      </w:r>
      <w:proofErr w:type="gramEnd"/>
    </w:p>
    <w:p w:rsidR="00035A4D" w:rsidRPr="00035A4D" w:rsidRDefault="00035A4D" w:rsidP="00035A4D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035A4D" w:rsidRPr="00035A4D" w:rsidRDefault="00035A4D" w:rsidP="00035A4D">
      <w:pPr>
        <w:widowControl/>
        <w:adjustRightInd/>
        <w:textAlignment w:val="auto"/>
        <w:rPr>
          <w:sz w:val="28"/>
          <w:szCs w:val="28"/>
        </w:rPr>
      </w:pPr>
      <w:r w:rsidRPr="00035A4D">
        <w:rPr>
          <w:sz w:val="28"/>
          <w:szCs w:val="28"/>
        </w:rPr>
        <w:t>ПОСТАНОВЛЯЕТ:</w:t>
      </w:r>
    </w:p>
    <w:p w:rsidR="00035A4D" w:rsidRPr="00035A4D" w:rsidRDefault="00035A4D" w:rsidP="00035A4D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035A4D" w:rsidRPr="00035A4D" w:rsidRDefault="00035A4D" w:rsidP="00035A4D">
      <w:pPr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/>
        <w:ind w:left="0" w:firstLine="567"/>
        <w:textAlignment w:val="auto"/>
        <w:rPr>
          <w:sz w:val="28"/>
          <w:szCs w:val="28"/>
        </w:rPr>
      </w:pPr>
      <w:r w:rsidRPr="00035A4D">
        <w:rPr>
          <w:sz w:val="28"/>
          <w:szCs w:val="28"/>
        </w:rPr>
        <w:t xml:space="preserve">Внести в муниципальную программу </w:t>
      </w:r>
      <w:r w:rsidRPr="00035A4D">
        <w:rPr>
          <w:bCs/>
          <w:sz w:val="28"/>
          <w:szCs w:val="28"/>
        </w:rPr>
        <w:t xml:space="preserve">Арзгирского муниципального </w:t>
      </w:r>
      <w:r>
        <w:rPr>
          <w:bCs/>
          <w:sz w:val="28"/>
          <w:szCs w:val="28"/>
        </w:rPr>
        <w:t xml:space="preserve">           </w:t>
      </w:r>
      <w:r w:rsidRPr="00035A4D">
        <w:rPr>
          <w:bCs/>
          <w:sz w:val="28"/>
          <w:szCs w:val="28"/>
        </w:rPr>
        <w:t>округа Ставропольского края "Управление финансами Арзгирского муниц</w:t>
      </w:r>
      <w:r w:rsidRPr="00035A4D">
        <w:rPr>
          <w:bCs/>
          <w:sz w:val="28"/>
          <w:szCs w:val="28"/>
        </w:rPr>
        <w:t>и</w:t>
      </w:r>
      <w:r w:rsidRPr="00035A4D">
        <w:rPr>
          <w:bCs/>
          <w:sz w:val="28"/>
          <w:szCs w:val="28"/>
        </w:rPr>
        <w:t>пального округа на 2024-2029 годы», утвержденную постановлением админ</w:t>
      </w:r>
      <w:r w:rsidRPr="00035A4D">
        <w:rPr>
          <w:bCs/>
          <w:sz w:val="28"/>
          <w:szCs w:val="28"/>
        </w:rPr>
        <w:t>и</w:t>
      </w:r>
      <w:r w:rsidRPr="00035A4D">
        <w:rPr>
          <w:bCs/>
          <w:sz w:val="28"/>
          <w:szCs w:val="28"/>
        </w:rPr>
        <w:t>страции Арзгирского муниципального округа Ставропольского края от</w:t>
      </w:r>
      <w:r>
        <w:rPr>
          <w:bCs/>
          <w:sz w:val="28"/>
          <w:szCs w:val="28"/>
        </w:rPr>
        <w:t xml:space="preserve">                    </w:t>
      </w:r>
      <w:r w:rsidRPr="00035A4D">
        <w:rPr>
          <w:bCs/>
          <w:sz w:val="28"/>
          <w:szCs w:val="28"/>
        </w:rPr>
        <w:t xml:space="preserve"> 29 декабря 2023 года № 925 (с изменениями, внесенными  постановлением</w:t>
      </w:r>
      <w:r>
        <w:rPr>
          <w:bCs/>
          <w:sz w:val="28"/>
          <w:szCs w:val="28"/>
        </w:rPr>
        <w:t xml:space="preserve">            </w:t>
      </w:r>
      <w:r w:rsidRPr="00035A4D">
        <w:rPr>
          <w:bCs/>
          <w:sz w:val="28"/>
          <w:szCs w:val="28"/>
        </w:rPr>
        <w:t xml:space="preserve"> администрации Арзгирского муниципального округа Ставропольского края от 19 марта 2024г. № 150) следующие изменения:</w:t>
      </w:r>
    </w:p>
    <w:p w:rsidR="00035A4D" w:rsidRPr="00035A4D" w:rsidRDefault="00035A4D" w:rsidP="00035A4D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09"/>
        <w:textAlignment w:val="auto"/>
        <w:rPr>
          <w:sz w:val="28"/>
          <w:szCs w:val="28"/>
        </w:rPr>
      </w:pPr>
      <w:r w:rsidRPr="00035A4D">
        <w:rPr>
          <w:bCs/>
          <w:sz w:val="28"/>
          <w:szCs w:val="28"/>
        </w:rPr>
        <w:t xml:space="preserve">В Паспорте Программы: </w:t>
      </w:r>
    </w:p>
    <w:p w:rsidR="00035A4D" w:rsidRPr="00035A4D" w:rsidRDefault="00035A4D" w:rsidP="00035A4D">
      <w:pPr>
        <w:widowControl/>
        <w:numPr>
          <w:ilvl w:val="2"/>
          <w:numId w:val="41"/>
        </w:numPr>
        <w:autoSpaceDE w:val="0"/>
        <w:autoSpaceDN w:val="0"/>
        <w:adjustRightInd/>
        <w:ind w:left="0" w:firstLine="709"/>
        <w:textAlignment w:val="auto"/>
        <w:rPr>
          <w:sz w:val="28"/>
          <w:szCs w:val="28"/>
        </w:rPr>
      </w:pPr>
      <w:r w:rsidRPr="00035A4D">
        <w:rPr>
          <w:bCs/>
          <w:sz w:val="28"/>
          <w:szCs w:val="28"/>
        </w:rPr>
        <w:t xml:space="preserve">В позиции  «Индикаторы достижения целей Программы»  абзац третий изложить в следующей редакции: </w:t>
      </w:r>
    </w:p>
    <w:p w:rsidR="00035A4D" w:rsidRPr="00035A4D" w:rsidRDefault="00035A4D" w:rsidP="00035A4D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35A4D">
        <w:rPr>
          <w:bCs/>
          <w:sz w:val="28"/>
          <w:szCs w:val="28"/>
        </w:rPr>
        <w:t>«средняя оценка качества финансового менеджмента, осуществляемого главными распорядителями средств Арзгирского муниципального округа Ста</w:t>
      </w:r>
      <w:r w:rsidRPr="00035A4D">
        <w:rPr>
          <w:bCs/>
          <w:sz w:val="28"/>
          <w:szCs w:val="28"/>
        </w:rPr>
        <w:t>в</w:t>
      </w:r>
      <w:r w:rsidRPr="00035A4D">
        <w:rPr>
          <w:bCs/>
          <w:sz w:val="28"/>
          <w:szCs w:val="28"/>
        </w:rPr>
        <w:t>ропольского края</w:t>
      </w:r>
      <w:proofErr w:type="gramStart"/>
      <w:r w:rsidRPr="00035A4D">
        <w:rPr>
          <w:bCs/>
          <w:sz w:val="28"/>
          <w:szCs w:val="28"/>
        </w:rPr>
        <w:t>.»</w:t>
      </w:r>
      <w:proofErr w:type="gramEnd"/>
    </w:p>
    <w:p w:rsidR="00035A4D" w:rsidRPr="00035A4D" w:rsidRDefault="00035A4D" w:rsidP="00035A4D">
      <w:pPr>
        <w:widowControl/>
        <w:numPr>
          <w:ilvl w:val="2"/>
          <w:numId w:val="42"/>
        </w:numPr>
        <w:autoSpaceDE w:val="0"/>
        <w:autoSpaceDN w:val="0"/>
        <w:adjustRightInd/>
        <w:ind w:left="0" w:firstLine="709"/>
        <w:textAlignment w:val="auto"/>
        <w:rPr>
          <w:sz w:val="28"/>
          <w:szCs w:val="28"/>
        </w:rPr>
      </w:pPr>
      <w:r w:rsidRPr="00035A4D">
        <w:rPr>
          <w:bCs/>
          <w:sz w:val="28"/>
          <w:szCs w:val="28"/>
        </w:rPr>
        <w:t>Позицию  «Срок реализации программы» изложить в следующей редакции: «2024-2029 годы»</w:t>
      </w:r>
    </w:p>
    <w:p w:rsidR="00035A4D" w:rsidRPr="00035A4D" w:rsidRDefault="00035A4D" w:rsidP="00035A4D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35A4D">
        <w:rPr>
          <w:bCs/>
          <w:sz w:val="28"/>
          <w:szCs w:val="28"/>
        </w:rPr>
        <w:t xml:space="preserve">1.1.3.Дополнить позицией  «Задачи программы» следующего содержания: </w:t>
      </w:r>
    </w:p>
    <w:p w:rsidR="00035A4D" w:rsidRPr="00035A4D" w:rsidRDefault="00035A4D" w:rsidP="00035A4D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35A4D">
        <w:rPr>
          <w:bCs/>
          <w:sz w:val="28"/>
          <w:szCs w:val="28"/>
        </w:rPr>
        <w:t>«</w:t>
      </w:r>
      <w:r w:rsidRPr="00035A4D">
        <w:rPr>
          <w:sz w:val="28"/>
          <w:szCs w:val="28"/>
        </w:rPr>
        <w:t>обеспечение роста налогового потенциала Арзгирского муниципального округа;</w:t>
      </w:r>
    </w:p>
    <w:p w:rsidR="00035A4D" w:rsidRPr="00035A4D" w:rsidRDefault="00035A4D" w:rsidP="00035A4D">
      <w:pPr>
        <w:autoSpaceDE w:val="0"/>
        <w:autoSpaceDN w:val="0"/>
        <w:ind w:firstLine="709"/>
        <w:textAlignment w:val="auto"/>
        <w:rPr>
          <w:bCs/>
          <w:iCs/>
          <w:sz w:val="28"/>
          <w:szCs w:val="28"/>
        </w:rPr>
      </w:pPr>
      <w:r w:rsidRPr="00035A4D">
        <w:rPr>
          <w:bCs/>
          <w:iCs/>
          <w:sz w:val="28"/>
          <w:szCs w:val="28"/>
        </w:rPr>
        <w:t>совершенствование бюджетной политики Арзгирского муниципального округа и повышение эффективности использования средств бюджета Арзги</w:t>
      </w:r>
      <w:r w:rsidRPr="00035A4D">
        <w:rPr>
          <w:bCs/>
          <w:iCs/>
          <w:sz w:val="28"/>
          <w:szCs w:val="28"/>
        </w:rPr>
        <w:t>р</w:t>
      </w:r>
      <w:r w:rsidRPr="00035A4D">
        <w:rPr>
          <w:bCs/>
          <w:iCs/>
          <w:sz w:val="28"/>
          <w:szCs w:val="28"/>
        </w:rPr>
        <w:t>ского муниципального округа;</w:t>
      </w:r>
    </w:p>
    <w:p w:rsidR="00035A4D" w:rsidRPr="00035A4D" w:rsidRDefault="00035A4D" w:rsidP="00035A4D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35A4D">
        <w:rPr>
          <w:sz w:val="28"/>
          <w:szCs w:val="28"/>
        </w:rPr>
        <w:t xml:space="preserve">недопущение  муниципального долга  Арзгирского муниципального </w:t>
      </w:r>
      <w:r>
        <w:rPr>
          <w:sz w:val="28"/>
          <w:szCs w:val="28"/>
        </w:rPr>
        <w:t xml:space="preserve">            </w:t>
      </w:r>
      <w:r w:rsidRPr="00035A4D">
        <w:rPr>
          <w:sz w:val="28"/>
          <w:szCs w:val="28"/>
        </w:rPr>
        <w:t>округа;</w:t>
      </w:r>
    </w:p>
    <w:p w:rsidR="00035A4D" w:rsidRPr="00035A4D" w:rsidRDefault="00035A4D" w:rsidP="00035A4D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35A4D">
        <w:rPr>
          <w:sz w:val="28"/>
          <w:szCs w:val="28"/>
        </w:rPr>
        <w:t xml:space="preserve">организация и осуществление контроля за соблюдением бюджетного </w:t>
      </w:r>
      <w:r>
        <w:rPr>
          <w:sz w:val="28"/>
          <w:szCs w:val="28"/>
        </w:rPr>
        <w:t xml:space="preserve">           </w:t>
      </w:r>
      <w:r w:rsidRPr="00035A4D">
        <w:rPr>
          <w:sz w:val="28"/>
          <w:szCs w:val="28"/>
        </w:rPr>
        <w:t xml:space="preserve">законодательства Российской Федерации и иных нормативных правовых актов, </w:t>
      </w:r>
      <w:r w:rsidRPr="00035A4D">
        <w:rPr>
          <w:sz w:val="28"/>
          <w:szCs w:val="28"/>
        </w:rPr>
        <w:lastRenderedPageBreak/>
        <w:t>регулирующих бюджетные правоотношения</w:t>
      </w:r>
      <w:proofErr w:type="gramStart"/>
      <w:r w:rsidRPr="00035A4D">
        <w:rPr>
          <w:sz w:val="28"/>
          <w:szCs w:val="28"/>
        </w:rPr>
        <w:t>.»</w:t>
      </w:r>
      <w:proofErr w:type="gramEnd"/>
    </w:p>
    <w:p w:rsidR="00035A4D" w:rsidRPr="00035A4D" w:rsidRDefault="00035A4D" w:rsidP="00035A4D">
      <w:pPr>
        <w:widowControl/>
        <w:numPr>
          <w:ilvl w:val="1"/>
          <w:numId w:val="42"/>
        </w:numPr>
        <w:autoSpaceDE w:val="0"/>
        <w:autoSpaceDN w:val="0"/>
        <w:adjustRightInd/>
        <w:ind w:left="0" w:firstLine="709"/>
        <w:textAlignment w:val="auto"/>
        <w:rPr>
          <w:sz w:val="28"/>
          <w:szCs w:val="28"/>
        </w:rPr>
      </w:pPr>
      <w:proofErr w:type="gramStart"/>
      <w:r w:rsidRPr="00035A4D">
        <w:rPr>
          <w:sz w:val="28"/>
          <w:szCs w:val="28"/>
        </w:rPr>
        <w:t xml:space="preserve">В абзаце третьем раздела «Приоритеты и цели реализуемой в </w:t>
      </w:r>
      <w:r w:rsidR="006B6509">
        <w:rPr>
          <w:sz w:val="28"/>
          <w:szCs w:val="28"/>
        </w:rPr>
        <w:t xml:space="preserve">             </w:t>
      </w:r>
      <w:r w:rsidRPr="00035A4D">
        <w:rPr>
          <w:sz w:val="28"/>
          <w:szCs w:val="28"/>
        </w:rPr>
        <w:t>Арзгирском муниципальном округе государственной политики в соответс</w:t>
      </w:r>
      <w:r w:rsidRPr="00035A4D">
        <w:rPr>
          <w:sz w:val="28"/>
          <w:szCs w:val="28"/>
        </w:rPr>
        <w:t>т</w:t>
      </w:r>
      <w:r w:rsidRPr="00035A4D">
        <w:rPr>
          <w:sz w:val="28"/>
          <w:szCs w:val="28"/>
        </w:rPr>
        <w:t>вующей сфере социально-экономического развития Арзгирского муниципал</w:t>
      </w:r>
      <w:r w:rsidRPr="00035A4D">
        <w:rPr>
          <w:sz w:val="28"/>
          <w:szCs w:val="28"/>
        </w:rPr>
        <w:t>ь</w:t>
      </w:r>
      <w:r w:rsidRPr="00035A4D">
        <w:rPr>
          <w:sz w:val="28"/>
          <w:szCs w:val="28"/>
        </w:rPr>
        <w:t xml:space="preserve">ного округа слова «, от 21 июля 2020 года </w:t>
      </w:r>
      <w:hyperlink r:id="rId8" w:history="1">
        <w:r>
          <w:rPr>
            <w:sz w:val="28"/>
            <w:szCs w:val="28"/>
          </w:rPr>
          <w:t>№</w:t>
        </w:r>
        <w:r w:rsidRPr="00035A4D">
          <w:rPr>
            <w:sz w:val="28"/>
            <w:szCs w:val="28"/>
          </w:rPr>
          <w:t xml:space="preserve"> 474</w:t>
        </w:r>
      </w:hyperlink>
      <w:r w:rsidRPr="00035A4D">
        <w:rPr>
          <w:sz w:val="28"/>
          <w:szCs w:val="28"/>
        </w:rPr>
        <w:t xml:space="preserve"> "О национальных целях </w:t>
      </w:r>
      <w:r w:rsidR="006B6509">
        <w:rPr>
          <w:sz w:val="28"/>
          <w:szCs w:val="28"/>
        </w:rPr>
        <w:t xml:space="preserve">             </w:t>
      </w:r>
      <w:r w:rsidRPr="00035A4D">
        <w:rPr>
          <w:sz w:val="28"/>
          <w:szCs w:val="28"/>
        </w:rPr>
        <w:t>раз</w:t>
      </w:r>
      <w:r w:rsidR="006B6509">
        <w:rPr>
          <w:sz w:val="28"/>
          <w:szCs w:val="28"/>
        </w:rPr>
        <w:t>вития</w:t>
      </w:r>
      <w:r>
        <w:rPr>
          <w:sz w:val="28"/>
          <w:szCs w:val="28"/>
        </w:rPr>
        <w:t xml:space="preserve"> </w:t>
      </w:r>
      <w:r w:rsidRPr="00035A4D">
        <w:rPr>
          <w:sz w:val="28"/>
          <w:szCs w:val="28"/>
        </w:rPr>
        <w:t>Российской Федерации на период до 2030 года"» исключить.</w:t>
      </w:r>
      <w:proofErr w:type="gramEnd"/>
    </w:p>
    <w:p w:rsidR="00035A4D" w:rsidRPr="00035A4D" w:rsidRDefault="00035A4D" w:rsidP="00035A4D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035A4D" w:rsidRPr="00035A4D" w:rsidRDefault="00035A4D" w:rsidP="00035A4D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035A4D">
        <w:rPr>
          <w:sz w:val="28"/>
          <w:szCs w:val="28"/>
        </w:rPr>
        <w:t xml:space="preserve">2. </w:t>
      </w:r>
      <w:proofErr w:type="gramStart"/>
      <w:r w:rsidRPr="00035A4D">
        <w:rPr>
          <w:sz w:val="28"/>
          <w:szCs w:val="28"/>
        </w:rPr>
        <w:t>Контроль за</w:t>
      </w:r>
      <w:proofErr w:type="gramEnd"/>
      <w:r w:rsidRPr="00035A4D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035A4D" w:rsidRPr="00035A4D" w:rsidRDefault="00035A4D" w:rsidP="00035A4D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035A4D" w:rsidRPr="00035A4D" w:rsidRDefault="00035A4D" w:rsidP="00035A4D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35A4D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 w:rsidR="0028724B">
        <w:rPr>
          <w:sz w:val="28"/>
          <w:szCs w:val="28"/>
        </w:rPr>
        <w:t xml:space="preserve">           </w:t>
      </w:r>
      <w:r w:rsidRPr="00035A4D">
        <w:rPr>
          <w:sz w:val="28"/>
          <w:szCs w:val="28"/>
        </w:rPr>
        <w:t>об</w:t>
      </w:r>
      <w:r w:rsidR="0028724B">
        <w:rPr>
          <w:sz w:val="28"/>
          <w:szCs w:val="28"/>
        </w:rPr>
        <w:t>народования</w:t>
      </w:r>
      <w:r w:rsidRPr="00035A4D">
        <w:rPr>
          <w:sz w:val="28"/>
          <w:szCs w:val="28"/>
        </w:rPr>
        <w:t>.</w:t>
      </w:r>
    </w:p>
    <w:p w:rsidR="00E25192" w:rsidRPr="00035A4D" w:rsidRDefault="00E25192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25192" w:rsidRDefault="00E25192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37BF4" w:rsidRDefault="00637BF4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B0632" w:rsidRDefault="008B0632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B0632" w:rsidRDefault="008B0632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B0632" w:rsidRDefault="008B0632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DD49EF" w:rsidRDefault="00DD49EF" w:rsidP="00DD49EF">
      <w:pPr>
        <w:spacing w:line="240" w:lineRule="exact"/>
        <w:rPr>
          <w:sz w:val="28"/>
          <w:szCs w:val="28"/>
          <w:u w:val="single"/>
        </w:rPr>
      </w:pPr>
    </w:p>
    <w:p w:rsidR="008B0632" w:rsidRDefault="008B0632" w:rsidP="008B0632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8B0632" w:rsidRDefault="008B0632" w:rsidP="008B0632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035A4D" w:rsidRPr="00035A4D" w:rsidRDefault="00035A4D" w:rsidP="00035A4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035A4D" w:rsidRDefault="00035A4D" w:rsidP="00035A4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7E01B6" w:rsidRDefault="007E01B6" w:rsidP="00035A4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sectPr w:rsidR="007E01B6" w:rsidSect="009B0A97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97" w:rsidRDefault="00EB3E97" w:rsidP="00134342">
      <w:r>
        <w:separator/>
      </w:r>
    </w:p>
  </w:endnote>
  <w:endnote w:type="continuationSeparator" w:id="0">
    <w:p w:rsidR="00EB3E97" w:rsidRDefault="00EB3E9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97" w:rsidRDefault="00EB3E97" w:rsidP="00134342">
      <w:r>
        <w:separator/>
      </w:r>
    </w:p>
  </w:footnote>
  <w:footnote w:type="continuationSeparator" w:id="0">
    <w:p w:rsidR="00EB3E97" w:rsidRDefault="00EB3E9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3959C0">
    <w:pPr>
      <w:pStyle w:val="a8"/>
      <w:jc w:val="center"/>
    </w:pPr>
    <w:fldSimple w:instr=" PAGE   \* MERGEFORMAT ">
      <w:r w:rsidR="0004785E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0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9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0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1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3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4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0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37"/>
  </w:num>
  <w:num w:numId="4">
    <w:abstractNumId w:val="31"/>
  </w:num>
  <w:num w:numId="5">
    <w:abstractNumId w:val="1"/>
  </w:num>
  <w:num w:numId="6">
    <w:abstractNumId w:val="41"/>
  </w:num>
  <w:num w:numId="7">
    <w:abstractNumId w:val="18"/>
  </w:num>
  <w:num w:numId="8">
    <w:abstractNumId w:val="17"/>
  </w:num>
  <w:num w:numId="9">
    <w:abstractNumId w:val="35"/>
  </w:num>
  <w:num w:numId="10">
    <w:abstractNumId w:val="16"/>
  </w:num>
  <w:num w:numId="11">
    <w:abstractNumId w:val="6"/>
  </w:num>
  <w:num w:numId="12">
    <w:abstractNumId w:val="22"/>
  </w:num>
  <w:num w:numId="13">
    <w:abstractNumId w:val="11"/>
  </w:num>
  <w:num w:numId="14">
    <w:abstractNumId w:val="25"/>
  </w:num>
  <w:num w:numId="15">
    <w:abstractNumId w:val="3"/>
  </w:num>
  <w:num w:numId="16">
    <w:abstractNumId w:val="5"/>
  </w:num>
  <w:num w:numId="17">
    <w:abstractNumId w:val="2"/>
  </w:num>
  <w:num w:numId="18">
    <w:abstractNumId w:val="40"/>
  </w:num>
  <w:num w:numId="19">
    <w:abstractNumId w:val="29"/>
  </w:num>
  <w:num w:numId="20">
    <w:abstractNumId w:val="24"/>
  </w:num>
  <w:num w:numId="21">
    <w:abstractNumId w:val="19"/>
  </w:num>
  <w:num w:numId="22">
    <w:abstractNumId w:val="8"/>
  </w:num>
  <w:num w:numId="23">
    <w:abstractNumId w:val="26"/>
  </w:num>
  <w:num w:numId="24">
    <w:abstractNumId w:val="36"/>
  </w:num>
  <w:num w:numId="25">
    <w:abstractNumId w:val="4"/>
  </w:num>
  <w:num w:numId="26">
    <w:abstractNumId w:val="33"/>
  </w:num>
  <w:num w:numId="27">
    <w:abstractNumId w:val="20"/>
  </w:num>
  <w:num w:numId="28">
    <w:abstractNumId w:val="34"/>
  </w:num>
  <w:num w:numId="29">
    <w:abstractNumId w:val="21"/>
  </w:num>
  <w:num w:numId="30">
    <w:abstractNumId w:val="39"/>
  </w:num>
  <w:num w:numId="31">
    <w:abstractNumId w:val="23"/>
  </w:num>
  <w:num w:numId="32">
    <w:abstractNumId w:val="32"/>
  </w:num>
  <w:num w:numId="33">
    <w:abstractNumId w:val="38"/>
  </w:num>
  <w:num w:numId="34">
    <w:abstractNumId w:val="15"/>
  </w:num>
  <w:num w:numId="35">
    <w:abstractNumId w:val="27"/>
  </w:num>
  <w:num w:numId="36">
    <w:abstractNumId w:val="12"/>
  </w:num>
  <w:num w:numId="37">
    <w:abstractNumId w:val="13"/>
  </w:num>
  <w:num w:numId="38">
    <w:abstractNumId w:val="10"/>
  </w:num>
  <w:num w:numId="39">
    <w:abstractNumId w:val="28"/>
  </w:num>
  <w:num w:numId="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272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85E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9C0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3E97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2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0A06C00087BBF7CA6465489B3F9C1179B1D94A4289484612649118883D6EC025C3367984F81E310DB7AE8D7y0t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D26-5323-40FF-8010-BD3956A7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873</cp:revision>
  <cp:lastPrinted>2024-06-13T11:44:00Z</cp:lastPrinted>
  <dcterms:created xsi:type="dcterms:W3CDTF">2023-10-30T11:29:00Z</dcterms:created>
  <dcterms:modified xsi:type="dcterms:W3CDTF">2024-06-24T07:55:00Z</dcterms:modified>
</cp:coreProperties>
</file>