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F9023E" w:rsidTr="00F9023E">
        <w:tc>
          <w:tcPr>
            <w:tcW w:w="4785" w:type="dxa"/>
          </w:tcPr>
          <w:p w:rsidR="00F9023E" w:rsidRDefault="00F9023E" w:rsidP="000569D8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F9023E" w:rsidRPr="00F9023E" w:rsidRDefault="00F9023E" w:rsidP="00F9023E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F9023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УТВЕРЖДЕНЫ</w:t>
            </w:r>
          </w:p>
          <w:p w:rsidR="00F9023E" w:rsidRPr="00F9023E" w:rsidRDefault="00F9023E" w:rsidP="00F9023E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F9023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F9023E" w:rsidRPr="00F9023E" w:rsidRDefault="00F9023E" w:rsidP="00F9023E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F9023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Арзгирского муниципального</w:t>
            </w:r>
          </w:p>
          <w:p w:rsidR="00F9023E" w:rsidRPr="00F9023E" w:rsidRDefault="00F9023E" w:rsidP="00F9023E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F9023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округа Ставропольского края</w:t>
            </w:r>
          </w:p>
          <w:p w:rsidR="00F9023E" w:rsidRDefault="00F9023E" w:rsidP="00F9023E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F9023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20 июня 2025 г. № 325</w:t>
            </w:r>
          </w:p>
        </w:tc>
      </w:tr>
    </w:tbl>
    <w:p w:rsidR="00F9023E" w:rsidRDefault="000569D8" w:rsidP="000569D8">
      <w:pPr>
        <w:tabs>
          <w:tab w:val="left" w:pos="851"/>
        </w:tabs>
        <w:spacing w:after="0" w:line="240" w:lineRule="exact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569D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                                                            </w:t>
      </w:r>
    </w:p>
    <w:p w:rsidR="00F9023E" w:rsidRPr="000569D8" w:rsidRDefault="000569D8" w:rsidP="00F9023E">
      <w:pPr>
        <w:tabs>
          <w:tab w:val="left" w:pos="851"/>
        </w:tabs>
        <w:spacing w:after="0" w:line="240" w:lineRule="exact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569D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0569D8" w:rsidRPr="000569D8" w:rsidRDefault="000569D8" w:rsidP="000569D8">
      <w:pPr>
        <w:tabs>
          <w:tab w:val="left" w:pos="851"/>
        </w:tabs>
        <w:spacing w:after="0" w:line="240" w:lineRule="exact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569D8" w:rsidRPr="000569D8" w:rsidRDefault="000569D8" w:rsidP="000569D8">
      <w:pPr>
        <w:tabs>
          <w:tab w:val="left" w:pos="851"/>
        </w:tabs>
        <w:spacing w:after="0" w:line="24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569D8" w:rsidRPr="000569D8" w:rsidRDefault="000569D8" w:rsidP="000569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569D8">
        <w:rPr>
          <w:rFonts w:ascii="Times New Roman" w:eastAsia="Times New Roman" w:hAnsi="Times New Roman" w:cs="Arial"/>
          <w:sz w:val="28"/>
          <w:szCs w:val="28"/>
          <w:lang w:eastAsia="ru-RU"/>
        </w:rPr>
        <w:t>ИЗМЕНЕНИЯ,</w:t>
      </w:r>
    </w:p>
    <w:p w:rsidR="000569D8" w:rsidRPr="000569D8" w:rsidRDefault="000569D8" w:rsidP="000569D8">
      <w:pPr>
        <w:tabs>
          <w:tab w:val="left" w:pos="851"/>
        </w:tabs>
        <w:spacing w:after="0" w:line="240" w:lineRule="exact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569D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которые вносятся в Административный регламент предоставления администрацией Арзгирского муниципального округа Ставропольского края муниципальной услуги «Информационное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</w:t>
      </w:r>
      <w:bookmarkStart w:id="0" w:name="_Hlk54960473"/>
      <w:r w:rsidRPr="000569D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на хранении в </w:t>
      </w:r>
      <w:bookmarkEnd w:id="0"/>
      <w:r w:rsidRPr="000569D8">
        <w:rPr>
          <w:rFonts w:ascii="Times New Roman" w:eastAsia="Times New Roman" w:hAnsi="Times New Roman" w:cs="Arial"/>
          <w:sz w:val="28"/>
          <w:szCs w:val="28"/>
          <w:lang w:eastAsia="ru-RU"/>
        </w:rPr>
        <w:t>муниципальном архиве»</w:t>
      </w:r>
    </w:p>
    <w:p w:rsidR="000569D8" w:rsidRDefault="000569D8" w:rsidP="000569D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23E" w:rsidRDefault="00F9023E" w:rsidP="000569D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23E" w:rsidRPr="000569D8" w:rsidRDefault="00F9023E" w:rsidP="000569D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9D8" w:rsidRPr="000569D8" w:rsidRDefault="000569D8" w:rsidP="000569D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56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подпункте «д» пункта 32 раздела </w:t>
      </w:r>
      <w:r w:rsidRPr="000569D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056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«Стандарт предоставления муниципальной услуги» слово «многократно», </w:t>
      </w:r>
      <w:proofErr w:type="gramStart"/>
      <w:r w:rsidRPr="000569D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на слово</w:t>
      </w:r>
      <w:proofErr w:type="gramEnd"/>
      <w:r w:rsidRPr="00056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«неоднократно».</w:t>
      </w:r>
    </w:p>
    <w:p w:rsidR="000569D8" w:rsidRPr="000569D8" w:rsidRDefault="000569D8" w:rsidP="000569D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56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пункте 72 </w:t>
      </w:r>
      <w:r w:rsidRPr="000569D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р</w:t>
      </w:r>
      <w:r w:rsidRPr="000569D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аздела </w:t>
      </w:r>
      <w:r w:rsidRPr="000569D8">
        <w:rPr>
          <w:rFonts w:ascii="Times New Roman" w:eastAsia="Times New Roman" w:hAnsi="Times New Roman" w:cs="Times New Roman"/>
          <w:sz w:val="28"/>
          <w:szCs w:val="28"/>
          <w:lang w:eastAsia="ru-RU"/>
        </w:rPr>
        <w:t>V. «Досудебный (внесудебный) порядок обжалования решений и действи</w:t>
      </w:r>
      <w:bookmarkStart w:id="1" w:name="_GoBack"/>
      <w:bookmarkEnd w:id="1"/>
      <w:r w:rsidRPr="00056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</w:t>
      </w:r>
      <w:hyperlink r:id="rId6" w:history="1">
        <w:r w:rsidRPr="000569D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</w:t>
        </w:r>
      </w:hyperlink>
      <w:r w:rsidRPr="000569D8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</w:t>
      </w:r>
      <w:r w:rsidRPr="00056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работников» абзац второй изложить в </w:t>
      </w:r>
      <w:r w:rsidRPr="000569D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следующей редакции: </w:t>
      </w:r>
    </w:p>
    <w:p w:rsidR="000569D8" w:rsidRPr="000569D8" w:rsidRDefault="000569D8" w:rsidP="000569D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569D8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«Заявитель может обратиться с жалобой, в том числе в следующих случаях</w:t>
      </w:r>
      <w:proofErr w:type="gramStart"/>
      <w:r w:rsidRPr="000569D8">
        <w:rPr>
          <w:rFonts w:ascii="Times New Roman" w:eastAsia="Times New Roman" w:hAnsi="Times New Roman" w:cs="Times New Roman"/>
          <w:sz w:val="28"/>
          <w:szCs w:val="28"/>
          <w:lang w:eastAsia="ru-RU"/>
        </w:rPr>
        <w:t>:»</w:t>
      </w:r>
      <w:proofErr w:type="gramEnd"/>
    </w:p>
    <w:p w:rsidR="001A129A" w:rsidRDefault="008A2FEB"/>
    <w:sectPr w:rsidR="001A129A" w:rsidSect="00696FFC">
      <w:headerReference w:type="even" r:id="rId7"/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FEB" w:rsidRDefault="008A2FEB" w:rsidP="003A49ED">
      <w:pPr>
        <w:spacing w:after="0" w:line="240" w:lineRule="auto"/>
      </w:pPr>
      <w:r>
        <w:separator/>
      </w:r>
    </w:p>
  </w:endnote>
  <w:endnote w:type="continuationSeparator" w:id="0">
    <w:p w:rsidR="008A2FEB" w:rsidRDefault="008A2FEB" w:rsidP="003A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FEB" w:rsidRDefault="008A2FEB" w:rsidP="003A49ED">
      <w:pPr>
        <w:spacing w:after="0" w:line="240" w:lineRule="auto"/>
      </w:pPr>
      <w:r>
        <w:separator/>
      </w:r>
    </w:p>
  </w:footnote>
  <w:footnote w:type="continuationSeparator" w:id="0">
    <w:p w:rsidR="008A2FEB" w:rsidRDefault="008A2FEB" w:rsidP="003A4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7A5" w:rsidRDefault="003A49E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3A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47A5" w:rsidRDefault="008A2FE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672" w:rsidRDefault="003A49ED">
    <w:pPr>
      <w:pStyle w:val="a3"/>
      <w:jc w:val="center"/>
    </w:pPr>
    <w:r>
      <w:fldChar w:fldCharType="begin"/>
    </w:r>
    <w:r w:rsidR="001E53AC">
      <w:instrText>PAGE   \* MERGEFORMAT</w:instrText>
    </w:r>
    <w:r>
      <w:fldChar w:fldCharType="separate"/>
    </w:r>
    <w:r w:rsidR="001E53AC" w:rsidRPr="00C809A7">
      <w:rPr>
        <w:noProof/>
      </w:rPr>
      <w:t>3</w:t>
    </w:r>
    <w:r>
      <w:fldChar w:fldCharType="end"/>
    </w:r>
  </w:p>
  <w:p w:rsidR="00F747A5" w:rsidRDefault="008A2FEB" w:rsidP="003C58B8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5762"/>
    <w:rsid w:val="000569D8"/>
    <w:rsid w:val="001E53AC"/>
    <w:rsid w:val="00341BF5"/>
    <w:rsid w:val="003A49ED"/>
    <w:rsid w:val="006B7E9C"/>
    <w:rsid w:val="008A2FEB"/>
    <w:rsid w:val="008A4019"/>
    <w:rsid w:val="00BB5762"/>
    <w:rsid w:val="00F90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56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569D8"/>
  </w:style>
  <w:style w:type="character" w:styleId="a5">
    <w:name w:val="page number"/>
    <w:basedOn w:val="a0"/>
    <w:rsid w:val="000569D8"/>
  </w:style>
  <w:style w:type="table" w:styleId="a6">
    <w:name w:val="Table Grid"/>
    <w:basedOn w:val="a1"/>
    <w:uiPriority w:val="59"/>
    <w:rsid w:val="00F90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56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569D8"/>
  </w:style>
  <w:style w:type="character" w:styleId="a5">
    <w:name w:val="page number"/>
    <w:basedOn w:val="a0"/>
    <w:rsid w:val="000569D8"/>
  </w:style>
  <w:style w:type="table" w:styleId="a6">
    <w:name w:val="Table Grid"/>
    <w:basedOn w:val="a1"/>
    <w:uiPriority w:val="59"/>
    <w:rsid w:val="00F90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AB2DA7D84A755CAEC60610DB492E3BB1B5CCBEB683E97D91BA197B5FC572A95F64C913476DAA31B6D51520D3EF0021E1A2D033C997016FDPDI1L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4</cp:revision>
  <dcterms:created xsi:type="dcterms:W3CDTF">2025-06-23T05:08:00Z</dcterms:created>
  <dcterms:modified xsi:type="dcterms:W3CDTF">2025-06-24T06:13:00Z</dcterms:modified>
</cp:coreProperties>
</file>