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36" w:type="dxa"/>
        <w:tblLook w:val="04A0"/>
      </w:tblPr>
      <w:tblGrid>
        <w:gridCol w:w="5386"/>
        <w:gridCol w:w="249"/>
      </w:tblGrid>
      <w:tr w:rsidR="00AA7411" w:rsidTr="00C07949">
        <w:tc>
          <w:tcPr>
            <w:tcW w:w="5386" w:type="dxa"/>
          </w:tcPr>
          <w:p w:rsidR="00AA7411" w:rsidRDefault="001D0BD7">
            <w:pPr>
              <w:spacing w:line="240" w:lineRule="exact"/>
              <w:ind w:left="421"/>
              <w:jc w:val="center"/>
            </w:pPr>
            <w:r>
              <w:rPr>
                <w:szCs w:val="28"/>
              </w:rPr>
              <w:t>УТВЕРЖДЕН</w:t>
            </w:r>
          </w:p>
          <w:p w:rsidR="00AA7411" w:rsidRDefault="00AA7411">
            <w:pPr>
              <w:spacing w:line="240" w:lineRule="exact"/>
              <w:ind w:left="421"/>
              <w:jc w:val="center"/>
            </w:pPr>
            <w:r>
              <w:rPr>
                <w:szCs w:val="28"/>
              </w:rPr>
              <w:t>постановлением администрации</w:t>
            </w:r>
          </w:p>
          <w:p w:rsidR="00AA7411" w:rsidRDefault="00AA7411">
            <w:pPr>
              <w:spacing w:line="240" w:lineRule="exact"/>
              <w:ind w:left="421"/>
              <w:jc w:val="center"/>
              <w:rPr>
                <w:szCs w:val="28"/>
              </w:rPr>
            </w:pPr>
            <w:r>
              <w:rPr>
                <w:szCs w:val="28"/>
              </w:rPr>
              <w:t>Арзгирского муниципального  округа Ставропольского края</w:t>
            </w:r>
          </w:p>
          <w:p w:rsidR="00AA7411" w:rsidRDefault="00C07949">
            <w:pPr>
              <w:spacing w:line="240" w:lineRule="exact"/>
              <w:ind w:left="4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от </w:t>
            </w:r>
            <w:r w:rsidR="001D0BD7">
              <w:rPr>
                <w:bCs/>
                <w:szCs w:val="28"/>
              </w:rPr>
              <w:t>04 июня</w:t>
            </w:r>
            <w:r w:rsidR="000716E6">
              <w:rPr>
                <w:bCs/>
                <w:szCs w:val="28"/>
              </w:rPr>
              <w:t xml:space="preserve"> </w:t>
            </w:r>
            <w:r w:rsidR="00AA7411">
              <w:rPr>
                <w:bCs/>
                <w:szCs w:val="28"/>
              </w:rPr>
              <w:t>202</w:t>
            </w:r>
            <w:r w:rsidR="001D0BD7">
              <w:rPr>
                <w:bCs/>
                <w:szCs w:val="28"/>
              </w:rPr>
              <w:t>5</w:t>
            </w:r>
            <w:r w:rsidR="00AA7411">
              <w:rPr>
                <w:bCs/>
                <w:szCs w:val="28"/>
              </w:rPr>
              <w:t xml:space="preserve"> г. №</w:t>
            </w:r>
            <w:r>
              <w:rPr>
                <w:bCs/>
                <w:szCs w:val="28"/>
              </w:rPr>
              <w:t xml:space="preserve"> </w:t>
            </w:r>
            <w:r w:rsidR="001D0BD7">
              <w:rPr>
                <w:bCs/>
                <w:szCs w:val="28"/>
              </w:rPr>
              <w:t>294</w:t>
            </w:r>
          </w:p>
          <w:p w:rsidR="00AA7411" w:rsidRDefault="00AA7411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dxa"/>
          </w:tcPr>
          <w:p w:rsidR="00AA7411" w:rsidRDefault="00AA7411">
            <w:pPr>
              <w:spacing w:line="240" w:lineRule="exact"/>
              <w:jc w:val="left"/>
              <w:rPr>
                <w:szCs w:val="28"/>
              </w:rPr>
            </w:pPr>
          </w:p>
          <w:p w:rsidR="00AA7411" w:rsidRDefault="00AA7411">
            <w:pPr>
              <w:spacing w:line="240" w:lineRule="exact"/>
              <w:ind w:left="-108"/>
              <w:jc w:val="left"/>
            </w:pPr>
          </w:p>
        </w:tc>
      </w:tr>
    </w:tbl>
    <w:p w:rsidR="00C07949" w:rsidRDefault="00C07949" w:rsidP="000D18AC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D18AC" w:rsidRDefault="001D0BD7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r w:rsidR="00715360" w:rsidRPr="00715360">
        <w:rPr>
          <w:rFonts w:ascii="Times New Roman" w:hAnsi="Times New Roman" w:cs="Times New Roman"/>
          <w:b w:val="0"/>
          <w:sz w:val="28"/>
          <w:szCs w:val="28"/>
        </w:rPr>
        <w:t xml:space="preserve">Арзгирского муниципального округа 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округе Ставропольского края на 2024-2029 годы»</w:t>
      </w:r>
    </w:p>
    <w:p w:rsidR="000D18AC" w:rsidRDefault="000D18AC" w:rsidP="000D18A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Look w:val="04A0"/>
      </w:tblPr>
      <w:tblGrid>
        <w:gridCol w:w="3998"/>
        <w:gridCol w:w="5323"/>
      </w:tblGrid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«Межнациональные отношения, профилактика правонарушений, наркомании, алкоголизма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Арзгирском муниципальном округе Ставропольского края» (далее – Программа)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социального развития администрации Арзгирского муниципального округа Ставропольского края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18AC" w:rsidTr="005C0ED4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323" w:type="dxa"/>
          </w:tcPr>
          <w:p w:rsidR="000D18AC" w:rsidRDefault="000D18AC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</w:t>
            </w:r>
            <w:r w:rsidR="00715360">
              <w:rPr>
                <w:rFonts w:ascii="Times New Roman" w:hAnsi="Times New Roman" w:cs="Times New Roman"/>
                <w:sz w:val="28"/>
                <w:szCs w:val="28"/>
              </w:rPr>
              <w:t xml:space="preserve"> Арзгирского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отдел культуры администрации Арзгирского муниципального округа Ставропольского края;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отдел образования администрации Арзгирского муниципального округа Ставропольского края</w:t>
            </w:r>
          </w:p>
          <w:p w:rsidR="000D18AC" w:rsidRDefault="000D18AC" w:rsidP="005C0ED4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ГБУЗ СК «Арзгирская РБ (по согласованию);</w:t>
            </w:r>
          </w:p>
          <w:p w:rsidR="005C0ED4" w:rsidRDefault="005C0ED4" w:rsidP="005C0ED4">
            <w:pPr>
              <w:pStyle w:val="a3"/>
              <w:spacing w:before="0" w:after="0" w:line="240" w:lineRule="exact"/>
              <w:jc w:val="both"/>
              <w:rPr>
                <w:szCs w:val="28"/>
              </w:rPr>
            </w:pPr>
          </w:p>
        </w:tc>
      </w:tr>
      <w:tr w:rsidR="000D18AC" w:rsidTr="005C0ED4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МВД России «Арзгирский» (по согласованию);</w:t>
            </w:r>
          </w:p>
          <w:p w:rsidR="000D18AC" w:rsidRDefault="000D18AC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ГБУЗ СК «Арзгирская РБ» (по согласованию); </w:t>
            </w:r>
            <w:r w:rsidR="00C51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ГБУСО «Арзгирский КЦСОН»; общеобразовательные учреждения </w:t>
            </w:r>
            <w:r w:rsidR="005C0ED4" w:rsidRPr="005C0ED4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</w:t>
            </w:r>
            <w:r w:rsidR="005C0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округа; территориальные отделы администрации</w:t>
            </w:r>
            <w:r w:rsidR="005C0ED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Арзгирского муниципального</w:t>
            </w:r>
            <w:r w:rsidR="00C51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округа</w:t>
            </w:r>
          </w:p>
          <w:p w:rsidR="000D18AC" w:rsidRDefault="000D18AC" w:rsidP="005C0ED4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религиозные и общественные организации и объединения, осуществляющие свою деятельность на территории Арзгирского муниципального округа Ставропольского края (далее – религиозные и общественные организации и объединения) (по согласованию);</w:t>
            </w:r>
          </w:p>
          <w:p w:rsidR="005C0ED4" w:rsidRDefault="005C0ED4" w:rsidP="005C0ED4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8AC" w:rsidTr="005C0ED4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Цели Программы</w:t>
            </w:r>
          </w:p>
        </w:tc>
        <w:tc>
          <w:tcPr>
            <w:tcW w:w="5323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гармонизация межнациональных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мигрантов;</w:t>
            </w:r>
          </w:p>
          <w:p w:rsidR="00FA6DA1" w:rsidRDefault="00FA6DA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реализация </w:t>
            </w:r>
            <w:r w:rsidR="00F3102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мероприятий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государственной политики в сфере профилактики правонарушений;</w:t>
            </w:r>
          </w:p>
          <w:p w:rsidR="00FA6DA1" w:rsidRDefault="00FA6DA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32312" w:rsidRDefault="00C51858" w:rsidP="00C5185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края;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D18A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A6DA1" w:rsidRDefault="00FA6DA1" w:rsidP="00C5185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 w:rsidP="00F31022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предупреждение немедицинского потребления наркотиков на территории Арз</w:t>
            </w:r>
            <w:r w:rsidR="00F31022">
              <w:rPr>
                <w:rFonts w:ascii="Times New Roman" w:hAnsi="Times New Roman" w:cs="Times New Roman"/>
                <w:b w:val="0"/>
                <w:sz w:val="28"/>
                <w:szCs w:val="28"/>
              </w:rPr>
              <w:t>гирского муниципального округа</w:t>
            </w:r>
          </w:p>
          <w:p w:rsidR="00C66131" w:rsidRPr="00932312" w:rsidRDefault="00C66131" w:rsidP="00F31022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5323" w:type="dxa"/>
            <w:hideMark/>
          </w:tcPr>
          <w:p w:rsidR="000D18AC" w:rsidRDefault="008B2F6C">
            <w:pPr>
              <w:pStyle w:val="a4"/>
              <w:spacing w:line="240" w:lineRule="exact"/>
              <w:jc w:val="both"/>
            </w:pPr>
            <w:r>
              <w:rPr>
                <w:szCs w:val="28"/>
              </w:rPr>
              <w:t>количество участников мероприятий, направленных на гармонизацию межнациональных, межэтнических отношений и укрепление общероссийского гражданского единства</w:t>
            </w:r>
            <w:r w:rsidR="000D18AC">
              <w:t>;</w:t>
            </w:r>
          </w:p>
          <w:p w:rsidR="00FA6DA1" w:rsidRDefault="00FA6DA1">
            <w:pPr>
              <w:pStyle w:val="a4"/>
              <w:spacing w:line="240" w:lineRule="exact"/>
              <w:jc w:val="both"/>
            </w:pP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 округе Ставропольского края;</w:t>
            </w:r>
          </w:p>
          <w:p w:rsidR="00FA6DA1" w:rsidRDefault="00FA6DA1">
            <w:pPr>
              <w:spacing w:line="240" w:lineRule="exact"/>
              <w:rPr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округа;</w:t>
            </w:r>
          </w:p>
          <w:p w:rsidR="00FA6DA1" w:rsidRDefault="00FA6DA1">
            <w:pPr>
              <w:spacing w:line="240" w:lineRule="exact"/>
              <w:rPr>
                <w:color w:val="000000" w:themeColor="text1"/>
                <w:szCs w:val="28"/>
              </w:rPr>
            </w:pPr>
          </w:p>
          <w:p w:rsidR="00932312" w:rsidRDefault="008B2F6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доля про</w:t>
            </w:r>
            <w:r w:rsidRPr="00057613">
              <w:rPr>
                <w:color w:val="000000" w:themeColor="text1"/>
                <w:szCs w:val="28"/>
              </w:rPr>
              <w:t>информирован</w:t>
            </w:r>
            <w:r>
              <w:rPr>
                <w:color w:val="000000" w:themeColor="text1"/>
                <w:szCs w:val="28"/>
              </w:rPr>
              <w:t>ных</w:t>
            </w:r>
            <w:r w:rsidRPr="00057613">
              <w:rPr>
                <w:color w:val="000000" w:themeColor="text1"/>
                <w:szCs w:val="28"/>
              </w:rPr>
              <w:t xml:space="preserve"> лиц, отбывших уголовное наказание в виде лишения свободы, о формах их социальной поддержки и возможности трудоустройства</w:t>
            </w:r>
            <w:r>
              <w:rPr>
                <w:color w:val="000000" w:themeColor="text1"/>
                <w:szCs w:val="28"/>
              </w:rPr>
              <w:t xml:space="preserve"> от числа освободившихся и прибывших на территорию округа</w:t>
            </w:r>
            <w:r w:rsidR="000D18AC">
              <w:rPr>
                <w:color w:val="000000" w:themeColor="text1"/>
                <w:szCs w:val="28"/>
              </w:rPr>
              <w:t>;</w:t>
            </w:r>
          </w:p>
          <w:p w:rsidR="00FA6DA1" w:rsidRDefault="00FA6DA1">
            <w:pPr>
              <w:spacing w:line="240" w:lineRule="exact"/>
              <w:rPr>
                <w:color w:val="000000" w:themeColor="text1"/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количество полиграфической продукции, распространяемой в округе и направленной на профилактику пьяной преступности;</w:t>
            </w:r>
            <w:r>
              <w:rPr>
                <w:szCs w:val="28"/>
              </w:rPr>
              <w:t xml:space="preserve"> </w:t>
            </w:r>
          </w:p>
          <w:p w:rsidR="00FA6DA1" w:rsidRDefault="00FA6DA1">
            <w:pPr>
              <w:spacing w:line="240" w:lineRule="exact"/>
              <w:rPr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</w:t>
            </w:r>
            <w:r>
              <w:rPr>
                <w:szCs w:val="28"/>
              </w:rPr>
              <w:lastRenderedPageBreak/>
              <w:t>полиграфической продукции и публикаций в социальных сетях «Интернет», СМИ, от общей численности населения Арзгирского муниципального округа;</w:t>
            </w:r>
          </w:p>
          <w:p w:rsidR="00FA6DA1" w:rsidRDefault="00FA6DA1">
            <w:pPr>
              <w:spacing w:line="240" w:lineRule="exact"/>
              <w:rPr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улице;</w:t>
            </w:r>
          </w:p>
          <w:p w:rsidR="00FA6DA1" w:rsidRDefault="00FA6DA1">
            <w:pPr>
              <w:spacing w:line="240" w:lineRule="exact"/>
              <w:rPr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работ;</w:t>
            </w:r>
          </w:p>
          <w:p w:rsidR="00FA6DA1" w:rsidRDefault="00FA6DA1">
            <w:pPr>
              <w:spacing w:line="240" w:lineRule="exact"/>
              <w:rPr>
                <w:szCs w:val="28"/>
              </w:rPr>
            </w:pPr>
          </w:p>
          <w:p w:rsidR="000D18AC" w:rsidRDefault="008B2F6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Pr="00D718ED">
              <w:rPr>
                <w:szCs w:val="28"/>
              </w:rPr>
              <w:t>количество проведенных культурно-массовых, спортивных, творческих   мероприятий антинаркотической  направленности</w:t>
            </w:r>
            <w:r w:rsidR="000D18AC">
              <w:rPr>
                <w:szCs w:val="28"/>
              </w:rPr>
              <w:t>;</w:t>
            </w:r>
          </w:p>
          <w:p w:rsidR="00FA6DA1" w:rsidRDefault="00FA6DA1">
            <w:pPr>
              <w:spacing w:line="240" w:lineRule="exact"/>
              <w:rPr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размещенных в средствах массовой информации материалов антинаркотической направленности;</w:t>
            </w:r>
          </w:p>
          <w:p w:rsidR="008B2F6C" w:rsidRDefault="000D18AC" w:rsidP="008B2F6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доля обучающихся общеобразовательных учреждений, принявших участие в </w:t>
            </w:r>
            <w:proofErr w:type="spellStart"/>
            <w:r>
              <w:rPr>
                <w:szCs w:val="28"/>
              </w:rPr>
              <w:t>социально-психологическогом</w:t>
            </w:r>
            <w:proofErr w:type="spellEnd"/>
            <w:r>
              <w:rPr>
                <w:szCs w:val="28"/>
              </w:rPr>
              <w:t xml:space="preserve"> </w:t>
            </w:r>
            <w:r w:rsidR="008B2F6C">
              <w:rPr>
                <w:szCs w:val="28"/>
              </w:rPr>
              <w:t>т</w:t>
            </w:r>
            <w:r>
              <w:rPr>
                <w:szCs w:val="28"/>
              </w:rPr>
              <w:t>естировании с целью раннего выявления незаконного потребления наркотиков от общего числа подлежащих тестированию</w:t>
            </w:r>
          </w:p>
          <w:p w:rsidR="00C66131" w:rsidRDefault="00C66131" w:rsidP="008B2F6C">
            <w:pPr>
              <w:spacing w:line="240" w:lineRule="exact"/>
              <w:rPr>
                <w:szCs w:val="28"/>
              </w:rPr>
            </w:pPr>
          </w:p>
          <w:p w:rsidR="000D18AC" w:rsidRDefault="000D18AC" w:rsidP="008B2F6C">
            <w:pPr>
              <w:spacing w:line="240" w:lineRule="exact"/>
              <w:rPr>
                <w:highlight w:val="yellow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D18AC" w:rsidTr="00C66131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323" w:type="dxa"/>
          </w:tcPr>
          <w:p w:rsidR="00C62F93" w:rsidRDefault="00C62F93" w:rsidP="00C62F93">
            <w:pPr>
              <w:spacing w:line="240" w:lineRule="exact"/>
              <w:rPr>
                <w:szCs w:val="28"/>
              </w:rPr>
            </w:pPr>
            <w:r w:rsidRPr="00D27377">
              <w:rPr>
                <w:bCs/>
                <w:szCs w:val="28"/>
              </w:rPr>
              <w:t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  <w:r w:rsidRPr="00D27377">
              <w:rPr>
                <w:szCs w:val="28"/>
              </w:rPr>
              <w:t xml:space="preserve">; </w:t>
            </w:r>
          </w:p>
          <w:p w:rsidR="00FA6DA1" w:rsidRPr="00D27377" w:rsidRDefault="00FA6DA1" w:rsidP="00C62F93">
            <w:pPr>
              <w:spacing w:line="240" w:lineRule="exact"/>
              <w:rPr>
                <w:szCs w:val="28"/>
              </w:rPr>
            </w:pPr>
          </w:p>
          <w:p w:rsidR="00C62F93" w:rsidRDefault="00C62F93" w:rsidP="00C62F93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      </w:t>
            </w:r>
            <w:r w:rsidRPr="00D27377">
              <w:rPr>
                <w:szCs w:val="28"/>
              </w:rPr>
              <w:t>проведение мероприятий профилактической направленности среди несовершеннолетних в Арзгирском муниципальном  округе Ставропольского края;</w:t>
            </w:r>
            <w:r w:rsidRPr="00D27377">
              <w:rPr>
                <w:color w:val="000000" w:themeColor="text1"/>
                <w:szCs w:val="28"/>
              </w:rPr>
              <w:t xml:space="preserve"> </w:t>
            </w:r>
          </w:p>
          <w:p w:rsidR="00FA6DA1" w:rsidRPr="00D27377" w:rsidRDefault="00FA6DA1" w:rsidP="00C62F93">
            <w:pPr>
              <w:spacing w:line="240" w:lineRule="exact"/>
              <w:rPr>
                <w:color w:val="000000" w:themeColor="text1"/>
                <w:szCs w:val="28"/>
              </w:rPr>
            </w:pPr>
          </w:p>
          <w:p w:rsidR="00C62F93" w:rsidRPr="00D27377" w:rsidRDefault="00C62F93" w:rsidP="00C62F93">
            <w:pPr>
              <w:spacing w:line="240" w:lineRule="exact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      </w:t>
            </w:r>
            <w:r w:rsidRPr="00D27377">
              <w:rPr>
                <w:color w:val="000000" w:themeColor="text1"/>
                <w:szCs w:val="28"/>
              </w:rPr>
              <w:t>проведение мероприятий по профилактике рецидивной преступности;</w:t>
            </w:r>
            <w:r w:rsidRPr="00D27377">
              <w:rPr>
                <w:szCs w:val="28"/>
              </w:rPr>
              <w:t xml:space="preserve"> </w:t>
            </w:r>
          </w:p>
          <w:p w:rsidR="00FA6DA1" w:rsidRDefault="00C62F93" w:rsidP="00C62F9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D27377">
              <w:rPr>
                <w:szCs w:val="28"/>
              </w:rPr>
              <w:t>проведение мероприятий по      профилактике пьяной преступности;</w:t>
            </w:r>
          </w:p>
          <w:p w:rsidR="00C62F93" w:rsidRPr="00D27377" w:rsidRDefault="00C62F93" w:rsidP="00C62F93">
            <w:pPr>
              <w:spacing w:line="240" w:lineRule="exact"/>
              <w:rPr>
                <w:szCs w:val="28"/>
              </w:rPr>
            </w:pPr>
            <w:r w:rsidRPr="00D27377">
              <w:rPr>
                <w:szCs w:val="28"/>
              </w:rPr>
              <w:t xml:space="preserve"> </w:t>
            </w:r>
          </w:p>
          <w:p w:rsidR="00C62F93" w:rsidRDefault="00C62F93" w:rsidP="00C62F93">
            <w:pPr>
              <w:spacing w:line="240" w:lineRule="exact"/>
              <w:rPr>
                <w:color w:val="000000"/>
                <w:szCs w:val="28"/>
              </w:rPr>
            </w:pPr>
            <w:r w:rsidRPr="00D27377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 </w:t>
            </w:r>
            <w:r w:rsidRPr="00D27377">
              <w:rPr>
                <w:szCs w:val="28"/>
              </w:rPr>
              <w:t>проведение мероприятий, направленных на профилактику мошенничества;</w:t>
            </w:r>
            <w:r w:rsidRPr="00D27377">
              <w:rPr>
                <w:color w:val="000000"/>
                <w:szCs w:val="28"/>
              </w:rPr>
              <w:t xml:space="preserve"> </w:t>
            </w:r>
          </w:p>
          <w:p w:rsidR="00FA6DA1" w:rsidRPr="00D27377" w:rsidRDefault="00FA6DA1" w:rsidP="00C62F93">
            <w:pPr>
              <w:spacing w:line="240" w:lineRule="exact"/>
              <w:rPr>
                <w:color w:val="000000"/>
                <w:szCs w:val="28"/>
              </w:rPr>
            </w:pPr>
          </w:p>
          <w:p w:rsidR="00C62F93" w:rsidRDefault="00C62F93" w:rsidP="00C62F93">
            <w:pPr>
              <w:spacing w:line="240" w:lineRule="exact"/>
              <w:rPr>
                <w:color w:val="000000" w:themeColor="text1"/>
                <w:szCs w:val="28"/>
              </w:rPr>
            </w:pPr>
            <w:r w:rsidRPr="00D27377">
              <w:rPr>
                <w:color w:val="000000"/>
                <w:szCs w:val="28"/>
              </w:rPr>
              <w:lastRenderedPageBreak/>
              <w:t xml:space="preserve">     </w:t>
            </w:r>
            <w:r>
              <w:rPr>
                <w:color w:val="000000"/>
                <w:szCs w:val="28"/>
              </w:rPr>
              <w:t xml:space="preserve">  </w:t>
            </w:r>
            <w:r w:rsidRPr="00D27377">
              <w:rPr>
                <w:color w:val="000000"/>
                <w:szCs w:val="28"/>
              </w:rPr>
              <w:t>проведение мероприятий, направленных на профилактику преступлений в общественных местах и на улице;</w:t>
            </w:r>
            <w:r w:rsidRPr="00D27377">
              <w:rPr>
                <w:color w:val="000000" w:themeColor="text1"/>
                <w:szCs w:val="28"/>
              </w:rPr>
              <w:t xml:space="preserve"> </w:t>
            </w:r>
          </w:p>
          <w:p w:rsidR="00FA6DA1" w:rsidRPr="00D27377" w:rsidRDefault="00FA6DA1" w:rsidP="00C62F93">
            <w:pPr>
              <w:spacing w:line="240" w:lineRule="exact"/>
              <w:rPr>
                <w:color w:val="000000" w:themeColor="text1"/>
                <w:szCs w:val="28"/>
              </w:rPr>
            </w:pPr>
          </w:p>
          <w:p w:rsidR="00C62F93" w:rsidRDefault="00C62F93" w:rsidP="00C62F93">
            <w:pPr>
              <w:spacing w:line="240" w:lineRule="exact"/>
              <w:rPr>
                <w:szCs w:val="28"/>
              </w:rPr>
            </w:pPr>
            <w:r w:rsidRPr="00D27377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</w:t>
            </w:r>
            <w:r w:rsidRPr="00D27377">
              <w:rPr>
                <w:szCs w:val="28"/>
              </w:rPr>
              <w:t xml:space="preserve"> 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края; </w:t>
            </w:r>
          </w:p>
          <w:p w:rsidR="00FA6DA1" w:rsidRPr="00D27377" w:rsidRDefault="00FA6DA1" w:rsidP="00C62F93">
            <w:pPr>
              <w:spacing w:line="240" w:lineRule="exact"/>
              <w:rPr>
                <w:color w:val="000000" w:themeColor="text1"/>
                <w:szCs w:val="28"/>
              </w:rPr>
            </w:pPr>
          </w:p>
          <w:p w:rsidR="00C62F93" w:rsidRDefault="00C62F93" w:rsidP="00C62F93">
            <w:pPr>
              <w:spacing w:line="240" w:lineRule="exact"/>
              <w:rPr>
                <w:szCs w:val="28"/>
              </w:rPr>
            </w:pPr>
            <w:r w:rsidRPr="00D27377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</w:t>
            </w:r>
            <w:r w:rsidRPr="00D27377">
              <w:rPr>
                <w:szCs w:val="28"/>
              </w:rPr>
              <w:t xml:space="preserve">организация просветительской работы  и антинаркотической пропаганды; </w:t>
            </w:r>
          </w:p>
          <w:p w:rsidR="00FA6DA1" w:rsidRPr="00D27377" w:rsidRDefault="00FA6DA1" w:rsidP="00C62F93">
            <w:pPr>
              <w:spacing w:line="240" w:lineRule="exact"/>
              <w:rPr>
                <w:szCs w:val="28"/>
              </w:rPr>
            </w:pPr>
          </w:p>
          <w:p w:rsidR="000D18AC" w:rsidRDefault="00C62F93" w:rsidP="00C62F93">
            <w:pPr>
              <w:spacing w:line="240" w:lineRule="exact"/>
            </w:pPr>
            <w:r w:rsidRPr="00D27377">
              <w:rPr>
                <w:szCs w:val="28"/>
              </w:rPr>
              <w:t xml:space="preserve">      развитие системы раннего выявления незаконного потребления наркотических средств и психотропных веществ</w:t>
            </w:r>
          </w:p>
          <w:p w:rsidR="00C66131" w:rsidRDefault="00C66131" w:rsidP="00C07949">
            <w:pPr>
              <w:spacing w:line="240" w:lineRule="exact"/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Основные мероприятия Программы</w:t>
            </w:r>
          </w:p>
        </w:tc>
        <w:tc>
          <w:tcPr>
            <w:tcW w:w="5323" w:type="dxa"/>
          </w:tcPr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Основное мероприятие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края»;</w:t>
            </w:r>
          </w:p>
          <w:p w:rsidR="00FA6DA1" w:rsidRDefault="00FA6DA1">
            <w:pPr>
              <w:spacing w:line="240" w:lineRule="exact"/>
              <w:rPr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Основное мероприятие 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края»; </w:t>
            </w:r>
          </w:p>
          <w:p w:rsidR="00FA6DA1" w:rsidRDefault="00FA6DA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B78EE" w:rsidRDefault="000D18AC" w:rsidP="005B78EE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"Проведение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края";</w:t>
            </w:r>
            <w:r>
              <w:rPr>
                <w:szCs w:val="28"/>
              </w:rPr>
              <w:t xml:space="preserve"> </w:t>
            </w:r>
          </w:p>
          <w:p w:rsidR="000D18AC" w:rsidRDefault="000D18AC" w:rsidP="005B78EE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spacing w:line="360" w:lineRule="auto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  <w:tc>
          <w:tcPr>
            <w:tcW w:w="5323" w:type="dxa"/>
            <w:hideMark/>
          </w:tcPr>
          <w:p w:rsidR="000D18AC" w:rsidRDefault="000D18AC">
            <w:pPr>
              <w:spacing w:line="360" w:lineRule="auto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0D18AC" w:rsidTr="000D18AC">
        <w:tc>
          <w:tcPr>
            <w:tcW w:w="3998" w:type="dxa"/>
            <w:hideMark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2024 - 2029 годы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D18AC" w:rsidTr="000D18AC">
        <w:tc>
          <w:tcPr>
            <w:tcW w:w="3998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323" w:type="dxa"/>
          </w:tcPr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lastRenderedPageBreak/>
              <w:t>объем финансового обеспечения Программы составит 4 </w:t>
            </w:r>
            <w:r w:rsidR="00C62F93">
              <w:rPr>
                <w:bCs/>
              </w:rPr>
              <w:t>525</w:t>
            </w:r>
            <w:r>
              <w:rPr>
                <w:bCs/>
              </w:rPr>
              <w:t>,22  тыс. рублей, в том числе по источникам финансового обеспечения: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бюджет Арзгирского муниципального округа Ставропольского края – 600,00 тыс. рублей, в том числе по годам: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2024 год – 100,00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2025 год – </w:t>
            </w:r>
            <w:r w:rsidR="00C62F93">
              <w:rPr>
                <w:bCs/>
              </w:rPr>
              <w:t>204</w:t>
            </w:r>
            <w:r>
              <w:rPr>
                <w:bCs/>
              </w:rPr>
              <w:t xml:space="preserve">,00 тыс. рублей;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2026 год – 10</w:t>
            </w:r>
            <w:r w:rsidR="00C62F93">
              <w:rPr>
                <w:bCs/>
              </w:rPr>
              <w:t>4</w:t>
            </w:r>
            <w:r>
              <w:rPr>
                <w:bCs/>
              </w:rPr>
              <w:t>,00 тыс. рублей;</w:t>
            </w:r>
          </w:p>
          <w:p w:rsidR="000D18AC" w:rsidRDefault="00C62F93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2027 год – 1</w:t>
            </w:r>
            <w:r w:rsidR="000D18AC">
              <w:rPr>
                <w:bCs/>
              </w:rPr>
              <w:t>0</w:t>
            </w:r>
            <w:r>
              <w:rPr>
                <w:bCs/>
              </w:rPr>
              <w:t>4</w:t>
            </w:r>
            <w:r w:rsidR="000D18AC">
              <w:rPr>
                <w:bCs/>
              </w:rPr>
              <w:t>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2028 год – 10</w:t>
            </w:r>
            <w:r w:rsidR="00C62F93">
              <w:rPr>
                <w:bCs/>
              </w:rPr>
              <w:t>4</w:t>
            </w:r>
            <w:r>
              <w:rPr>
                <w:bCs/>
              </w:rPr>
              <w:t>,00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2029 год – 10</w:t>
            </w:r>
            <w:r w:rsidR="00C62F93">
              <w:rPr>
                <w:bCs/>
              </w:rPr>
              <w:t>4</w:t>
            </w:r>
            <w:r>
              <w:rPr>
                <w:bCs/>
              </w:rPr>
              <w:t xml:space="preserve">,00 тыс. рублей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за счет средств бюджета Ставропольского края – 3 497,22 тыс. рублей, в том числе по годам: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2024 год – </w:t>
            </w:r>
            <w:r w:rsidR="00B920B3">
              <w:rPr>
                <w:bCs/>
              </w:rPr>
              <w:t>624,12</w:t>
            </w:r>
            <w:r>
              <w:rPr>
                <w:bCs/>
              </w:rPr>
              <w:t xml:space="preserve">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2025 год – </w:t>
            </w:r>
            <w:r w:rsidR="00B920B3">
              <w:rPr>
                <w:bCs/>
              </w:rPr>
              <w:t>636,22</w:t>
            </w:r>
            <w:r>
              <w:rPr>
                <w:bCs/>
              </w:rPr>
              <w:t xml:space="preserve"> тыс. рублей; 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2026 год – </w:t>
            </w:r>
            <w:r w:rsidR="00B920B3">
              <w:rPr>
                <w:bCs/>
              </w:rPr>
              <w:t>636,22</w:t>
            </w:r>
            <w:r>
              <w:rPr>
                <w:bCs/>
              </w:rPr>
              <w:t xml:space="preserve">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2027 год – </w:t>
            </w:r>
            <w:r w:rsidR="00B920B3">
              <w:rPr>
                <w:bCs/>
              </w:rPr>
              <w:t>636,22</w:t>
            </w:r>
            <w:r>
              <w:rPr>
                <w:bCs/>
              </w:rPr>
              <w:t xml:space="preserve">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2028 год – </w:t>
            </w:r>
            <w:r w:rsidR="00B920B3">
              <w:rPr>
                <w:bCs/>
              </w:rPr>
              <w:t>636,22</w:t>
            </w:r>
            <w:r>
              <w:rPr>
                <w:bCs/>
              </w:rPr>
              <w:t xml:space="preserve"> тыс. рублей;</w:t>
            </w:r>
          </w:p>
          <w:p w:rsidR="000D18AC" w:rsidRDefault="000D18AC">
            <w:pPr>
              <w:pStyle w:val="a4"/>
              <w:spacing w:line="240" w:lineRule="exact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 xml:space="preserve">2029 год – </w:t>
            </w:r>
            <w:r w:rsidR="00B920B3">
              <w:rPr>
                <w:bCs/>
              </w:rPr>
              <w:t>636,22</w:t>
            </w:r>
            <w:r>
              <w:rPr>
                <w:bCs/>
              </w:rPr>
              <w:t xml:space="preserve"> тыс. рублей </w:t>
            </w:r>
          </w:p>
          <w:p w:rsidR="000D18AC" w:rsidRDefault="000D18AC">
            <w:pPr>
              <w:pStyle w:val="a4"/>
              <w:spacing w:line="240" w:lineRule="exact"/>
              <w:jc w:val="both"/>
            </w:pPr>
            <w:r>
              <w:t xml:space="preserve"> </w:t>
            </w:r>
          </w:p>
          <w:p w:rsidR="000D18AC" w:rsidRDefault="000D18AC">
            <w:pPr>
              <w:pStyle w:val="a4"/>
              <w:spacing w:line="240" w:lineRule="exact"/>
              <w:jc w:val="both"/>
            </w:pPr>
            <w:proofErr w:type="gramStart"/>
            <w:r>
              <w:t>увеличение доли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округа Ставропольского края в 2029</w:t>
            </w:r>
            <w:r w:rsidR="00932312">
              <w:t xml:space="preserve"> </w:t>
            </w:r>
            <w:r>
              <w:t xml:space="preserve">г до 5700 человек; </w:t>
            </w:r>
            <w:proofErr w:type="gramEnd"/>
          </w:p>
          <w:p w:rsidR="00FA6DA1" w:rsidRDefault="00FA6DA1">
            <w:pPr>
              <w:pStyle w:val="a4"/>
              <w:spacing w:line="240" w:lineRule="exact"/>
              <w:jc w:val="both"/>
            </w:pPr>
          </w:p>
          <w:p w:rsidR="000D18AC" w:rsidRDefault="000D18AC">
            <w:pPr>
              <w:pStyle w:val="a4"/>
              <w:spacing w:line="240" w:lineRule="exact"/>
              <w:jc w:val="both"/>
            </w:pPr>
            <w:r>
              <w:t>увеличение количества мероприятий профилактической направленности среди несовершеннолетних в Арзгирском муниципальном округе Ставропольского края в 2029 году до 24 единиц;</w:t>
            </w:r>
          </w:p>
          <w:p w:rsidR="00FA6DA1" w:rsidRDefault="00FA6DA1">
            <w:pPr>
              <w:pStyle w:val="a4"/>
              <w:spacing w:line="240" w:lineRule="exact"/>
              <w:jc w:val="both"/>
            </w:pP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 ежегодно 100%;</w:t>
            </w:r>
          </w:p>
          <w:p w:rsidR="00692E39" w:rsidRDefault="00692E39">
            <w:pPr>
              <w:spacing w:line="240" w:lineRule="exact"/>
              <w:rPr>
                <w:color w:val="000000" w:themeColor="text1"/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доля проинформированных граждан, отбывших уголовное наказание в виде лишения свободы, о формах их социальной поддержки и возможности трудоустройства ежегодно 100%;</w:t>
            </w:r>
          </w:p>
          <w:p w:rsidR="00692E39" w:rsidRDefault="00692E39">
            <w:pPr>
              <w:spacing w:line="240" w:lineRule="exact"/>
              <w:rPr>
                <w:color w:val="000000" w:themeColor="text1"/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color w:val="000000" w:themeColor="text1"/>
                <w:szCs w:val="28"/>
              </w:rPr>
              <w:t>увеличение  количества полиграфической продукции, распространяемой в округе и направленной на профилактику пьяной преступности в 2029 году до 600 штук;</w:t>
            </w:r>
            <w:r>
              <w:rPr>
                <w:szCs w:val="28"/>
              </w:rPr>
              <w:t xml:space="preserve"> 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 в 2029 году до 28%;</w:t>
            </w:r>
            <w:proofErr w:type="gramEnd"/>
          </w:p>
          <w:p w:rsidR="00692E39" w:rsidRDefault="00692E39">
            <w:pPr>
              <w:spacing w:line="240" w:lineRule="exact"/>
              <w:rPr>
                <w:szCs w:val="28"/>
              </w:rPr>
            </w:pP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 в 2029 году до 25%;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увеличение количества проинформированных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 в 2029 году до 10 единиц;</w:t>
            </w:r>
          </w:p>
          <w:p w:rsidR="00692E39" w:rsidRDefault="00692E39">
            <w:pPr>
              <w:spacing w:line="240" w:lineRule="exact"/>
              <w:rPr>
                <w:szCs w:val="28"/>
              </w:rPr>
            </w:pPr>
            <w:bookmarkStart w:id="0" w:name="_GoBack"/>
            <w:bookmarkEnd w:id="0"/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количества проведенных культурно-массовых, спортивных, творческих   мероприятий антинаркотической  направленности в 2029 году до 55 единиц;</w:t>
            </w:r>
          </w:p>
          <w:p w:rsidR="000D18AC" w:rsidRDefault="000D18A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количества размещенных в средствах массовой информации материалов антинаркотической направленности в 2029 году до 55 единиц;</w:t>
            </w:r>
          </w:p>
          <w:p w:rsidR="00FA6DA1" w:rsidRDefault="00FA6DA1">
            <w:pPr>
              <w:spacing w:line="240" w:lineRule="exact"/>
              <w:rPr>
                <w:szCs w:val="28"/>
              </w:rPr>
            </w:pPr>
          </w:p>
          <w:p w:rsidR="000D18AC" w:rsidRPr="000D18AC" w:rsidRDefault="000D18AC" w:rsidP="00FA6DA1">
            <w:pPr>
              <w:spacing w:line="240" w:lineRule="exact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доля обучающихся общеобразовательных учреждений, принявших участие в социально-психологическом </w:t>
            </w:r>
            <w:r w:rsidR="00FA6DA1">
              <w:rPr>
                <w:szCs w:val="28"/>
              </w:rPr>
              <w:t>т</w:t>
            </w:r>
            <w:r>
              <w:rPr>
                <w:szCs w:val="28"/>
              </w:rPr>
              <w:t>естировании с целью раннего выявления незаконного потребления наркотиков от общего числа подлежащих тестированию ежегодно 100%</w:t>
            </w:r>
          </w:p>
        </w:tc>
      </w:tr>
      <w:tr w:rsidR="000D18AC" w:rsidTr="000D18AC">
        <w:tc>
          <w:tcPr>
            <w:tcW w:w="3998" w:type="dxa"/>
          </w:tcPr>
          <w:p w:rsidR="000D18AC" w:rsidRDefault="000D18A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323" w:type="dxa"/>
          </w:tcPr>
          <w:p w:rsidR="000D18AC" w:rsidRDefault="000D18AC">
            <w:pPr>
              <w:pStyle w:val="a4"/>
              <w:spacing w:line="240" w:lineRule="exact"/>
              <w:jc w:val="both"/>
              <w:rPr>
                <w:bCs/>
              </w:rPr>
            </w:pPr>
          </w:p>
        </w:tc>
      </w:tr>
    </w:tbl>
    <w:p w:rsidR="000E5F00" w:rsidRDefault="000E5F00" w:rsidP="00940E21">
      <w:pPr>
        <w:spacing w:line="240" w:lineRule="exact"/>
        <w:rPr>
          <w:szCs w:val="28"/>
        </w:rPr>
      </w:pPr>
    </w:p>
    <w:p w:rsidR="000E5F00" w:rsidRDefault="000E5F00" w:rsidP="00940E21">
      <w:pPr>
        <w:spacing w:line="240" w:lineRule="exact"/>
        <w:rPr>
          <w:szCs w:val="28"/>
        </w:rPr>
      </w:pPr>
    </w:p>
    <w:p w:rsidR="000E5F00" w:rsidRDefault="000E5F00" w:rsidP="00940E21">
      <w:pPr>
        <w:spacing w:line="240" w:lineRule="exact"/>
        <w:rPr>
          <w:szCs w:val="28"/>
        </w:rPr>
      </w:pPr>
    </w:p>
    <w:p w:rsidR="000E5F00" w:rsidRDefault="000E5F00" w:rsidP="00940E21">
      <w:pPr>
        <w:spacing w:line="240" w:lineRule="exact"/>
        <w:rPr>
          <w:szCs w:val="28"/>
        </w:rPr>
      </w:pPr>
    </w:p>
    <w:p w:rsidR="000E5F00" w:rsidRDefault="000E5F00" w:rsidP="00940E21">
      <w:pPr>
        <w:spacing w:line="240" w:lineRule="exact"/>
        <w:rPr>
          <w:szCs w:val="28"/>
        </w:rPr>
      </w:pPr>
    </w:p>
    <w:p w:rsidR="00805027" w:rsidRPr="002F41C8" w:rsidRDefault="00805027" w:rsidP="002F41C8"/>
    <w:sectPr w:rsidR="00805027" w:rsidRPr="002F41C8" w:rsidSect="00C0794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986" w:rsidRDefault="00601986" w:rsidP="006F3550">
      <w:r>
        <w:separator/>
      </w:r>
    </w:p>
  </w:endnote>
  <w:endnote w:type="continuationSeparator" w:id="0">
    <w:p w:rsidR="00601986" w:rsidRDefault="00601986" w:rsidP="006F3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986" w:rsidRDefault="00601986" w:rsidP="006F3550">
      <w:r>
        <w:separator/>
      </w:r>
    </w:p>
  </w:footnote>
  <w:footnote w:type="continuationSeparator" w:id="0">
    <w:p w:rsidR="00601986" w:rsidRDefault="00601986" w:rsidP="006F3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7556"/>
      <w:docPartObj>
        <w:docPartGallery w:val="Page Numbers (Top of Page)"/>
        <w:docPartUnique/>
      </w:docPartObj>
    </w:sdtPr>
    <w:sdtContent>
      <w:p w:rsidR="00C07949" w:rsidRDefault="00424253">
        <w:pPr>
          <w:pStyle w:val="a7"/>
          <w:jc w:val="center"/>
        </w:pPr>
        <w:r>
          <w:fldChar w:fldCharType="begin"/>
        </w:r>
        <w:r w:rsidR="00502F4C">
          <w:instrText xml:space="preserve"> PAGE   \* MERGEFORMAT </w:instrText>
        </w:r>
        <w:r>
          <w:fldChar w:fldCharType="separate"/>
        </w:r>
        <w:r w:rsidR="009809C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07949" w:rsidRDefault="00C0794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53EF4"/>
    <w:multiLevelType w:val="hybridMultilevel"/>
    <w:tmpl w:val="BA9EE106"/>
    <w:lvl w:ilvl="0" w:tplc="D56E7D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411"/>
    <w:rsid w:val="00013D31"/>
    <w:rsid w:val="0002549E"/>
    <w:rsid w:val="000366AF"/>
    <w:rsid w:val="000710A5"/>
    <w:rsid w:val="000716E6"/>
    <w:rsid w:val="000A3D11"/>
    <w:rsid w:val="000C6023"/>
    <w:rsid w:val="000D18AC"/>
    <w:rsid w:val="000E0BAF"/>
    <w:rsid w:val="000E5F00"/>
    <w:rsid w:val="001000F2"/>
    <w:rsid w:val="0012032A"/>
    <w:rsid w:val="00150657"/>
    <w:rsid w:val="00151BB4"/>
    <w:rsid w:val="001543A0"/>
    <w:rsid w:val="001B1369"/>
    <w:rsid w:val="001C52A7"/>
    <w:rsid w:val="001D0BD7"/>
    <w:rsid w:val="00222153"/>
    <w:rsid w:val="0023431E"/>
    <w:rsid w:val="00264955"/>
    <w:rsid w:val="00291507"/>
    <w:rsid w:val="0029501A"/>
    <w:rsid w:val="00295619"/>
    <w:rsid w:val="002A41D4"/>
    <w:rsid w:val="002C1C37"/>
    <w:rsid w:val="002C5B83"/>
    <w:rsid w:val="002F41C8"/>
    <w:rsid w:val="00302624"/>
    <w:rsid w:val="00342F96"/>
    <w:rsid w:val="0039781A"/>
    <w:rsid w:val="003C4F96"/>
    <w:rsid w:val="003E264E"/>
    <w:rsid w:val="00400317"/>
    <w:rsid w:val="00424253"/>
    <w:rsid w:val="00456CC6"/>
    <w:rsid w:val="0048074E"/>
    <w:rsid w:val="0049197B"/>
    <w:rsid w:val="00495654"/>
    <w:rsid w:val="004A2C8A"/>
    <w:rsid w:val="004A325B"/>
    <w:rsid w:val="004B03E3"/>
    <w:rsid w:val="004D539E"/>
    <w:rsid w:val="004F3218"/>
    <w:rsid w:val="00502F4C"/>
    <w:rsid w:val="00504907"/>
    <w:rsid w:val="0051424E"/>
    <w:rsid w:val="00530D55"/>
    <w:rsid w:val="00592562"/>
    <w:rsid w:val="00596211"/>
    <w:rsid w:val="005B099C"/>
    <w:rsid w:val="005B78EE"/>
    <w:rsid w:val="005C0ED4"/>
    <w:rsid w:val="005E49C7"/>
    <w:rsid w:val="00600903"/>
    <w:rsid w:val="00601986"/>
    <w:rsid w:val="006051BB"/>
    <w:rsid w:val="0063314C"/>
    <w:rsid w:val="00664619"/>
    <w:rsid w:val="00687E50"/>
    <w:rsid w:val="00687F14"/>
    <w:rsid w:val="00692E39"/>
    <w:rsid w:val="006F3550"/>
    <w:rsid w:val="00703ACE"/>
    <w:rsid w:val="00715360"/>
    <w:rsid w:val="00786572"/>
    <w:rsid w:val="00793FF3"/>
    <w:rsid w:val="007B1E34"/>
    <w:rsid w:val="007B2135"/>
    <w:rsid w:val="007C15AE"/>
    <w:rsid w:val="007F24AE"/>
    <w:rsid w:val="00805027"/>
    <w:rsid w:val="00813553"/>
    <w:rsid w:val="00813DDF"/>
    <w:rsid w:val="00831F4B"/>
    <w:rsid w:val="00835FE9"/>
    <w:rsid w:val="008B2F6C"/>
    <w:rsid w:val="008B3460"/>
    <w:rsid w:val="008E5346"/>
    <w:rsid w:val="008F0C64"/>
    <w:rsid w:val="009113BB"/>
    <w:rsid w:val="00914E9B"/>
    <w:rsid w:val="00932312"/>
    <w:rsid w:val="00940E21"/>
    <w:rsid w:val="00947670"/>
    <w:rsid w:val="0095091A"/>
    <w:rsid w:val="00952D8A"/>
    <w:rsid w:val="00974D79"/>
    <w:rsid w:val="009809C3"/>
    <w:rsid w:val="009913A2"/>
    <w:rsid w:val="0099625D"/>
    <w:rsid w:val="009A55AC"/>
    <w:rsid w:val="00A13AF5"/>
    <w:rsid w:val="00A21A44"/>
    <w:rsid w:val="00A27BC9"/>
    <w:rsid w:val="00A33927"/>
    <w:rsid w:val="00A9237E"/>
    <w:rsid w:val="00AA7411"/>
    <w:rsid w:val="00AB630C"/>
    <w:rsid w:val="00AC6B51"/>
    <w:rsid w:val="00AF55FB"/>
    <w:rsid w:val="00B1190C"/>
    <w:rsid w:val="00B13CA6"/>
    <w:rsid w:val="00B31A0C"/>
    <w:rsid w:val="00B87DEB"/>
    <w:rsid w:val="00B920B3"/>
    <w:rsid w:val="00BC3EDD"/>
    <w:rsid w:val="00C07949"/>
    <w:rsid w:val="00C149AB"/>
    <w:rsid w:val="00C51858"/>
    <w:rsid w:val="00C62F93"/>
    <w:rsid w:val="00C66131"/>
    <w:rsid w:val="00C92506"/>
    <w:rsid w:val="00CD6420"/>
    <w:rsid w:val="00CF0CB2"/>
    <w:rsid w:val="00CF43E4"/>
    <w:rsid w:val="00D04F42"/>
    <w:rsid w:val="00D114DC"/>
    <w:rsid w:val="00D171BD"/>
    <w:rsid w:val="00D47241"/>
    <w:rsid w:val="00DA6BAE"/>
    <w:rsid w:val="00DB2F6E"/>
    <w:rsid w:val="00DB6E49"/>
    <w:rsid w:val="00DB78A7"/>
    <w:rsid w:val="00E26B9F"/>
    <w:rsid w:val="00E27A58"/>
    <w:rsid w:val="00E6224A"/>
    <w:rsid w:val="00E62F37"/>
    <w:rsid w:val="00EA1C6B"/>
    <w:rsid w:val="00EE5C5B"/>
    <w:rsid w:val="00F015BE"/>
    <w:rsid w:val="00F31022"/>
    <w:rsid w:val="00F62778"/>
    <w:rsid w:val="00FA6DA1"/>
    <w:rsid w:val="00FC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11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7411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AA7411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A7411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AA7411"/>
    <w:pPr>
      <w:widowControl w:val="0"/>
      <w:jc w:val="center"/>
    </w:pPr>
    <w:rPr>
      <w:rFonts w:eastAsia="Times New Roman"/>
      <w:szCs w:val="20"/>
    </w:rPr>
  </w:style>
  <w:style w:type="paragraph" w:customStyle="1" w:styleId="ConsPlusCell">
    <w:name w:val="ConsPlusCell"/>
    <w:next w:val="a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character" w:styleId="a5">
    <w:name w:val="Hyperlink"/>
    <w:basedOn w:val="a0"/>
    <w:uiPriority w:val="99"/>
    <w:semiHidden/>
    <w:unhideWhenUsed/>
    <w:rsid w:val="00AA741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B34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539E"/>
    <w:pPr>
      <w:widowControl w:val="0"/>
      <w:tabs>
        <w:tab w:val="center" w:pos="4677"/>
        <w:tab w:val="right" w:pos="9355"/>
      </w:tabs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D53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F35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3550"/>
    <w:rPr>
      <w:rFonts w:ascii="Times New Roman" w:eastAsia="Calibri" w:hAnsi="Times New Roman" w:cs="Times New Roman"/>
      <w:sz w:val="28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3978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781A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11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7411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AA7411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A7411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AA7411"/>
    <w:pPr>
      <w:widowControl w:val="0"/>
      <w:jc w:val="center"/>
    </w:pPr>
    <w:rPr>
      <w:rFonts w:eastAsia="Times New Roman"/>
      <w:szCs w:val="20"/>
    </w:rPr>
  </w:style>
  <w:style w:type="paragraph" w:customStyle="1" w:styleId="ConsPlusCell">
    <w:name w:val="ConsPlusCell"/>
    <w:next w:val="a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character" w:styleId="a5">
    <w:name w:val="Hyperlink"/>
    <w:basedOn w:val="a0"/>
    <w:uiPriority w:val="99"/>
    <w:semiHidden/>
    <w:unhideWhenUsed/>
    <w:rsid w:val="00AA741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B34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539E"/>
    <w:pPr>
      <w:widowControl w:val="0"/>
      <w:tabs>
        <w:tab w:val="center" w:pos="4677"/>
        <w:tab w:val="right" w:pos="9355"/>
      </w:tabs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D53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F35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3550"/>
    <w:rPr>
      <w:rFonts w:ascii="Times New Roman" w:eastAsia="Calibri" w:hAnsi="Times New Roman" w:cs="Times New Roman"/>
      <w:sz w:val="28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3978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781A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F169B-8073-476B-A73B-D4F1421B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10</cp:revision>
  <cp:lastPrinted>2023-12-28T11:42:00Z</cp:lastPrinted>
  <dcterms:created xsi:type="dcterms:W3CDTF">2025-06-04T09:13:00Z</dcterms:created>
  <dcterms:modified xsi:type="dcterms:W3CDTF">2025-06-06T05:27:00Z</dcterms:modified>
</cp:coreProperties>
</file>