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D36BF7" w:rsidP="00672B4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A722C">
              <w:rPr>
                <w:szCs w:val="28"/>
              </w:rPr>
              <w:t>2</w:t>
            </w:r>
            <w:r w:rsidR="00672B47">
              <w:rPr>
                <w:szCs w:val="28"/>
              </w:rPr>
              <w:t>8</w:t>
            </w:r>
            <w:r w:rsidR="003D6407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апреля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513D9C">
              <w:rPr>
                <w:szCs w:val="28"/>
              </w:rPr>
              <w:t>2</w:t>
            </w:r>
            <w:r w:rsidR="00372563">
              <w:rPr>
                <w:szCs w:val="28"/>
              </w:rPr>
              <w:t>70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72563" w:rsidRPr="00372563" w:rsidRDefault="00372563" w:rsidP="00372563">
      <w:pPr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372563">
        <w:rPr>
          <w:sz w:val="28"/>
          <w:szCs w:val="28"/>
        </w:rPr>
        <w:t>О внес</w:t>
      </w:r>
      <w:r w:rsidR="00013D29">
        <w:rPr>
          <w:sz w:val="28"/>
          <w:szCs w:val="28"/>
        </w:rPr>
        <w:t>ении изменений в муниципальную</w:t>
      </w:r>
      <w:r w:rsidRPr="00372563">
        <w:rPr>
          <w:sz w:val="28"/>
          <w:szCs w:val="28"/>
        </w:rPr>
        <w:t xml:space="preserve"> п</w:t>
      </w:r>
      <w:r w:rsidRPr="00372563">
        <w:rPr>
          <w:bCs/>
          <w:sz w:val="28"/>
          <w:szCs w:val="28"/>
        </w:rPr>
        <w:t>рограмму</w:t>
      </w:r>
      <w:r w:rsidRPr="00372563">
        <w:rPr>
          <w:sz w:val="28"/>
          <w:szCs w:val="28"/>
        </w:rPr>
        <w:t xml:space="preserve"> </w:t>
      </w:r>
      <w:r w:rsidRPr="00372563">
        <w:rPr>
          <w:bCs/>
          <w:sz w:val="28"/>
          <w:szCs w:val="28"/>
        </w:rPr>
        <w:t xml:space="preserve">Арзгирского </w:t>
      </w:r>
      <w:r w:rsidR="00013D29">
        <w:rPr>
          <w:bCs/>
          <w:sz w:val="28"/>
          <w:szCs w:val="28"/>
        </w:rPr>
        <w:t xml:space="preserve">                      </w:t>
      </w:r>
      <w:r w:rsidRPr="00372563">
        <w:rPr>
          <w:bCs/>
          <w:sz w:val="28"/>
          <w:szCs w:val="28"/>
        </w:rPr>
        <w:t>муниципального округа Ставропольского края от 29 декабря 2020 г. № 77 «Разви</w:t>
      </w:r>
      <w:r w:rsidR="00013D29">
        <w:rPr>
          <w:bCs/>
          <w:sz w:val="28"/>
          <w:szCs w:val="28"/>
        </w:rPr>
        <w:t>тие образования в</w:t>
      </w:r>
      <w:r w:rsidRPr="00372563">
        <w:rPr>
          <w:bCs/>
          <w:sz w:val="28"/>
          <w:szCs w:val="28"/>
        </w:rPr>
        <w:t xml:space="preserve"> Арзгирском муниципальном округе на </w:t>
      </w:r>
      <w:r w:rsidR="00013D29">
        <w:rPr>
          <w:bCs/>
          <w:sz w:val="28"/>
          <w:szCs w:val="28"/>
        </w:rPr>
        <w:t xml:space="preserve">                           </w:t>
      </w:r>
      <w:r w:rsidRPr="00372563">
        <w:rPr>
          <w:bCs/>
          <w:sz w:val="28"/>
          <w:szCs w:val="28"/>
        </w:rPr>
        <w:t xml:space="preserve">2021-2026 годы», утвержденную постановлением администрации Арзгирского муниципального округа Ставропольского края (с изменениями, внесенными постановлениями от 20 января 2022г. № 21, от 23 августа 2022 г. № 507, </w:t>
      </w:r>
      <w:r w:rsidR="00013D29">
        <w:rPr>
          <w:bCs/>
          <w:sz w:val="28"/>
          <w:szCs w:val="28"/>
        </w:rPr>
        <w:t xml:space="preserve">                   </w:t>
      </w:r>
      <w:r w:rsidRPr="00372563">
        <w:rPr>
          <w:bCs/>
          <w:sz w:val="28"/>
          <w:szCs w:val="28"/>
        </w:rPr>
        <w:t>от 29 сентября 2022 г. № 600, от 24 января 2023 г. № 47)</w:t>
      </w:r>
    </w:p>
    <w:p w:rsidR="0072412D" w:rsidRPr="00372563" w:rsidRDefault="0072412D" w:rsidP="00372563">
      <w:pPr>
        <w:widowControl/>
        <w:autoSpaceDE w:val="0"/>
        <w:autoSpaceDN w:val="0"/>
        <w:textAlignment w:val="auto"/>
        <w:rPr>
          <w:b/>
          <w:bCs/>
          <w:sz w:val="28"/>
          <w:szCs w:val="28"/>
          <w:lang w:eastAsia="en-US"/>
        </w:rPr>
      </w:pPr>
    </w:p>
    <w:p w:rsidR="00372563" w:rsidRPr="00372563" w:rsidRDefault="00372563" w:rsidP="00884906">
      <w:pPr>
        <w:autoSpaceDE w:val="0"/>
        <w:autoSpaceDN w:val="0"/>
        <w:ind w:firstLine="708"/>
        <w:textAlignment w:val="auto"/>
        <w:rPr>
          <w:rFonts w:eastAsia="Calibri"/>
          <w:sz w:val="28"/>
          <w:szCs w:val="28"/>
        </w:rPr>
      </w:pPr>
      <w:r w:rsidRPr="00372563">
        <w:rPr>
          <w:sz w:val="28"/>
          <w:szCs w:val="28"/>
        </w:rPr>
        <w:t>В соответствии с решениями Совета депутатов Арзгирского муниц</w:t>
      </w:r>
      <w:r w:rsidRPr="00372563">
        <w:rPr>
          <w:sz w:val="28"/>
          <w:szCs w:val="28"/>
        </w:rPr>
        <w:t>и</w:t>
      </w:r>
      <w:r w:rsidRPr="00372563">
        <w:rPr>
          <w:sz w:val="28"/>
          <w:szCs w:val="28"/>
        </w:rPr>
        <w:t>пального округа Ставропольского края от 09 декабря 2022г. № 47 ««О бюдж</w:t>
      </w:r>
      <w:r w:rsidRPr="00372563">
        <w:rPr>
          <w:sz w:val="28"/>
          <w:szCs w:val="28"/>
        </w:rPr>
        <w:t>е</w:t>
      </w:r>
      <w:r w:rsidRPr="00372563">
        <w:rPr>
          <w:sz w:val="28"/>
          <w:szCs w:val="28"/>
        </w:rPr>
        <w:t>те Арзгирского муниципального округа Ставропольского края на 2023 год и плановый период 2024 и 2025 годов», от 24 марта 2023 г. № 18 «О   внесении    изменений   и   дополнений   в решение Совета депутатов Арзгирского мун</w:t>
      </w:r>
      <w:r w:rsidRPr="00372563">
        <w:rPr>
          <w:sz w:val="28"/>
          <w:szCs w:val="28"/>
        </w:rPr>
        <w:t>и</w:t>
      </w:r>
      <w:r w:rsidRPr="00372563">
        <w:rPr>
          <w:sz w:val="28"/>
          <w:szCs w:val="28"/>
        </w:rPr>
        <w:t>ципального округа Ставропольск</w:t>
      </w:r>
      <w:r w:rsidR="0072412D">
        <w:rPr>
          <w:sz w:val="28"/>
          <w:szCs w:val="28"/>
        </w:rPr>
        <w:t>ого края от 9 декабря 2022 года</w:t>
      </w:r>
      <w:r w:rsidRPr="00372563">
        <w:rPr>
          <w:sz w:val="28"/>
          <w:szCs w:val="28"/>
        </w:rPr>
        <w:t xml:space="preserve"> </w:t>
      </w:r>
      <w:r w:rsidR="0072412D">
        <w:rPr>
          <w:sz w:val="28"/>
          <w:szCs w:val="28"/>
        </w:rPr>
        <w:t>№ 47                      «</w:t>
      </w:r>
      <w:r w:rsidRPr="00372563">
        <w:rPr>
          <w:sz w:val="28"/>
          <w:szCs w:val="28"/>
        </w:rPr>
        <w:t>О бюджете Арзгирского муниципального округа Ставропольского края на 2023 год и плановый период 2024 и 2025 годов» и постановлением админис</w:t>
      </w:r>
      <w:r w:rsidRPr="00372563">
        <w:rPr>
          <w:sz w:val="28"/>
          <w:szCs w:val="28"/>
        </w:rPr>
        <w:t>т</w:t>
      </w:r>
      <w:r w:rsidRPr="00372563">
        <w:rPr>
          <w:sz w:val="28"/>
          <w:szCs w:val="28"/>
        </w:rPr>
        <w:t>рации Арзгирского муниципального округа Ставропольского края  от 07 июля 2021г. № 565 «О Порядке принятия решения о разработке, муниципальных программ Арзгирского муниципального округа Ставропольского края, их формирова</w:t>
      </w:r>
      <w:r w:rsidR="0072412D">
        <w:rPr>
          <w:sz w:val="28"/>
          <w:szCs w:val="28"/>
        </w:rPr>
        <w:t>ния,</w:t>
      </w:r>
      <w:r w:rsidRPr="00372563">
        <w:rPr>
          <w:sz w:val="28"/>
          <w:szCs w:val="28"/>
        </w:rPr>
        <w:t xml:space="preserve"> реализации и оценки эффективности» </w:t>
      </w:r>
      <w:r w:rsidRPr="00372563">
        <w:rPr>
          <w:rFonts w:eastAsia="Calibri"/>
          <w:sz w:val="28"/>
          <w:szCs w:val="28"/>
        </w:rPr>
        <w:t>администрация Арзги</w:t>
      </w:r>
      <w:r w:rsidRPr="00372563">
        <w:rPr>
          <w:rFonts w:eastAsia="Calibri"/>
          <w:sz w:val="28"/>
          <w:szCs w:val="28"/>
        </w:rPr>
        <w:t>р</w:t>
      </w:r>
      <w:r w:rsidRPr="00372563">
        <w:rPr>
          <w:rFonts w:eastAsia="Calibri"/>
          <w:sz w:val="28"/>
          <w:szCs w:val="28"/>
        </w:rPr>
        <w:t xml:space="preserve">ского муниципального округа Ставропольского края </w:t>
      </w:r>
    </w:p>
    <w:p w:rsidR="0072412D" w:rsidRDefault="0072412D" w:rsidP="00884906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372563" w:rsidRDefault="00372563" w:rsidP="00884906">
      <w:pPr>
        <w:widowControl/>
        <w:adjustRightInd/>
        <w:textAlignment w:val="auto"/>
        <w:rPr>
          <w:sz w:val="28"/>
          <w:szCs w:val="28"/>
        </w:rPr>
      </w:pPr>
      <w:r w:rsidRPr="00372563">
        <w:rPr>
          <w:sz w:val="28"/>
          <w:szCs w:val="28"/>
        </w:rPr>
        <w:t>ПОСТАНОВЛЯЕТ:</w:t>
      </w:r>
    </w:p>
    <w:p w:rsidR="00884906" w:rsidRPr="00372563" w:rsidRDefault="00884906" w:rsidP="00884906">
      <w:pPr>
        <w:widowControl/>
        <w:adjustRightInd/>
        <w:textAlignment w:val="auto"/>
        <w:rPr>
          <w:sz w:val="28"/>
          <w:szCs w:val="28"/>
        </w:rPr>
      </w:pPr>
    </w:p>
    <w:p w:rsidR="00372563" w:rsidRPr="00372563" w:rsidRDefault="00372563" w:rsidP="00884906">
      <w:pPr>
        <w:autoSpaceDE w:val="0"/>
        <w:autoSpaceDN w:val="0"/>
        <w:textAlignment w:val="auto"/>
        <w:rPr>
          <w:bCs/>
          <w:sz w:val="28"/>
          <w:szCs w:val="28"/>
        </w:rPr>
      </w:pPr>
      <w:r w:rsidRPr="00372563">
        <w:rPr>
          <w:sz w:val="28"/>
          <w:szCs w:val="28"/>
        </w:rPr>
        <w:t xml:space="preserve">       </w:t>
      </w:r>
      <w:r w:rsidR="00884906">
        <w:rPr>
          <w:sz w:val="28"/>
          <w:szCs w:val="28"/>
        </w:rPr>
        <w:t xml:space="preserve">   </w:t>
      </w:r>
      <w:r w:rsidRPr="00372563">
        <w:rPr>
          <w:sz w:val="28"/>
          <w:szCs w:val="28"/>
        </w:rPr>
        <w:t xml:space="preserve">1. Внести в постановление администрации Арзгирского муниципального округа </w:t>
      </w:r>
      <w:r w:rsidRPr="00372563">
        <w:rPr>
          <w:bCs/>
          <w:sz w:val="28"/>
          <w:szCs w:val="28"/>
        </w:rPr>
        <w:t>Ставропольского края от 29 декабря 2020 г. № 77 «Развитие  образов</w:t>
      </w:r>
      <w:r w:rsidRPr="00372563">
        <w:rPr>
          <w:bCs/>
          <w:sz w:val="28"/>
          <w:szCs w:val="28"/>
        </w:rPr>
        <w:t>а</w:t>
      </w:r>
      <w:r w:rsidRPr="00372563">
        <w:rPr>
          <w:bCs/>
          <w:sz w:val="28"/>
          <w:szCs w:val="28"/>
        </w:rPr>
        <w:t>ния в  Арзгирском муниципальном округе на 2021-2026 годы», утвержденную постановлением администрации Арзгирского муниципального округа Ставр</w:t>
      </w:r>
      <w:r w:rsidRPr="00372563">
        <w:rPr>
          <w:bCs/>
          <w:sz w:val="28"/>
          <w:szCs w:val="28"/>
        </w:rPr>
        <w:t>о</w:t>
      </w:r>
      <w:r w:rsidRPr="00372563">
        <w:rPr>
          <w:bCs/>
          <w:sz w:val="28"/>
          <w:szCs w:val="28"/>
        </w:rPr>
        <w:t xml:space="preserve">польского края (с изменениями, внесенными постановлениями от 20 января 2022г. № 21, от 23 августа 2022 г. № 507, от 29 сентября 2022 г.  № 600, от </w:t>
      </w:r>
      <w:r w:rsidR="0072412D">
        <w:rPr>
          <w:bCs/>
          <w:sz w:val="28"/>
          <w:szCs w:val="28"/>
        </w:rPr>
        <w:t xml:space="preserve">               </w:t>
      </w:r>
      <w:r w:rsidRPr="00372563">
        <w:rPr>
          <w:bCs/>
          <w:sz w:val="28"/>
          <w:szCs w:val="28"/>
        </w:rPr>
        <w:t>24 января 2023 г. № 47)  следующие изменения (далее</w:t>
      </w:r>
      <w:r w:rsidR="00C93AC9">
        <w:rPr>
          <w:bCs/>
          <w:sz w:val="28"/>
          <w:szCs w:val="28"/>
        </w:rPr>
        <w:t xml:space="preserve"> </w:t>
      </w:r>
      <w:r w:rsidRPr="00372563">
        <w:rPr>
          <w:bCs/>
          <w:sz w:val="28"/>
          <w:szCs w:val="28"/>
        </w:rPr>
        <w:t>-</w:t>
      </w:r>
      <w:r w:rsidR="00C93AC9">
        <w:rPr>
          <w:bCs/>
          <w:sz w:val="28"/>
          <w:szCs w:val="28"/>
        </w:rPr>
        <w:t xml:space="preserve"> </w:t>
      </w:r>
      <w:r w:rsidRPr="00372563">
        <w:rPr>
          <w:bCs/>
          <w:sz w:val="28"/>
          <w:szCs w:val="28"/>
        </w:rPr>
        <w:t>постановление):</w:t>
      </w:r>
    </w:p>
    <w:p w:rsidR="00884906" w:rsidRDefault="00372563" w:rsidP="00372563">
      <w:pPr>
        <w:autoSpaceDE w:val="0"/>
        <w:autoSpaceDN w:val="0"/>
        <w:textAlignment w:val="auto"/>
        <w:rPr>
          <w:bCs/>
          <w:sz w:val="28"/>
          <w:szCs w:val="28"/>
        </w:rPr>
      </w:pPr>
      <w:r w:rsidRPr="00372563">
        <w:rPr>
          <w:bCs/>
          <w:sz w:val="28"/>
          <w:szCs w:val="28"/>
        </w:rPr>
        <w:tab/>
        <w:t>1.1. В Паспорт муниципальной  программы  Арзгирского муниципал</w:t>
      </w:r>
      <w:r w:rsidRPr="00372563">
        <w:rPr>
          <w:bCs/>
          <w:sz w:val="28"/>
          <w:szCs w:val="28"/>
        </w:rPr>
        <w:t>ь</w:t>
      </w:r>
      <w:r w:rsidRPr="00372563">
        <w:rPr>
          <w:bCs/>
          <w:sz w:val="28"/>
          <w:szCs w:val="28"/>
        </w:rPr>
        <w:t xml:space="preserve">ного округа Ставропольского края «Развитие  образования в  Арзгирском </w:t>
      </w:r>
      <w:r w:rsidR="0072412D">
        <w:rPr>
          <w:bCs/>
          <w:sz w:val="28"/>
          <w:szCs w:val="28"/>
        </w:rPr>
        <w:t xml:space="preserve">          </w:t>
      </w:r>
      <w:r w:rsidRPr="00372563">
        <w:rPr>
          <w:bCs/>
          <w:sz w:val="28"/>
          <w:szCs w:val="28"/>
        </w:rPr>
        <w:t>муниципальном округе на 2021-2026 годы» показатель «Объемы и источники финансового обеспечения Программы» изложить в новой редакции:</w:t>
      </w:r>
    </w:p>
    <w:p w:rsidR="00884906" w:rsidRPr="00372563" w:rsidRDefault="00884906" w:rsidP="00372563">
      <w:pPr>
        <w:autoSpaceDE w:val="0"/>
        <w:autoSpaceDN w:val="0"/>
        <w:textAlignment w:val="auto"/>
        <w:rPr>
          <w:bCs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3828"/>
        <w:gridCol w:w="5652"/>
      </w:tblGrid>
      <w:tr w:rsidR="00372563" w:rsidRPr="00372563" w:rsidTr="00BF2FB7">
        <w:tc>
          <w:tcPr>
            <w:tcW w:w="3828" w:type="dxa"/>
          </w:tcPr>
          <w:p w:rsidR="00A146C1" w:rsidRDefault="00372563" w:rsidP="00A146C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 xml:space="preserve">Объемы  и источники </w:t>
            </w:r>
          </w:p>
          <w:p w:rsidR="00372563" w:rsidRPr="00372563" w:rsidRDefault="00372563" w:rsidP="00A146C1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финансового обеспечения Программы</w:t>
            </w:r>
          </w:p>
        </w:tc>
        <w:tc>
          <w:tcPr>
            <w:tcW w:w="5652" w:type="dxa"/>
          </w:tcPr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объем финансового обеспечения Программы составит  4 081 599,64 тыс. рублей, в том числе по источникам финансового обеспеч</w:t>
            </w:r>
            <w:r w:rsidRPr="00372563">
              <w:rPr>
                <w:bCs/>
                <w:sz w:val="28"/>
                <w:szCs w:val="28"/>
              </w:rPr>
              <w:t>е</w:t>
            </w:r>
            <w:r w:rsidRPr="00372563">
              <w:rPr>
                <w:bCs/>
                <w:sz w:val="28"/>
                <w:szCs w:val="28"/>
              </w:rPr>
              <w:t>ния: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бюджет Ставропольского края (далее –</w:t>
            </w:r>
            <w:r w:rsidRPr="00372563">
              <w:rPr>
                <w:bCs/>
                <w:sz w:val="28"/>
                <w:szCs w:val="28"/>
              </w:rPr>
              <w:lastRenderedPageBreak/>
              <w:t> краевой бюджет) – 2 256 283,71 тыс. рублей, в том числе по годам: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2021 год – 353 016,12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2022 год – 310 792,69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2023 год – 446 283,94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2024 год – 572 111,42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2025 год – 287 039,77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2026 год – 287 039,77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бюджет Арзгирского муниципального окр</w:t>
            </w:r>
            <w:r w:rsidRPr="00372563">
              <w:rPr>
                <w:bCs/>
                <w:sz w:val="28"/>
                <w:szCs w:val="28"/>
              </w:rPr>
              <w:t>у</w:t>
            </w:r>
            <w:r w:rsidRPr="00372563">
              <w:rPr>
                <w:bCs/>
                <w:sz w:val="28"/>
                <w:szCs w:val="28"/>
              </w:rPr>
              <w:t>га Ставропольского края (далее- местный бюджет) 1 751 603,94 рублей,  в том числе по годам: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2021 год – 285 482,66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2022 год – 296 984,24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2023 год – 302 866,51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2024 год – 289 723,13 тыс. рублей.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2025 год – 288 273,70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2026 год – 288 273,70 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внебюджетные средства и иные источники 73 711,99 тыс. рублей,  в том числе по годам: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2021 год – 10 483,24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2022 год – 15 564,45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2023 год – 11 771,70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2024 год – 14 972,60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2025 год – 10 460,00 тыс. рублей;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372563">
              <w:rPr>
                <w:bCs/>
                <w:sz w:val="28"/>
                <w:szCs w:val="28"/>
              </w:rPr>
              <w:t>2026 год – 10 460,00 тыс. рублей</w:t>
            </w:r>
          </w:p>
          <w:p w:rsidR="00372563" w:rsidRPr="00372563" w:rsidRDefault="00372563" w:rsidP="00884906">
            <w:pPr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</w:tc>
      </w:tr>
    </w:tbl>
    <w:p w:rsidR="00372563" w:rsidRPr="00372563" w:rsidRDefault="00372563" w:rsidP="00372563">
      <w:pPr>
        <w:autoSpaceDE w:val="0"/>
        <w:autoSpaceDN w:val="0"/>
        <w:textAlignment w:val="auto"/>
        <w:rPr>
          <w:bCs/>
          <w:sz w:val="28"/>
          <w:szCs w:val="28"/>
        </w:rPr>
      </w:pPr>
    </w:p>
    <w:p w:rsidR="00372563" w:rsidRPr="00372563" w:rsidRDefault="00372563" w:rsidP="00C93AC9">
      <w:pPr>
        <w:widowControl/>
        <w:adjustRightInd/>
        <w:ind w:firstLine="708"/>
        <w:textAlignment w:val="auto"/>
        <w:rPr>
          <w:sz w:val="28"/>
          <w:szCs w:val="28"/>
        </w:rPr>
      </w:pPr>
      <w:r w:rsidRPr="00372563">
        <w:rPr>
          <w:bCs/>
          <w:sz w:val="28"/>
          <w:szCs w:val="28"/>
        </w:rPr>
        <w:t xml:space="preserve">1.2. Приложение 2 «Перечень </w:t>
      </w:r>
      <w:r w:rsidRPr="00372563">
        <w:rPr>
          <w:sz w:val="28"/>
          <w:szCs w:val="28"/>
        </w:rPr>
        <w:t xml:space="preserve">основных мероприятий муниципальной программы Арзгирского муниципального округа Ставропольского края </w:t>
      </w:r>
      <w:r w:rsidR="00C93AC9">
        <w:rPr>
          <w:sz w:val="28"/>
          <w:szCs w:val="28"/>
        </w:rPr>
        <w:t xml:space="preserve">                  </w:t>
      </w:r>
      <w:r w:rsidRPr="00372563">
        <w:rPr>
          <w:sz w:val="28"/>
          <w:szCs w:val="28"/>
        </w:rPr>
        <w:t xml:space="preserve">«Развитие образования Арзгирского муниципального округа» на </w:t>
      </w:r>
      <w:r w:rsidR="0072412D">
        <w:rPr>
          <w:sz w:val="28"/>
          <w:szCs w:val="28"/>
        </w:rPr>
        <w:t xml:space="preserve">                       </w:t>
      </w:r>
      <w:r w:rsidRPr="00372563">
        <w:rPr>
          <w:sz w:val="28"/>
          <w:szCs w:val="28"/>
        </w:rPr>
        <w:t>2021-2026 годы</w:t>
      </w:r>
      <w:r w:rsidRPr="00372563">
        <w:rPr>
          <w:sz w:val="28"/>
          <w:szCs w:val="28"/>
          <w:vertAlign w:val="superscript"/>
        </w:rPr>
        <w:t>»</w:t>
      </w:r>
      <w:r w:rsidRPr="00372563">
        <w:rPr>
          <w:sz w:val="28"/>
          <w:szCs w:val="28"/>
        </w:rPr>
        <w:t xml:space="preserve">, (далее – Программа) добавить пунктом 1.24, пункт 1.15  </w:t>
      </w:r>
      <w:r w:rsidR="0072412D">
        <w:rPr>
          <w:sz w:val="28"/>
          <w:szCs w:val="28"/>
        </w:rPr>
        <w:t xml:space="preserve">            </w:t>
      </w:r>
      <w:r w:rsidRPr="00372563">
        <w:rPr>
          <w:sz w:val="28"/>
          <w:szCs w:val="28"/>
        </w:rPr>
        <w:t>изложить в новой редакции.</w:t>
      </w:r>
      <w:r w:rsidRPr="00372563">
        <w:rPr>
          <w:sz w:val="28"/>
          <w:szCs w:val="28"/>
          <w:vertAlign w:val="superscript"/>
        </w:rPr>
        <w:t xml:space="preserve"> </w:t>
      </w:r>
    </w:p>
    <w:p w:rsidR="00372563" w:rsidRPr="00372563" w:rsidRDefault="00372563" w:rsidP="0072412D">
      <w:pPr>
        <w:autoSpaceDE w:val="0"/>
        <w:autoSpaceDN w:val="0"/>
        <w:ind w:firstLine="708"/>
        <w:textAlignment w:val="auto"/>
        <w:rPr>
          <w:bCs/>
          <w:sz w:val="28"/>
          <w:szCs w:val="28"/>
        </w:rPr>
      </w:pPr>
      <w:r w:rsidRPr="00372563">
        <w:rPr>
          <w:bCs/>
          <w:sz w:val="28"/>
          <w:szCs w:val="28"/>
        </w:rPr>
        <w:t xml:space="preserve">1.3. Приложения 3 «Объемы и источники финансового обеспечения </w:t>
      </w:r>
      <w:r w:rsidR="0072412D">
        <w:rPr>
          <w:bCs/>
          <w:sz w:val="28"/>
          <w:szCs w:val="28"/>
        </w:rPr>
        <w:t xml:space="preserve">            </w:t>
      </w:r>
      <w:r w:rsidRPr="00372563">
        <w:rPr>
          <w:bCs/>
          <w:sz w:val="28"/>
          <w:szCs w:val="28"/>
        </w:rPr>
        <w:t>муниципальной программы Арзгирского муниципального округа Ставропол</w:t>
      </w:r>
      <w:r w:rsidRPr="00372563">
        <w:rPr>
          <w:bCs/>
          <w:sz w:val="28"/>
          <w:szCs w:val="28"/>
        </w:rPr>
        <w:t>ь</w:t>
      </w:r>
      <w:r w:rsidRPr="00372563">
        <w:rPr>
          <w:bCs/>
          <w:sz w:val="28"/>
          <w:szCs w:val="28"/>
        </w:rPr>
        <w:t>ского края «Развитие образования Арзгирского муниципального округа на 2021-2026 г,</w:t>
      </w:r>
      <w:r w:rsidRPr="00372563">
        <w:rPr>
          <w:bCs/>
          <w:sz w:val="28"/>
          <w:szCs w:val="28"/>
          <w:vertAlign w:val="superscript"/>
        </w:rPr>
        <w:t xml:space="preserve">  </w:t>
      </w:r>
      <w:r w:rsidRPr="00372563">
        <w:rPr>
          <w:bCs/>
          <w:sz w:val="28"/>
          <w:szCs w:val="28"/>
        </w:rPr>
        <w:t xml:space="preserve"> изложить в новой редакции.</w:t>
      </w:r>
    </w:p>
    <w:p w:rsidR="00372563" w:rsidRPr="00372563" w:rsidRDefault="00372563" w:rsidP="0072412D">
      <w:pPr>
        <w:autoSpaceDE w:val="0"/>
        <w:autoSpaceDN w:val="0"/>
        <w:textAlignment w:val="auto"/>
        <w:rPr>
          <w:bCs/>
          <w:sz w:val="28"/>
          <w:szCs w:val="28"/>
        </w:rPr>
      </w:pPr>
    </w:p>
    <w:p w:rsidR="00372563" w:rsidRPr="00372563" w:rsidRDefault="00372563" w:rsidP="00A146C1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372563">
        <w:rPr>
          <w:sz w:val="28"/>
          <w:szCs w:val="28"/>
        </w:rPr>
        <w:t xml:space="preserve">2. Контроль за выполнением настоящего постановления  возложить на </w:t>
      </w:r>
      <w:r w:rsidR="0072412D">
        <w:rPr>
          <w:sz w:val="28"/>
          <w:szCs w:val="28"/>
        </w:rPr>
        <w:t xml:space="preserve"> </w:t>
      </w:r>
      <w:r w:rsidRPr="00372563">
        <w:rPr>
          <w:sz w:val="28"/>
          <w:szCs w:val="28"/>
        </w:rPr>
        <w:t>заместителя главы администрации Арзгирского муниципального округа Ста</w:t>
      </w:r>
      <w:r w:rsidRPr="00372563">
        <w:rPr>
          <w:sz w:val="28"/>
          <w:szCs w:val="28"/>
        </w:rPr>
        <w:t>в</w:t>
      </w:r>
      <w:r w:rsidRPr="00372563">
        <w:rPr>
          <w:sz w:val="28"/>
          <w:szCs w:val="28"/>
        </w:rPr>
        <w:t>ропольского края Ковалеву Е.В.</w:t>
      </w:r>
    </w:p>
    <w:p w:rsidR="00372563" w:rsidRPr="00372563" w:rsidRDefault="00372563" w:rsidP="00372563">
      <w:pPr>
        <w:autoSpaceDE w:val="0"/>
        <w:autoSpaceDN w:val="0"/>
        <w:ind w:firstLine="539"/>
        <w:textAlignment w:val="auto"/>
        <w:rPr>
          <w:sz w:val="28"/>
          <w:szCs w:val="28"/>
        </w:rPr>
      </w:pPr>
    </w:p>
    <w:p w:rsidR="00372563" w:rsidRPr="00372563" w:rsidRDefault="00372563" w:rsidP="00A146C1">
      <w:pPr>
        <w:autoSpaceDE w:val="0"/>
        <w:autoSpaceDN w:val="0"/>
        <w:ind w:firstLine="708"/>
        <w:textAlignment w:val="auto"/>
        <w:rPr>
          <w:bCs/>
          <w:sz w:val="28"/>
          <w:szCs w:val="28"/>
        </w:rPr>
      </w:pPr>
      <w:r w:rsidRPr="00372563">
        <w:rPr>
          <w:bCs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  <w:bookmarkStart w:id="0" w:name="_GoBack"/>
      <w:bookmarkEnd w:id="0"/>
    </w:p>
    <w:p w:rsidR="00672B47" w:rsidRDefault="00672B47" w:rsidP="00672B47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672B47" w:rsidRPr="00672B47" w:rsidRDefault="00672B47" w:rsidP="00672B47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220BAD" w:rsidRDefault="00220BAD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372563" w:rsidRPr="00372563" w:rsidRDefault="00D925D0" w:rsidP="00C40119">
      <w:pPr>
        <w:spacing w:line="240" w:lineRule="exact"/>
        <w:rPr>
          <w:rFonts w:ascii="Courier New" w:hAnsi="Courier New" w:cs="Courier New"/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  <w:r w:rsidR="00372563" w:rsidRPr="00372563">
        <w:rPr>
          <w:sz w:val="28"/>
          <w:szCs w:val="28"/>
        </w:rPr>
        <w:t xml:space="preserve"> </w:t>
      </w:r>
    </w:p>
    <w:sectPr w:rsidR="00372563" w:rsidRPr="00372563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FE" w:rsidRDefault="005456FE" w:rsidP="00134342">
      <w:r>
        <w:separator/>
      </w:r>
    </w:p>
  </w:endnote>
  <w:endnote w:type="continuationSeparator" w:id="1">
    <w:p w:rsidR="005456FE" w:rsidRDefault="005456F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FE" w:rsidRDefault="005456FE" w:rsidP="00134342">
      <w:r>
        <w:separator/>
      </w:r>
    </w:p>
  </w:footnote>
  <w:footnote w:type="continuationSeparator" w:id="1">
    <w:p w:rsidR="005456FE" w:rsidRDefault="005456F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8367B">
        <w:pPr>
          <w:pStyle w:val="a8"/>
          <w:jc w:val="center"/>
        </w:pPr>
        <w:fldSimple w:instr=" PAGE   \* MERGEFORMAT ">
          <w:r w:rsidR="00C40119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5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7913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A1E"/>
    <w:rsid w:val="00013214"/>
    <w:rsid w:val="000135A3"/>
    <w:rsid w:val="00013D29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60D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6F6"/>
    <w:rsid w:val="001F18FC"/>
    <w:rsid w:val="001F204B"/>
    <w:rsid w:val="001F21B0"/>
    <w:rsid w:val="001F2DF4"/>
    <w:rsid w:val="001F2FD2"/>
    <w:rsid w:val="001F3C77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563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6B1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56FE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412D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67B"/>
    <w:rsid w:val="00883C0A"/>
    <w:rsid w:val="008840D5"/>
    <w:rsid w:val="00884906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1C94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6C1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42B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0119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AC9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FDB"/>
    <w:rsid w:val="00E850EA"/>
    <w:rsid w:val="00E851F2"/>
    <w:rsid w:val="00E87387"/>
    <w:rsid w:val="00E87DD3"/>
    <w:rsid w:val="00E9040D"/>
    <w:rsid w:val="00E90634"/>
    <w:rsid w:val="00E90C21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0D21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43F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02E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C2EE-2FC8-4A02-8F1F-DA87E8BE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73</cp:revision>
  <cp:lastPrinted>2023-04-19T07:28:00Z</cp:lastPrinted>
  <dcterms:created xsi:type="dcterms:W3CDTF">2023-04-10T09:35:00Z</dcterms:created>
  <dcterms:modified xsi:type="dcterms:W3CDTF">2023-05-10T05:32:00Z</dcterms:modified>
</cp:coreProperties>
</file>