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222038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222038">
        <w:rPr>
          <w:b/>
          <w:sz w:val="32"/>
          <w:szCs w:val="32"/>
        </w:rPr>
        <w:t>П</w:t>
      </w:r>
      <w:proofErr w:type="gramEnd"/>
      <w:r w:rsidRPr="00222038">
        <w:rPr>
          <w:b/>
          <w:sz w:val="32"/>
          <w:szCs w:val="32"/>
        </w:rPr>
        <w:t xml:space="preserve"> О С Т А Н О В Л Е Н И Е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222038">
        <w:rPr>
          <w:b/>
          <w:sz w:val="24"/>
          <w:szCs w:val="24"/>
        </w:rPr>
        <w:t>ОКРУГА</w:t>
      </w:r>
      <w:r w:rsidRPr="00222038">
        <w:rPr>
          <w:b/>
          <w:sz w:val="24"/>
          <w:szCs w:val="24"/>
        </w:rPr>
        <w:t xml:space="preserve"> 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>СТАВРОПОЛЬСКОГО КРАЯ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222038" w:rsidTr="0092616F">
        <w:trPr>
          <w:trHeight w:val="655"/>
        </w:trPr>
        <w:tc>
          <w:tcPr>
            <w:tcW w:w="3063" w:type="dxa"/>
          </w:tcPr>
          <w:p w:rsidR="00882754" w:rsidRPr="00222038" w:rsidRDefault="006D5881" w:rsidP="00475B1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</w:t>
            </w:r>
            <w:r w:rsidR="00340561">
              <w:rPr>
                <w:szCs w:val="28"/>
              </w:rPr>
              <w:t>2</w:t>
            </w:r>
            <w:r w:rsidR="00475B1D">
              <w:rPr>
                <w:szCs w:val="28"/>
              </w:rPr>
              <w:t>3</w:t>
            </w:r>
            <w:r w:rsidR="0065161F">
              <w:rPr>
                <w:szCs w:val="28"/>
              </w:rPr>
              <w:t xml:space="preserve"> </w:t>
            </w:r>
            <w:r w:rsidR="004A3B3D">
              <w:rPr>
                <w:szCs w:val="28"/>
              </w:rPr>
              <w:t xml:space="preserve">апреля </w:t>
            </w:r>
            <w:r w:rsidR="002127F6" w:rsidRPr="00222038">
              <w:rPr>
                <w:szCs w:val="28"/>
              </w:rPr>
              <w:t xml:space="preserve">2024 </w:t>
            </w:r>
            <w:r w:rsidR="00882754" w:rsidRPr="00222038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222038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222038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222038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                         </w:t>
            </w:r>
            <w:r w:rsidR="00882754" w:rsidRPr="00222038">
              <w:rPr>
                <w:szCs w:val="28"/>
              </w:rPr>
              <w:t>№</w:t>
            </w:r>
            <w:r w:rsidR="00224559" w:rsidRPr="00222038">
              <w:rPr>
                <w:szCs w:val="28"/>
              </w:rPr>
              <w:t xml:space="preserve"> </w:t>
            </w:r>
            <w:r w:rsidR="00352422">
              <w:rPr>
                <w:szCs w:val="28"/>
              </w:rPr>
              <w:t>2</w:t>
            </w:r>
            <w:r w:rsidR="00475B1D">
              <w:rPr>
                <w:szCs w:val="28"/>
              </w:rPr>
              <w:t>53</w:t>
            </w:r>
          </w:p>
          <w:p w:rsidR="00204680" w:rsidRPr="00222038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475B1D" w:rsidRPr="00475B1D" w:rsidRDefault="00475B1D" w:rsidP="00475B1D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475B1D">
        <w:rPr>
          <w:color w:val="000000"/>
          <w:sz w:val="28"/>
          <w:szCs w:val="28"/>
        </w:rPr>
        <w:t>Об установлении норматива стоимости 1 квадратного метра общей площади жилья для</w:t>
      </w:r>
      <w:r>
        <w:rPr>
          <w:color w:val="000000"/>
          <w:sz w:val="28"/>
          <w:szCs w:val="28"/>
        </w:rPr>
        <w:t xml:space="preserve"> </w:t>
      </w:r>
      <w:r w:rsidRPr="00475B1D">
        <w:rPr>
          <w:bCs/>
          <w:color w:val="000000"/>
          <w:sz w:val="28"/>
          <w:szCs w:val="28"/>
        </w:rPr>
        <w:t>Арзг</w:t>
      </w:r>
      <w:r w:rsidRPr="00475B1D">
        <w:rPr>
          <w:bCs/>
          <w:color w:val="000000"/>
          <w:sz w:val="28"/>
          <w:szCs w:val="24"/>
        </w:rPr>
        <w:t>ирского муниципального округа Ставропольского края на</w:t>
      </w:r>
      <w:r>
        <w:rPr>
          <w:bCs/>
          <w:color w:val="000000"/>
          <w:sz w:val="28"/>
          <w:szCs w:val="24"/>
        </w:rPr>
        <w:t xml:space="preserve">                     </w:t>
      </w:r>
      <w:r w:rsidRPr="00475B1D">
        <w:rPr>
          <w:bCs/>
          <w:color w:val="000000"/>
          <w:sz w:val="28"/>
          <w:szCs w:val="24"/>
          <w:lang w:val="en-US"/>
        </w:rPr>
        <w:t>II</w:t>
      </w:r>
      <w:r w:rsidRPr="00475B1D">
        <w:rPr>
          <w:bCs/>
          <w:color w:val="000000"/>
          <w:sz w:val="28"/>
          <w:szCs w:val="24"/>
        </w:rPr>
        <w:t xml:space="preserve"> квартал 2024 года</w:t>
      </w:r>
    </w:p>
    <w:p w:rsidR="00475B1D" w:rsidRPr="00475B1D" w:rsidRDefault="00475B1D" w:rsidP="00475B1D">
      <w:pPr>
        <w:widowControl/>
        <w:adjustRightInd/>
        <w:textAlignment w:val="auto"/>
        <w:rPr>
          <w:sz w:val="28"/>
          <w:szCs w:val="28"/>
        </w:rPr>
      </w:pPr>
    </w:p>
    <w:p w:rsidR="00475B1D" w:rsidRPr="00475B1D" w:rsidRDefault="00475B1D" w:rsidP="00475B1D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475B1D">
        <w:rPr>
          <w:sz w:val="28"/>
          <w:szCs w:val="28"/>
        </w:rPr>
        <w:t>В соответствии с Федеральным законом от 06.10.2003г. № 131</w:t>
      </w:r>
      <w:r w:rsidR="000410B5">
        <w:rPr>
          <w:sz w:val="28"/>
          <w:szCs w:val="28"/>
        </w:rPr>
        <w:t xml:space="preserve">- </w:t>
      </w:r>
      <w:r w:rsidRPr="00475B1D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</w:t>
      </w:r>
      <w:r w:rsidRPr="00475B1D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Ставропольского края от 29.12.2018 г. № 625-п "Об утверждении государственной программы Ставр</w:t>
      </w:r>
      <w:r w:rsidRPr="00475B1D">
        <w:rPr>
          <w:sz w:val="28"/>
          <w:szCs w:val="28"/>
        </w:rPr>
        <w:t>о</w:t>
      </w:r>
      <w:r w:rsidRPr="00475B1D">
        <w:rPr>
          <w:sz w:val="28"/>
          <w:szCs w:val="28"/>
        </w:rPr>
        <w:t>польского края "Развитие градостроительства, строительства и архитектуры",</w:t>
      </w:r>
      <w:r>
        <w:rPr>
          <w:sz w:val="28"/>
          <w:szCs w:val="28"/>
        </w:rPr>
        <w:t xml:space="preserve">              </w:t>
      </w:r>
      <w:r w:rsidRPr="00475B1D">
        <w:rPr>
          <w:sz w:val="28"/>
          <w:szCs w:val="28"/>
        </w:rPr>
        <w:t xml:space="preserve">а также на основании проведенного мониторинга стоимости жилья на </w:t>
      </w:r>
      <w:r>
        <w:rPr>
          <w:sz w:val="28"/>
          <w:szCs w:val="28"/>
        </w:rPr>
        <w:t xml:space="preserve">                     </w:t>
      </w:r>
      <w:r w:rsidRPr="00475B1D">
        <w:rPr>
          <w:sz w:val="28"/>
          <w:szCs w:val="28"/>
        </w:rPr>
        <w:t xml:space="preserve">вторичном рынке на территории Арзгирского муниципального округа, </w:t>
      </w:r>
      <w:r>
        <w:rPr>
          <w:sz w:val="28"/>
          <w:szCs w:val="28"/>
        </w:rPr>
        <w:t xml:space="preserve">                 </w:t>
      </w:r>
      <w:r w:rsidRPr="00475B1D">
        <w:rPr>
          <w:sz w:val="28"/>
          <w:szCs w:val="28"/>
        </w:rPr>
        <w:t>администрация Арзгирского муниципального округа</w:t>
      </w:r>
      <w:r>
        <w:rPr>
          <w:sz w:val="28"/>
          <w:szCs w:val="28"/>
        </w:rPr>
        <w:t xml:space="preserve"> </w:t>
      </w:r>
      <w:r w:rsidRPr="00475B1D">
        <w:rPr>
          <w:sz w:val="28"/>
          <w:szCs w:val="28"/>
        </w:rPr>
        <w:t>С</w:t>
      </w:r>
      <w:r>
        <w:rPr>
          <w:sz w:val="28"/>
          <w:szCs w:val="28"/>
        </w:rPr>
        <w:t>тавропольского края</w:t>
      </w:r>
      <w:proofErr w:type="gramEnd"/>
    </w:p>
    <w:p w:rsidR="00475B1D" w:rsidRPr="00475B1D" w:rsidRDefault="00475B1D" w:rsidP="00475B1D">
      <w:pPr>
        <w:widowControl/>
        <w:adjustRightInd/>
        <w:textAlignment w:val="auto"/>
        <w:rPr>
          <w:sz w:val="28"/>
          <w:szCs w:val="28"/>
        </w:rPr>
      </w:pPr>
    </w:p>
    <w:p w:rsidR="00475B1D" w:rsidRPr="00475B1D" w:rsidRDefault="00475B1D" w:rsidP="00475B1D">
      <w:pPr>
        <w:widowControl/>
        <w:adjustRightInd/>
        <w:textAlignment w:val="auto"/>
        <w:rPr>
          <w:sz w:val="28"/>
          <w:szCs w:val="28"/>
        </w:rPr>
      </w:pPr>
      <w:r w:rsidRPr="00475B1D">
        <w:rPr>
          <w:color w:val="000000"/>
          <w:spacing w:val="-4"/>
          <w:sz w:val="28"/>
          <w:szCs w:val="28"/>
        </w:rPr>
        <w:t>ПОСТАНОВЛЯЕТ:</w:t>
      </w:r>
    </w:p>
    <w:p w:rsidR="00475B1D" w:rsidRPr="00475B1D" w:rsidRDefault="00475B1D" w:rsidP="00475B1D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475B1D" w:rsidRPr="00475B1D" w:rsidRDefault="00475B1D" w:rsidP="00475B1D">
      <w:pPr>
        <w:widowControl/>
        <w:adjustRightInd/>
        <w:ind w:firstLine="708"/>
        <w:textAlignment w:val="auto"/>
        <w:rPr>
          <w:sz w:val="28"/>
          <w:szCs w:val="28"/>
        </w:rPr>
      </w:pPr>
      <w:r w:rsidRPr="00475B1D">
        <w:rPr>
          <w:sz w:val="28"/>
          <w:szCs w:val="28"/>
        </w:rPr>
        <w:t xml:space="preserve">1. Установить норматив стоимости 1 квадратного метра общей площади жилья </w:t>
      </w:r>
      <w:r w:rsidRPr="00475B1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475B1D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Pr="00475B1D">
        <w:rPr>
          <w:bCs/>
          <w:sz w:val="28"/>
          <w:szCs w:val="28"/>
        </w:rPr>
        <w:t>квартал 2024 года</w:t>
      </w:r>
      <w:r>
        <w:rPr>
          <w:bCs/>
          <w:sz w:val="28"/>
          <w:szCs w:val="28"/>
        </w:rPr>
        <w:t xml:space="preserve"> </w:t>
      </w:r>
      <w:r w:rsidRPr="00475B1D">
        <w:rPr>
          <w:sz w:val="28"/>
          <w:szCs w:val="28"/>
        </w:rPr>
        <w:t xml:space="preserve">для расчета размера социальной выплаты в </w:t>
      </w:r>
      <w:r>
        <w:rPr>
          <w:sz w:val="28"/>
          <w:szCs w:val="28"/>
        </w:rPr>
        <w:t xml:space="preserve">             </w:t>
      </w:r>
      <w:r w:rsidRPr="00475B1D">
        <w:rPr>
          <w:sz w:val="28"/>
          <w:szCs w:val="28"/>
        </w:rPr>
        <w:t>размере 25160,00 руб.</w:t>
      </w:r>
    </w:p>
    <w:p w:rsidR="00475B1D" w:rsidRPr="00475B1D" w:rsidRDefault="00475B1D" w:rsidP="00475B1D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475B1D" w:rsidRPr="00475B1D" w:rsidRDefault="00475B1D" w:rsidP="00475B1D">
      <w:pPr>
        <w:widowControl/>
        <w:adjustRightInd/>
        <w:ind w:firstLine="708"/>
        <w:textAlignment w:val="auto"/>
        <w:rPr>
          <w:sz w:val="28"/>
          <w:szCs w:val="28"/>
        </w:rPr>
      </w:pPr>
      <w:r w:rsidRPr="00475B1D">
        <w:rPr>
          <w:sz w:val="28"/>
          <w:szCs w:val="28"/>
        </w:rPr>
        <w:t xml:space="preserve">2. Контроль за выполнением данного постановления возложить </w:t>
      </w:r>
      <w:proofErr w:type="gramStart"/>
      <w:r w:rsidRPr="00475B1D">
        <w:rPr>
          <w:sz w:val="28"/>
          <w:szCs w:val="28"/>
        </w:rPr>
        <w:t>на</w:t>
      </w:r>
      <w:proofErr w:type="gramEnd"/>
      <w:r w:rsidRPr="00475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75B1D">
        <w:rPr>
          <w:sz w:val="28"/>
          <w:szCs w:val="28"/>
        </w:rPr>
        <w:t>заместителя главы администрации Арзгирского муниципального округа           Дядюшко А.И.</w:t>
      </w:r>
    </w:p>
    <w:p w:rsidR="00475B1D" w:rsidRPr="00475B1D" w:rsidRDefault="00475B1D" w:rsidP="00475B1D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475B1D" w:rsidRPr="00475B1D" w:rsidRDefault="00475B1D" w:rsidP="00475B1D">
      <w:pPr>
        <w:widowControl/>
        <w:adjustRightInd/>
        <w:ind w:firstLine="709"/>
        <w:textAlignment w:val="auto"/>
        <w:rPr>
          <w:sz w:val="28"/>
          <w:szCs w:val="28"/>
        </w:rPr>
      </w:pPr>
      <w:r w:rsidRPr="00475B1D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475B1D" w:rsidRPr="00475B1D" w:rsidRDefault="00475B1D" w:rsidP="00475B1D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475B1D" w:rsidRPr="00475B1D" w:rsidRDefault="00475B1D" w:rsidP="00475B1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C44E77" w:rsidRDefault="00C44E77" w:rsidP="00C44E7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A91" w:rsidRDefault="00655A91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879B0" w:rsidRDefault="004879B0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Глава Арзгирского муниципального  округа</w:t>
      </w:r>
    </w:p>
    <w:p w:rsidR="00D6419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Ставропольского края                                                                       А.И. Палагута</w:t>
      </w:r>
    </w:p>
    <w:p w:rsidR="00340561" w:rsidRDefault="00340561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5B1D" w:rsidRPr="00475B1D" w:rsidRDefault="00475B1D" w:rsidP="00475B1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475B1D" w:rsidRPr="00475B1D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C3" w:rsidRDefault="00EF17C3" w:rsidP="00134342">
      <w:r>
        <w:separator/>
      </w:r>
    </w:p>
  </w:endnote>
  <w:endnote w:type="continuationSeparator" w:id="0">
    <w:p w:rsidR="00EF17C3" w:rsidRDefault="00EF17C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C3" w:rsidRDefault="00EF17C3" w:rsidP="00134342">
      <w:r>
        <w:separator/>
      </w:r>
    </w:p>
  </w:footnote>
  <w:footnote w:type="continuationSeparator" w:id="0">
    <w:p w:rsidR="00EF17C3" w:rsidRDefault="00EF17C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330DD1">
    <w:pPr>
      <w:pStyle w:val="a8"/>
      <w:jc w:val="center"/>
    </w:pPr>
    <w:fldSimple w:instr=" PAGE   \* MERGEFORMAT ">
      <w:r w:rsidR="00967BDD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232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0DD1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1D55"/>
    <w:rsid w:val="004F28F8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104"/>
    <w:rsid w:val="005357F1"/>
    <w:rsid w:val="00535875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3B64"/>
    <w:rsid w:val="0054420B"/>
    <w:rsid w:val="005442E8"/>
    <w:rsid w:val="00544657"/>
    <w:rsid w:val="00544905"/>
    <w:rsid w:val="00544A98"/>
    <w:rsid w:val="005458A9"/>
    <w:rsid w:val="00547A96"/>
    <w:rsid w:val="005502DB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282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700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67BDD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3B82"/>
    <w:rsid w:val="00B94347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5A1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283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7DF"/>
    <w:rsid w:val="00DC6F76"/>
    <w:rsid w:val="00DC731B"/>
    <w:rsid w:val="00DC770C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407"/>
    <w:rsid w:val="00EB5471"/>
    <w:rsid w:val="00EB5558"/>
    <w:rsid w:val="00EB62F0"/>
    <w:rsid w:val="00EB6501"/>
    <w:rsid w:val="00EB6C28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7C3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32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8287-677E-4870-BAD3-8080B018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616</cp:revision>
  <cp:lastPrinted>2024-04-24T06:26:00Z</cp:lastPrinted>
  <dcterms:created xsi:type="dcterms:W3CDTF">2023-10-30T11:29:00Z</dcterms:created>
  <dcterms:modified xsi:type="dcterms:W3CDTF">2024-05-02T04:42:00Z</dcterms:modified>
</cp:coreProperties>
</file>