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647A7F" w:rsidRDefault="00647A7F" w:rsidP="00370B7F">
      <w:pPr>
        <w:widowControl/>
        <w:tabs>
          <w:tab w:val="left" w:pos="9078"/>
        </w:tabs>
        <w:adjustRightInd/>
        <w:spacing w:line="240" w:lineRule="exact"/>
        <w:ind w:left="7230"/>
        <w:textAlignment w:val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70B7F">
        <w:rPr>
          <w:sz w:val="28"/>
          <w:szCs w:val="28"/>
        </w:rPr>
        <w:tab/>
        <w:t xml:space="preserve"> от 09 апреля 2024 г. № 220</w:t>
      </w:r>
    </w:p>
    <w:p w:rsidR="00647A7F" w:rsidRPr="00D54350" w:rsidRDefault="00647A7F" w:rsidP="00D63918">
      <w:pPr>
        <w:widowControl/>
        <w:adjustRightInd/>
        <w:textAlignment w:val="auto"/>
        <w:rPr>
          <w:i/>
          <w:sz w:val="28"/>
          <w:szCs w:val="28"/>
        </w:rPr>
      </w:pPr>
    </w:p>
    <w:p w:rsidR="00647A7F" w:rsidRPr="00D54350" w:rsidRDefault="00647A7F" w:rsidP="00647A7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ОБЪЕМЫ И ИСТОЧНИКИ</w:t>
      </w:r>
    </w:p>
    <w:p w:rsidR="00647A7F" w:rsidRDefault="00647A7F" w:rsidP="00647A7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</w:p>
    <w:p w:rsidR="00647A7F" w:rsidRPr="00D54350" w:rsidRDefault="00647A7F" w:rsidP="00647A7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  <w:vertAlign w:val="superscript"/>
        </w:rPr>
      </w:pPr>
      <w:r w:rsidRPr="00D54350">
        <w:rPr>
          <w:sz w:val="28"/>
          <w:szCs w:val="28"/>
        </w:rPr>
        <w:t>«Модернизация экономики, улучшение инвестиционного климата в Арзгирском муниципальном округе Ставропольск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го края, развитие малого и среднего предпринимательства, потребительского рынка и качества предоставления госуда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>ственных и муниципальных услуг»</w:t>
      </w:r>
    </w:p>
    <w:p w:rsidR="00647A7F" w:rsidRDefault="00647A7F" w:rsidP="00647A7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84"/>
        <w:gridCol w:w="2946"/>
        <w:gridCol w:w="1307"/>
        <w:gridCol w:w="1417"/>
        <w:gridCol w:w="1418"/>
        <w:gridCol w:w="1559"/>
        <w:gridCol w:w="1417"/>
        <w:gridCol w:w="1560"/>
      </w:tblGrid>
      <w:tr w:rsidR="00647A7F" w:rsidRPr="00D54350" w:rsidTr="00647A7F">
        <w:tc>
          <w:tcPr>
            <w:tcW w:w="660" w:type="dxa"/>
            <w:vMerge w:val="restart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5435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54350">
              <w:rPr>
                <w:sz w:val="28"/>
                <w:szCs w:val="28"/>
              </w:rPr>
              <w:t>/</w:t>
            </w:r>
            <w:proofErr w:type="spellStart"/>
            <w:r w:rsidRPr="00D5435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4" w:type="dxa"/>
            <w:vMerge w:val="restart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Наименование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основного мероприятия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мероприятия основного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2946" w:type="dxa"/>
            <w:vMerge w:val="restart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Источники финанс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вого обеспечения по ответственному </w:t>
            </w:r>
            <w:r w:rsidR="00370B7F">
              <w:rPr>
                <w:sz w:val="28"/>
                <w:szCs w:val="28"/>
              </w:rPr>
              <w:t xml:space="preserve">         </w:t>
            </w:r>
            <w:r w:rsidRPr="00D54350">
              <w:rPr>
                <w:sz w:val="28"/>
                <w:szCs w:val="28"/>
              </w:rPr>
              <w:t>исполнителю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основному мероприятию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мероприятию основного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(тыс. рублей)</w:t>
            </w:r>
          </w:p>
        </w:tc>
      </w:tr>
      <w:tr w:rsidR="00647A7F" w:rsidRPr="00D54350" w:rsidTr="00647A7F">
        <w:tc>
          <w:tcPr>
            <w:tcW w:w="660" w:type="dxa"/>
            <w:vMerge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46" w:type="dxa"/>
            <w:vMerge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560" w:type="dxa"/>
            <w:vAlign w:val="center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>г.</w:t>
            </w:r>
          </w:p>
        </w:tc>
      </w:tr>
    </w:tbl>
    <w:p w:rsidR="00647A7F" w:rsidRPr="00D54350" w:rsidRDefault="00647A7F" w:rsidP="00647A7F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p w:rsidR="00647A7F" w:rsidRPr="00D54350" w:rsidRDefault="00647A7F" w:rsidP="00647A7F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660"/>
        <w:gridCol w:w="2884"/>
        <w:gridCol w:w="2977"/>
        <w:gridCol w:w="1276"/>
        <w:gridCol w:w="1417"/>
        <w:gridCol w:w="1418"/>
        <w:gridCol w:w="1559"/>
        <w:gridCol w:w="1417"/>
        <w:gridCol w:w="1560"/>
      </w:tblGrid>
      <w:tr w:rsidR="00647A7F" w:rsidRPr="00D54350" w:rsidTr="007562F2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ind w:left="2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9</w:t>
            </w:r>
          </w:p>
        </w:tc>
      </w:tr>
      <w:tr w:rsidR="007562F2" w:rsidRPr="00D54350" w:rsidTr="007562F2">
        <w:trPr>
          <w:trHeight w:val="418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  <w:tcBorders>
              <w:top w:val="single" w:sz="4" w:space="0" w:color="auto"/>
            </w:tcBorders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Муниципальная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грамма Арзгирского муниципального </w:t>
            </w:r>
            <w:r w:rsidR="00370B7F"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округа Ставропол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края «Моде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низация экономики, улучшение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ционного климата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края, развитие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мательства, потреб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тельского рынка и качества предоста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lastRenderedPageBreak/>
              <w:t>ления государстве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ных и муниципал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услуг», всего</w:t>
            </w:r>
          </w:p>
          <w:p w:rsidR="007562F2" w:rsidRPr="00D54350" w:rsidRDefault="007562F2" w:rsidP="00647A7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562F2" w:rsidRDefault="007562F2" w:rsidP="007562F2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109538,28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62F2" w:rsidRPr="00D86F4C" w:rsidRDefault="007562F2" w:rsidP="00756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109055,00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562F2" w:rsidRDefault="007562F2" w:rsidP="00B840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11406</w:t>
            </w:r>
            <w:r w:rsidR="00B840D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,90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62F2" w:rsidRPr="009B3740" w:rsidRDefault="007562F2" w:rsidP="00756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119065,90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62F2" w:rsidRPr="009B3740" w:rsidRDefault="007562F2" w:rsidP="00756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124065,90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562F2" w:rsidRPr="007562F2" w:rsidRDefault="007562F2" w:rsidP="007562F2">
            <w:pPr>
              <w:jc w:val="center"/>
              <w:rPr>
                <w:sz w:val="28"/>
                <w:szCs w:val="28"/>
              </w:rPr>
            </w:pPr>
            <w:r w:rsidRPr="007562F2">
              <w:rPr>
                <w:sz w:val="28"/>
                <w:szCs w:val="28"/>
              </w:rPr>
              <w:t>129065,90</w:t>
            </w:r>
          </w:p>
          <w:p w:rsidR="007562F2" w:rsidRPr="009B3740" w:rsidRDefault="007562F2" w:rsidP="007562F2">
            <w:pPr>
              <w:jc w:val="center"/>
              <w:rPr>
                <w:sz w:val="28"/>
                <w:szCs w:val="28"/>
              </w:rPr>
            </w:pPr>
          </w:p>
        </w:tc>
      </w:tr>
      <w:tr w:rsidR="007562F2" w:rsidRPr="00D54350" w:rsidTr="007562F2">
        <w:trPr>
          <w:trHeight w:val="418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бюджета Арзгирского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пального округа (д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лее – местный бю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жет), всего</w:t>
            </w:r>
          </w:p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7562F2" w:rsidRPr="00D86F4C" w:rsidRDefault="007562F2" w:rsidP="00647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9538,2</w:t>
            </w:r>
            <w:r w:rsidRPr="00D86F4C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7562F2" w:rsidRPr="00D86F4C" w:rsidRDefault="007562F2" w:rsidP="00B840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</w:t>
            </w:r>
            <w:r w:rsidR="00B840D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,90</w:t>
            </w:r>
          </w:p>
        </w:tc>
        <w:tc>
          <w:tcPr>
            <w:tcW w:w="1559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в.т.ч. предусмотре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ные:</w:t>
            </w:r>
          </w:p>
        </w:tc>
        <w:tc>
          <w:tcPr>
            <w:tcW w:w="1276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ответственному </w:t>
            </w:r>
            <w:r w:rsidR="00370B7F">
              <w:rPr>
                <w:sz w:val="28"/>
                <w:szCs w:val="28"/>
              </w:rPr>
              <w:t xml:space="preserve">         </w:t>
            </w:r>
            <w:r w:rsidRPr="00D54350">
              <w:rPr>
                <w:sz w:val="28"/>
                <w:szCs w:val="28"/>
              </w:rPr>
              <w:t>исполнителю</w:t>
            </w:r>
          </w:p>
        </w:tc>
        <w:tc>
          <w:tcPr>
            <w:tcW w:w="1276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509,48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E6C85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соисполнителю (МКУ «МФЦ предоставл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 xml:space="preserve">ния государственных и муниципальных </w:t>
            </w:r>
            <w:r w:rsidR="00370B7F">
              <w:rPr>
                <w:sz w:val="28"/>
                <w:szCs w:val="28"/>
              </w:rPr>
              <w:t xml:space="preserve">         </w:t>
            </w:r>
            <w:r w:rsidRPr="00D54350">
              <w:rPr>
                <w:sz w:val="28"/>
                <w:szCs w:val="28"/>
              </w:rPr>
              <w:lastRenderedPageBreak/>
              <w:t xml:space="preserve">услуг Арзгирского </w:t>
            </w:r>
            <w:r w:rsidR="00370B7F">
              <w:rPr>
                <w:sz w:val="28"/>
                <w:szCs w:val="28"/>
              </w:rPr>
              <w:t xml:space="preserve">  </w:t>
            </w:r>
            <w:r w:rsidRPr="00D54350">
              <w:rPr>
                <w:sz w:val="28"/>
                <w:szCs w:val="28"/>
              </w:rPr>
              <w:t>округа)</w:t>
            </w:r>
          </w:p>
        </w:tc>
        <w:tc>
          <w:tcPr>
            <w:tcW w:w="1276" w:type="dxa"/>
          </w:tcPr>
          <w:p w:rsidR="007562F2" w:rsidRPr="00D86F4C" w:rsidRDefault="007562F2" w:rsidP="00647A7F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lastRenderedPageBreak/>
              <w:t>9028,80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7562F2" w:rsidRPr="00D86F4C" w:rsidRDefault="007562F2" w:rsidP="00647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7562F2" w:rsidRDefault="007562F2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участников Программы, всего</w:t>
            </w:r>
          </w:p>
        </w:tc>
        <w:tc>
          <w:tcPr>
            <w:tcW w:w="1276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105000,00</w:t>
            </w:r>
          </w:p>
        </w:tc>
        <w:tc>
          <w:tcPr>
            <w:tcW w:w="1559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120000,00</w:t>
            </w: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7562F2" w:rsidRPr="00D54350" w:rsidTr="00647A7F">
        <w:trPr>
          <w:trHeight w:val="406"/>
        </w:trPr>
        <w:tc>
          <w:tcPr>
            <w:tcW w:w="660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7562F2" w:rsidRPr="00D54350" w:rsidRDefault="007562F2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105000,00</w:t>
            </w:r>
          </w:p>
        </w:tc>
        <w:tc>
          <w:tcPr>
            <w:tcW w:w="1559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7562F2" w:rsidRPr="00D86F4C" w:rsidRDefault="007562F2" w:rsidP="00647A7F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120000,00</w:t>
            </w:r>
          </w:p>
        </w:tc>
      </w:tr>
      <w:tr w:rsidR="00647A7F" w:rsidRPr="00D54350" w:rsidTr="00647A7F">
        <w:trPr>
          <w:trHeight w:val="496"/>
        </w:trPr>
        <w:tc>
          <w:tcPr>
            <w:tcW w:w="660" w:type="dxa"/>
            <w:vMerge w:val="restart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</w:t>
            </w:r>
          </w:p>
        </w:tc>
        <w:tc>
          <w:tcPr>
            <w:tcW w:w="2884" w:type="dxa"/>
            <w:vMerge w:val="restart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 xml:space="preserve">тие «Формирование положительного </w:t>
            </w:r>
            <w:r w:rsidR="00370B7F"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 xml:space="preserve">инвестиционного имиджа Арзгирского муниципального </w:t>
            </w:r>
            <w:r w:rsidR="00370B7F">
              <w:rPr>
                <w:sz w:val="28"/>
                <w:szCs w:val="28"/>
              </w:rPr>
              <w:t xml:space="preserve">         </w:t>
            </w:r>
            <w:r w:rsidRPr="00D54350">
              <w:rPr>
                <w:sz w:val="28"/>
                <w:szCs w:val="28"/>
              </w:rPr>
              <w:t>округа, создание бл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гоприятного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ционного климата», всего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47A7F" w:rsidRPr="00D54350" w:rsidTr="00647A7F">
        <w:trPr>
          <w:trHeight w:val="1770"/>
        </w:trPr>
        <w:tc>
          <w:tcPr>
            <w:tcW w:w="660" w:type="dxa"/>
            <w:vMerge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1.1.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созданных и вн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дрение новых инв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стиционных площ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док и инвестицио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ных проектов на те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 xml:space="preserve">ритории Арзгирского муниципального </w:t>
            </w:r>
            <w:r w:rsidR="00370B7F"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 xml:space="preserve">округа» 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r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Pr="00D54350">
              <w:rPr>
                <w:sz w:val="28"/>
                <w:szCs w:val="28"/>
              </w:rPr>
              <w:t>000,0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1.2.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действие в получении государственной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 xml:space="preserve">держки за счет средств бюджета Ставропольского края организациям и </w:t>
            </w:r>
            <w:r w:rsidR="00370B7F"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 xml:space="preserve">индивидуальным предпринимателям, </w:t>
            </w:r>
            <w:r w:rsidRPr="00D54350">
              <w:rPr>
                <w:sz w:val="28"/>
                <w:szCs w:val="28"/>
              </w:rPr>
              <w:lastRenderedPageBreak/>
              <w:t>реализующим инв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стиционные проекты на территории округа с привлечением кр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дитов банков»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«Обе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печение участия д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легаций Арзгирского округа в регионал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и межрегионал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форумах, 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ставках, семинарах»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1.4.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«Уч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стие в обучающих семинарах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ционной направле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ности»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бюджета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47A7F" w:rsidRPr="00D54350" w:rsidTr="00647A7F">
        <w:trPr>
          <w:trHeight w:val="1063"/>
        </w:trPr>
        <w:tc>
          <w:tcPr>
            <w:tcW w:w="660" w:type="dxa"/>
            <w:vMerge w:val="restart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</w:t>
            </w:r>
          </w:p>
        </w:tc>
        <w:tc>
          <w:tcPr>
            <w:tcW w:w="2884" w:type="dxa"/>
            <w:vMerge w:val="restart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</w:t>
            </w:r>
            <w:r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азвитие и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держка субъектов 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лого и среднего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принимательства и физических лиц, применяющих спец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альный налоговый режим «Налог на профессиональный доход» в Арзгирском муниципальном окр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ге Ставропольского края», всего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47A7F" w:rsidRPr="00D54350" w:rsidTr="00647A7F">
        <w:trPr>
          <w:trHeight w:val="964"/>
        </w:trPr>
        <w:tc>
          <w:tcPr>
            <w:tcW w:w="660" w:type="dxa"/>
            <w:vMerge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2.1.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действие в получении финансовой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 xml:space="preserve">держки субъектами малого и среднего </w:t>
            </w:r>
            <w:r w:rsidRPr="00D54350">
              <w:rPr>
                <w:sz w:val="28"/>
                <w:szCs w:val="28"/>
              </w:rPr>
              <w:lastRenderedPageBreak/>
              <w:t>предпринимательс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ва, в том числе кр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стьянскими (ферме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скими) хозяйствами и физическими лицами, применяющими сп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циальный налоговый режим «Налог на профессиональный доход»»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ind w:left="-108" w:right="-157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2.1.1.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вершенствование м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ханизмов использ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вания недвижимого имущества, наход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щегося в собственн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сти Арзгирского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ниципального округа для развития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мательства и </w:t>
            </w:r>
            <w:proofErr w:type="spellStart"/>
            <w:r w:rsidRPr="00D54350">
              <w:rPr>
                <w:sz w:val="28"/>
                <w:szCs w:val="28"/>
              </w:rPr>
              <w:t>самоз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нятости</w:t>
            </w:r>
            <w:proofErr w:type="spellEnd"/>
            <w:r w:rsidRPr="00D54350">
              <w:rPr>
                <w:sz w:val="28"/>
                <w:szCs w:val="28"/>
              </w:rPr>
              <w:t xml:space="preserve"> граждан»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14141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A190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14141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A190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2.2.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системы инфо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мационной и ко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сультационной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держки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мательства, проп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ганда и популяриз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ция предприним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тельской инициативы и </w:t>
            </w:r>
            <w:proofErr w:type="spellStart"/>
            <w:r w:rsidRPr="00D54350">
              <w:rPr>
                <w:sz w:val="28"/>
                <w:szCs w:val="28"/>
              </w:rPr>
              <w:t>самозанятости</w:t>
            </w:r>
            <w:proofErr w:type="spellEnd"/>
            <w:r w:rsidRPr="00D54350">
              <w:rPr>
                <w:sz w:val="28"/>
                <w:szCs w:val="28"/>
              </w:rPr>
              <w:t>»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2.3.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«Ок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lastRenderedPageBreak/>
              <w:t>зание содействия субъектам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 и физич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ским лицам, прим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няющим специал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ный налоговый 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жим «Налог на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фессиональный 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ход», в продвижении производимых ими товаров (работ, услуг) на краевой и общ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российский рынок»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lastRenderedPageBreak/>
              <w:t>го обеспечения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ширение доли уч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стия субъектов мал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и среднего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 xml:space="preserve">принимательства </w:t>
            </w:r>
            <w:r w:rsidR="00D63918"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округа в исполнении государственных и муниципальных зак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зов»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юридических лиц </w:t>
            </w: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590,0</w:t>
            </w: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47A7F" w:rsidRPr="00D54350" w:rsidTr="00647A7F">
        <w:tc>
          <w:tcPr>
            <w:tcW w:w="6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2.5</w:t>
            </w:r>
          </w:p>
        </w:tc>
        <w:tc>
          <w:tcPr>
            <w:tcW w:w="2884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действие в получении финансовой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держки субъектами малого и среднего предпринимательс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ва, в том числе кр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стьянскими (ферме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скими) хозяйствами и физическими лицами, применяющими сп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lastRenderedPageBreak/>
              <w:t>циальный налоговый режим «Налог на профессиональный доход»»</w:t>
            </w:r>
          </w:p>
        </w:tc>
        <w:tc>
          <w:tcPr>
            <w:tcW w:w="297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47A7F" w:rsidRPr="00D54350" w:rsidRDefault="00647A7F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47A7F" w:rsidRPr="00D54350" w:rsidRDefault="00647A7F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держка юридических лиц, 100 процентов акций (долей) кот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рых принадлежит Арзгирскому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ципальному округу, на осуществление к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питальных вложений в объекты капитал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ного строительства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05B96" w:rsidRPr="00D54350" w:rsidRDefault="00E05B96" w:rsidP="00084912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E05B96" w:rsidRPr="00D54350" w:rsidRDefault="00E05B96" w:rsidP="00084912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  <w:p w:rsidR="00E05B96" w:rsidRPr="00D54350" w:rsidRDefault="00E05B96" w:rsidP="00084912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14141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509,48</w:t>
            </w:r>
          </w:p>
        </w:tc>
        <w:tc>
          <w:tcPr>
            <w:tcW w:w="1417" w:type="dxa"/>
          </w:tcPr>
          <w:p w:rsidR="00E05B96" w:rsidRPr="0014141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A190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E05B96" w:rsidRPr="00D5435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E05B96" w:rsidRPr="00D5435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E05B96" w:rsidRPr="00D5435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05B96" w:rsidRPr="00D54350" w:rsidRDefault="00E05B96" w:rsidP="00084912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E05B96" w:rsidRPr="00D54350" w:rsidTr="00647A7F">
        <w:trPr>
          <w:trHeight w:val="703"/>
        </w:trPr>
        <w:tc>
          <w:tcPr>
            <w:tcW w:w="660" w:type="dxa"/>
            <w:vMerge w:val="restart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</w:t>
            </w:r>
          </w:p>
        </w:tc>
        <w:tc>
          <w:tcPr>
            <w:tcW w:w="2884" w:type="dxa"/>
            <w:vMerge w:val="restart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«Развитие потр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бительского рынка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края», всего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E05B96" w:rsidRPr="00D54350" w:rsidTr="00647A7F">
        <w:trPr>
          <w:trHeight w:val="895"/>
        </w:trPr>
        <w:tc>
          <w:tcPr>
            <w:tcW w:w="660" w:type="dxa"/>
            <w:vMerge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lef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E05B96" w:rsidRPr="0014141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53CAD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E05B96" w:rsidRPr="0014141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53CAD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3.1.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вершенствование 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ординации и правов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регулирования 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требительского рынка и услуг»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3.2.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«Фо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мирование совреме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ной инфраструктуры розничной торговли, общественного пит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ния и бытового </w:t>
            </w:r>
            <w:r w:rsidR="00370B7F"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обслуживания нас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ления»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Pr="00D54350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Pr="00D54350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социального се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тора потребительск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рынка, ориентир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ванного на население с низким уровнем 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хода, повышение ц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новой доступности товаров и услуг»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3.4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«Но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мативно-правовое и организационное обеспечение защиты прав потребителей»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3.5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свещение и информ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рование потребителей в сфере потребител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рынка»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3.6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bookmarkStart w:id="0" w:name="OLE_LINK23"/>
            <w:bookmarkStart w:id="1" w:name="OLE_LINK24"/>
            <w:r w:rsidRPr="00D54350">
              <w:rPr>
                <w:sz w:val="28"/>
                <w:szCs w:val="28"/>
              </w:rPr>
              <w:t>Мероприятие «</w:t>
            </w:r>
            <w:bookmarkEnd w:id="0"/>
            <w:bookmarkEnd w:id="1"/>
            <w:r w:rsidRPr="00D54350">
              <w:rPr>
                <w:sz w:val="28"/>
                <w:szCs w:val="28"/>
              </w:rPr>
              <w:t>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филактика и пресеч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ние правонарушений в сфере защиты прав потребителей»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«Снижение адм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нистративных барь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ров, оптимизация и повышение качества предоставления гос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дарственных и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ципальных услуг, в том числе на базе многофункционал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центров предо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lastRenderedPageBreak/>
              <w:t>тавления государс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бюджета, средства 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исполнителя от оказ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ния платных услуг</w:t>
            </w:r>
          </w:p>
        </w:tc>
        <w:tc>
          <w:tcPr>
            <w:tcW w:w="1276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  <w:sz w:val="28"/>
                <w:szCs w:val="28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9028,80</w:t>
            </w:r>
          </w:p>
        </w:tc>
        <w:tc>
          <w:tcPr>
            <w:tcW w:w="1417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  <w:sz w:val="28"/>
                <w:szCs w:val="28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  <w:sz w:val="28"/>
                <w:szCs w:val="28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E05B96" w:rsidRPr="00E05B96" w:rsidRDefault="00E05B96" w:rsidP="00647A7F">
            <w:pPr>
              <w:jc w:val="center"/>
              <w:rPr>
                <w:color w:val="4A442A" w:themeColor="background2" w:themeShade="40"/>
              </w:rPr>
            </w:pPr>
            <w:r w:rsidRPr="00E05B96">
              <w:rPr>
                <w:color w:val="4A442A" w:themeColor="background2" w:themeShade="40"/>
                <w:sz w:val="28"/>
                <w:szCs w:val="28"/>
              </w:rPr>
              <w:t>9065,90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4.1.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держание мног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функционального центра вс. Арзгир и создание условий по предоставлению </w:t>
            </w:r>
            <w:r w:rsidR="00370B7F"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 xml:space="preserve">услуг в режиме </w:t>
            </w:r>
            <w:r w:rsidR="00370B7F"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«одного окна» в 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селениях Арзгирского округа»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bookmarkStart w:id="2" w:name="OLE_LINK27"/>
            <w:bookmarkStart w:id="3" w:name="OLE_LINK28"/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  <w:bookmarkEnd w:id="2"/>
            <w:bookmarkEnd w:id="3"/>
          </w:p>
        </w:tc>
        <w:tc>
          <w:tcPr>
            <w:tcW w:w="1276" w:type="dxa"/>
          </w:tcPr>
          <w:p w:rsidR="00E05B96" w:rsidRPr="00D86F4C" w:rsidRDefault="00E05B96" w:rsidP="00647A7F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9028,80</w:t>
            </w:r>
          </w:p>
        </w:tc>
        <w:tc>
          <w:tcPr>
            <w:tcW w:w="1417" w:type="dxa"/>
          </w:tcPr>
          <w:p w:rsidR="00E05B96" w:rsidRPr="00D86F4C" w:rsidRDefault="00E05B96" w:rsidP="00647A7F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E05B96" w:rsidRPr="00D86F4C" w:rsidRDefault="00E05B96" w:rsidP="00647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E05B96" w:rsidRDefault="00E05B96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E05B96" w:rsidRDefault="00E05B96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E05B96" w:rsidRDefault="00E05B96" w:rsidP="00647A7F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4.2.</w:t>
            </w: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вышение доли гра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E05B96" w:rsidRPr="00D54350" w:rsidTr="00647A7F">
        <w:tc>
          <w:tcPr>
            <w:tcW w:w="6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«Пер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вод муниципальных услуг в электронный вид»</w:t>
            </w:r>
          </w:p>
        </w:tc>
        <w:tc>
          <w:tcPr>
            <w:tcW w:w="297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E05B96" w:rsidRPr="00D54350" w:rsidRDefault="00E05B96" w:rsidP="00647A7F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E05B96" w:rsidRPr="00D54350" w:rsidRDefault="00E05B96" w:rsidP="00647A7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</w:tr>
    </w:tbl>
    <w:p w:rsidR="00647A7F" w:rsidRDefault="00647A7F">
      <w:pPr>
        <w:widowControl/>
        <w:adjustRightInd/>
        <w:spacing w:after="200" w:line="276" w:lineRule="auto"/>
        <w:jc w:val="left"/>
        <w:textAlignment w:val="auto"/>
      </w:pPr>
    </w:p>
    <w:p w:rsidR="00E05B96" w:rsidRDefault="00370B7F" w:rsidP="00370B7F">
      <w:pPr>
        <w:widowControl/>
        <w:tabs>
          <w:tab w:val="left" w:pos="2392"/>
        </w:tabs>
        <w:adjustRightInd/>
        <w:spacing w:after="200" w:line="276" w:lineRule="auto"/>
        <w:jc w:val="left"/>
        <w:textAlignment w:val="auto"/>
      </w:pPr>
      <w:r>
        <w:tab/>
      </w:r>
    </w:p>
    <w:sectPr w:rsidR="00E05B96" w:rsidSect="00D63918">
      <w:headerReference w:type="default" r:id="rId8"/>
      <w:pgSz w:w="16838" w:h="11906" w:orient="landscape"/>
      <w:pgMar w:top="709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2A" w:rsidRDefault="00F83F2A" w:rsidP="00D63918">
      <w:r>
        <w:separator/>
      </w:r>
    </w:p>
  </w:endnote>
  <w:endnote w:type="continuationSeparator" w:id="0">
    <w:p w:rsidR="00F83F2A" w:rsidRDefault="00F83F2A" w:rsidP="00D63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2A" w:rsidRDefault="00F83F2A" w:rsidP="00D63918">
      <w:r>
        <w:separator/>
      </w:r>
    </w:p>
  </w:footnote>
  <w:footnote w:type="continuationSeparator" w:id="0">
    <w:p w:rsidR="00F83F2A" w:rsidRDefault="00F83F2A" w:rsidP="00D639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0447"/>
      <w:docPartObj>
        <w:docPartGallery w:val="Page Numbers (Top of Page)"/>
        <w:docPartUnique/>
      </w:docPartObj>
    </w:sdtPr>
    <w:sdtContent>
      <w:p w:rsidR="00D63918" w:rsidRDefault="004563C5">
        <w:pPr>
          <w:pStyle w:val="aa"/>
          <w:jc w:val="center"/>
        </w:pPr>
        <w:fldSimple w:instr=" PAGE   \* MERGEFORMAT ">
          <w:r w:rsidR="000802A3">
            <w:rPr>
              <w:noProof/>
            </w:rPr>
            <w:t>8</w:t>
          </w:r>
        </w:fldSimple>
      </w:p>
    </w:sdtContent>
  </w:sdt>
  <w:p w:rsidR="00D63918" w:rsidRDefault="00D6391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5FB"/>
    <w:multiLevelType w:val="hybridMultilevel"/>
    <w:tmpl w:val="4880E6DC"/>
    <w:lvl w:ilvl="0" w:tplc="CB80694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B9A"/>
    <w:multiLevelType w:val="multilevel"/>
    <w:tmpl w:val="3A8467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2">
    <w:nsid w:val="2A495E5B"/>
    <w:multiLevelType w:val="hybridMultilevel"/>
    <w:tmpl w:val="34CCFCAA"/>
    <w:lvl w:ilvl="0" w:tplc="5A76B88A">
      <w:start w:val="2029"/>
      <w:numFmt w:val="decimal"/>
      <w:lvlText w:val="%1"/>
      <w:lvlJc w:val="left"/>
      <w:pPr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4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5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B5418A"/>
    <w:multiLevelType w:val="multilevel"/>
    <w:tmpl w:val="2C701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6D"/>
    <w:rsid w:val="000802A3"/>
    <w:rsid w:val="00160F99"/>
    <w:rsid w:val="00211F40"/>
    <w:rsid w:val="002A001C"/>
    <w:rsid w:val="002F37A1"/>
    <w:rsid w:val="00370B7F"/>
    <w:rsid w:val="003F2CDF"/>
    <w:rsid w:val="004563C5"/>
    <w:rsid w:val="0060135B"/>
    <w:rsid w:val="00647A7F"/>
    <w:rsid w:val="007562F2"/>
    <w:rsid w:val="00775886"/>
    <w:rsid w:val="00884D67"/>
    <w:rsid w:val="00992A6D"/>
    <w:rsid w:val="00B840D4"/>
    <w:rsid w:val="00C10B65"/>
    <w:rsid w:val="00C330E8"/>
    <w:rsid w:val="00D32E5C"/>
    <w:rsid w:val="00D63918"/>
    <w:rsid w:val="00D7289C"/>
    <w:rsid w:val="00DA1287"/>
    <w:rsid w:val="00E05B96"/>
    <w:rsid w:val="00E124BF"/>
    <w:rsid w:val="00ED2368"/>
    <w:rsid w:val="00F21E8C"/>
    <w:rsid w:val="00F83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639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63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639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A2A1-A055-4CDD-B000-1B55F522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555</cp:lastModifiedBy>
  <cp:revision>9</cp:revision>
  <cp:lastPrinted>2024-04-09T11:47:00Z</cp:lastPrinted>
  <dcterms:created xsi:type="dcterms:W3CDTF">2024-04-09T11:22:00Z</dcterms:created>
  <dcterms:modified xsi:type="dcterms:W3CDTF">2024-04-16T04:17:00Z</dcterms:modified>
</cp:coreProperties>
</file>