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5E4F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E4F8F">
              <w:rPr>
                <w:szCs w:val="28"/>
              </w:rPr>
              <w:t>01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E4F8F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FB285E">
              <w:rPr>
                <w:szCs w:val="28"/>
              </w:rPr>
              <w:t>182</w:t>
            </w:r>
          </w:p>
        </w:tc>
      </w:tr>
    </w:tbl>
    <w:p w:rsidR="00FB285E" w:rsidRPr="00FB285E" w:rsidRDefault="00FB285E" w:rsidP="00FB285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 xml:space="preserve">О внесении изменений в состав общественного совета Арзгирского </w:t>
      </w:r>
      <w:r>
        <w:rPr>
          <w:sz w:val="28"/>
          <w:szCs w:val="28"/>
        </w:rPr>
        <w:t xml:space="preserve">                         </w:t>
      </w:r>
      <w:r w:rsidRPr="00FB285E">
        <w:rPr>
          <w:sz w:val="28"/>
          <w:szCs w:val="28"/>
        </w:rPr>
        <w:t xml:space="preserve">муниципального округа, утверждённый постановлением администрации </w:t>
      </w:r>
      <w:r>
        <w:rPr>
          <w:sz w:val="28"/>
          <w:szCs w:val="28"/>
        </w:rPr>
        <w:t xml:space="preserve">                </w:t>
      </w:r>
      <w:r w:rsidRPr="00FB285E">
        <w:rPr>
          <w:sz w:val="28"/>
          <w:szCs w:val="28"/>
        </w:rPr>
        <w:t xml:space="preserve">Арзгирского муниципального округа  Ставропольского края от 28 мая  </w:t>
      </w:r>
      <w:r>
        <w:rPr>
          <w:sz w:val="28"/>
          <w:szCs w:val="28"/>
        </w:rPr>
        <w:t xml:space="preserve">                   </w:t>
      </w:r>
      <w:r w:rsidRPr="00FB285E">
        <w:rPr>
          <w:sz w:val="28"/>
          <w:szCs w:val="28"/>
        </w:rPr>
        <w:t xml:space="preserve">2021 года № 440 (в редакции постановлений от  24.02.2022 г. № 127; </w:t>
      </w:r>
      <w:r>
        <w:rPr>
          <w:sz w:val="28"/>
          <w:szCs w:val="28"/>
        </w:rPr>
        <w:t xml:space="preserve">                  </w:t>
      </w:r>
      <w:r w:rsidRPr="00FB285E">
        <w:rPr>
          <w:sz w:val="28"/>
          <w:szCs w:val="28"/>
        </w:rPr>
        <w:t>от 10.01.2023 г. №3)</w:t>
      </w:r>
    </w:p>
    <w:p w:rsidR="00FB285E" w:rsidRDefault="00FB285E" w:rsidP="00FB285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220C97" w:rsidRDefault="00220C97" w:rsidP="00FB285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220C97" w:rsidRPr="00FB285E" w:rsidRDefault="00220C97" w:rsidP="00FB285E">
      <w:pPr>
        <w:widowControl/>
        <w:adjustRightInd/>
        <w:jc w:val="left"/>
        <w:textAlignment w:val="auto"/>
        <w:rPr>
          <w:sz w:val="28"/>
          <w:szCs w:val="28"/>
        </w:rPr>
      </w:pPr>
    </w:p>
    <w:p w:rsidR="00FB285E" w:rsidRPr="00FB285E" w:rsidRDefault="00FB285E" w:rsidP="00FB285E">
      <w:pPr>
        <w:widowControl/>
        <w:adjustRightInd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ab/>
        <w:t>В связи с кадровыми изменениями администрация Арзгирского муниц</w:t>
      </w:r>
      <w:r w:rsidRPr="00FB285E">
        <w:rPr>
          <w:sz w:val="28"/>
          <w:szCs w:val="28"/>
        </w:rPr>
        <w:t>и</w:t>
      </w:r>
      <w:r w:rsidRPr="00FB285E">
        <w:rPr>
          <w:sz w:val="28"/>
          <w:szCs w:val="28"/>
        </w:rPr>
        <w:t>пального округа  Ставропольского края</w:t>
      </w:r>
    </w:p>
    <w:p w:rsidR="00FB285E" w:rsidRPr="00FB285E" w:rsidRDefault="00FB285E" w:rsidP="00FB285E">
      <w:pPr>
        <w:widowControl/>
        <w:adjustRightInd/>
        <w:textAlignment w:val="auto"/>
        <w:rPr>
          <w:sz w:val="28"/>
          <w:szCs w:val="28"/>
        </w:rPr>
      </w:pPr>
    </w:p>
    <w:p w:rsidR="00FB285E" w:rsidRPr="00FB285E" w:rsidRDefault="00FB285E" w:rsidP="00FB285E">
      <w:pPr>
        <w:widowControl/>
        <w:adjustRightInd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>ПОСТАНОВЛЯЕТ:</w:t>
      </w:r>
    </w:p>
    <w:p w:rsidR="00FB285E" w:rsidRPr="00FB285E" w:rsidRDefault="00FB285E" w:rsidP="00FB285E">
      <w:pPr>
        <w:widowControl/>
        <w:adjustRightInd/>
        <w:textAlignment w:val="auto"/>
        <w:rPr>
          <w:sz w:val="28"/>
          <w:szCs w:val="28"/>
        </w:rPr>
      </w:pPr>
    </w:p>
    <w:p w:rsidR="00FB285E" w:rsidRPr="00FB285E" w:rsidRDefault="00FB285E" w:rsidP="00FB285E">
      <w:pPr>
        <w:widowControl/>
        <w:adjustRightInd/>
        <w:ind w:firstLine="705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FB285E">
        <w:rPr>
          <w:sz w:val="28"/>
          <w:szCs w:val="28"/>
        </w:rPr>
        <w:t xml:space="preserve"> в состав общественного совета Арзгирского мун</w:t>
      </w:r>
      <w:r w:rsidRPr="00FB285E">
        <w:rPr>
          <w:sz w:val="28"/>
          <w:szCs w:val="28"/>
        </w:rPr>
        <w:t>и</w:t>
      </w:r>
      <w:r w:rsidRPr="00FB285E">
        <w:rPr>
          <w:sz w:val="28"/>
          <w:szCs w:val="28"/>
        </w:rPr>
        <w:t>ципального округа, утверждённый постановлением администрации Арзгирск</w:t>
      </w:r>
      <w:r w:rsidRPr="00FB285E">
        <w:rPr>
          <w:sz w:val="28"/>
          <w:szCs w:val="28"/>
        </w:rPr>
        <w:t>о</w:t>
      </w:r>
      <w:r w:rsidRPr="00FB285E">
        <w:rPr>
          <w:sz w:val="28"/>
          <w:szCs w:val="28"/>
        </w:rPr>
        <w:t>го муниципального округа  Ставропольского края от 28 мая  2021 года № 440</w:t>
      </w:r>
      <w:r>
        <w:rPr>
          <w:sz w:val="28"/>
          <w:szCs w:val="28"/>
        </w:rPr>
        <w:t xml:space="preserve">            </w:t>
      </w:r>
      <w:r w:rsidRPr="00FB285E">
        <w:rPr>
          <w:sz w:val="28"/>
          <w:szCs w:val="28"/>
        </w:rPr>
        <w:t xml:space="preserve">(в редакции постановлений от  24.02.2022 г. № 127; от 10.01.2023 г. №3) </w:t>
      </w:r>
      <w:r>
        <w:rPr>
          <w:sz w:val="28"/>
          <w:szCs w:val="28"/>
        </w:rPr>
        <w:t xml:space="preserve">                 </w:t>
      </w:r>
      <w:r w:rsidRPr="00FB285E">
        <w:rPr>
          <w:sz w:val="28"/>
          <w:szCs w:val="28"/>
        </w:rPr>
        <w:t>(далее – Совет</w:t>
      </w:r>
      <w:r>
        <w:rPr>
          <w:sz w:val="28"/>
          <w:szCs w:val="28"/>
        </w:rPr>
        <w:t>):</w:t>
      </w:r>
    </w:p>
    <w:p w:rsidR="00FB285E" w:rsidRPr="00FB285E" w:rsidRDefault="00FB285E" w:rsidP="00FB285E">
      <w:pPr>
        <w:widowControl/>
        <w:adjustRightInd/>
        <w:ind w:firstLine="705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 xml:space="preserve">1.1. Исключить из состава Совета  </w:t>
      </w:r>
      <w:proofErr w:type="spellStart"/>
      <w:r w:rsidRPr="00FB285E">
        <w:rPr>
          <w:sz w:val="28"/>
          <w:szCs w:val="28"/>
        </w:rPr>
        <w:t>Гвоздецкую</w:t>
      </w:r>
      <w:proofErr w:type="spellEnd"/>
      <w:r w:rsidRPr="00FB285E">
        <w:rPr>
          <w:sz w:val="28"/>
          <w:szCs w:val="28"/>
        </w:rPr>
        <w:t xml:space="preserve"> О.А.</w:t>
      </w:r>
    </w:p>
    <w:p w:rsidR="00FB285E" w:rsidRPr="00FB285E" w:rsidRDefault="00FB285E" w:rsidP="00FB285E">
      <w:pPr>
        <w:widowControl/>
        <w:adjustRightInd/>
        <w:ind w:firstLine="705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>1.2. Включить в состав Совета:</w:t>
      </w:r>
    </w:p>
    <w:p w:rsidR="00FB285E" w:rsidRPr="00FB285E" w:rsidRDefault="00FB285E" w:rsidP="00FB285E">
      <w:pPr>
        <w:widowControl/>
        <w:adjustRightInd/>
        <w:ind w:firstLine="705"/>
        <w:textAlignment w:val="auto"/>
        <w:rPr>
          <w:sz w:val="28"/>
          <w:szCs w:val="28"/>
        </w:rPr>
      </w:pPr>
    </w:p>
    <w:tbl>
      <w:tblPr>
        <w:tblStyle w:val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FB285E" w:rsidRPr="00FB285E" w:rsidTr="00135221">
        <w:tc>
          <w:tcPr>
            <w:tcW w:w="4715" w:type="dxa"/>
          </w:tcPr>
          <w:p w:rsidR="00FB285E" w:rsidRPr="00FB285E" w:rsidRDefault="00FB285E" w:rsidP="00FB285E">
            <w:pPr>
              <w:widowControl/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FB285E">
              <w:rPr>
                <w:sz w:val="28"/>
                <w:szCs w:val="28"/>
              </w:rPr>
              <w:t>Журавкова</w:t>
            </w:r>
            <w:proofErr w:type="spellEnd"/>
            <w:r w:rsidRPr="00FB285E">
              <w:rPr>
                <w:sz w:val="28"/>
                <w:szCs w:val="28"/>
              </w:rPr>
              <w:t xml:space="preserve"> Елена </w:t>
            </w:r>
          </w:p>
          <w:p w:rsidR="00FB285E" w:rsidRPr="00FB285E" w:rsidRDefault="00FB285E" w:rsidP="00FB285E">
            <w:pPr>
              <w:widowControl/>
              <w:autoSpaceDE w:val="0"/>
              <w:autoSpaceDN w:val="0"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FB285E">
              <w:rPr>
                <w:sz w:val="28"/>
                <w:szCs w:val="28"/>
              </w:rPr>
              <w:t>Михайловна</w:t>
            </w:r>
          </w:p>
        </w:tc>
        <w:tc>
          <w:tcPr>
            <w:tcW w:w="4715" w:type="dxa"/>
          </w:tcPr>
          <w:p w:rsidR="00FB285E" w:rsidRPr="00FB285E" w:rsidRDefault="00FB285E" w:rsidP="00FB285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FB285E">
              <w:rPr>
                <w:sz w:val="28"/>
                <w:szCs w:val="28"/>
              </w:rPr>
              <w:t>заместитель директора филиала-главного редактора филиала ГАУ СК «Издательский дом Периодика Ста</w:t>
            </w:r>
            <w:r w:rsidRPr="00FB285E">
              <w:rPr>
                <w:sz w:val="28"/>
                <w:szCs w:val="28"/>
              </w:rPr>
              <w:t>в</w:t>
            </w:r>
            <w:r w:rsidRPr="00FB285E">
              <w:rPr>
                <w:sz w:val="28"/>
                <w:szCs w:val="28"/>
              </w:rPr>
              <w:t>рополья»- редакция газеты «Заря»</w:t>
            </w:r>
          </w:p>
        </w:tc>
      </w:tr>
    </w:tbl>
    <w:p w:rsidR="00FB285E" w:rsidRPr="00FB285E" w:rsidRDefault="00FB285E" w:rsidP="00FB285E">
      <w:pPr>
        <w:widowControl/>
        <w:adjustRightInd/>
        <w:ind w:firstLine="705"/>
        <w:textAlignment w:val="auto"/>
        <w:rPr>
          <w:sz w:val="28"/>
          <w:szCs w:val="28"/>
        </w:rPr>
      </w:pPr>
    </w:p>
    <w:p w:rsidR="00FB285E" w:rsidRPr="00FB285E" w:rsidRDefault="00FB285E" w:rsidP="00FB285E">
      <w:pPr>
        <w:widowControl/>
        <w:adjustRightInd/>
        <w:ind w:firstLine="708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 xml:space="preserve">2. </w:t>
      </w:r>
      <w:proofErr w:type="gramStart"/>
      <w:r w:rsidRPr="00FB285E">
        <w:rPr>
          <w:sz w:val="28"/>
          <w:szCs w:val="28"/>
        </w:rPr>
        <w:t>Контроль за</w:t>
      </w:r>
      <w:proofErr w:type="gramEnd"/>
      <w:r w:rsidRPr="00FB285E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FB285E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</w:t>
      </w:r>
      <w:r w:rsidRPr="00FB285E">
        <w:rPr>
          <w:sz w:val="28"/>
          <w:szCs w:val="28"/>
        </w:rPr>
        <w:t>Ковалеву Е.В.</w:t>
      </w:r>
    </w:p>
    <w:p w:rsidR="00FB285E" w:rsidRPr="00FB285E" w:rsidRDefault="00FB285E" w:rsidP="00FB285E">
      <w:pPr>
        <w:widowControl/>
        <w:adjustRightInd/>
        <w:textAlignment w:val="auto"/>
        <w:rPr>
          <w:sz w:val="28"/>
          <w:szCs w:val="28"/>
        </w:rPr>
      </w:pPr>
    </w:p>
    <w:p w:rsidR="00FB285E" w:rsidRPr="00FB285E" w:rsidRDefault="00FB285E" w:rsidP="00FB285E">
      <w:pPr>
        <w:widowControl/>
        <w:adjustRightInd/>
        <w:ind w:firstLine="708"/>
        <w:textAlignment w:val="auto"/>
        <w:rPr>
          <w:sz w:val="28"/>
          <w:szCs w:val="28"/>
        </w:rPr>
      </w:pPr>
      <w:r w:rsidRPr="00FB285E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FB285E">
        <w:rPr>
          <w:sz w:val="28"/>
          <w:szCs w:val="28"/>
        </w:rPr>
        <w:t>обнародования.</w:t>
      </w:r>
    </w:p>
    <w:p w:rsidR="00FB285E" w:rsidRPr="00FB285E" w:rsidRDefault="00FB285E" w:rsidP="00FB285E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A2650" w:rsidRDefault="003A2650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A4DFF" w:rsidRDefault="008A4DF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20C97" w:rsidRDefault="00220C9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20C97" w:rsidRDefault="00220C9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20C97" w:rsidRDefault="00220C9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031CCE" w:rsidRPr="00031CCE" w:rsidRDefault="00EA515B" w:rsidP="00405070">
      <w:pPr>
        <w:widowControl/>
        <w:adjustRightInd/>
        <w:spacing w:line="240" w:lineRule="exact"/>
        <w:textAlignment w:val="auto"/>
        <w:rPr>
          <w:sz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031CCE" w:rsidRPr="00031CC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943" w:rsidRDefault="00A02943" w:rsidP="00134342">
      <w:r>
        <w:separator/>
      </w:r>
    </w:p>
  </w:endnote>
  <w:endnote w:type="continuationSeparator" w:id="0">
    <w:p w:rsidR="00A02943" w:rsidRDefault="00A0294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943" w:rsidRDefault="00A02943" w:rsidP="00134342">
      <w:r>
        <w:separator/>
      </w:r>
    </w:p>
  </w:footnote>
  <w:footnote w:type="continuationSeparator" w:id="0">
    <w:p w:rsidR="00A02943" w:rsidRDefault="00A0294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E43D3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405070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35D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3D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0C97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0E6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070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6D53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43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85E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3D3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rsid w:val="00FB2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D6B7-8B56-4C83-ABA4-BE633E36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1263</cp:revision>
  <cp:lastPrinted>2025-04-01T05:52:00Z</cp:lastPrinted>
  <dcterms:created xsi:type="dcterms:W3CDTF">2024-07-22T09:11:00Z</dcterms:created>
  <dcterms:modified xsi:type="dcterms:W3CDTF">2025-04-09T06:15:00Z</dcterms:modified>
</cp:coreProperties>
</file>