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150A0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D6407">
              <w:rPr>
                <w:szCs w:val="28"/>
              </w:rPr>
              <w:t>0</w:t>
            </w:r>
            <w:r w:rsidR="00150A0F">
              <w:rPr>
                <w:szCs w:val="28"/>
              </w:rPr>
              <w:t>2</w:t>
            </w:r>
            <w:r w:rsidR="003D6407">
              <w:rPr>
                <w:szCs w:val="28"/>
              </w:rPr>
              <w:t xml:space="preserve"> марта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150A0F">
              <w:rPr>
                <w:szCs w:val="28"/>
              </w:rPr>
              <w:t>140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50A0F" w:rsidRPr="00150A0F" w:rsidRDefault="00150A0F" w:rsidP="00150A0F">
      <w:pPr>
        <w:widowControl/>
        <w:adjustRightInd/>
        <w:spacing w:line="240" w:lineRule="exact"/>
        <w:textAlignment w:val="auto"/>
        <w:rPr>
          <w:bCs/>
          <w:iCs/>
          <w:sz w:val="18"/>
          <w:szCs w:val="18"/>
        </w:rPr>
      </w:pPr>
      <w:r w:rsidRPr="00150A0F">
        <w:rPr>
          <w:sz w:val="28"/>
          <w:szCs w:val="28"/>
        </w:rPr>
        <w:t xml:space="preserve">Об организации оказания муниципальных услуг в социальной сфере при </w:t>
      </w:r>
      <w:r>
        <w:rPr>
          <w:sz w:val="28"/>
          <w:szCs w:val="28"/>
        </w:rPr>
        <w:t xml:space="preserve"> </w:t>
      </w:r>
      <w:r w:rsidRPr="00150A0F">
        <w:rPr>
          <w:sz w:val="28"/>
          <w:szCs w:val="28"/>
        </w:rPr>
        <w:t xml:space="preserve">формировании муниципального социального заказа на оказание </w:t>
      </w:r>
      <w:r>
        <w:rPr>
          <w:sz w:val="28"/>
          <w:szCs w:val="28"/>
        </w:rPr>
        <w:t xml:space="preserve">                     </w:t>
      </w:r>
      <w:r w:rsidRPr="00150A0F">
        <w:rPr>
          <w:sz w:val="28"/>
          <w:szCs w:val="28"/>
        </w:rPr>
        <w:t>муниципальных услуг в социальной сфере</w:t>
      </w:r>
      <w:r w:rsidRPr="00150A0F" w:rsidDel="00A9596B">
        <w:rPr>
          <w:sz w:val="28"/>
          <w:szCs w:val="28"/>
        </w:rPr>
        <w:t xml:space="preserve"> </w:t>
      </w:r>
      <w:r w:rsidRPr="00150A0F">
        <w:rPr>
          <w:sz w:val="28"/>
          <w:szCs w:val="28"/>
        </w:rPr>
        <w:t xml:space="preserve">на территории Арзгирского </w:t>
      </w:r>
      <w:r>
        <w:rPr>
          <w:sz w:val="28"/>
          <w:szCs w:val="28"/>
        </w:rPr>
        <w:t xml:space="preserve">                   </w:t>
      </w:r>
      <w:r w:rsidRPr="00150A0F">
        <w:rPr>
          <w:sz w:val="28"/>
          <w:szCs w:val="28"/>
        </w:rPr>
        <w:t xml:space="preserve">муниципального округа Ставропольского края 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 xml:space="preserve">В соответствии </w:t>
      </w:r>
      <w:r w:rsidRPr="00150A0F">
        <w:rPr>
          <w:sz w:val="28"/>
          <w:szCs w:val="28"/>
        </w:rPr>
        <w:t>с</w:t>
      </w:r>
      <w:r w:rsidRPr="00150A0F">
        <w:rPr>
          <w:sz w:val="28"/>
          <w:szCs w:val="28"/>
          <w:lang w:eastAsia="en-US"/>
        </w:rPr>
        <w:t xml:space="preserve"> частью 3 статьи 28 Федерального закона от 13 июля 2020 года № 189-ФЗ «О государственном (муниципальном) социал</w:t>
      </w:r>
      <w:r w:rsidRPr="00150A0F">
        <w:rPr>
          <w:sz w:val="28"/>
          <w:szCs w:val="28"/>
          <w:lang w:eastAsia="en-US"/>
        </w:rPr>
        <w:t>ь</w:t>
      </w:r>
      <w:r w:rsidRPr="00150A0F">
        <w:rPr>
          <w:sz w:val="28"/>
          <w:szCs w:val="28"/>
          <w:lang w:eastAsia="en-US"/>
        </w:rPr>
        <w:t>ном заказе на оказание государственных (муниципальных) услуг в социальной сфере» (далее – Федеральный закон)</w:t>
      </w:r>
      <w:r>
        <w:rPr>
          <w:sz w:val="28"/>
          <w:szCs w:val="28"/>
          <w:lang w:eastAsia="en-US"/>
        </w:rPr>
        <w:t>, П</w:t>
      </w:r>
      <w:r w:rsidRPr="00150A0F">
        <w:rPr>
          <w:sz w:val="28"/>
          <w:szCs w:val="28"/>
          <w:lang w:eastAsia="en-US"/>
        </w:rPr>
        <w:t>остановлением Правительства Росси</w:t>
      </w:r>
      <w:r w:rsidRPr="00150A0F">
        <w:rPr>
          <w:sz w:val="28"/>
          <w:szCs w:val="28"/>
          <w:lang w:eastAsia="en-US"/>
        </w:rPr>
        <w:t>й</w:t>
      </w:r>
      <w:r w:rsidRPr="00150A0F">
        <w:rPr>
          <w:sz w:val="28"/>
          <w:szCs w:val="28"/>
          <w:lang w:eastAsia="en-US"/>
        </w:rPr>
        <w:t>ской Федерации от 13.10.2020 № 1678 «Об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сударственных (муниципальных) услуг в социальной сфере»,</w:t>
      </w:r>
      <w:r w:rsidRPr="00150A0F">
        <w:rPr>
          <w:sz w:val="28"/>
          <w:szCs w:val="28"/>
        </w:rPr>
        <w:t xml:space="preserve"> администрация Арзгирского муниципального округа Ставропольского края</w:t>
      </w:r>
    </w:p>
    <w:p w:rsidR="00150A0F" w:rsidRPr="00150A0F" w:rsidRDefault="00150A0F" w:rsidP="00150A0F">
      <w:pPr>
        <w:widowControl/>
        <w:adjustRightInd/>
        <w:textAlignment w:val="auto"/>
        <w:rPr>
          <w:bCs/>
          <w:iCs/>
          <w:sz w:val="28"/>
          <w:szCs w:val="28"/>
        </w:rPr>
      </w:pPr>
    </w:p>
    <w:p w:rsidR="00150A0F" w:rsidRPr="00150A0F" w:rsidRDefault="00150A0F" w:rsidP="00150A0F">
      <w:pPr>
        <w:widowControl/>
        <w:adjustRightInd/>
        <w:textAlignment w:val="auto"/>
        <w:rPr>
          <w:sz w:val="28"/>
          <w:szCs w:val="28"/>
        </w:rPr>
      </w:pPr>
      <w:bookmarkStart w:id="0" w:name="_Hlk127729680"/>
      <w:r w:rsidRPr="00150A0F">
        <w:rPr>
          <w:sz w:val="28"/>
          <w:szCs w:val="28"/>
        </w:rPr>
        <w:t>ПОСТАНОВЛЯЕТ:</w:t>
      </w:r>
    </w:p>
    <w:bookmarkEnd w:id="0"/>
    <w:p w:rsidR="00150A0F" w:rsidRPr="00150A0F" w:rsidRDefault="00150A0F" w:rsidP="00150A0F">
      <w:pPr>
        <w:widowControl/>
        <w:adjustRightInd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 xml:space="preserve">1. Организовать оказание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 (далее – муниципальные услуги) на территории </w:t>
      </w:r>
      <w:r w:rsidRPr="00150A0F">
        <w:rPr>
          <w:sz w:val="28"/>
          <w:szCs w:val="28"/>
        </w:rPr>
        <w:t>Арзги</w:t>
      </w:r>
      <w:r w:rsidRPr="00150A0F">
        <w:rPr>
          <w:sz w:val="28"/>
          <w:szCs w:val="28"/>
        </w:rPr>
        <w:t>р</w:t>
      </w:r>
      <w:r w:rsidRPr="00150A0F">
        <w:rPr>
          <w:sz w:val="28"/>
          <w:szCs w:val="28"/>
        </w:rPr>
        <w:t>ского муниципального округа Ставропольского края</w:t>
      </w:r>
      <w:r w:rsidRPr="00150A0F">
        <w:rPr>
          <w:bCs/>
          <w:iCs/>
          <w:sz w:val="28"/>
          <w:szCs w:val="28"/>
        </w:rPr>
        <w:t xml:space="preserve"> в </w:t>
      </w:r>
      <w:r w:rsidRPr="00150A0F">
        <w:rPr>
          <w:sz w:val="28"/>
          <w:szCs w:val="28"/>
          <w:lang w:eastAsia="en-US"/>
        </w:rPr>
        <w:t>соответствии с полож</w:t>
      </w:r>
      <w:r w:rsidRPr="00150A0F">
        <w:rPr>
          <w:sz w:val="28"/>
          <w:szCs w:val="28"/>
          <w:lang w:eastAsia="en-US"/>
        </w:rPr>
        <w:t>е</w:t>
      </w:r>
      <w:r w:rsidRPr="00150A0F">
        <w:rPr>
          <w:sz w:val="28"/>
          <w:szCs w:val="28"/>
          <w:lang w:eastAsia="en-US"/>
        </w:rPr>
        <w:t>ниями Федерального закона.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2. Определить отдел образования администрации</w:t>
      </w:r>
      <w:r w:rsidRPr="00150A0F">
        <w:rPr>
          <w:sz w:val="28"/>
          <w:szCs w:val="28"/>
        </w:rPr>
        <w:t xml:space="preserve"> Арзгирского муниц</w:t>
      </w:r>
      <w:r w:rsidRPr="00150A0F">
        <w:rPr>
          <w:sz w:val="28"/>
          <w:szCs w:val="28"/>
        </w:rPr>
        <w:t>и</w:t>
      </w:r>
      <w:r w:rsidRPr="00150A0F">
        <w:rPr>
          <w:sz w:val="28"/>
          <w:szCs w:val="28"/>
        </w:rPr>
        <w:t>пального округа Ставропольского края</w:t>
      </w:r>
      <w:r w:rsidRPr="00150A0F">
        <w:rPr>
          <w:bCs/>
          <w:iCs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>уполномоченным органом, утве</w:t>
      </w:r>
      <w:r w:rsidRPr="00150A0F">
        <w:rPr>
          <w:sz w:val="28"/>
          <w:szCs w:val="28"/>
          <w:lang w:eastAsia="en-US"/>
        </w:rPr>
        <w:t>р</w:t>
      </w:r>
      <w:r w:rsidRPr="00150A0F">
        <w:rPr>
          <w:sz w:val="28"/>
          <w:szCs w:val="28"/>
          <w:lang w:eastAsia="en-US"/>
        </w:rPr>
        <w:t xml:space="preserve">ждающим муниципальный социальный заказ на оказание муниципальных </w:t>
      </w:r>
      <w:r>
        <w:rPr>
          <w:sz w:val="28"/>
          <w:szCs w:val="28"/>
          <w:lang w:eastAsia="en-US"/>
        </w:rPr>
        <w:t xml:space="preserve">           </w:t>
      </w:r>
      <w:r w:rsidRPr="00150A0F">
        <w:rPr>
          <w:sz w:val="28"/>
          <w:szCs w:val="28"/>
          <w:lang w:eastAsia="en-US"/>
        </w:rPr>
        <w:t>услуг.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3. Установить, что в рамках реализации мероприятий федерального пр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екта «Успех каждого ребенка» национального проекта «Образование» в части внедрения на территории</w:t>
      </w:r>
      <w:r w:rsidRPr="00150A0F">
        <w:rPr>
          <w:sz w:val="28"/>
          <w:szCs w:val="28"/>
        </w:rPr>
        <w:t xml:space="preserve"> Арзгирского муниципального округа Ставропол</w:t>
      </w:r>
      <w:r w:rsidRPr="00150A0F">
        <w:rPr>
          <w:sz w:val="28"/>
          <w:szCs w:val="28"/>
        </w:rPr>
        <w:t>ь</w:t>
      </w:r>
      <w:r w:rsidRPr="00150A0F">
        <w:rPr>
          <w:sz w:val="28"/>
          <w:szCs w:val="28"/>
        </w:rPr>
        <w:t>ского края</w:t>
      </w:r>
      <w:r w:rsidRPr="00150A0F">
        <w:rPr>
          <w:sz w:val="28"/>
          <w:szCs w:val="28"/>
          <w:lang w:eastAsia="en-US"/>
        </w:rPr>
        <w:t xml:space="preserve"> системы</w:t>
      </w:r>
      <w:r w:rsidRPr="00150A0F">
        <w:rPr>
          <w:i/>
          <w:sz w:val="28"/>
          <w:szCs w:val="28"/>
          <w:lang w:eastAsia="en-US"/>
        </w:rPr>
        <w:t xml:space="preserve"> </w:t>
      </w:r>
      <w:r w:rsidRPr="00150A0F">
        <w:rPr>
          <w:sz w:val="28"/>
          <w:szCs w:val="28"/>
          <w:lang w:eastAsia="en-US"/>
        </w:rPr>
        <w:t>персонифицированного финансирования дополнительного образования детей в 2023-2024 годах осуществляется формирование и испо</w:t>
      </w:r>
      <w:r w:rsidRPr="00150A0F">
        <w:rPr>
          <w:sz w:val="28"/>
          <w:szCs w:val="28"/>
          <w:lang w:eastAsia="en-US"/>
        </w:rPr>
        <w:t>л</w:t>
      </w:r>
      <w:r w:rsidRPr="00150A0F">
        <w:rPr>
          <w:sz w:val="28"/>
          <w:szCs w:val="28"/>
          <w:lang w:eastAsia="en-US"/>
        </w:rPr>
        <w:t>нение муниципального социального заказа на оказание муниципальных услуг в социальной сфере в соответствии с Федеральным законом по указанному в пункте 1 настоящего постановления направлению деятельности с использов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>нием конкурентного способа отбора исполнителей муниципальных услуг, предусмотренного пунктом 1 части 2 статьи 9 Федерального закона.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lastRenderedPageBreak/>
        <w:t>4. Установить, что применение указанного в пункте 3 настоящего пост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>новления способа отбора исполнителей услуг осуществляется в отношении муниципальных услуг согласно приложению 1 к настоящему постановлению, оказываемых исполнителями услуг (за исключением образовательных орган</w:t>
      </w:r>
      <w:r w:rsidRPr="00150A0F">
        <w:rPr>
          <w:sz w:val="28"/>
          <w:szCs w:val="28"/>
          <w:lang w:eastAsia="en-US"/>
        </w:rPr>
        <w:t>и</w:t>
      </w:r>
      <w:r w:rsidRPr="00150A0F">
        <w:rPr>
          <w:sz w:val="28"/>
          <w:szCs w:val="28"/>
          <w:lang w:eastAsia="en-US"/>
        </w:rPr>
        <w:t>заций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художественная школа», «детская хореографическая шк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 xml:space="preserve">ла», «детская театральная школа», «детская цирковая школа», «детская школа художественных ремесел»).  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5. Определить, что функции и полномочия рабочей группы по организ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 xml:space="preserve">ции реализации </w:t>
      </w:r>
      <w:r w:rsidRPr="00150A0F">
        <w:rPr>
          <w:sz w:val="28"/>
          <w:szCs w:val="28"/>
        </w:rPr>
        <w:t xml:space="preserve">дополнительных общеразвивающих программ с применением Федерального закона осуществляет </w:t>
      </w:r>
      <w:r w:rsidRPr="00150A0F">
        <w:rPr>
          <w:sz w:val="28"/>
          <w:szCs w:val="28"/>
          <w:lang w:eastAsia="en-US"/>
        </w:rPr>
        <w:t>муниципальная межведомственная раб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чая группа по внедрению Целевой модели развития региональных систем д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полнительного образования детей, утвержденная постановлением админис</w:t>
      </w:r>
      <w:r w:rsidRPr="00150A0F">
        <w:rPr>
          <w:sz w:val="28"/>
          <w:szCs w:val="28"/>
          <w:lang w:eastAsia="en-US"/>
        </w:rPr>
        <w:t>т</w:t>
      </w:r>
      <w:r w:rsidRPr="00150A0F">
        <w:rPr>
          <w:sz w:val="28"/>
          <w:szCs w:val="28"/>
          <w:lang w:eastAsia="en-US"/>
        </w:rPr>
        <w:t>рации</w:t>
      </w:r>
      <w:r w:rsidRPr="00150A0F">
        <w:rPr>
          <w:sz w:val="28"/>
          <w:szCs w:val="28"/>
        </w:rPr>
        <w:t xml:space="preserve"> Арзгирского муниципального округа Ставропольского края</w:t>
      </w:r>
      <w:r w:rsidRPr="00150A0F">
        <w:rPr>
          <w:sz w:val="28"/>
          <w:szCs w:val="28"/>
          <w:lang w:eastAsia="en-US"/>
        </w:rPr>
        <w:t xml:space="preserve"> </w:t>
      </w:r>
      <w:r w:rsidRPr="00150A0F">
        <w:rPr>
          <w:bCs/>
          <w:iCs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>от 25 янв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>ря 2021 года № 34.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6. Утвердить прилагаемые: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6.1. Перечень муниципальных услуг, в отношении которых осуществл</w:t>
      </w:r>
      <w:r w:rsidRPr="00150A0F">
        <w:rPr>
          <w:sz w:val="28"/>
          <w:szCs w:val="28"/>
          <w:lang w:eastAsia="en-US"/>
        </w:rPr>
        <w:t>я</w:t>
      </w:r>
      <w:r w:rsidRPr="00150A0F">
        <w:rPr>
          <w:sz w:val="28"/>
          <w:szCs w:val="28"/>
          <w:lang w:eastAsia="en-US"/>
        </w:rPr>
        <w:t>ется апробация предусмотренного пунктом 1 части 2 статьи 9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циальной сфере» способа отбора исполнителей услуг</w:t>
      </w:r>
      <w:r>
        <w:rPr>
          <w:sz w:val="28"/>
          <w:szCs w:val="28"/>
          <w:lang w:eastAsia="en-US"/>
        </w:rPr>
        <w:t xml:space="preserve"> (приложение</w:t>
      </w:r>
      <w:r w:rsidRPr="00150A0F">
        <w:rPr>
          <w:sz w:val="28"/>
          <w:szCs w:val="28"/>
          <w:lang w:eastAsia="en-US"/>
        </w:rPr>
        <w:t xml:space="preserve"> 1).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 xml:space="preserve">6.2. План апробации механизмов организации оказания муниципальных услуг в социальной сфере на территории </w:t>
      </w:r>
      <w:r w:rsidRPr="00150A0F">
        <w:rPr>
          <w:sz w:val="28"/>
          <w:szCs w:val="28"/>
        </w:rPr>
        <w:t>Арзгирского муниципального округа Ставропольского края</w:t>
      </w:r>
      <w:r w:rsidRPr="00150A0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(приложение</w:t>
      </w:r>
      <w:r w:rsidRPr="00150A0F">
        <w:rPr>
          <w:sz w:val="28"/>
          <w:szCs w:val="28"/>
          <w:lang w:eastAsia="en-US"/>
        </w:rPr>
        <w:t xml:space="preserve"> 2).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6.3. Таблицу показателей эффективности реализации мероприятий, пр</w:t>
      </w:r>
      <w:r w:rsidRPr="00150A0F">
        <w:rPr>
          <w:sz w:val="28"/>
          <w:szCs w:val="28"/>
          <w:lang w:eastAsia="en-US"/>
        </w:rPr>
        <w:t>о</w:t>
      </w:r>
      <w:r w:rsidRPr="00150A0F">
        <w:rPr>
          <w:sz w:val="28"/>
          <w:szCs w:val="28"/>
          <w:lang w:eastAsia="en-US"/>
        </w:rPr>
        <w:t>водимых в рамках апробации механизмов организации оказания муниципал</w:t>
      </w:r>
      <w:r w:rsidRPr="00150A0F">
        <w:rPr>
          <w:sz w:val="28"/>
          <w:szCs w:val="28"/>
          <w:lang w:eastAsia="en-US"/>
        </w:rPr>
        <w:t>ь</w:t>
      </w:r>
      <w:r w:rsidRPr="00150A0F">
        <w:rPr>
          <w:sz w:val="28"/>
          <w:szCs w:val="28"/>
          <w:lang w:eastAsia="en-US"/>
        </w:rPr>
        <w:t>ной услуги «</w:t>
      </w:r>
      <w:r w:rsidRPr="00150A0F">
        <w:rPr>
          <w:sz w:val="28"/>
          <w:szCs w:val="28"/>
        </w:rPr>
        <w:t>Реализация дополнительных общеразвивающих программ» на территории Арзгирского муниципального округа Ставропольского края</w:t>
      </w:r>
      <w:r w:rsidRPr="00150A0F">
        <w:rPr>
          <w:bCs/>
          <w:iCs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>(пр</w:t>
      </w:r>
      <w:r w:rsidRPr="00150A0F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ложение</w:t>
      </w:r>
      <w:r w:rsidRPr="00150A0F">
        <w:rPr>
          <w:sz w:val="28"/>
          <w:szCs w:val="28"/>
          <w:lang w:eastAsia="en-US"/>
        </w:rPr>
        <w:t xml:space="preserve"> 3).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7. В целях определения порядка информационного обеспечения орган</w:t>
      </w:r>
      <w:r w:rsidRPr="00150A0F">
        <w:rPr>
          <w:sz w:val="28"/>
          <w:szCs w:val="28"/>
          <w:lang w:eastAsia="en-US"/>
        </w:rPr>
        <w:t>и</w:t>
      </w:r>
      <w:r w:rsidRPr="00150A0F">
        <w:rPr>
          <w:sz w:val="28"/>
          <w:szCs w:val="28"/>
          <w:lang w:eastAsia="en-US"/>
        </w:rPr>
        <w:t>зации оказания муниципальных услуг на территории</w:t>
      </w:r>
      <w:r w:rsidRPr="00150A0F">
        <w:rPr>
          <w:sz w:val="28"/>
          <w:szCs w:val="28"/>
        </w:rPr>
        <w:t xml:space="preserve"> Арзгирского муниц</w:t>
      </w:r>
      <w:r w:rsidRPr="00150A0F">
        <w:rPr>
          <w:sz w:val="28"/>
          <w:szCs w:val="28"/>
        </w:rPr>
        <w:t>и</w:t>
      </w:r>
      <w:r w:rsidRPr="00150A0F">
        <w:rPr>
          <w:sz w:val="28"/>
          <w:szCs w:val="28"/>
        </w:rPr>
        <w:t>пального округа Ставропольского края</w:t>
      </w:r>
      <w:r w:rsidRPr="00150A0F">
        <w:rPr>
          <w:sz w:val="28"/>
          <w:szCs w:val="28"/>
          <w:lang w:eastAsia="en-US"/>
        </w:rPr>
        <w:t xml:space="preserve">   определить: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 xml:space="preserve">7.1. перечень документов, обмен которыми между </w:t>
      </w:r>
      <w:r w:rsidRPr="00150A0F">
        <w:rPr>
          <w:sz w:val="28"/>
          <w:szCs w:val="28"/>
        </w:rPr>
        <w:t>уполномоченными органами, потребителями услуг, исполнителями услуг, участниками отбора исполнителей услуг, иными юридическими и физическими лицами</w:t>
      </w:r>
      <w:r w:rsidRPr="00150A0F">
        <w:rPr>
          <w:sz w:val="28"/>
          <w:szCs w:val="28"/>
          <w:lang w:eastAsia="en-US"/>
        </w:rPr>
        <w:t xml:space="preserve"> осущест</w:t>
      </w:r>
      <w:r w:rsidRPr="00150A0F">
        <w:rPr>
          <w:sz w:val="28"/>
          <w:szCs w:val="28"/>
          <w:lang w:eastAsia="en-US"/>
        </w:rPr>
        <w:t>в</w:t>
      </w:r>
      <w:r w:rsidRPr="00150A0F">
        <w:rPr>
          <w:sz w:val="28"/>
          <w:szCs w:val="28"/>
          <w:lang w:eastAsia="en-US"/>
        </w:rPr>
        <w:t>ляется в форме электронных документов: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1) муниципальный социальный заказ на оказание муниципальных услуг в социальной сфере;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2) отчет об исполнении муниципального социального заказа на оказание муниципальных услуг в социальной сфере;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</w:rPr>
      </w:pPr>
      <w:r w:rsidRPr="00150A0F">
        <w:rPr>
          <w:sz w:val="28"/>
          <w:szCs w:val="28"/>
        </w:rPr>
        <w:lastRenderedPageBreak/>
        <w:t>3) заявка исполнителя услуг на включение в реестр исполнителей услуг по социальному сертификату;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iCs/>
          <w:sz w:val="28"/>
          <w:szCs w:val="28"/>
        </w:rPr>
      </w:pPr>
      <w:r w:rsidRPr="00150A0F">
        <w:rPr>
          <w:iCs/>
          <w:sz w:val="28"/>
          <w:szCs w:val="28"/>
        </w:rPr>
        <w:t>4) соглашение о финансовом обеспечении (возмещении) затрат, связа</w:t>
      </w:r>
      <w:r w:rsidRPr="00150A0F">
        <w:rPr>
          <w:iCs/>
          <w:sz w:val="28"/>
          <w:szCs w:val="28"/>
        </w:rPr>
        <w:t>н</w:t>
      </w:r>
      <w:r w:rsidRPr="00150A0F">
        <w:rPr>
          <w:iCs/>
          <w:sz w:val="28"/>
          <w:szCs w:val="28"/>
        </w:rPr>
        <w:t>ных с оказанием муниципальной услуги в соответствии с социальным серт</w:t>
      </w:r>
      <w:r w:rsidRPr="00150A0F">
        <w:rPr>
          <w:iCs/>
          <w:sz w:val="28"/>
          <w:szCs w:val="28"/>
        </w:rPr>
        <w:t>и</w:t>
      </w:r>
      <w:r w:rsidRPr="00150A0F">
        <w:rPr>
          <w:iCs/>
          <w:sz w:val="28"/>
          <w:szCs w:val="28"/>
        </w:rPr>
        <w:t>фикатом на получение муниципальной услуги;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</w:rPr>
      </w:pPr>
      <w:r w:rsidRPr="00150A0F">
        <w:rPr>
          <w:sz w:val="28"/>
          <w:szCs w:val="28"/>
          <w:lang w:eastAsia="en-US"/>
        </w:rPr>
        <w:t xml:space="preserve">5) заявление потребителя услуг на оказание </w:t>
      </w:r>
      <w:r w:rsidRPr="00150A0F">
        <w:rPr>
          <w:iCs/>
          <w:sz w:val="28"/>
          <w:szCs w:val="28"/>
        </w:rPr>
        <w:t xml:space="preserve">муниципальной </w:t>
      </w:r>
      <w:r w:rsidRPr="00150A0F">
        <w:rPr>
          <w:sz w:val="28"/>
          <w:szCs w:val="28"/>
          <w:lang w:eastAsia="en-US"/>
        </w:rPr>
        <w:t>услуги «</w:t>
      </w:r>
      <w:r w:rsidRPr="00150A0F">
        <w:rPr>
          <w:sz w:val="28"/>
          <w:szCs w:val="28"/>
        </w:rPr>
        <w:t xml:space="preserve">реализация дополнительных общеразвивающих программ для детей» в </w:t>
      </w:r>
      <w:r>
        <w:rPr>
          <w:sz w:val="28"/>
          <w:szCs w:val="28"/>
        </w:rPr>
        <w:t xml:space="preserve">                </w:t>
      </w:r>
      <w:r w:rsidRPr="00150A0F">
        <w:rPr>
          <w:sz w:val="28"/>
          <w:szCs w:val="28"/>
        </w:rPr>
        <w:t>соответствии с социальным сертификатом (заявление о зачислении на обуч</w:t>
      </w:r>
      <w:r w:rsidRPr="00150A0F">
        <w:rPr>
          <w:sz w:val="28"/>
          <w:szCs w:val="28"/>
        </w:rPr>
        <w:t>е</w:t>
      </w:r>
      <w:r w:rsidRPr="00150A0F">
        <w:rPr>
          <w:sz w:val="28"/>
          <w:szCs w:val="28"/>
        </w:rPr>
        <w:t>ние и получении социального сертификата);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</w:rPr>
      </w:pPr>
      <w:r w:rsidRPr="00150A0F">
        <w:rPr>
          <w:sz w:val="28"/>
          <w:szCs w:val="28"/>
        </w:rPr>
        <w:t xml:space="preserve">6) социальный сертификат на получение </w:t>
      </w:r>
      <w:r w:rsidRPr="00150A0F">
        <w:rPr>
          <w:iCs/>
          <w:sz w:val="28"/>
          <w:szCs w:val="28"/>
        </w:rPr>
        <w:t xml:space="preserve">муниципальной </w:t>
      </w:r>
      <w:r w:rsidRPr="00150A0F">
        <w:rPr>
          <w:sz w:val="28"/>
          <w:szCs w:val="28"/>
        </w:rPr>
        <w:t>услуги «реал</w:t>
      </w:r>
      <w:r w:rsidRPr="00150A0F">
        <w:rPr>
          <w:sz w:val="28"/>
          <w:szCs w:val="28"/>
        </w:rPr>
        <w:t>и</w:t>
      </w:r>
      <w:r w:rsidRPr="00150A0F">
        <w:rPr>
          <w:sz w:val="28"/>
          <w:szCs w:val="28"/>
        </w:rPr>
        <w:t>зация дополнительных общеразвивающих программ для детей»;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</w:rPr>
      </w:pPr>
      <w:r w:rsidRPr="00150A0F">
        <w:rPr>
          <w:sz w:val="28"/>
          <w:szCs w:val="28"/>
        </w:rPr>
        <w:t xml:space="preserve">7) договор между исполнителем услуг и получателем социального </w:t>
      </w:r>
      <w:r>
        <w:rPr>
          <w:sz w:val="28"/>
          <w:szCs w:val="28"/>
        </w:rPr>
        <w:t xml:space="preserve">               </w:t>
      </w:r>
      <w:r w:rsidRPr="00150A0F">
        <w:rPr>
          <w:sz w:val="28"/>
          <w:szCs w:val="28"/>
        </w:rPr>
        <w:t>сертификата, заключенный в целях реализации дополнительных общеразв</w:t>
      </w:r>
      <w:r w:rsidRPr="00150A0F">
        <w:rPr>
          <w:sz w:val="28"/>
          <w:szCs w:val="28"/>
        </w:rPr>
        <w:t>и</w:t>
      </w:r>
      <w:r w:rsidRPr="00150A0F">
        <w:rPr>
          <w:sz w:val="28"/>
          <w:szCs w:val="28"/>
        </w:rPr>
        <w:t>вающих программ для детей;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7.2. государственные информационные системы, используемые в целях организации оказания государственных услуг в социальной сфере: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автоматизированная информационная система «Навигатор дополн</w:t>
      </w:r>
      <w:r w:rsidRPr="00150A0F">
        <w:rPr>
          <w:sz w:val="28"/>
          <w:szCs w:val="28"/>
          <w:lang w:eastAsia="en-US"/>
        </w:rPr>
        <w:t>и</w:t>
      </w:r>
      <w:r w:rsidRPr="00150A0F">
        <w:rPr>
          <w:sz w:val="28"/>
          <w:szCs w:val="28"/>
          <w:lang w:eastAsia="en-US"/>
        </w:rPr>
        <w:t>тельного образования детей Ставропольского края»;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единая автоматизированная информационная система сбора и анализа данных по учреждениям, программам, мероприятиям дополнительного обр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>зования и основным статистическим показателям охвата детей дополнител</w:t>
      </w:r>
      <w:r w:rsidRPr="00150A0F">
        <w:rPr>
          <w:sz w:val="28"/>
          <w:szCs w:val="28"/>
          <w:lang w:eastAsia="en-US"/>
        </w:rPr>
        <w:t>ь</w:t>
      </w:r>
      <w:r w:rsidRPr="00150A0F">
        <w:rPr>
          <w:sz w:val="28"/>
          <w:szCs w:val="28"/>
          <w:lang w:eastAsia="en-US"/>
        </w:rPr>
        <w:t>ным образованием в регионах (ЕАИС ДО).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7.3. перечень информации и документов, формируемых с использован</w:t>
      </w:r>
      <w:r w:rsidRPr="00150A0F">
        <w:rPr>
          <w:sz w:val="28"/>
          <w:szCs w:val="28"/>
          <w:lang w:eastAsia="en-US"/>
        </w:rPr>
        <w:t>и</w:t>
      </w:r>
      <w:r w:rsidRPr="00150A0F">
        <w:rPr>
          <w:sz w:val="28"/>
          <w:szCs w:val="28"/>
          <w:lang w:eastAsia="en-US"/>
        </w:rPr>
        <w:t>ем автоматизированной информационная системы «Навигатор дополнител</w:t>
      </w:r>
      <w:r w:rsidRPr="00150A0F">
        <w:rPr>
          <w:sz w:val="28"/>
          <w:szCs w:val="28"/>
          <w:lang w:eastAsia="en-US"/>
        </w:rPr>
        <w:t>ь</w:t>
      </w:r>
      <w:r w:rsidRPr="00150A0F">
        <w:rPr>
          <w:sz w:val="28"/>
          <w:szCs w:val="28"/>
          <w:lang w:eastAsia="en-US"/>
        </w:rPr>
        <w:t>ного образования детей Ставропольского края»: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документы, предусмотренные подпунктами 3-7 пункта 7.1. настоящего постановления;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иные документы и информация, предусмотренные нормативными пр</w:t>
      </w:r>
      <w:r w:rsidRPr="00150A0F">
        <w:rPr>
          <w:sz w:val="28"/>
          <w:szCs w:val="28"/>
          <w:lang w:eastAsia="en-US"/>
        </w:rPr>
        <w:t>а</w:t>
      </w:r>
      <w:r w:rsidRPr="00150A0F">
        <w:rPr>
          <w:sz w:val="28"/>
          <w:szCs w:val="28"/>
          <w:lang w:eastAsia="en-US"/>
        </w:rPr>
        <w:t>вовыми актами</w:t>
      </w:r>
      <w:r w:rsidRPr="00150A0F">
        <w:rPr>
          <w:sz w:val="28"/>
          <w:szCs w:val="28"/>
        </w:rPr>
        <w:t xml:space="preserve"> Арзгирского муниципального округа Ставропольского края</w:t>
      </w:r>
      <w:r w:rsidRPr="00150A0F">
        <w:rPr>
          <w:bCs/>
          <w:iCs/>
          <w:sz w:val="28"/>
          <w:szCs w:val="28"/>
        </w:rPr>
        <w:t>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8. 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в соответствии с Бюджетным кодексом Ро</w:t>
      </w:r>
      <w:r w:rsidRPr="00150A0F">
        <w:rPr>
          <w:sz w:val="28"/>
          <w:szCs w:val="28"/>
          <w:lang w:eastAsia="en-US"/>
        </w:rPr>
        <w:t>с</w:t>
      </w:r>
      <w:r w:rsidRPr="00150A0F">
        <w:rPr>
          <w:sz w:val="28"/>
          <w:szCs w:val="28"/>
          <w:lang w:eastAsia="en-US"/>
        </w:rPr>
        <w:t xml:space="preserve">сийской Федерации в порядке, определенном приказом Минфина России </w:t>
      </w:r>
      <w:r w:rsidRPr="00150A0F">
        <w:rPr>
          <w:sz w:val="28"/>
          <w:szCs w:val="28"/>
        </w:rPr>
        <w:t>от 28.12.2016 № 243н.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9. Формирование и утверждение документа, предусмотренного подпун</w:t>
      </w:r>
      <w:r w:rsidRPr="00150A0F">
        <w:rPr>
          <w:sz w:val="28"/>
          <w:szCs w:val="28"/>
          <w:lang w:eastAsia="en-US"/>
        </w:rPr>
        <w:t>к</w:t>
      </w:r>
      <w:r w:rsidRPr="00150A0F">
        <w:rPr>
          <w:sz w:val="28"/>
          <w:szCs w:val="28"/>
          <w:lang w:eastAsia="en-US"/>
        </w:rPr>
        <w:t xml:space="preserve">том 1 пункта 7.1. настоящего </w:t>
      </w:r>
      <w:r w:rsidRPr="00150A0F">
        <w:rPr>
          <w:iCs/>
          <w:sz w:val="28"/>
          <w:szCs w:val="28"/>
          <w:lang w:eastAsia="en-US"/>
        </w:rPr>
        <w:t>постановления</w:t>
      </w:r>
      <w:r w:rsidRPr="00150A0F">
        <w:rPr>
          <w:i/>
          <w:sz w:val="28"/>
          <w:szCs w:val="28"/>
          <w:lang w:eastAsia="en-US"/>
        </w:rPr>
        <w:t>,</w:t>
      </w:r>
      <w:r w:rsidRPr="00150A0F">
        <w:rPr>
          <w:sz w:val="28"/>
          <w:szCs w:val="28"/>
          <w:lang w:eastAsia="en-US"/>
        </w:rPr>
        <w:t xml:space="preserve"> в 2023 году осуществляется на бумажном носителе.</w:t>
      </w: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lastRenderedPageBreak/>
        <w:t>Формирование документа, предусмотренного подпунктом 4 пункта 7.1 настоящего постановления в 2023 году осуществляется на бумажном носителе в случае отсутствия технической возможности формирования его в форме электронного документа с использованием автоматизированной информац</w:t>
      </w:r>
      <w:r w:rsidRPr="00150A0F">
        <w:rPr>
          <w:sz w:val="28"/>
          <w:szCs w:val="28"/>
          <w:lang w:eastAsia="en-US"/>
        </w:rPr>
        <w:t>и</w:t>
      </w:r>
      <w:r w:rsidRPr="00150A0F">
        <w:rPr>
          <w:sz w:val="28"/>
          <w:szCs w:val="28"/>
          <w:lang w:eastAsia="en-US"/>
        </w:rPr>
        <w:t>онной системы «Навигатор дополнительного образования детей Ставропол</w:t>
      </w:r>
      <w:r w:rsidRPr="00150A0F">
        <w:rPr>
          <w:sz w:val="28"/>
          <w:szCs w:val="28"/>
          <w:lang w:eastAsia="en-US"/>
        </w:rPr>
        <w:t>ь</w:t>
      </w:r>
      <w:r w:rsidRPr="00150A0F">
        <w:rPr>
          <w:sz w:val="28"/>
          <w:szCs w:val="28"/>
          <w:lang w:eastAsia="en-US"/>
        </w:rPr>
        <w:t xml:space="preserve">ского края». 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>10. Определение числовых значений базовых величин и целевых орие</w:t>
      </w:r>
      <w:r w:rsidRPr="00150A0F">
        <w:rPr>
          <w:sz w:val="28"/>
          <w:szCs w:val="28"/>
          <w:lang w:eastAsia="en-US"/>
        </w:rPr>
        <w:t>н</w:t>
      </w:r>
      <w:r w:rsidRPr="00150A0F">
        <w:rPr>
          <w:sz w:val="28"/>
          <w:szCs w:val="28"/>
          <w:lang w:eastAsia="en-US"/>
        </w:rPr>
        <w:t>тиров показателей эффективности реализации мероприятий, проводимых в рамках апробации механизмов оказания муниципальных услуг, указанных в приложении № 3 к настоящему документу,</w:t>
      </w:r>
      <w:r w:rsidRPr="00150A0F">
        <w:rPr>
          <w:sz w:val="28"/>
          <w:szCs w:val="28"/>
        </w:rPr>
        <w:t xml:space="preserve"> на территории Арзгирского мун</w:t>
      </w:r>
      <w:r w:rsidRPr="00150A0F">
        <w:rPr>
          <w:sz w:val="28"/>
          <w:szCs w:val="28"/>
        </w:rPr>
        <w:t>и</w:t>
      </w:r>
      <w:r w:rsidRPr="00150A0F">
        <w:rPr>
          <w:sz w:val="28"/>
          <w:szCs w:val="28"/>
        </w:rPr>
        <w:t>ципального округа Ставропольского края,</w:t>
      </w:r>
      <w:r w:rsidRPr="00150A0F">
        <w:rPr>
          <w:sz w:val="28"/>
          <w:szCs w:val="28"/>
          <w:lang w:eastAsia="en-US"/>
        </w:rPr>
        <w:t xml:space="preserve"> осуществляется путем</w:t>
      </w:r>
      <w:r w:rsidRPr="00150A0F">
        <w:rPr>
          <w:bCs/>
          <w:iCs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 xml:space="preserve">проведения </w:t>
      </w:r>
      <w:r w:rsidRPr="00150A0F">
        <w:rPr>
          <w:sz w:val="28"/>
          <w:szCs w:val="28"/>
        </w:rPr>
        <w:t xml:space="preserve">пофакторного анализа уровня конкуренции и зрелости рынка социальных </w:t>
      </w:r>
      <w:r>
        <w:rPr>
          <w:sz w:val="28"/>
          <w:szCs w:val="28"/>
        </w:rPr>
        <w:t xml:space="preserve">           </w:t>
      </w:r>
      <w:r w:rsidRPr="00150A0F">
        <w:rPr>
          <w:sz w:val="28"/>
          <w:szCs w:val="28"/>
        </w:rPr>
        <w:t>услуг в соответствии с методологией, представленной</w:t>
      </w:r>
      <w:r w:rsidRPr="00150A0F">
        <w:rPr>
          <w:b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 xml:space="preserve">Министерством </w:t>
      </w:r>
      <w:r>
        <w:rPr>
          <w:sz w:val="28"/>
          <w:szCs w:val="28"/>
          <w:lang w:eastAsia="en-US"/>
        </w:rPr>
        <w:t xml:space="preserve">                 </w:t>
      </w:r>
      <w:r w:rsidRPr="00150A0F">
        <w:rPr>
          <w:sz w:val="28"/>
          <w:szCs w:val="28"/>
          <w:lang w:eastAsia="en-US"/>
        </w:rPr>
        <w:t>финансов Российской Федерации в срок до 1 сентября 2023 года.</w:t>
      </w:r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bCs/>
          <w:iCs/>
          <w:sz w:val="28"/>
          <w:szCs w:val="28"/>
        </w:rPr>
      </w:pPr>
      <w:r w:rsidRPr="00150A0F">
        <w:rPr>
          <w:sz w:val="28"/>
          <w:szCs w:val="28"/>
          <w:lang w:eastAsia="en-US"/>
        </w:rPr>
        <w:t xml:space="preserve">11. Контроль за </w:t>
      </w:r>
      <w:r>
        <w:rPr>
          <w:sz w:val="28"/>
          <w:szCs w:val="28"/>
          <w:lang w:eastAsia="en-US"/>
        </w:rPr>
        <w:t xml:space="preserve">выполнением </w:t>
      </w:r>
      <w:r w:rsidRPr="00150A0F">
        <w:rPr>
          <w:sz w:val="28"/>
          <w:szCs w:val="28"/>
          <w:lang w:eastAsia="en-US"/>
        </w:rPr>
        <w:t xml:space="preserve">настоящего постановления возложить на </w:t>
      </w:r>
      <w:bookmarkStart w:id="1" w:name="_Hlk127729836"/>
      <w:r w:rsidRPr="00150A0F">
        <w:rPr>
          <w:sz w:val="28"/>
          <w:szCs w:val="28"/>
          <w:lang w:eastAsia="en-US"/>
        </w:rPr>
        <w:t xml:space="preserve">заместителя главы администрации </w:t>
      </w:r>
      <w:r w:rsidRPr="00150A0F">
        <w:rPr>
          <w:sz w:val="28"/>
          <w:szCs w:val="28"/>
        </w:rPr>
        <w:t>Арзгирского муниципального округа Ста</w:t>
      </w:r>
      <w:r w:rsidRPr="00150A0F">
        <w:rPr>
          <w:sz w:val="28"/>
          <w:szCs w:val="28"/>
        </w:rPr>
        <w:t>в</w:t>
      </w:r>
      <w:r w:rsidRPr="00150A0F">
        <w:rPr>
          <w:sz w:val="28"/>
          <w:szCs w:val="28"/>
        </w:rPr>
        <w:t>ропольского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Ковалеву Е.В</w:t>
      </w:r>
      <w:r w:rsidRPr="00150A0F">
        <w:rPr>
          <w:bCs/>
          <w:iCs/>
          <w:sz w:val="28"/>
          <w:szCs w:val="28"/>
        </w:rPr>
        <w:t>.</w:t>
      </w:r>
      <w:bookmarkEnd w:id="1"/>
    </w:p>
    <w:p w:rsid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</w:p>
    <w:p w:rsidR="00150A0F" w:rsidRPr="00150A0F" w:rsidRDefault="00150A0F" w:rsidP="00150A0F">
      <w:pPr>
        <w:widowControl/>
        <w:adjustRightInd/>
        <w:ind w:firstLine="709"/>
        <w:textAlignment w:val="auto"/>
        <w:rPr>
          <w:sz w:val="28"/>
          <w:szCs w:val="28"/>
          <w:lang w:eastAsia="en-US"/>
        </w:rPr>
      </w:pPr>
      <w:r w:rsidRPr="00150A0F">
        <w:rPr>
          <w:sz w:val="28"/>
          <w:szCs w:val="28"/>
          <w:lang w:eastAsia="en-US"/>
        </w:rPr>
        <w:t>12.</w:t>
      </w:r>
      <w:r w:rsidRPr="00150A0F">
        <w:rPr>
          <w:color w:val="000000"/>
          <w:sz w:val="28"/>
          <w:szCs w:val="28"/>
        </w:rPr>
        <w:t xml:space="preserve"> </w:t>
      </w:r>
      <w:r w:rsidRPr="00150A0F">
        <w:rPr>
          <w:sz w:val="28"/>
          <w:szCs w:val="28"/>
          <w:lang w:eastAsia="en-US"/>
        </w:rPr>
        <w:t xml:space="preserve"> Настоящее постановление вступает в силу на следующий день после дня его официального опубликования (обнародования)  и распространяется на правоотношения, возникшие с 31 января 2023 года.</w:t>
      </w:r>
    </w:p>
    <w:p w:rsidR="00150A0F" w:rsidRPr="00150A0F" w:rsidRDefault="00150A0F" w:rsidP="00150A0F">
      <w:pPr>
        <w:widowControl/>
        <w:adjustRightInd/>
        <w:textAlignment w:val="auto"/>
        <w:rPr>
          <w:sz w:val="28"/>
          <w:szCs w:val="28"/>
          <w:lang w:eastAsia="en-US"/>
        </w:rPr>
      </w:pPr>
    </w:p>
    <w:p w:rsidR="00901166" w:rsidRDefault="00901166" w:rsidP="00D925D0">
      <w:pPr>
        <w:spacing w:line="240" w:lineRule="exact"/>
        <w:rPr>
          <w:sz w:val="28"/>
          <w:szCs w:val="28"/>
        </w:rPr>
      </w:pPr>
    </w:p>
    <w:p w:rsidR="00590519" w:rsidRDefault="00590519" w:rsidP="00D925D0">
      <w:pPr>
        <w:spacing w:line="240" w:lineRule="exact"/>
        <w:rPr>
          <w:sz w:val="28"/>
          <w:szCs w:val="28"/>
        </w:rPr>
      </w:pPr>
    </w:p>
    <w:p w:rsidR="00590519" w:rsidRDefault="00590519" w:rsidP="00D925D0">
      <w:pPr>
        <w:spacing w:line="240" w:lineRule="exact"/>
        <w:rPr>
          <w:sz w:val="28"/>
          <w:szCs w:val="28"/>
        </w:rPr>
      </w:pPr>
    </w:p>
    <w:p w:rsidR="00590519" w:rsidRDefault="00590519" w:rsidP="00D925D0">
      <w:pPr>
        <w:spacing w:line="240" w:lineRule="exact"/>
        <w:rPr>
          <w:sz w:val="28"/>
          <w:szCs w:val="28"/>
        </w:rPr>
      </w:pPr>
    </w:p>
    <w:p w:rsidR="00590519" w:rsidRDefault="00590519" w:rsidP="00D925D0">
      <w:pPr>
        <w:spacing w:line="240" w:lineRule="exact"/>
        <w:rPr>
          <w:sz w:val="28"/>
          <w:szCs w:val="28"/>
        </w:rPr>
      </w:pPr>
    </w:p>
    <w:p w:rsidR="00590519" w:rsidRDefault="00590519" w:rsidP="00D925D0">
      <w:pPr>
        <w:spacing w:line="240" w:lineRule="exact"/>
        <w:rPr>
          <w:sz w:val="28"/>
          <w:szCs w:val="28"/>
        </w:rPr>
      </w:pPr>
    </w:p>
    <w:p w:rsidR="003D6407" w:rsidRDefault="003D6407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D7FF9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F94" w:rsidRDefault="00762F94" w:rsidP="00134342">
      <w:r>
        <w:separator/>
      </w:r>
    </w:p>
  </w:endnote>
  <w:endnote w:type="continuationSeparator" w:id="1">
    <w:p w:rsidR="00762F94" w:rsidRDefault="00762F9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F94" w:rsidRDefault="00762F94" w:rsidP="00134342">
      <w:r>
        <w:separator/>
      </w:r>
    </w:p>
  </w:footnote>
  <w:footnote w:type="continuationSeparator" w:id="1">
    <w:p w:rsidR="00762F94" w:rsidRDefault="00762F9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3C03C7">
        <w:pPr>
          <w:pStyle w:val="a8"/>
          <w:jc w:val="center"/>
        </w:pPr>
        <w:fldSimple w:instr=" PAGE   \* MERGEFORMAT ">
          <w:r w:rsidR="003A7478">
            <w:rPr>
              <w:noProof/>
            </w:rPr>
            <w:t>4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6717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A0F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7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03C7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3CF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2F94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98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5BE8-CBBF-4688-AEEA-E18FE20F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617</cp:revision>
  <cp:lastPrinted>2023-03-01T07:17:00Z</cp:lastPrinted>
  <dcterms:created xsi:type="dcterms:W3CDTF">2022-09-13T13:40:00Z</dcterms:created>
  <dcterms:modified xsi:type="dcterms:W3CDTF">2023-03-21T05:12:00Z</dcterms:modified>
</cp:coreProperties>
</file>