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5A" w:rsidRDefault="000C125A" w:rsidP="00D401E0">
      <w:pPr>
        <w:pStyle w:val="a3"/>
        <w:rPr>
          <w:szCs w:val="28"/>
        </w:rPr>
      </w:pPr>
      <w:r>
        <w:rPr>
          <w:b/>
        </w:rPr>
        <w:t xml:space="preserve">    </w:t>
      </w:r>
      <w:r w:rsidR="00D401E0">
        <w:rPr>
          <w:b/>
        </w:rPr>
        <w:t xml:space="preserve">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65E2A" w:rsidTr="00D401E0">
        <w:tc>
          <w:tcPr>
            <w:tcW w:w="4785" w:type="dxa"/>
          </w:tcPr>
          <w:p w:rsidR="00D65E2A" w:rsidRDefault="00D65E2A" w:rsidP="00F2123E">
            <w:pPr>
              <w:pStyle w:val="21"/>
              <w:jc w:val="center"/>
              <w:rPr>
                <w:lang w:eastAsia="en-US"/>
              </w:rPr>
            </w:pPr>
          </w:p>
        </w:tc>
        <w:tc>
          <w:tcPr>
            <w:tcW w:w="4786" w:type="dxa"/>
          </w:tcPr>
          <w:p w:rsidR="00D65E2A" w:rsidRDefault="00D401E0" w:rsidP="00D401E0">
            <w:pPr>
              <w:pStyle w:val="21"/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УТВЕРЖДЕН</w:t>
            </w:r>
          </w:p>
          <w:p w:rsidR="00D65E2A" w:rsidRDefault="00711425" w:rsidP="00F2123E">
            <w:pPr>
              <w:pStyle w:val="21"/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постановлением</w:t>
            </w:r>
            <w:r w:rsidR="00D65E2A">
              <w:rPr>
                <w:lang w:eastAsia="en-US"/>
              </w:rPr>
              <w:t xml:space="preserve"> администрации Арзгирского муниципального округа</w:t>
            </w:r>
          </w:p>
          <w:p w:rsidR="00D65E2A" w:rsidRDefault="00D65E2A" w:rsidP="00D401E0">
            <w:pPr>
              <w:pStyle w:val="21"/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Ставропольского края</w:t>
            </w:r>
          </w:p>
          <w:p w:rsidR="00D65E2A" w:rsidRDefault="00D401E0" w:rsidP="00711425">
            <w:pPr>
              <w:pStyle w:val="21"/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 10 марта 2025 г. №131</w:t>
            </w:r>
          </w:p>
        </w:tc>
      </w:tr>
    </w:tbl>
    <w:p w:rsidR="00D65E2A" w:rsidRDefault="00D65E2A" w:rsidP="00D65E2A">
      <w:pPr>
        <w:pStyle w:val="21"/>
        <w:ind w:firstLine="720"/>
        <w:jc w:val="center"/>
      </w:pPr>
    </w:p>
    <w:p w:rsidR="00D65E2A" w:rsidRDefault="00D65E2A" w:rsidP="00D65E2A">
      <w:pPr>
        <w:pStyle w:val="21"/>
        <w:ind w:firstLine="720"/>
        <w:jc w:val="center"/>
      </w:pPr>
    </w:p>
    <w:p w:rsidR="00D65E2A" w:rsidRPr="00D65E2A" w:rsidRDefault="00D401E0" w:rsidP="00D65E2A">
      <w:pPr>
        <w:pStyle w:val="21"/>
        <w:spacing w:line="240" w:lineRule="exact"/>
        <w:ind w:firstLine="720"/>
        <w:jc w:val="center"/>
        <w:rPr>
          <w:szCs w:val="28"/>
        </w:rPr>
      </w:pPr>
      <w:r w:rsidRPr="00D65E2A">
        <w:rPr>
          <w:szCs w:val="28"/>
        </w:rPr>
        <w:t>СОСТАВ</w:t>
      </w:r>
    </w:p>
    <w:p w:rsidR="00D65E2A" w:rsidRDefault="00D401E0" w:rsidP="00D65E2A">
      <w:pPr>
        <w:pStyle w:val="a5"/>
        <w:spacing w:line="240" w:lineRule="exact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межведомственной  </w:t>
      </w:r>
      <w:r w:rsidR="00D65E2A" w:rsidRPr="00D65E2A">
        <w:rPr>
          <w:bCs/>
          <w:sz w:val="28"/>
          <w:szCs w:val="28"/>
        </w:rPr>
        <w:t xml:space="preserve">рабочей группы по </w:t>
      </w:r>
      <w:proofErr w:type="spellStart"/>
      <w:r w:rsidR="00D65E2A" w:rsidRPr="00D65E2A">
        <w:rPr>
          <w:bCs/>
          <w:sz w:val="28"/>
          <w:szCs w:val="28"/>
        </w:rPr>
        <w:t>ресоциализации</w:t>
      </w:r>
      <w:proofErr w:type="spellEnd"/>
      <w:r w:rsidR="00D65E2A" w:rsidRPr="00D65E2A">
        <w:rPr>
          <w:bCs/>
          <w:sz w:val="28"/>
          <w:szCs w:val="28"/>
        </w:rPr>
        <w:t xml:space="preserve"> и социальной адаптации лиц, отбывших наказание и лиц, </w:t>
      </w:r>
      <w:r w:rsidR="00D65E2A" w:rsidRPr="00D65E2A">
        <w:rPr>
          <w:sz w:val="28"/>
          <w:szCs w:val="28"/>
        </w:rPr>
        <w:t>освобожденных от уголовной ответственности в связи с участием в специальной военной операции на территории Арзгирского муниципального округа</w:t>
      </w:r>
    </w:p>
    <w:p w:rsidR="00D401E0" w:rsidRDefault="00D401E0" w:rsidP="00D65E2A">
      <w:pPr>
        <w:pStyle w:val="a5"/>
        <w:spacing w:line="240" w:lineRule="exact"/>
        <w:ind w:firstLine="709"/>
        <w:rPr>
          <w:sz w:val="28"/>
          <w:szCs w:val="28"/>
        </w:rPr>
      </w:pPr>
    </w:p>
    <w:p w:rsidR="00D401E0" w:rsidRPr="00D65E2A" w:rsidRDefault="00D401E0" w:rsidP="00D65E2A">
      <w:pPr>
        <w:pStyle w:val="a5"/>
        <w:spacing w:line="240" w:lineRule="exact"/>
        <w:ind w:firstLine="709"/>
        <w:rPr>
          <w:sz w:val="28"/>
          <w:szCs w:val="28"/>
        </w:rPr>
      </w:pPr>
    </w:p>
    <w:p w:rsidR="00D65E2A" w:rsidRDefault="00D65E2A" w:rsidP="00D65E2A">
      <w:pPr>
        <w:pStyle w:val="21"/>
        <w:spacing w:line="240" w:lineRule="exact"/>
        <w:jc w:val="center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D65E2A" w:rsidTr="00F2123E">
        <w:tc>
          <w:tcPr>
            <w:tcW w:w="4784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Ковалева Елена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Васильевна</w:t>
            </w:r>
          </w:p>
        </w:tc>
        <w:tc>
          <w:tcPr>
            <w:tcW w:w="4786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заместитель главы администрации Арзгирского муниципального округа, руководитель группы</w:t>
            </w: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Крюков Сергей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Викторович</w:t>
            </w: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заместитель начальника полиции по охране общественного порядка Отдела МВД России «Арзгирский», заместитель руководителя группы  (по согласованию)</w:t>
            </w: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jc w:val="left"/>
              <w:rPr>
                <w:szCs w:val="24"/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Олейник Анна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Викторовна</w:t>
            </w: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заместитель начальника отдела социального развития  администрации Арзгирского муниципального округа, секретарь группы</w:t>
            </w:r>
          </w:p>
        </w:tc>
      </w:tr>
      <w:tr w:rsidR="00D65E2A" w:rsidTr="00F2123E">
        <w:tc>
          <w:tcPr>
            <w:tcW w:w="9570" w:type="dxa"/>
            <w:gridSpan w:val="2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</w:t>
            </w:r>
          </w:p>
          <w:p w:rsidR="00D65E2A" w:rsidRDefault="00D65E2A" w:rsidP="00F2123E">
            <w:pPr>
              <w:pStyle w:val="21"/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члены рабочей группы:</w:t>
            </w:r>
          </w:p>
          <w:p w:rsidR="00D65E2A" w:rsidRDefault="00D65E2A" w:rsidP="00F2123E">
            <w:pPr>
              <w:pStyle w:val="21"/>
              <w:spacing w:line="240" w:lineRule="exact"/>
              <w:jc w:val="center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Вишняков Петр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Владимирович</w:t>
            </w:r>
          </w:p>
        </w:tc>
        <w:tc>
          <w:tcPr>
            <w:tcW w:w="4786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территориального отдела администрации Арзгирского муниципального округа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  <w:r w:rsidR="00D401E0">
              <w:rPr>
                <w:lang w:eastAsia="en-US"/>
              </w:rPr>
              <w:t xml:space="preserve">                             </w:t>
            </w:r>
            <w:r>
              <w:rPr>
                <w:lang w:eastAsia="en-US"/>
              </w:rPr>
              <w:t>с. Петропавловском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  <w:hideMark/>
          </w:tcPr>
          <w:p w:rsidR="00D65E2A" w:rsidRDefault="00D65E2A" w:rsidP="00F2123E">
            <w:pPr>
              <w:pStyle w:val="21"/>
              <w:spacing w:line="240" w:lineRule="exact"/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Геращенко Ирина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Михайловна</w:t>
            </w:r>
          </w:p>
        </w:tc>
        <w:tc>
          <w:tcPr>
            <w:tcW w:w="4786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 труда и социальной защиты населения администрации Арзгирского муниципального округа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Гришина Ирина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Павловна</w:t>
            </w: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старший экономист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.о. начальника территориального отдела администрации Арзгирского муниципального округа в </w:t>
            </w:r>
            <w:r w:rsidR="00D401E0">
              <w:rPr>
                <w:lang w:eastAsia="en-US"/>
              </w:rPr>
              <w:t xml:space="preserve">                            </w:t>
            </w:r>
            <w:r>
              <w:rPr>
                <w:lang w:eastAsia="en-US"/>
              </w:rPr>
              <w:t>п. Чограйский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Дашко Наталья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4786" w:type="dxa"/>
          </w:tcPr>
          <w:p w:rsidR="00D65E2A" w:rsidRDefault="00D65E2A" w:rsidP="00F2123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907C9">
              <w:rPr>
                <w:sz w:val="28"/>
                <w:szCs w:val="28"/>
              </w:rPr>
              <w:t xml:space="preserve">главный специалист центра занятости, территориального центра занятости населения Арзгирского, </w:t>
            </w:r>
            <w:proofErr w:type="spellStart"/>
            <w:r w:rsidRPr="000907C9">
              <w:rPr>
                <w:sz w:val="28"/>
                <w:szCs w:val="28"/>
              </w:rPr>
              <w:t>Благодарненского</w:t>
            </w:r>
            <w:proofErr w:type="spellEnd"/>
            <w:r w:rsidRPr="000907C9">
              <w:rPr>
                <w:sz w:val="28"/>
                <w:szCs w:val="28"/>
              </w:rPr>
              <w:t>, Буденновского и Левокумского муниципальных округов (по согласованию)</w:t>
            </w:r>
          </w:p>
          <w:p w:rsidR="00D401E0" w:rsidRDefault="00D401E0" w:rsidP="00F2123E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45456" w:rsidRDefault="00A45456" w:rsidP="00F2123E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45456" w:rsidRPr="000907C9" w:rsidRDefault="00A45456" w:rsidP="00F2123E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Иващенко Василий</w:t>
            </w:r>
          </w:p>
          <w:p w:rsidR="00D65E2A" w:rsidRDefault="00D65E2A" w:rsidP="00F2123E">
            <w:pPr>
              <w:pStyle w:val="21"/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Андреевич</w:t>
            </w: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старший экономист, и.о. начальника территориального отдела администрации Арзгирского муниципального округа в </w:t>
            </w:r>
            <w:r w:rsidR="00D401E0">
              <w:rPr>
                <w:lang w:eastAsia="en-US"/>
              </w:rPr>
              <w:t xml:space="preserve">                           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. Родниковском</w:t>
            </w: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Кабылкин</w:t>
            </w:r>
            <w:proofErr w:type="spellEnd"/>
            <w:r>
              <w:rPr>
                <w:lang w:eastAsia="en-US"/>
              </w:rPr>
              <w:t xml:space="preserve"> Дмитрий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Анатольевич</w:t>
            </w: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оперуполномоченный</w:t>
            </w:r>
            <w:proofErr w:type="gramEnd"/>
            <w:r>
              <w:rPr>
                <w:lang w:eastAsia="en-US"/>
              </w:rPr>
              <w:t xml:space="preserve"> отдела в </w:t>
            </w:r>
            <w:r w:rsidR="00D401E0">
              <w:rPr>
                <w:lang w:eastAsia="en-US"/>
              </w:rPr>
              <w:t xml:space="preserve">                   </w:t>
            </w:r>
            <w:r>
              <w:rPr>
                <w:lang w:eastAsia="en-US"/>
              </w:rPr>
              <w:t>г. Буденновске Управления ФСБ по Ставропольскому краю (по согласованию)</w:t>
            </w: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Кашникова Елена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главный врач государственного бюджетного учреждения здравоохранения Ставропольского края «Арзгирская районная больница» (по согласованию)</w:t>
            </w: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Лукичев Максим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Анатольевич</w:t>
            </w: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начальник отделения участковых уполномоченных полиции и по делам несовершеннолетних отдела МВД России «Арзгирский» (по согласованию)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Луценко Наталья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Ивановна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Лысенко Сергей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Александрович</w:t>
            </w: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территориального отдела администрации Арзгирского муниципального округа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с. Каменная Балка 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старший инспектор Буденновского межмуниципального филиала федерального казенного учреждения «Уголовно-исполнительная инспекция Управления Федеральной службы исполнения наказаний по Ставропольскому краю» (по согласованию)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Медведева Антонина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Михайловна</w:t>
            </w:r>
          </w:p>
        </w:tc>
        <w:tc>
          <w:tcPr>
            <w:tcW w:w="4786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директор комплексного центра социального обслуживания населения «Арзгирский комплексный центр социального обслуживания населения»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Пантюхин Анатолий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Васильевич</w:t>
            </w:r>
          </w:p>
        </w:tc>
        <w:tc>
          <w:tcPr>
            <w:tcW w:w="4786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начальник территориального отдела администрации Арзгирского муниципального округа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с. Новоромановском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Сидлецкий Ян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Янович</w:t>
            </w:r>
          </w:p>
        </w:tc>
        <w:tc>
          <w:tcPr>
            <w:tcW w:w="4786" w:type="dxa"/>
            <w:hideMark/>
          </w:tcPr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территориального отдела администрации Арзгирского муниципального округа в с. </w:t>
            </w:r>
            <w:proofErr w:type="gramStart"/>
            <w:r>
              <w:rPr>
                <w:lang w:eastAsia="en-US"/>
              </w:rPr>
              <w:t>Садовом</w:t>
            </w:r>
            <w:proofErr w:type="gramEnd"/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</w:tr>
      <w:tr w:rsidR="00D65E2A" w:rsidTr="00F2123E">
        <w:tc>
          <w:tcPr>
            <w:tcW w:w="4784" w:type="dxa"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Ткаченко Наталья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Николаевна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Хомякова Мария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Николаевна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</w:p>
        </w:tc>
        <w:tc>
          <w:tcPr>
            <w:tcW w:w="4786" w:type="dxa"/>
          </w:tcPr>
          <w:p w:rsidR="00D65E2A" w:rsidRDefault="00D65E2A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начальник территориального отдела администрации Арзгирского муниципального округа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Серафимовском </w:t>
            </w:r>
          </w:p>
          <w:p w:rsidR="00D401E0" w:rsidRDefault="00D401E0" w:rsidP="00F2123E">
            <w:pPr>
              <w:pStyle w:val="21"/>
              <w:spacing w:line="240" w:lineRule="exact"/>
              <w:rPr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начальник отдела социального развития администрации Арзгирского муниципального округа</w:t>
            </w:r>
          </w:p>
        </w:tc>
      </w:tr>
      <w:tr w:rsidR="00D65E2A" w:rsidTr="00F2123E">
        <w:tc>
          <w:tcPr>
            <w:tcW w:w="4784" w:type="dxa"/>
          </w:tcPr>
          <w:p w:rsidR="00D401E0" w:rsidRDefault="00D401E0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Черныш Михаил</w:t>
            </w: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Иванович</w:t>
            </w:r>
          </w:p>
        </w:tc>
        <w:tc>
          <w:tcPr>
            <w:tcW w:w="4786" w:type="dxa"/>
          </w:tcPr>
          <w:p w:rsidR="00D401E0" w:rsidRDefault="00D401E0" w:rsidP="00F2123E">
            <w:pPr>
              <w:pStyle w:val="21"/>
              <w:spacing w:line="240" w:lineRule="exact"/>
              <w:rPr>
                <w:szCs w:val="24"/>
                <w:lang w:eastAsia="en-US"/>
              </w:rPr>
            </w:pPr>
          </w:p>
          <w:p w:rsidR="00D65E2A" w:rsidRDefault="00D65E2A" w:rsidP="00F2123E">
            <w:pPr>
              <w:pStyle w:val="21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территориального отдела администрации Арзгирского муниципального округа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с. Арзгир</w:t>
            </w:r>
          </w:p>
        </w:tc>
      </w:tr>
    </w:tbl>
    <w:p w:rsidR="00D65E2A" w:rsidRDefault="00D65E2A" w:rsidP="00D65E2A">
      <w:pPr>
        <w:pStyle w:val="a5"/>
        <w:rPr>
          <w:color w:val="000000"/>
          <w:sz w:val="28"/>
          <w:szCs w:val="28"/>
        </w:rPr>
      </w:pPr>
    </w:p>
    <w:p w:rsidR="00D401E0" w:rsidRDefault="00D401E0" w:rsidP="00D65E2A">
      <w:pPr>
        <w:pStyle w:val="a5"/>
        <w:rPr>
          <w:color w:val="000000"/>
          <w:sz w:val="28"/>
          <w:szCs w:val="28"/>
        </w:rPr>
      </w:pPr>
    </w:p>
    <w:p w:rsidR="00D401E0" w:rsidRPr="003929F3" w:rsidRDefault="00D401E0" w:rsidP="00D65E2A">
      <w:pPr>
        <w:pStyle w:val="a5"/>
        <w:rPr>
          <w:color w:val="000000"/>
          <w:sz w:val="28"/>
          <w:szCs w:val="28"/>
        </w:rPr>
      </w:pPr>
    </w:p>
    <w:p w:rsidR="00D65E2A" w:rsidRPr="003929F3" w:rsidRDefault="00D65E2A" w:rsidP="00D65E2A">
      <w:pPr>
        <w:spacing w:line="240" w:lineRule="exact"/>
        <w:rPr>
          <w:sz w:val="28"/>
          <w:szCs w:val="28"/>
        </w:rPr>
      </w:pPr>
    </w:p>
    <w:p w:rsidR="00D65E2A" w:rsidRDefault="00D65E2A" w:rsidP="00D65E2A">
      <w:pPr>
        <w:rPr>
          <w:sz w:val="28"/>
          <w:szCs w:val="28"/>
        </w:rPr>
      </w:pPr>
    </w:p>
    <w:p w:rsidR="00646BAB" w:rsidRDefault="00646BAB" w:rsidP="00D65E2A">
      <w:pPr>
        <w:rPr>
          <w:sz w:val="28"/>
          <w:szCs w:val="28"/>
        </w:rPr>
      </w:pPr>
    </w:p>
    <w:p w:rsidR="00646BAB" w:rsidRDefault="00646BAB" w:rsidP="00D65E2A">
      <w:pPr>
        <w:rPr>
          <w:sz w:val="28"/>
          <w:szCs w:val="28"/>
        </w:rPr>
      </w:pPr>
    </w:p>
    <w:p w:rsidR="00646BAB" w:rsidRPr="003929F3" w:rsidRDefault="00646BAB" w:rsidP="00D65E2A">
      <w:pPr>
        <w:rPr>
          <w:sz w:val="28"/>
          <w:szCs w:val="28"/>
        </w:rPr>
      </w:pPr>
    </w:p>
    <w:p w:rsidR="00E46BB0" w:rsidRDefault="00E46BB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E46BB0" w:rsidRDefault="00E46BB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E46BB0" w:rsidRDefault="00E46BB0" w:rsidP="00FC5F37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FC5F37" w:rsidRPr="00FC5F37" w:rsidRDefault="00D401E0" w:rsidP="00FC5F37">
      <w:pPr>
        <w:shd w:val="clear" w:color="auto" w:fill="FFFFFF"/>
        <w:ind w:firstLine="4536"/>
        <w:jc w:val="center"/>
        <w:rPr>
          <w:sz w:val="28"/>
          <w:szCs w:val="28"/>
        </w:rPr>
      </w:pPr>
      <w:r w:rsidRPr="00FC5F37">
        <w:rPr>
          <w:sz w:val="28"/>
          <w:szCs w:val="28"/>
        </w:rPr>
        <w:lastRenderedPageBreak/>
        <w:t>УТВЕРЖДЕН</w:t>
      </w:r>
      <w:r>
        <w:rPr>
          <w:sz w:val="28"/>
          <w:szCs w:val="28"/>
        </w:rPr>
        <w:t>О</w:t>
      </w:r>
    </w:p>
    <w:p w:rsidR="00FC5F37" w:rsidRPr="00FC5F37" w:rsidRDefault="00711425" w:rsidP="00FC5F37">
      <w:pPr>
        <w:pStyle w:val="ae"/>
        <w:shd w:val="clear" w:color="auto" w:fill="FFFFFF"/>
        <w:spacing w:before="0" w:beforeAutospacing="0" w:after="0" w:afterAutospacing="0" w:line="240" w:lineRule="exact"/>
        <w:ind w:firstLine="4536"/>
        <w:jc w:val="center"/>
        <w:rPr>
          <w:rStyle w:val="af"/>
          <w:b w:val="0"/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FC5F37" w:rsidRPr="00FC5F37">
        <w:rPr>
          <w:sz w:val="28"/>
          <w:szCs w:val="28"/>
        </w:rPr>
        <w:t xml:space="preserve"> администрации </w:t>
      </w:r>
    </w:p>
    <w:p w:rsidR="00FC5F37" w:rsidRPr="00FC5F37" w:rsidRDefault="00FC5F37" w:rsidP="00FC5F37">
      <w:pPr>
        <w:pStyle w:val="ae"/>
        <w:shd w:val="clear" w:color="auto" w:fill="FFFFFF"/>
        <w:spacing w:before="0" w:beforeAutospacing="0" w:after="0" w:afterAutospacing="0" w:line="240" w:lineRule="exact"/>
        <w:ind w:firstLine="4536"/>
        <w:jc w:val="center"/>
        <w:rPr>
          <w:rStyle w:val="af"/>
          <w:b w:val="0"/>
          <w:sz w:val="28"/>
          <w:szCs w:val="28"/>
        </w:rPr>
      </w:pPr>
      <w:r w:rsidRPr="00FC5F37">
        <w:rPr>
          <w:rStyle w:val="af"/>
          <w:b w:val="0"/>
          <w:sz w:val="28"/>
          <w:szCs w:val="28"/>
        </w:rPr>
        <w:t>Арзгирского муниципального округа</w:t>
      </w:r>
    </w:p>
    <w:p w:rsidR="00FC5F37" w:rsidRPr="00D401E0" w:rsidRDefault="00FC5F37" w:rsidP="00D401E0">
      <w:pPr>
        <w:pStyle w:val="ae"/>
        <w:shd w:val="clear" w:color="auto" w:fill="FFFFFF"/>
        <w:spacing w:before="0" w:beforeAutospacing="0" w:after="0" w:afterAutospacing="0" w:line="240" w:lineRule="exact"/>
        <w:ind w:firstLine="4536"/>
        <w:jc w:val="center"/>
        <w:rPr>
          <w:bCs/>
          <w:sz w:val="28"/>
          <w:szCs w:val="28"/>
        </w:rPr>
      </w:pPr>
      <w:r w:rsidRPr="00FC5F37">
        <w:rPr>
          <w:rStyle w:val="af"/>
          <w:b w:val="0"/>
          <w:sz w:val="28"/>
          <w:szCs w:val="28"/>
        </w:rPr>
        <w:t>Ставропольского края</w:t>
      </w:r>
    </w:p>
    <w:p w:rsidR="00FC5F37" w:rsidRPr="00A51C0C" w:rsidRDefault="00D401E0" w:rsidP="00FC5F37">
      <w:pPr>
        <w:shd w:val="clear" w:color="auto" w:fill="FFFFFF"/>
        <w:ind w:left="5103" w:hanging="567"/>
        <w:jc w:val="center"/>
        <w:rPr>
          <w:sz w:val="28"/>
          <w:szCs w:val="28"/>
        </w:rPr>
      </w:pPr>
      <w:r>
        <w:rPr>
          <w:sz w:val="28"/>
          <w:szCs w:val="28"/>
        </w:rPr>
        <w:t>от 10 марта 2025 г. № 131</w:t>
      </w:r>
    </w:p>
    <w:p w:rsidR="00FC5F37" w:rsidRPr="00A51C0C" w:rsidRDefault="00FC5F37" w:rsidP="00FC5F37">
      <w:pPr>
        <w:shd w:val="clear" w:color="auto" w:fill="FFFFFF"/>
        <w:jc w:val="center"/>
        <w:rPr>
          <w:sz w:val="28"/>
          <w:szCs w:val="28"/>
        </w:rPr>
      </w:pPr>
    </w:p>
    <w:p w:rsidR="00FC5F37" w:rsidRPr="00FC5F37" w:rsidRDefault="00711425" w:rsidP="00FC5F37">
      <w:pPr>
        <w:pStyle w:val="a5"/>
        <w:ind w:firstLine="709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FC5F37" w:rsidRPr="00FC5F37" w:rsidRDefault="00D401E0" w:rsidP="00FC5F37">
      <w:pPr>
        <w:pStyle w:val="a5"/>
        <w:spacing w:line="240" w:lineRule="exact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межведомственной </w:t>
      </w:r>
      <w:r w:rsidR="00FC5F37" w:rsidRPr="00FC5F37">
        <w:rPr>
          <w:bCs/>
          <w:sz w:val="28"/>
          <w:szCs w:val="28"/>
        </w:rPr>
        <w:t xml:space="preserve">рабочей группы по </w:t>
      </w:r>
      <w:proofErr w:type="spellStart"/>
      <w:r w:rsidR="00FC5F37" w:rsidRPr="00FC5F37">
        <w:rPr>
          <w:bCs/>
          <w:sz w:val="28"/>
          <w:szCs w:val="28"/>
        </w:rPr>
        <w:t>ресоциализации</w:t>
      </w:r>
      <w:proofErr w:type="spellEnd"/>
      <w:r w:rsidR="00FC5F37" w:rsidRPr="00FC5F37">
        <w:rPr>
          <w:bCs/>
          <w:sz w:val="28"/>
          <w:szCs w:val="28"/>
        </w:rPr>
        <w:t xml:space="preserve"> и социальной адаптации лиц, отбывших наказание и лиц, </w:t>
      </w:r>
      <w:r w:rsidR="00FC5F37" w:rsidRPr="00FC5F37">
        <w:rPr>
          <w:sz w:val="28"/>
          <w:szCs w:val="28"/>
        </w:rPr>
        <w:t>освобожденных от уголовной ответственности в связи с участием в специальной военной операции на территории Арзгирского муниципального округа</w:t>
      </w:r>
    </w:p>
    <w:p w:rsidR="00FC5F37" w:rsidRPr="00FC5F37" w:rsidRDefault="00FC5F37" w:rsidP="00FC5F37">
      <w:pPr>
        <w:pStyle w:val="4"/>
        <w:spacing w:before="0" w:line="240" w:lineRule="auto"/>
        <w:ind w:firstLine="709"/>
        <w:rPr>
          <w:color w:val="auto"/>
          <w:spacing w:val="0"/>
        </w:rPr>
      </w:pPr>
    </w:p>
    <w:p w:rsidR="00FC5F37" w:rsidRDefault="00FC5F37" w:rsidP="003E3E01">
      <w:pPr>
        <w:pStyle w:val="4"/>
        <w:numPr>
          <w:ilvl w:val="0"/>
          <w:numId w:val="3"/>
        </w:numPr>
        <w:spacing w:before="0" w:line="240" w:lineRule="auto"/>
        <w:rPr>
          <w:color w:val="auto"/>
          <w:spacing w:val="0"/>
        </w:rPr>
      </w:pPr>
      <w:r w:rsidRPr="00FC5F37">
        <w:rPr>
          <w:color w:val="auto"/>
          <w:spacing w:val="0"/>
        </w:rPr>
        <w:t>Общие положения</w:t>
      </w:r>
    </w:p>
    <w:p w:rsidR="00FC5F37" w:rsidRPr="00FC5F37" w:rsidRDefault="00FC5F37" w:rsidP="00FC5F37">
      <w:pPr>
        <w:jc w:val="center"/>
      </w:pPr>
    </w:p>
    <w:p w:rsidR="00FC5F37" w:rsidRPr="00FC5F37" w:rsidRDefault="00FC5F37" w:rsidP="00FC5F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3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C5F37">
        <w:rPr>
          <w:rFonts w:ascii="Times New Roman" w:hAnsi="Times New Roman" w:cs="Times New Roman"/>
          <w:sz w:val="28"/>
          <w:szCs w:val="28"/>
        </w:rPr>
        <w:t>Настоящ</w:t>
      </w:r>
      <w:r w:rsidR="00711425">
        <w:rPr>
          <w:rFonts w:ascii="Times New Roman" w:hAnsi="Times New Roman" w:cs="Times New Roman"/>
          <w:sz w:val="28"/>
          <w:szCs w:val="28"/>
        </w:rPr>
        <w:t>ее</w:t>
      </w:r>
      <w:r w:rsidRPr="00FC5F37">
        <w:rPr>
          <w:rFonts w:ascii="Times New Roman" w:hAnsi="Times New Roman" w:cs="Times New Roman"/>
          <w:sz w:val="28"/>
          <w:szCs w:val="28"/>
        </w:rPr>
        <w:t xml:space="preserve"> </w:t>
      </w:r>
      <w:r w:rsidR="00711425">
        <w:rPr>
          <w:rFonts w:ascii="Times New Roman" w:hAnsi="Times New Roman" w:cs="Times New Roman"/>
          <w:sz w:val="28"/>
          <w:szCs w:val="28"/>
        </w:rPr>
        <w:t>Положение</w:t>
      </w:r>
      <w:r w:rsidRPr="00FC5F37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711425">
        <w:rPr>
          <w:rFonts w:ascii="Times New Roman" w:hAnsi="Times New Roman" w:cs="Times New Roman"/>
          <w:sz w:val="28"/>
          <w:szCs w:val="28"/>
        </w:rPr>
        <w:t>о</w:t>
      </w:r>
      <w:r w:rsidRPr="00FC5F3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23.06.2016 № 182-ФЗ «Об основах системы профилактики правонарушений в Российской Федерации» и Положением о муниципальной комиссии по профилактике правонарушений на территории Арзгирского муниципального округа (далее – комиссия по профилактике), утвержденным постановлением администрации Арзгирского муниципального округа от </w:t>
      </w:r>
      <w:r w:rsidR="00D401E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C5F37">
        <w:rPr>
          <w:rFonts w:ascii="Times New Roman" w:hAnsi="Times New Roman" w:cs="Times New Roman"/>
          <w:sz w:val="28"/>
          <w:szCs w:val="28"/>
        </w:rPr>
        <w:t>25 января 2021 года №</w:t>
      </w:r>
      <w:r w:rsidR="00E46BB0">
        <w:rPr>
          <w:rFonts w:ascii="Times New Roman" w:hAnsi="Times New Roman" w:cs="Times New Roman"/>
          <w:sz w:val="28"/>
          <w:szCs w:val="28"/>
        </w:rPr>
        <w:t xml:space="preserve"> </w:t>
      </w:r>
      <w:r w:rsidRPr="00FC5F37">
        <w:rPr>
          <w:rFonts w:ascii="Times New Roman" w:hAnsi="Times New Roman" w:cs="Times New Roman"/>
          <w:sz w:val="28"/>
          <w:szCs w:val="28"/>
        </w:rPr>
        <w:t xml:space="preserve">32 и устанавливает общие правила организации деятельности рабочей группы по </w:t>
      </w:r>
      <w:proofErr w:type="spellStart"/>
      <w:r w:rsidRPr="00FC5F37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FC5F37">
        <w:rPr>
          <w:rFonts w:ascii="Times New Roman" w:hAnsi="Times New Roman" w:cs="Times New Roman"/>
          <w:sz w:val="28"/>
          <w:szCs w:val="28"/>
        </w:rPr>
        <w:t xml:space="preserve"> и социальной</w:t>
      </w:r>
      <w:proofErr w:type="gramEnd"/>
      <w:r w:rsidRPr="00FC5F37">
        <w:rPr>
          <w:rFonts w:ascii="Times New Roman" w:hAnsi="Times New Roman" w:cs="Times New Roman"/>
          <w:sz w:val="28"/>
          <w:szCs w:val="28"/>
        </w:rPr>
        <w:t xml:space="preserve"> адаптации лиц, отбывших наказание и лиц, освобожденных от уголовной ответственности в связи с участием в специальной военной операции (далее – рабочая группа).</w:t>
      </w:r>
    </w:p>
    <w:p w:rsidR="00FC5F37" w:rsidRPr="00FC5F37" w:rsidRDefault="00FC5F37" w:rsidP="00FC5F37">
      <w:pPr>
        <w:pStyle w:val="1"/>
        <w:tabs>
          <w:tab w:val="clear" w:pos="360"/>
        </w:tabs>
        <w:ind w:firstLine="709"/>
        <w:jc w:val="both"/>
        <w:rPr>
          <w:color w:val="auto"/>
          <w:spacing w:val="0"/>
        </w:rPr>
      </w:pPr>
    </w:p>
    <w:p w:rsidR="00FC5F37" w:rsidRDefault="00FC5F37" w:rsidP="00FC5F37">
      <w:pPr>
        <w:pStyle w:val="1"/>
        <w:tabs>
          <w:tab w:val="clear" w:pos="360"/>
        </w:tabs>
        <w:ind w:firstLine="709"/>
        <w:rPr>
          <w:color w:val="auto"/>
          <w:spacing w:val="0"/>
        </w:rPr>
      </w:pPr>
      <w:r w:rsidRPr="00FC5F37">
        <w:rPr>
          <w:color w:val="auto"/>
          <w:spacing w:val="0"/>
          <w:lang w:val="en-US"/>
        </w:rPr>
        <w:t>II</w:t>
      </w:r>
      <w:r w:rsidRPr="00FC5F37">
        <w:rPr>
          <w:color w:val="auto"/>
          <w:spacing w:val="0"/>
        </w:rPr>
        <w:t>. Цели и задачи рабочей группы</w:t>
      </w:r>
    </w:p>
    <w:p w:rsidR="00FC5F37" w:rsidRPr="00FC5F37" w:rsidRDefault="00FC5F37" w:rsidP="00FC5F37"/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2. Целью рабочей группы является разработка комплексных мер в сфере профилактики правонарушений и социальной адаптации лиц, освободившихся из мест лишения свободы и лиц, освобожденных от уголовной ответственности в связи с участием в специальной военной операции и подготовка соответствующих решений комиссии по профилактике.</w:t>
      </w:r>
    </w:p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3. Задачами рабочей группы являются:</w:t>
      </w:r>
    </w:p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1) сбор и анализ информации о лицах, освободившихся из мест лишения свободы и лицах, освобожденных от уголовной ответственности в связи с участием в специальной военной операции, прибывших на территорию Арзгирского муниципального округа;</w:t>
      </w:r>
    </w:p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2) создание банка данных о лицах, освобожденных из учреждений уголовно-исполнительной системы и лицах, освобожденных от уголовной ответственности в связи с участием в специальной военной операции и прибывших на постоянное место жительства на территорию Арзгирского муниципального округа;</w:t>
      </w:r>
    </w:p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3) выработка решений по профилактике правонарушений и социальной адаптации лиц, освободившихся из мест лишения свободы и лицах, </w:t>
      </w:r>
      <w:r w:rsidRPr="00FC5F37">
        <w:rPr>
          <w:sz w:val="28"/>
          <w:szCs w:val="28"/>
        </w:rPr>
        <w:lastRenderedPageBreak/>
        <w:t>освобожденных от уголовной ответственности в связи с участием в специальной военной операции;</w:t>
      </w:r>
    </w:p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  <w:proofErr w:type="gramStart"/>
      <w:r w:rsidRPr="00FC5F37">
        <w:rPr>
          <w:sz w:val="28"/>
          <w:szCs w:val="28"/>
        </w:rPr>
        <w:t>4) организация взаимодействия с правоохранительными органами, территориальными органами федеральных органов власти, органами исполнительной власти Ставропольского края, а также подведомственными им учреждениями и социально ориентированными негосударственными организациями по их участию в деятельности по социальной адаптации лиц, освобожденных из учреждений уголовно-исполнительной системы и лиц, освобожденных от уголовной ответственности в связи с участием в специальной военной операции.</w:t>
      </w:r>
      <w:proofErr w:type="gramEnd"/>
    </w:p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</w:p>
    <w:p w:rsidR="00FC5F37" w:rsidRPr="00FC5F37" w:rsidRDefault="00FC5F37" w:rsidP="00FC5F37">
      <w:pPr>
        <w:pStyle w:val="a5"/>
        <w:ind w:firstLine="709"/>
        <w:rPr>
          <w:sz w:val="28"/>
          <w:szCs w:val="28"/>
        </w:rPr>
      </w:pPr>
      <w:r w:rsidRPr="00FC5F37">
        <w:rPr>
          <w:sz w:val="28"/>
          <w:szCs w:val="28"/>
          <w:lang w:val="en-US"/>
        </w:rPr>
        <w:t>III</w:t>
      </w:r>
      <w:r w:rsidRPr="00FC5F37">
        <w:rPr>
          <w:sz w:val="28"/>
          <w:szCs w:val="28"/>
        </w:rPr>
        <w:t>. Полномочия руководителя и членов рабочей группы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4. Руководитель рабочей группы: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1) руководит деятельностью рабочей группы; 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2) назначает секретаря рабочей группы;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3) несет персональную ответственность за решение возложенных на рабочую группу задач;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4) председательствует на заседаниях рабочей группы;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5) определяет дату и время проведения заседания рабочей группы;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6) утверждает повестку заседания рабочей группы;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7) распределяет обязанности между членами рабочей группы;</w:t>
      </w:r>
    </w:p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8) информирует комиссию по профилактике Арзгирского муниципального округа;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FC5F37">
        <w:rPr>
          <w:sz w:val="28"/>
          <w:szCs w:val="28"/>
        </w:rPr>
        <w:t xml:space="preserve">о результатах деятельности рабочей группы. 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5. Секретарь рабочей группы: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1) информирует членов рабочей группы и приглашенных лиц о месте и времени проведения заседания;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2) обеспечивает подготовку материалов к заседанию рабочей группы;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3) ведет протокол заседания рабочей группы;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4) осуществляет иные функции по обеспечению деятельности рабочей группы.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6. Члены рабочей группы имеют право:</w:t>
      </w:r>
    </w:p>
    <w:p w:rsidR="00FC5F37" w:rsidRPr="00FC5F37" w:rsidRDefault="00FC5F37" w:rsidP="00FC5F37">
      <w:pPr>
        <w:shd w:val="clear" w:color="auto" w:fill="FFFFFF"/>
        <w:ind w:left="19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1) знакомиться с материалами по вопросам организации деятельности рабочей группы;</w:t>
      </w:r>
    </w:p>
    <w:p w:rsidR="00FC5F37" w:rsidRPr="00FC5F37" w:rsidRDefault="00FC5F37" w:rsidP="00FC5F37">
      <w:pPr>
        <w:shd w:val="clear" w:color="auto" w:fill="FFFFFF"/>
        <w:ind w:left="19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2) выступать на заседаниях рабочей группы, вносить предложения по вопросам, входящим в компетенцию рабочей группы; </w:t>
      </w:r>
    </w:p>
    <w:p w:rsidR="00FC5F37" w:rsidRPr="00FC5F37" w:rsidRDefault="00FC5F37" w:rsidP="00FC5F37">
      <w:pPr>
        <w:shd w:val="clear" w:color="auto" w:fill="FFFFFF"/>
        <w:ind w:left="19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3) по согласованию с руководителем рабочей группы привлекать в установленном порядке специалистов к аналитической и иной работе, связанной с деятельностью рабочей группы;</w:t>
      </w:r>
    </w:p>
    <w:p w:rsidR="00FC5F37" w:rsidRPr="00FC5F37" w:rsidRDefault="00FC5F37" w:rsidP="00FC5F37">
      <w:pPr>
        <w:shd w:val="clear" w:color="auto" w:fill="FFFFFF"/>
        <w:ind w:left="19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4) голосовать на заседаниях рабочей группы;</w:t>
      </w:r>
    </w:p>
    <w:p w:rsidR="00FC5F37" w:rsidRPr="00FC5F37" w:rsidRDefault="00FC5F37" w:rsidP="00FC5F37">
      <w:pPr>
        <w:shd w:val="clear" w:color="auto" w:fill="FFFFFF"/>
        <w:ind w:left="19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5) излагать, в случае несогласия с решением рабочей группы, в письменной форме особое мнение;</w:t>
      </w:r>
    </w:p>
    <w:p w:rsidR="00FC5F37" w:rsidRPr="00FC5F37" w:rsidRDefault="00FC5F37" w:rsidP="00FC5F37">
      <w:pPr>
        <w:shd w:val="clear" w:color="auto" w:fill="FFFFFF"/>
        <w:ind w:left="19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6) руководитель и члены рабочей группы обладают равными правами при подготовке и обсуждении рассматриваемых на заседании вопросов.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lastRenderedPageBreak/>
        <w:t>7. Члены рабочей группы обязаны: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1) присутствовать на заседаниях рабочей группы. В случае невозможности присутствия члена рабочей группы на заседании он обязан не позднее, чем за 5 рабочих дней до даты проведения заседания, известить об этом руководителя рабочей группы; 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2) обеспечивать в рамках своих должностных полномочий выполнение решений рабочей группы.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FC5F37" w:rsidRPr="00FC5F37" w:rsidRDefault="00FC5F37" w:rsidP="00FC5F37">
      <w:pPr>
        <w:pStyle w:val="21"/>
        <w:ind w:firstLine="709"/>
        <w:jc w:val="center"/>
        <w:rPr>
          <w:szCs w:val="28"/>
        </w:rPr>
      </w:pPr>
      <w:r w:rsidRPr="00FC5F37">
        <w:rPr>
          <w:szCs w:val="28"/>
          <w:lang w:val="en-US"/>
        </w:rPr>
        <w:t>IV</w:t>
      </w:r>
      <w:r w:rsidRPr="00FC5F37">
        <w:rPr>
          <w:szCs w:val="28"/>
        </w:rPr>
        <w:t>. Планирование и организация работы рабочей группы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8. Заседания рабочей группы проводятся по мере необходимости, но не реже 1 раза в квартал. Дата заседания определяется руководителем рабочей группы на предшествующем заседании, по согласованию с членами рабочей группы. В случае необходимости, по согласованию с руководителем рабочей группы, могут проводиться внеочередные заседания рабочей группы.</w:t>
      </w:r>
    </w:p>
    <w:p w:rsidR="00FC5F37" w:rsidRPr="00FC5F37" w:rsidRDefault="00FC5F37" w:rsidP="00FC5F37">
      <w:pPr>
        <w:pStyle w:val="21"/>
        <w:ind w:firstLine="709"/>
        <w:rPr>
          <w:szCs w:val="28"/>
        </w:rPr>
      </w:pPr>
      <w:r w:rsidRPr="00FC5F37">
        <w:rPr>
          <w:szCs w:val="28"/>
        </w:rPr>
        <w:t>9. Секретарь рабочей группы за подписью председателя комиссии по профилактике, не позднее, чем за 7 дней до даты проведения заседания рабочей группы, рассылает членам рабочей группы уведомления о дате и месте проведения заседания, а также информацию о планируемых к рассмотрению вопросах.</w:t>
      </w:r>
    </w:p>
    <w:p w:rsidR="00FC5F37" w:rsidRPr="00FC5F37" w:rsidRDefault="00FC5F37" w:rsidP="00FC5F37">
      <w:pPr>
        <w:pStyle w:val="21"/>
        <w:ind w:firstLine="709"/>
        <w:rPr>
          <w:szCs w:val="28"/>
        </w:rPr>
      </w:pPr>
    </w:p>
    <w:p w:rsidR="00FC5F37" w:rsidRPr="00FC5F37" w:rsidRDefault="00FC5F37" w:rsidP="00FC5F37">
      <w:pPr>
        <w:pStyle w:val="2"/>
        <w:numPr>
          <w:ilvl w:val="0"/>
          <w:numId w:val="0"/>
        </w:numPr>
        <w:ind w:firstLine="709"/>
        <w:rPr>
          <w:color w:val="auto"/>
          <w:spacing w:val="0"/>
        </w:rPr>
      </w:pPr>
      <w:r w:rsidRPr="00FC5F37">
        <w:rPr>
          <w:color w:val="auto"/>
          <w:spacing w:val="0"/>
          <w:lang w:val="en-US"/>
        </w:rPr>
        <w:t>V</w:t>
      </w:r>
      <w:r w:rsidRPr="00FC5F37">
        <w:rPr>
          <w:color w:val="auto"/>
          <w:spacing w:val="0"/>
        </w:rPr>
        <w:t>. Порядок подготовки заседаний рабочей группы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10. Члены рабочей группы принимают участие в подготовке заседаний и несут персональную ответственность за качество и своевременность представления материалов секретарю рабочей группы.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11. Члены рабочей группы предоставляют секретарю рабочей группы необходимые материалы по рассматриваемому вопросу не </w:t>
      </w:r>
      <w:proofErr w:type="gramStart"/>
      <w:r w:rsidRPr="00FC5F37">
        <w:rPr>
          <w:sz w:val="28"/>
          <w:szCs w:val="28"/>
        </w:rPr>
        <w:t>позднее</w:t>
      </w:r>
      <w:proofErr w:type="gramEnd"/>
      <w:r w:rsidRPr="00FC5F37">
        <w:rPr>
          <w:sz w:val="28"/>
          <w:szCs w:val="28"/>
        </w:rPr>
        <w:t xml:space="preserve"> чем за </w:t>
      </w:r>
      <w:r w:rsidR="00D401E0">
        <w:rPr>
          <w:sz w:val="28"/>
          <w:szCs w:val="28"/>
        </w:rPr>
        <w:t xml:space="preserve">                </w:t>
      </w:r>
      <w:r w:rsidRPr="00FC5F37">
        <w:rPr>
          <w:sz w:val="28"/>
          <w:szCs w:val="28"/>
        </w:rPr>
        <w:t>5 дней до начала проведения ее заседания.</w:t>
      </w:r>
    </w:p>
    <w:p w:rsidR="00FC5F37" w:rsidRPr="00FC5F37" w:rsidRDefault="00FC5F37" w:rsidP="00FC5F37">
      <w:pPr>
        <w:shd w:val="clear" w:color="auto" w:fill="FFFFFF"/>
        <w:tabs>
          <w:tab w:val="left" w:pos="851"/>
          <w:tab w:val="left" w:pos="993"/>
          <w:tab w:val="decimal" w:pos="1134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Представляемые материалы включают в себя:</w:t>
      </w:r>
    </w:p>
    <w:p w:rsidR="00FC5F37" w:rsidRPr="00FC5F37" w:rsidRDefault="00FC5F37" w:rsidP="00FC5F37">
      <w:pPr>
        <w:shd w:val="clear" w:color="auto" w:fill="FFFFFF"/>
        <w:tabs>
          <w:tab w:val="left" w:pos="851"/>
          <w:tab w:val="left" w:pos="993"/>
          <w:tab w:val="decimal" w:pos="1134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аналитическую справку по рассматриваемому вопросу;</w:t>
      </w:r>
    </w:p>
    <w:p w:rsidR="00FC5F37" w:rsidRPr="00FC5F37" w:rsidRDefault="00FC5F37" w:rsidP="00FC5F37">
      <w:pPr>
        <w:shd w:val="clear" w:color="auto" w:fill="FFFFFF"/>
        <w:tabs>
          <w:tab w:val="left" w:pos="851"/>
          <w:tab w:val="left" w:pos="993"/>
          <w:tab w:val="decimal" w:pos="1134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предложения в проект решения по рассматриваемому вопросу с указанием исполнителей поручений и сроков исполнения;</w:t>
      </w:r>
    </w:p>
    <w:p w:rsidR="00FC5F37" w:rsidRPr="00FC5F37" w:rsidRDefault="00FC5F37" w:rsidP="00FC5F37">
      <w:pPr>
        <w:shd w:val="clear" w:color="auto" w:fill="FFFFFF"/>
        <w:tabs>
          <w:tab w:val="left" w:pos="851"/>
          <w:tab w:val="left" w:pos="993"/>
          <w:tab w:val="decimal" w:pos="1134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предложения по составу приглашенных на заседание рабочей группы лиц (при необходимости).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12. </w:t>
      </w:r>
      <w:proofErr w:type="gramStart"/>
      <w:r w:rsidRPr="00FC5F37">
        <w:rPr>
          <w:sz w:val="28"/>
          <w:szCs w:val="28"/>
        </w:rPr>
        <w:t>Контроль за</w:t>
      </w:r>
      <w:proofErr w:type="gramEnd"/>
      <w:r w:rsidRPr="00FC5F37">
        <w:rPr>
          <w:sz w:val="28"/>
          <w:szCs w:val="28"/>
        </w:rPr>
        <w:t xml:space="preserve"> полнотой представленных документов и своевременностью подготовки и представления материалов для рассмотрения на заседаниях рабочей группы осуществляется ее секретарем.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13. В случае не предоставления членами рабочей группы ее секретарю необходимых материалов в сроки и объемах, указанных в пункте 11 Раздела </w:t>
      </w:r>
      <w:r w:rsidRPr="00FC5F37">
        <w:rPr>
          <w:sz w:val="28"/>
          <w:szCs w:val="28"/>
          <w:lang w:val="en-US"/>
        </w:rPr>
        <w:t>IV</w:t>
      </w:r>
      <w:r w:rsidRPr="00FC5F37">
        <w:rPr>
          <w:sz w:val="28"/>
          <w:szCs w:val="28"/>
        </w:rPr>
        <w:t xml:space="preserve"> настоящего Регламента, или некачественной подготовки материалов, вопрос по решению руководителя рабочей группы может быть снят с рассмотрения либо перенесен для рассмотрения на более поздний срок.</w:t>
      </w:r>
    </w:p>
    <w:p w:rsid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D401E0" w:rsidRDefault="00D401E0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D401E0" w:rsidRPr="00FC5F37" w:rsidRDefault="00D401E0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FC5F37" w:rsidRPr="00FC5F37" w:rsidRDefault="00FC5F37" w:rsidP="00FC5F37">
      <w:pPr>
        <w:shd w:val="clear" w:color="auto" w:fill="FFFFFF"/>
        <w:ind w:firstLine="709"/>
        <w:jc w:val="center"/>
        <w:rPr>
          <w:sz w:val="28"/>
          <w:szCs w:val="28"/>
        </w:rPr>
      </w:pPr>
      <w:r w:rsidRPr="00FC5F37">
        <w:rPr>
          <w:sz w:val="28"/>
          <w:szCs w:val="28"/>
          <w:lang w:val="en-US"/>
        </w:rPr>
        <w:lastRenderedPageBreak/>
        <w:t>VI</w:t>
      </w:r>
      <w:r w:rsidRPr="00FC5F37">
        <w:rPr>
          <w:sz w:val="28"/>
          <w:szCs w:val="28"/>
        </w:rPr>
        <w:t>. Порядок проведения заседаний рабочей группы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14. Заседания рабочей группы созываются ее руководителем, либо по его поручению одним из ее членов.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Заседание рабочей группы считается правомочным, если на нем</w:t>
      </w:r>
      <w:r w:rsidRPr="00FC5F37">
        <w:rPr>
          <w:sz w:val="28"/>
          <w:szCs w:val="28"/>
        </w:rPr>
        <w:br/>
        <w:t>присутствует более половины ее членов.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При голосовании каждый член рабочей группы имеет один голос и голосует лично. Член рабочей группы, не согласный с принятым рабочей группой решением, вправе после голосования довести до сведения членов рабочей группы особое мнение, которое вносится в протокол. 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Решения рабочей группы принимаются открытым голосованием простым большинством голосов присутствующих на заседании членов рабочей группы. При равенстве голосов решающим является голос руководителя рабочей группы. Результаты голосования, оглашаются руководителем рабочей группы и вносятся в протокол.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FC5F37" w:rsidRPr="00FC5F37" w:rsidRDefault="00FC5F37" w:rsidP="00FC5F37">
      <w:pPr>
        <w:pStyle w:val="2"/>
        <w:numPr>
          <w:ilvl w:val="0"/>
          <w:numId w:val="0"/>
        </w:numPr>
        <w:ind w:firstLine="709"/>
        <w:rPr>
          <w:color w:val="auto"/>
          <w:spacing w:val="0"/>
        </w:rPr>
      </w:pPr>
      <w:r w:rsidRPr="00FC5F37">
        <w:rPr>
          <w:color w:val="auto"/>
          <w:spacing w:val="0"/>
          <w:lang w:val="en-US"/>
        </w:rPr>
        <w:t>VII</w:t>
      </w:r>
      <w:r w:rsidRPr="00FC5F37">
        <w:rPr>
          <w:color w:val="auto"/>
          <w:spacing w:val="0"/>
        </w:rPr>
        <w:t>. Оформление решений, принятых на заседаниях рабочей группы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15. Решение рабочей группы оформляется протоколом, в котором указываются:</w:t>
      </w:r>
    </w:p>
    <w:p w:rsidR="00FC5F37" w:rsidRPr="00FC5F37" w:rsidRDefault="00FC5F37" w:rsidP="00FC5F37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1) дата заседания, фамилии, имена, отчества членов рабочей группы, присутствующих на заседании и их должности;</w:t>
      </w:r>
    </w:p>
    <w:p w:rsidR="00FC5F37" w:rsidRPr="00FC5F37" w:rsidRDefault="00FC5F37" w:rsidP="00FC5F37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2) перечень рассмотренных на заседании рабочей группы вопросов; </w:t>
      </w:r>
    </w:p>
    <w:p w:rsidR="00FC5F37" w:rsidRPr="00FC5F37" w:rsidRDefault="00FC5F37" w:rsidP="00FC5F37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3) принятые решения. 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 xml:space="preserve">16. В случае необходимости доработки рассмотренных на заседании рабочей группы проектов решений, по которым имеются предложения и замечания, в протоколе отражается соответствующее поручение членам рабочей группы. Если срок доработки специально не оговаривается, то доработка осуществляется в течение 10 дней </w:t>
      </w:r>
      <w:proofErr w:type="gramStart"/>
      <w:r w:rsidRPr="00FC5F37">
        <w:rPr>
          <w:sz w:val="28"/>
          <w:szCs w:val="28"/>
        </w:rPr>
        <w:t>с даты заседания</w:t>
      </w:r>
      <w:proofErr w:type="gramEnd"/>
      <w:r w:rsidRPr="00FC5F37">
        <w:rPr>
          <w:sz w:val="28"/>
          <w:szCs w:val="28"/>
        </w:rPr>
        <w:t xml:space="preserve"> рабочей группы.</w:t>
      </w:r>
    </w:p>
    <w:p w:rsidR="00FC5F37" w:rsidRPr="00FC5F37" w:rsidRDefault="00FC5F37" w:rsidP="00FC5F37">
      <w:pPr>
        <w:pStyle w:val="a5"/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17. Протокол (решение) рабочей группы и соответствующие материалы рассылаются ее секретарём членам рабочей группы, участникам заседания и направляется в управление по координации деятельности в сфере обеспечения общественной безопасности, законности и правопорядка в Ставропольском крае аппарата Правительства Ставропольского края не позднее 5 дней после проведения заседания.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18. Секретарь рабочей группы обеспечивает систематизацию и хранение материалов заседаний рабочей группы. При необходимости или по запросу председателя комиссии по профилактике, его заместителя или членов рабочей группы, ее секретарём предоставляются в установленном порядке запрашиваемые материалы.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FC5F37" w:rsidRPr="00FC5F37" w:rsidRDefault="00FC5F37" w:rsidP="00FC5F37">
      <w:pPr>
        <w:shd w:val="clear" w:color="auto" w:fill="FFFFFF"/>
        <w:ind w:firstLine="709"/>
        <w:jc w:val="center"/>
        <w:rPr>
          <w:sz w:val="28"/>
          <w:szCs w:val="28"/>
        </w:rPr>
      </w:pPr>
      <w:r w:rsidRPr="00FC5F37">
        <w:rPr>
          <w:sz w:val="28"/>
          <w:szCs w:val="28"/>
          <w:lang w:val="en-US"/>
        </w:rPr>
        <w:t>VIII</w:t>
      </w:r>
      <w:r w:rsidRPr="00FC5F37">
        <w:rPr>
          <w:sz w:val="28"/>
          <w:szCs w:val="28"/>
        </w:rPr>
        <w:t>. Исполнение поручений, содержащихся в решениях рабочей группы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19. Об исполнении поручений, содержащихся в решениях рабочей группы, ответственные исполнители готовят отчеты.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lastRenderedPageBreak/>
        <w:t>20. Контроль исполнения поручений, содержащихся в решениях рабочей группы, осуществляет ее секретарь.</w:t>
      </w:r>
    </w:p>
    <w:p w:rsidR="00FC5F37" w:rsidRPr="00FC5F37" w:rsidRDefault="00FC5F37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FC5F37">
        <w:rPr>
          <w:sz w:val="28"/>
          <w:szCs w:val="28"/>
        </w:rPr>
        <w:t>21. Поручения, принятые на заседании рабочей группы, подлежат исполнению членами рабочей группы в сроки и объемах, указанных в протоколе заседания рабочей группы.</w:t>
      </w:r>
    </w:p>
    <w:p w:rsidR="00FC5F37" w:rsidRPr="00FC5F37" w:rsidRDefault="00D401E0" w:rsidP="00FC5F37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FC5F37" w:rsidRPr="00FC5F37">
        <w:rPr>
          <w:sz w:val="28"/>
          <w:szCs w:val="28"/>
        </w:rPr>
        <w:t>. Снятие поручений с контроля осуществляется секретарем рабочей группы на основании решения руководителя рабочей группы, о чем информируется исполнитель.</w:t>
      </w:r>
    </w:p>
    <w:p w:rsidR="000C125A" w:rsidRDefault="000C125A" w:rsidP="00BC043B">
      <w:pPr>
        <w:pStyle w:val="21"/>
        <w:spacing w:line="240" w:lineRule="exact"/>
        <w:jc w:val="center"/>
      </w:pPr>
    </w:p>
    <w:p w:rsidR="00D401E0" w:rsidRDefault="00D401E0" w:rsidP="00BC043B">
      <w:pPr>
        <w:pStyle w:val="21"/>
        <w:spacing w:line="240" w:lineRule="exact"/>
        <w:jc w:val="center"/>
      </w:pPr>
    </w:p>
    <w:p w:rsidR="00BC043B" w:rsidRDefault="00BC043B" w:rsidP="00BC043B">
      <w:pPr>
        <w:spacing w:line="240" w:lineRule="exact"/>
        <w:rPr>
          <w:sz w:val="28"/>
          <w:szCs w:val="28"/>
        </w:rPr>
      </w:pPr>
    </w:p>
    <w:p w:rsidR="00BC043B" w:rsidRDefault="00BC043B" w:rsidP="00BC043B">
      <w:pPr>
        <w:spacing w:line="240" w:lineRule="exact"/>
        <w:rPr>
          <w:sz w:val="28"/>
          <w:szCs w:val="28"/>
        </w:rPr>
      </w:pPr>
    </w:p>
    <w:p w:rsidR="00BC043B" w:rsidRDefault="00BC043B" w:rsidP="00BC043B">
      <w:pPr>
        <w:spacing w:line="240" w:lineRule="exact"/>
        <w:rPr>
          <w:sz w:val="28"/>
          <w:szCs w:val="28"/>
        </w:rPr>
      </w:pPr>
    </w:p>
    <w:p w:rsidR="00BC043B" w:rsidRDefault="00BC043B" w:rsidP="00BC043B">
      <w:pPr>
        <w:spacing w:line="240" w:lineRule="exact"/>
        <w:rPr>
          <w:sz w:val="28"/>
          <w:szCs w:val="28"/>
        </w:rPr>
      </w:pPr>
    </w:p>
    <w:p w:rsidR="003929F3" w:rsidRDefault="003929F3" w:rsidP="000C125A">
      <w:pPr>
        <w:spacing w:line="240" w:lineRule="exact"/>
        <w:rPr>
          <w:sz w:val="28"/>
          <w:szCs w:val="28"/>
        </w:rPr>
      </w:pPr>
    </w:p>
    <w:p w:rsidR="003929F3" w:rsidRPr="003929F3" w:rsidRDefault="003929F3" w:rsidP="003929F3">
      <w:pPr>
        <w:shd w:val="clear" w:color="auto" w:fill="FFFFFF"/>
        <w:tabs>
          <w:tab w:val="left" w:pos="993"/>
        </w:tabs>
        <w:jc w:val="both"/>
        <w:rPr>
          <w:color w:val="000000"/>
          <w:spacing w:val="-1"/>
          <w:sz w:val="28"/>
          <w:szCs w:val="28"/>
        </w:rPr>
      </w:pPr>
    </w:p>
    <w:sectPr w:rsidR="003929F3" w:rsidRPr="003929F3" w:rsidSect="00D401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8D5" w:rsidRPr="0088688A" w:rsidRDefault="000658D5" w:rsidP="0088688A">
      <w:r>
        <w:separator/>
      </w:r>
    </w:p>
  </w:endnote>
  <w:endnote w:type="continuationSeparator" w:id="0">
    <w:p w:rsidR="000658D5" w:rsidRPr="0088688A" w:rsidRDefault="000658D5" w:rsidP="00886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8D5" w:rsidRPr="0088688A" w:rsidRDefault="000658D5" w:rsidP="0088688A">
      <w:r>
        <w:separator/>
      </w:r>
    </w:p>
  </w:footnote>
  <w:footnote w:type="continuationSeparator" w:id="0">
    <w:p w:rsidR="000658D5" w:rsidRPr="0088688A" w:rsidRDefault="000658D5" w:rsidP="008868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5476303"/>
      <w:docPartObj>
        <w:docPartGallery w:val="Page Numbers (Top of Page)"/>
        <w:docPartUnique/>
      </w:docPartObj>
    </w:sdtPr>
    <w:sdtContent>
      <w:p w:rsidR="00D401E0" w:rsidRDefault="008A330B">
        <w:pPr>
          <w:pStyle w:val="aa"/>
          <w:jc w:val="center"/>
        </w:pPr>
        <w:r>
          <w:fldChar w:fldCharType="begin"/>
        </w:r>
        <w:r w:rsidR="00D401E0">
          <w:instrText>PAGE   \* MERGEFORMAT</w:instrText>
        </w:r>
        <w:r>
          <w:fldChar w:fldCharType="separate"/>
        </w:r>
        <w:r w:rsidR="00646BAB">
          <w:rPr>
            <w:noProof/>
          </w:rPr>
          <w:t>8</w:t>
        </w:r>
        <w:r>
          <w:fldChar w:fldCharType="end"/>
        </w:r>
      </w:p>
    </w:sdtContent>
  </w:sdt>
  <w:p w:rsidR="00D401E0" w:rsidRDefault="00D401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0694"/>
    <w:multiLevelType w:val="hybridMultilevel"/>
    <w:tmpl w:val="5002D9E4"/>
    <w:lvl w:ilvl="0" w:tplc="83A4C730">
      <w:start w:val="1"/>
      <w:numFmt w:val="upperRoman"/>
      <w:pStyle w:val="2"/>
      <w:lvlText w:val="%1."/>
      <w:lvlJc w:val="left"/>
      <w:pPr>
        <w:tabs>
          <w:tab w:val="num" w:pos="1080"/>
        </w:tabs>
        <w:ind w:left="1080" w:hanging="720"/>
      </w:pPr>
    </w:lvl>
    <w:lvl w:ilvl="1" w:tplc="85D24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A4F6F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A61C2A"/>
    <w:multiLevelType w:val="hybridMultilevel"/>
    <w:tmpl w:val="41EA14FC"/>
    <w:lvl w:ilvl="0" w:tplc="0D7A5B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25A"/>
    <w:rsid w:val="0002491C"/>
    <w:rsid w:val="00052C8D"/>
    <w:rsid w:val="000658D5"/>
    <w:rsid w:val="000764C1"/>
    <w:rsid w:val="00077196"/>
    <w:rsid w:val="000A0AFD"/>
    <w:rsid w:val="000B0B93"/>
    <w:rsid w:val="000C125A"/>
    <w:rsid w:val="00126A5F"/>
    <w:rsid w:val="00171E2D"/>
    <w:rsid w:val="001D4228"/>
    <w:rsid w:val="00247BE3"/>
    <w:rsid w:val="00297646"/>
    <w:rsid w:val="002D6093"/>
    <w:rsid w:val="00332BD3"/>
    <w:rsid w:val="00371CCE"/>
    <w:rsid w:val="003929F3"/>
    <w:rsid w:val="003A1C9C"/>
    <w:rsid w:val="003A5651"/>
    <w:rsid w:val="003C4FF6"/>
    <w:rsid w:val="003D6049"/>
    <w:rsid w:val="003E3E01"/>
    <w:rsid w:val="0041544F"/>
    <w:rsid w:val="00451384"/>
    <w:rsid w:val="005470D4"/>
    <w:rsid w:val="005B265B"/>
    <w:rsid w:val="00646BAB"/>
    <w:rsid w:val="00711425"/>
    <w:rsid w:val="00863768"/>
    <w:rsid w:val="00883DA3"/>
    <w:rsid w:val="0088688A"/>
    <w:rsid w:val="008A330B"/>
    <w:rsid w:val="008B65D4"/>
    <w:rsid w:val="009605F6"/>
    <w:rsid w:val="009D5847"/>
    <w:rsid w:val="00A45456"/>
    <w:rsid w:val="00A721E4"/>
    <w:rsid w:val="00A82A47"/>
    <w:rsid w:val="00B17937"/>
    <w:rsid w:val="00BC043B"/>
    <w:rsid w:val="00C436FF"/>
    <w:rsid w:val="00C5753D"/>
    <w:rsid w:val="00C9615E"/>
    <w:rsid w:val="00D33E2D"/>
    <w:rsid w:val="00D401E0"/>
    <w:rsid w:val="00D65E2A"/>
    <w:rsid w:val="00DE02B4"/>
    <w:rsid w:val="00DE4686"/>
    <w:rsid w:val="00DF5A4F"/>
    <w:rsid w:val="00E13EBB"/>
    <w:rsid w:val="00E33C1C"/>
    <w:rsid w:val="00E401B1"/>
    <w:rsid w:val="00E46BB0"/>
    <w:rsid w:val="00E71761"/>
    <w:rsid w:val="00ED1882"/>
    <w:rsid w:val="00ED2C38"/>
    <w:rsid w:val="00F20784"/>
    <w:rsid w:val="00F25E2E"/>
    <w:rsid w:val="00F43785"/>
    <w:rsid w:val="00F612FE"/>
    <w:rsid w:val="00FC0260"/>
    <w:rsid w:val="00FC5F37"/>
    <w:rsid w:val="00FC6893"/>
    <w:rsid w:val="00FD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29F3"/>
    <w:pPr>
      <w:keepNext/>
      <w:widowControl w:val="0"/>
      <w:shd w:val="clear" w:color="auto" w:fill="FFFFFF"/>
      <w:tabs>
        <w:tab w:val="num" w:pos="360"/>
      </w:tabs>
      <w:autoSpaceDE w:val="0"/>
      <w:autoSpaceDN w:val="0"/>
      <w:adjustRightInd w:val="0"/>
      <w:jc w:val="center"/>
      <w:outlineLvl w:val="0"/>
    </w:pPr>
    <w:rPr>
      <w:color w:val="000000"/>
      <w:spacing w:val="4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29F3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ind w:left="0" w:firstLine="851"/>
      <w:jc w:val="center"/>
      <w:outlineLvl w:val="1"/>
    </w:pPr>
    <w:rPr>
      <w:color w:val="000000"/>
      <w:spacing w:val="5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929F3"/>
    <w:pPr>
      <w:keepNext/>
      <w:widowControl w:val="0"/>
      <w:shd w:val="clear" w:color="auto" w:fill="FFFFFF"/>
      <w:autoSpaceDE w:val="0"/>
      <w:autoSpaceDN w:val="0"/>
      <w:adjustRightInd w:val="0"/>
      <w:spacing w:before="374" w:line="317" w:lineRule="exact"/>
      <w:jc w:val="center"/>
      <w:outlineLvl w:val="3"/>
    </w:pPr>
    <w:rPr>
      <w:color w:val="000000"/>
      <w:spacing w:val="6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125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C12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0C125A"/>
    <w:pPr>
      <w:jc w:val="center"/>
    </w:pPr>
  </w:style>
  <w:style w:type="character" w:customStyle="1" w:styleId="a6">
    <w:name w:val="Основной текст Знак"/>
    <w:basedOn w:val="a0"/>
    <w:link w:val="a5"/>
    <w:rsid w:val="000C1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0C125A"/>
    <w:pPr>
      <w:ind w:firstLine="90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0C12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0C125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C125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uiPriority w:val="59"/>
    <w:rsid w:val="000C12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929F3"/>
    <w:rPr>
      <w:rFonts w:ascii="Times New Roman" w:eastAsia="Times New Roman" w:hAnsi="Times New Roman" w:cs="Times New Roman"/>
      <w:color w:val="000000"/>
      <w:spacing w:val="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929F3"/>
    <w:rPr>
      <w:rFonts w:ascii="Times New Roman" w:eastAsia="Times New Roman" w:hAnsi="Times New Roman" w:cs="Times New Roman"/>
      <w:color w:val="000000"/>
      <w:spacing w:val="5"/>
      <w:sz w:val="28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3929F3"/>
    <w:rPr>
      <w:rFonts w:ascii="Times New Roman" w:eastAsia="Times New Roman" w:hAnsi="Times New Roman" w:cs="Times New Roman"/>
      <w:color w:val="000000"/>
      <w:spacing w:val="65"/>
      <w:sz w:val="28"/>
      <w:szCs w:val="28"/>
      <w:shd w:val="clear" w:color="auto" w:fill="FFFFFF"/>
      <w:lang w:eastAsia="ru-RU"/>
    </w:rPr>
  </w:style>
  <w:style w:type="paragraph" w:customStyle="1" w:styleId="ConsPlusNormal">
    <w:name w:val="ConsPlusNormal"/>
    <w:rsid w:val="00392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8868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68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868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68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FC5F37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FC5F3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A56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56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A4BB4-6F11-468F-AC9F-564D7754F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</dc:creator>
  <cp:keywords/>
  <dc:description/>
  <cp:lastModifiedBy>555</cp:lastModifiedBy>
  <cp:revision>36</cp:revision>
  <cp:lastPrinted>2025-02-24T14:05:00Z</cp:lastPrinted>
  <dcterms:created xsi:type="dcterms:W3CDTF">2016-09-02T05:57:00Z</dcterms:created>
  <dcterms:modified xsi:type="dcterms:W3CDTF">2025-03-22T06:01:00Z</dcterms:modified>
</cp:coreProperties>
</file>