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D84CDD" w:rsidP="0050789C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2A5C0F">
              <w:rPr>
                <w:szCs w:val="28"/>
              </w:rPr>
              <w:t>6</w:t>
            </w:r>
            <w:r w:rsidR="00E35070">
              <w:rPr>
                <w:szCs w:val="28"/>
              </w:rPr>
              <w:t xml:space="preserve"> февраля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5E4F09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>
              <w:rPr>
                <w:szCs w:val="28"/>
              </w:rPr>
              <w:t>10</w:t>
            </w:r>
            <w:r w:rsidR="005E4F09">
              <w:rPr>
                <w:szCs w:val="28"/>
              </w:rPr>
              <w:t>5</w:t>
            </w:r>
          </w:p>
        </w:tc>
      </w:tr>
    </w:tbl>
    <w:p w:rsidR="002A5C0F" w:rsidRDefault="002A5C0F" w:rsidP="00E87DD3">
      <w:pPr>
        <w:spacing w:line="240" w:lineRule="exact"/>
        <w:rPr>
          <w:sz w:val="28"/>
          <w:szCs w:val="28"/>
        </w:rPr>
      </w:pPr>
    </w:p>
    <w:p w:rsidR="005E4F09" w:rsidRDefault="005E4F09" w:rsidP="00E87DD3">
      <w:pPr>
        <w:spacing w:line="240" w:lineRule="exact"/>
        <w:rPr>
          <w:sz w:val="28"/>
          <w:szCs w:val="28"/>
        </w:rPr>
      </w:pPr>
    </w:p>
    <w:p w:rsidR="005E4F09" w:rsidRPr="005E4F09" w:rsidRDefault="005E4F09" w:rsidP="005E4F09">
      <w:pPr>
        <w:widowControl/>
        <w:tabs>
          <w:tab w:val="left" w:pos="3855"/>
        </w:tabs>
        <w:adjustRightInd/>
        <w:spacing w:line="240" w:lineRule="exact"/>
        <w:textAlignment w:val="auto"/>
        <w:rPr>
          <w:sz w:val="28"/>
          <w:szCs w:val="28"/>
        </w:rPr>
      </w:pPr>
      <w:r w:rsidRPr="005E4F09">
        <w:rPr>
          <w:sz w:val="28"/>
          <w:szCs w:val="28"/>
        </w:rPr>
        <w:t>Об Общественном совете по проведению независимой оценки качества усл</w:t>
      </w:r>
      <w:r w:rsidRPr="005E4F09">
        <w:rPr>
          <w:sz w:val="28"/>
          <w:szCs w:val="28"/>
        </w:rPr>
        <w:t>о</w:t>
      </w:r>
      <w:r w:rsidRPr="005E4F09">
        <w:rPr>
          <w:sz w:val="28"/>
          <w:szCs w:val="28"/>
        </w:rPr>
        <w:t>вий оказания услуг организациями культуры и осуществления образовател</w:t>
      </w:r>
      <w:r w:rsidRPr="005E4F09">
        <w:rPr>
          <w:sz w:val="28"/>
          <w:szCs w:val="28"/>
        </w:rPr>
        <w:t>ь</w:t>
      </w:r>
      <w:r w:rsidRPr="005E4F09">
        <w:rPr>
          <w:sz w:val="28"/>
          <w:szCs w:val="28"/>
        </w:rPr>
        <w:t>ной деятельности образовательными организациями Арзгирского муниц</w:t>
      </w:r>
      <w:r w:rsidRPr="005E4F09">
        <w:rPr>
          <w:sz w:val="28"/>
          <w:szCs w:val="28"/>
        </w:rPr>
        <w:t>и</w:t>
      </w:r>
      <w:r w:rsidRPr="005E4F09">
        <w:rPr>
          <w:sz w:val="28"/>
          <w:szCs w:val="28"/>
        </w:rPr>
        <w:t>пального округа Ставропольского края</w:t>
      </w:r>
    </w:p>
    <w:p w:rsidR="005E4F09" w:rsidRDefault="005E4F09" w:rsidP="005E4F09">
      <w:pPr>
        <w:widowControl/>
        <w:tabs>
          <w:tab w:val="left" w:pos="3855"/>
        </w:tabs>
        <w:adjustRightInd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tabs>
          <w:tab w:val="left" w:pos="3855"/>
        </w:tabs>
        <w:adjustRightInd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tabs>
          <w:tab w:val="left" w:pos="3855"/>
        </w:tabs>
        <w:adjustRightInd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5E4F09">
        <w:rPr>
          <w:sz w:val="28"/>
          <w:szCs w:val="28"/>
        </w:rPr>
        <w:t xml:space="preserve">В соответствии со статьей 36.1 Основ законодательства Российской </w:t>
      </w:r>
      <w:r>
        <w:rPr>
          <w:sz w:val="28"/>
          <w:szCs w:val="28"/>
        </w:rPr>
        <w:t xml:space="preserve"> </w:t>
      </w:r>
      <w:r w:rsidRPr="005E4F09">
        <w:rPr>
          <w:sz w:val="28"/>
          <w:szCs w:val="28"/>
        </w:rPr>
        <w:t xml:space="preserve">Федерации о культуре, утвержденных Верховным Советом Российской </w:t>
      </w:r>
      <w:r>
        <w:rPr>
          <w:sz w:val="28"/>
          <w:szCs w:val="28"/>
        </w:rPr>
        <w:t xml:space="preserve">             </w:t>
      </w:r>
      <w:r w:rsidRPr="005E4F09">
        <w:rPr>
          <w:sz w:val="28"/>
          <w:szCs w:val="28"/>
        </w:rPr>
        <w:t xml:space="preserve">Федерации от 09 октября 1992 года № 3612-1, статьей 95.2 Федерального </w:t>
      </w:r>
      <w:r>
        <w:rPr>
          <w:sz w:val="28"/>
          <w:szCs w:val="28"/>
        </w:rPr>
        <w:t xml:space="preserve">             </w:t>
      </w:r>
      <w:r w:rsidRPr="005E4F09">
        <w:rPr>
          <w:sz w:val="28"/>
          <w:szCs w:val="28"/>
        </w:rPr>
        <w:t xml:space="preserve">закона от 29 декабря 2012 года № 273-ФЗ «Об образовании в Российской </w:t>
      </w:r>
      <w:r>
        <w:rPr>
          <w:sz w:val="28"/>
          <w:szCs w:val="28"/>
        </w:rPr>
        <w:t xml:space="preserve"> </w:t>
      </w:r>
      <w:r w:rsidRPr="005E4F09">
        <w:rPr>
          <w:sz w:val="28"/>
          <w:szCs w:val="28"/>
        </w:rPr>
        <w:t>Федерации», администрация Арзгирского муниципального округа Ставр</w:t>
      </w:r>
      <w:r w:rsidRPr="005E4F09">
        <w:rPr>
          <w:sz w:val="28"/>
          <w:szCs w:val="28"/>
        </w:rPr>
        <w:t>о</w:t>
      </w:r>
      <w:r w:rsidRPr="005E4F09">
        <w:rPr>
          <w:sz w:val="28"/>
          <w:szCs w:val="28"/>
        </w:rPr>
        <w:t>польского края</w:t>
      </w:r>
    </w:p>
    <w:p w:rsidR="005E4F09" w:rsidRPr="005E4F09" w:rsidRDefault="005E4F09" w:rsidP="005E4F09">
      <w:pPr>
        <w:widowControl/>
        <w:tabs>
          <w:tab w:val="left" w:pos="3855"/>
        </w:tabs>
        <w:adjustRightInd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tabs>
          <w:tab w:val="left" w:pos="3855"/>
        </w:tabs>
        <w:adjustRightInd/>
        <w:textAlignment w:val="auto"/>
        <w:rPr>
          <w:sz w:val="28"/>
          <w:szCs w:val="28"/>
        </w:rPr>
      </w:pPr>
      <w:r w:rsidRPr="005E4F09">
        <w:rPr>
          <w:sz w:val="28"/>
          <w:szCs w:val="28"/>
        </w:rPr>
        <w:t>ПОСТАНОВЛЯЕТ:</w:t>
      </w:r>
    </w:p>
    <w:p w:rsidR="005E4F09" w:rsidRDefault="005E4F09" w:rsidP="005E4F09">
      <w:pPr>
        <w:widowControl/>
        <w:adjustRightInd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4F09">
        <w:rPr>
          <w:sz w:val="28"/>
          <w:szCs w:val="28"/>
        </w:rPr>
        <w:t xml:space="preserve">1. Утвердить прилагаемое Положение об </w:t>
      </w:r>
      <w:bookmarkStart w:id="0" w:name="_Hlk95213146"/>
      <w:r w:rsidRPr="005E4F09">
        <w:rPr>
          <w:sz w:val="28"/>
          <w:szCs w:val="28"/>
        </w:rPr>
        <w:t>Общественном совете по пр</w:t>
      </w:r>
      <w:r w:rsidRPr="005E4F09">
        <w:rPr>
          <w:sz w:val="28"/>
          <w:szCs w:val="28"/>
        </w:rPr>
        <w:t>о</w:t>
      </w:r>
      <w:r w:rsidRPr="005E4F09">
        <w:rPr>
          <w:sz w:val="28"/>
          <w:szCs w:val="28"/>
        </w:rPr>
        <w:t>ведению независимой оценки качества условий оказания услуг организаци</w:t>
      </w:r>
      <w:r w:rsidRPr="005E4F09">
        <w:rPr>
          <w:sz w:val="28"/>
          <w:szCs w:val="28"/>
        </w:rPr>
        <w:t>я</w:t>
      </w:r>
      <w:r w:rsidRPr="005E4F09">
        <w:rPr>
          <w:sz w:val="28"/>
          <w:szCs w:val="28"/>
        </w:rPr>
        <w:t>ми культуры и осуществления образовательной деятельности образовател</w:t>
      </w:r>
      <w:r w:rsidRPr="005E4F09">
        <w:rPr>
          <w:sz w:val="28"/>
          <w:szCs w:val="28"/>
        </w:rPr>
        <w:t>ь</w:t>
      </w:r>
      <w:r w:rsidRPr="005E4F09">
        <w:rPr>
          <w:sz w:val="28"/>
          <w:szCs w:val="28"/>
        </w:rPr>
        <w:t>ными организациями Арзгирского муниципального округа Ставропольского края.</w:t>
      </w:r>
    </w:p>
    <w:bookmarkEnd w:id="0"/>
    <w:p w:rsid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4F09">
        <w:rPr>
          <w:sz w:val="28"/>
          <w:szCs w:val="28"/>
        </w:rPr>
        <w:t>2. Утвердить прилагаемый Состав Общественного совета по провед</w:t>
      </w:r>
      <w:r w:rsidRPr="005E4F09">
        <w:rPr>
          <w:sz w:val="28"/>
          <w:szCs w:val="28"/>
        </w:rPr>
        <w:t>е</w:t>
      </w:r>
      <w:r w:rsidRPr="005E4F09">
        <w:rPr>
          <w:sz w:val="28"/>
          <w:szCs w:val="28"/>
        </w:rPr>
        <w:t>нию независимой оценки качества условий оказания услуг организациями культуры и осуществления образовательной деятельности образовательными организациями Арзгирского муниципального округа Ставропольского края.</w:t>
      </w:r>
    </w:p>
    <w:p w:rsid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4F09">
        <w:rPr>
          <w:sz w:val="28"/>
          <w:szCs w:val="28"/>
        </w:rPr>
        <w:t>3. Контроль за выполнением настоящего постановления возложить на заместителя главы администрации Арзгирского муниципального округа Ставропольского края Ковалеву Е.В.</w:t>
      </w:r>
    </w:p>
    <w:p w:rsid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5E4F09" w:rsidRPr="005E4F09" w:rsidRDefault="005E4F09" w:rsidP="005E4F09">
      <w:pPr>
        <w:widowControl/>
        <w:adjustRightInd/>
        <w:ind w:firstLine="708"/>
        <w:textAlignment w:val="auto"/>
        <w:rPr>
          <w:sz w:val="28"/>
          <w:szCs w:val="28"/>
        </w:rPr>
      </w:pPr>
      <w:r w:rsidRPr="005E4F09">
        <w:rPr>
          <w:sz w:val="28"/>
          <w:szCs w:val="28"/>
        </w:rPr>
        <w:t xml:space="preserve">4. Настоящее постановление вступает в силу на следующий день после дня его официального опубликования (обнародования). </w:t>
      </w:r>
    </w:p>
    <w:p w:rsidR="007F514E" w:rsidRDefault="007F514E" w:rsidP="00E87DD3">
      <w:pPr>
        <w:spacing w:line="240" w:lineRule="exact"/>
        <w:rPr>
          <w:sz w:val="28"/>
          <w:szCs w:val="28"/>
        </w:rPr>
      </w:pPr>
    </w:p>
    <w:p w:rsidR="0050789C" w:rsidRDefault="0050789C" w:rsidP="00E87DD3">
      <w:pPr>
        <w:spacing w:line="240" w:lineRule="exact"/>
        <w:rPr>
          <w:sz w:val="28"/>
          <w:szCs w:val="28"/>
        </w:rPr>
      </w:pPr>
    </w:p>
    <w:p w:rsidR="0050789C" w:rsidRDefault="0050789C" w:rsidP="00E87DD3">
      <w:pPr>
        <w:spacing w:line="240" w:lineRule="exact"/>
        <w:rPr>
          <w:sz w:val="28"/>
          <w:szCs w:val="28"/>
        </w:rPr>
      </w:pP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8C4543" w:rsidRDefault="008C4543" w:rsidP="00E87DD3">
      <w:pPr>
        <w:spacing w:line="240" w:lineRule="exact"/>
        <w:rPr>
          <w:sz w:val="28"/>
          <w:szCs w:val="28"/>
        </w:rPr>
      </w:pPr>
    </w:p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716293" w:rsidRDefault="00716293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5E4F09" w:rsidRDefault="00E87DD3" w:rsidP="00EC1EEC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5E4F09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0ED" w:rsidRDefault="004E50ED" w:rsidP="00134342">
      <w:r>
        <w:separator/>
      </w:r>
    </w:p>
  </w:endnote>
  <w:endnote w:type="continuationSeparator" w:id="1">
    <w:p w:rsidR="004E50ED" w:rsidRDefault="004E50ED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0ED" w:rsidRDefault="004E50ED" w:rsidP="00134342">
      <w:r>
        <w:separator/>
      </w:r>
    </w:p>
  </w:footnote>
  <w:footnote w:type="continuationSeparator" w:id="1">
    <w:p w:rsidR="004E50ED" w:rsidRDefault="004E50ED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BF1A60">
        <w:pPr>
          <w:pStyle w:val="a8"/>
          <w:jc w:val="center"/>
        </w:pPr>
        <w:fldSimple w:instr="PAGE   \* MERGEFORMAT">
          <w:r w:rsidR="00EC1EEC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2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6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7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29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1"/>
  </w:num>
  <w:num w:numId="2">
    <w:abstractNumId w:val="8"/>
  </w:num>
  <w:num w:numId="3">
    <w:abstractNumId w:val="20"/>
  </w:num>
  <w:num w:numId="4">
    <w:abstractNumId w:val="20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1"/>
  </w:num>
  <w:num w:numId="8">
    <w:abstractNumId w:val="26"/>
  </w:num>
  <w:num w:numId="9">
    <w:abstractNumId w:val="25"/>
  </w:num>
  <w:num w:numId="10">
    <w:abstractNumId w:val="7"/>
  </w:num>
  <w:num w:numId="11">
    <w:abstractNumId w:val="2"/>
  </w:num>
  <w:num w:numId="12">
    <w:abstractNumId w:val="24"/>
  </w:num>
  <w:num w:numId="13">
    <w:abstractNumId w:val="17"/>
  </w:num>
  <w:num w:numId="14">
    <w:abstractNumId w:val="22"/>
  </w:num>
  <w:num w:numId="15">
    <w:abstractNumId w:val="28"/>
  </w:num>
  <w:num w:numId="16">
    <w:abstractNumId w:val="10"/>
  </w:num>
  <w:num w:numId="17">
    <w:abstractNumId w:val="6"/>
  </w:num>
  <w:num w:numId="18">
    <w:abstractNumId w:val="19"/>
  </w:num>
  <w:num w:numId="19">
    <w:abstractNumId w:val="30"/>
  </w:num>
  <w:num w:numId="20">
    <w:abstractNumId w:val="18"/>
  </w:num>
  <w:num w:numId="21">
    <w:abstractNumId w:val="4"/>
  </w:num>
  <w:num w:numId="22">
    <w:abstractNumId w:val="9"/>
  </w:num>
  <w:num w:numId="23">
    <w:abstractNumId w:val="27"/>
  </w:num>
  <w:num w:numId="24">
    <w:abstractNumId w:val="29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88723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7C5B"/>
    <w:rsid w:val="00060558"/>
    <w:rsid w:val="0006118D"/>
    <w:rsid w:val="00061D11"/>
    <w:rsid w:val="00061ED8"/>
    <w:rsid w:val="0006227C"/>
    <w:rsid w:val="0006372B"/>
    <w:rsid w:val="00064EDD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CA"/>
    <w:rsid w:val="000F3A0D"/>
    <w:rsid w:val="000F3AFB"/>
    <w:rsid w:val="000F4152"/>
    <w:rsid w:val="000F5452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C63"/>
    <w:rsid w:val="00245F74"/>
    <w:rsid w:val="00246E14"/>
    <w:rsid w:val="002473F5"/>
    <w:rsid w:val="00247615"/>
    <w:rsid w:val="00247AC7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4D7D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50ED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B3F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E76"/>
    <w:rsid w:val="0056510A"/>
    <w:rsid w:val="0056547A"/>
    <w:rsid w:val="00565558"/>
    <w:rsid w:val="005658F3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A030C"/>
    <w:rsid w:val="005A08FA"/>
    <w:rsid w:val="005A0BEC"/>
    <w:rsid w:val="005A1F61"/>
    <w:rsid w:val="005A1FC8"/>
    <w:rsid w:val="005A238D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4F09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E9D"/>
    <w:rsid w:val="00B21444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3248"/>
    <w:rsid w:val="00BB4538"/>
    <w:rsid w:val="00BB47E4"/>
    <w:rsid w:val="00BB49A1"/>
    <w:rsid w:val="00BB5583"/>
    <w:rsid w:val="00BB5C73"/>
    <w:rsid w:val="00BB682B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1A60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58A5"/>
    <w:rsid w:val="00CC5F35"/>
    <w:rsid w:val="00CC6D35"/>
    <w:rsid w:val="00CC72C9"/>
    <w:rsid w:val="00CC7BA9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61EF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422"/>
    <w:rsid w:val="00E00D59"/>
    <w:rsid w:val="00E01C53"/>
    <w:rsid w:val="00E01EBC"/>
    <w:rsid w:val="00E02798"/>
    <w:rsid w:val="00E02E7A"/>
    <w:rsid w:val="00E03859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83F"/>
    <w:rsid w:val="00EC1EEC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87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3E393-41F5-473C-A268-27665CFD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288</cp:revision>
  <cp:lastPrinted>2022-01-27T13:06:00Z</cp:lastPrinted>
  <dcterms:created xsi:type="dcterms:W3CDTF">2021-11-02T06:28:00Z</dcterms:created>
  <dcterms:modified xsi:type="dcterms:W3CDTF">2022-02-21T06:35:00Z</dcterms:modified>
</cp:coreProperties>
</file>