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DA" w:rsidRPr="004C7ADA" w:rsidRDefault="004C7ADA" w:rsidP="004C7ADA">
      <w:pPr>
        <w:widowControl/>
        <w:suppressAutoHyphens/>
        <w:adjustRightInd/>
        <w:spacing w:line="240" w:lineRule="exact"/>
        <w:textAlignment w:val="auto"/>
        <w:rPr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4784"/>
        <w:gridCol w:w="4785"/>
      </w:tblGrid>
      <w:tr w:rsidR="004C7ADA" w:rsidRPr="004C7ADA" w:rsidTr="00076561">
        <w:tc>
          <w:tcPr>
            <w:tcW w:w="4784" w:type="dxa"/>
          </w:tcPr>
          <w:p w:rsidR="004C7ADA" w:rsidRPr="004C7ADA" w:rsidRDefault="004C7ADA" w:rsidP="004C7ADA">
            <w:pPr>
              <w:widowControl/>
              <w:suppressAutoHyphens/>
              <w:adjustRightInd/>
              <w:jc w:val="right"/>
              <w:textAlignment w:val="auto"/>
              <w:rPr>
                <w:sz w:val="24"/>
                <w:szCs w:val="24"/>
                <w:lang w:eastAsia="ar-SA"/>
              </w:rPr>
            </w:pPr>
            <w:r w:rsidRPr="004C7ADA">
              <w:rPr>
                <w:sz w:val="24"/>
                <w:szCs w:val="24"/>
                <w:lang w:eastAsia="ar-SA"/>
              </w:rPr>
              <w:br w:type="page"/>
            </w:r>
          </w:p>
        </w:tc>
        <w:tc>
          <w:tcPr>
            <w:tcW w:w="4785" w:type="dxa"/>
          </w:tcPr>
          <w:p w:rsidR="004C7ADA" w:rsidRPr="004C7ADA" w:rsidRDefault="004C7ADA" w:rsidP="004C7ADA">
            <w:pPr>
              <w:widowControl/>
              <w:suppressAutoHyphens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4C7ADA" w:rsidRPr="004C7ADA" w:rsidRDefault="004C7ADA" w:rsidP="004C7ADA">
            <w:pPr>
              <w:widowControl/>
              <w:suppressAutoHyphens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4C7ADA">
              <w:rPr>
                <w:sz w:val="28"/>
                <w:szCs w:val="28"/>
                <w:lang w:eastAsia="ar-SA"/>
              </w:rPr>
              <w:t>УТВЕРЖДЕН</w:t>
            </w:r>
          </w:p>
          <w:p w:rsidR="004C7ADA" w:rsidRPr="004C7ADA" w:rsidRDefault="004C7ADA" w:rsidP="004C7ADA">
            <w:pPr>
              <w:widowControl/>
              <w:suppressAutoHyphens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4C7ADA">
              <w:rPr>
                <w:sz w:val="28"/>
                <w:szCs w:val="28"/>
                <w:lang w:eastAsia="ar-SA"/>
              </w:rPr>
              <w:t>постановлением администрации Арзгирского муниципального округа Ставропольского края</w:t>
            </w:r>
          </w:p>
          <w:p w:rsidR="004C7ADA" w:rsidRPr="004C7ADA" w:rsidRDefault="004C7ADA" w:rsidP="004C7ADA">
            <w:pPr>
              <w:widowControl/>
              <w:suppressAutoHyphens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C7ADA">
              <w:rPr>
                <w:sz w:val="28"/>
                <w:szCs w:val="28"/>
                <w:lang w:eastAsia="ar-SA"/>
              </w:rPr>
              <w:t xml:space="preserve">от  </w:t>
            </w:r>
            <w:r>
              <w:rPr>
                <w:sz w:val="28"/>
                <w:szCs w:val="28"/>
                <w:lang w:eastAsia="ar-SA"/>
              </w:rPr>
              <w:t>27 мая</w:t>
            </w:r>
            <w:r w:rsidRPr="004C7ADA">
              <w:rPr>
                <w:sz w:val="28"/>
                <w:szCs w:val="28"/>
                <w:lang w:eastAsia="ar-SA"/>
              </w:rPr>
              <w:t xml:space="preserve"> 2021 г. № </w:t>
            </w:r>
            <w:r>
              <w:rPr>
                <w:sz w:val="28"/>
                <w:szCs w:val="28"/>
                <w:lang w:eastAsia="ar-SA"/>
              </w:rPr>
              <w:t>429</w:t>
            </w:r>
          </w:p>
        </w:tc>
      </w:tr>
      <w:tr w:rsidR="004C7ADA" w:rsidRPr="004C7ADA" w:rsidTr="00076561">
        <w:trPr>
          <w:trHeight w:val="85"/>
        </w:trPr>
        <w:tc>
          <w:tcPr>
            <w:tcW w:w="4784" w:type="dxa"/>
          </w:tcPr>
          <w:p w:rsidR="004C7ADA" w:rsidRPr="004C7ADA" w:rsidRDefault="004C7ADA" w:rsidP="004C7ADA">
            <w:pPr>
              <w:widowControl/>
              <w:suppressAutoHyphens/>
              <w:adjustRightInd/>
              <w:jc w:val="right"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C7ADA" w:rsidRPr="004C7ADA" w:rsidRDefault="004C7ADA" w:rsidP="004C7ADA">
            <w:pPr>
              <w:widowControl/>
              <w:suppressAutoHyphens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</w:tbl>
    <w:p w:rsidR="004C7ADA" w:rsidRPr="004C7ADA" w:rsidRDefault="004C7ADA" w:rsidP="004C7ADA">
      <w:pPr>
        <w:widowControl/>
        <w:suppressAutoHyphens/>
        <w:adjustRightInd/>
        <w:spacing w:line="240" w:lineRule="exact"/>
        <w:jc w:val="center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ПОРЯДОК</w:t>
      </w:r>
    </w:p>
    <w:p w:rsidR="004C7ADA" w:rsidRDefault="004C7ADA" w:rsidP="004C7ADA">
      <w:pPr>
        <w:widowControl/>
        <w:suppressAutoHyphens/>
        <w:adjustRightInd/>
        <w:spacing w:line="240" w:lineRule="exact"/>
        <w:jc w:val="center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подготовки документа планирования регулярных перевозок пассажиров и багажа автомобильным  транспортом по муниципальным маршрутам Арзгирского муниципального округа Ставропольского края</w:t>
      </w:r>
    </w:p>
    <w:p w:rsidR="004C7ADA" w:rsidRPr="004C7ADA" w:rsidRDefault="004C7ADA" w:rsidP="004C7ADA">
      <w:pPr>
        <w:widowControl/>
        <w:suppressAutoHyphens/>
        <w:adjustRightInd/>
        <w:jc w:val="center"/>
        <w:textAlignment w:val="auto"/>
        <w:rPr>
          <w:sz w:val="28"/>
          <w:szCs w:val="28"/>
          <w:lang w:eastAsia="ar-SA"/>
        </w:rPr>
      </w:pP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>
        <w:rPr>
          <w:sz w:val="28"/>
          <w:szCs w:val="28"/>
          <w:lang w:eastAsia="ar-SA"/>
        </w:rPr>
        <w:t>Настоящий п</w:t>
      </w:r>
      <w:r w:rsidRPr="004C7ADA">
        <w:rPr>
          <w:sz w:val="28"/>
          <w:szCs w:val="28"/>
          <w:lang w:eastAsia="ar-SA"/>
        </w:rPr>
        <w:t>орядок подготовки документа планирования регулярных перевозок пассажиров и багажа автомобильным  транспортом по муниципальным маршрутам Арзгирского муниципального округа Ставропольского края (далее соответственно - Порядок, документ планирования, регулярные перевозки, муниципальный маршрут) разработан в соответствии с Федеральным законом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</w:t>
      </w:r>
      <w:proofErr w:type="gramEnd"/>
      <w:r w:rsidRPr="004C7ADA">
        <w:rPr>
          <w:sz w:val="28"/>
          <w:szCs w:val="28"/>
          <w:lang w:eastAsia="ar-SA"/>
        </w:rPr>
        <w:t xml:space="preserve"> Российской Федерации и о внесении изменений в отдельные законодательные акты Российской    Федерации"   (далее   -  Федеральный   закон  от 13 июля  2015 г. № 220-ФЗ) и определяет процедуру подготовки и принятия документа планирования, внесения изменений в документ планирования.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2. Подготовку и внесение документа планирования, а также изменений в него осуществляет отдел муниципального хозяйства администрации Арзгирского муниципального округа Ставропольского края (далее - уполномоченный орган).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3. Документ планирования (изменения в документ планирования) принимается в форме постановления администрации Арзгирского муниципального округа Ставропольского края сроком на пять лет.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Документ планирования разрабатывается и принимается до 01 декабря года, предшествующего года начала действия документа планирования.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4. Документ планирования регулярных перевозок содержит: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1) информацию о приоритетах развития регулярных перевозок по муниципальным маршрутам;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2) перечень мероприятий по развитию регулярных перевозок по муниципальным маршрутам;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3) сведения о видах регулярных перевозок по муниципальным маршрутам;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4) сведения о планируемых изменениях вида регулярных перевозок по муниципальным маршрутам или отмене муниципальных маршрутов.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5) иные сведения, предусмотренные Федеральным законом.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lastRenderedPageBreak/>
        <w:t>5. Внесение изменений в документ планирования осуществляется уполномоченным органом в течение 40 рабочих дней со дня появления основания для изменения сроков и перечня мероприятий по развитию регулярных перевозок по муниципальным маршрутам, предусмотренных пунктом 4 настоящего Порядка (далее - мероприятия).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6. В целях подготовки документа планирования уполномоченный орган размещает на официальном сайте администрации Арзгирского муниципального округа Ставропольского края в информационно-телекоммуникационной сети "Интернет" (далее - сайт) уведомление о приеме предложений от юридических и физических лиц, в том числе индивидуальных предпринимателей (далее соответственно - предложения, уведомление).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Предложения носят рекомендательный характер.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7. Уведомление должно содержать следующие сведения: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юридический адрес уполномоченного органа, по которому направляются предложения;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срок, в течение которого принимаются предложения, который не может составлять менее десяти календарных дней со дня размещения на сайте уведомления;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форму по предложению;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перечень мероприятий для формирования документа планирования, по которым принимаются предложения.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8. Предложения представляются в уполномоченный орган непосредственно или направляются почтовым отправлением по форме, указанной в уведомлении.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Допускается направление предложений в форме электронных документов, подписанных электронной подписью любого вида.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9. Предложения направляются в уполномоченный орган лицами, указанными в пункте 6 настоящего Порядка, в срок, установленный в уведомлении для направления предложений.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10. Уполномоченный орган осуществляет регистрацию предложений в день их поступления.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11. Поступившие в уполномоченный орган предложения рассматриваются в течение пяти календарных дней со дня окончания срока приема предложений.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12. В случае согласия уполномоченного органа с поступившими предложениями уполномоченный орган учитывает их в документе планирования.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В случае несогласия уполномоченного органа с поступившими предложениями уполномоченный орган подготавливает и направляет мотивированный ответ.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 xml:space="preserve">13. По результатам рассмотрения поступивших в уполномоченный орган предложений лицам, указанным в пункте 6 настоящего Порядка, уполномоченный орган в пятидневный срок со дня окончания срока </w:t>
      </w:r>
      <w:r w:rsidRPr="004C7ADA">
        <w:rPr>
          <w:sz w:val="28"/>
          <w:szCs w:val="28"/>
          <w:lang w:eastAsia="ar-SA"/>
        </w:rPr>
        <w:lastRenderedPageBreak/>
        <w:t>рассмотрения предложений направляет заказным почтовым отправлением с уведомлением о вручении мотивированный ответ.</w:t>
      </w:r>
    </w:p>
    <w:p w:rsidR="004C7ADA" w:rsidRPr="004C7ADA" w:rsidRDefault="004C7ADA" w:rsidP="004C7ADA">
      <w:pPr>
        <w:widowControl/>
        <w:suppressAutoHyphens/>
        <w:adjustRightInd/>
        <w:ind w:firstLine="567"/>
        <w:textAlignment w:val="auto"/>
        <w:rPr>
          <w:sz w:val="28"/>
          <w:szCs w:val="28"/>
          <w:lang w:eastAsia="ar-SA"/>
        </w:rPr>
      </w:pPr>
      <w:r w:rsidRPr="004C7ADA">
        <w:rPr>
          <w:sz w:val="28"/>
          <w:szCs w:val="28"/>
          <w:lang w:eastAsia="ar-SA"/>
        </w:rPr>
        <w:t>14. Документ планирования (изменения в документ планирования) подлежит обнародованию и размещению на официальном сайте администрации Арзгирского муниципального округа  Ставропольского края в информационно-телекоммуникационной сети "Интернет".</w:t>
      </w:r>
    </w:p>
    <w:p w:rsidR="004C7ADA" w:rsidRDefault="004C7ADA" w:rsidP="004C7ADA">
      <w:pPr>
        <w:widowControl/>
        <w:suppressAutoHyphens/>
        <w:adjustRightInd/>
        <w:textAlignment w:val="auto"/>
        <w:rPr>
          <w:sz w:val="28"/>
          <w:szCs w:val="28"/>
          <w:lang w:eastAsia="ar-SA"/>
        </w:rPr>
      </w:pPr>
    </w:p>
    <w:p w:rsidR="004C7ADA" w:rsidRDefault="004C7ADA" w:rsidP="004C7ADA">
      <w:pPr>
        <w:widowControl/>
        <w:suppressAutoHyphens/>
        <w:adjustRightInd/>
        <w:textAlignment w:val="auto"/>
        <w:rPr>
          <w:sz w:val="28"/>
          <w:szCs w:val="28"/>
          <w:lang w:eastAsia="ar-SA"/>
        </w:rPr>
      </w:pPr>
    </w:p>
    <w:sectPr w:rsidR="004C7ADA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61" w:rsidRDefault="00792661" w:rsidP="00134342">
      <w:r>
        <w:separator/>
      </w:r>
    </w:p>
  </w:endnote>
  <w:endnote w:type="continuationSeparator" w:id="0">
    <w:p w:rsidR="00792661" w:rsidRDefault="0079266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61" w:rsidRDefault="00792661" w:rsidP="00134342">
      <w:r>
        <w:separator/>
      </w:r>
    </w:p>
  </w:footnote>
  <w:footnote w:type="continuationSeparator" w:id="0">
    <w:p w:rsidR="00792661" w:rsidRDefault="0079266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BB47E4" w:rsidRDefault="00124099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A51441">
          <w:rPr>
            <w:noProof/>
          </w:rPr>
          <w:t>3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2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3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18"/>
  </w:num>
  <w:num w:numId="16">
    <w:abstractNumId w:val="7"/>
  </w:num>
  <w:num w:numId="17">
    <w:abstractNumId w:val="3"/>
  </w:num>
  <w:num w:numId="18">
    <w:abstractNumId w:val="11"/>
  </w:num>
  <w:num w:numId="19">
    <w:abstractNumId w:val="19"/>
  </w:num>
  <w:num w:numId="20">
    <w:abstractNumId w:val="10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81346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22AB"/>
    <w:rsid w:val="00122CA0"/>
    <w:rsid w:val="00123485"/>
    <w:rsid w:val="00124099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5D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81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C7ADA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54CF"/>
    <w:rsid w:val="005765FE"/>
    <w:rsid w:val="005766E7"/>
    <w:rsid w:val="0057753E"/>
    <w:rsid w:val="00577C23"/>
    <w:rsid w:val="005813B2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0E6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661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208B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7982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62A4"/>
    <w:rsid w:val="00896632"/>
    <w:rsid w:val="00897003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05FA"/>
    <w:rsid w:val="009A21DD"/>
    <w:rsid w:val="009A2646"/>
    <w:rsid w:val="009A3241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3706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1441"/>
    <w:rsid w:val="00A52DF7"/>
    <w:rsid w:val="00A54BFE"/>
    <w:rsid w:val="00A55689"/>
    <w:rsid w:val="00A55B0A"/>
    <w:rsid w:val="00A5619D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0FDC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9B3"/>
    <w:rsid w:val="00C877BD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5B4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894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477F3"/>
    <w:rsid w:val="00D51082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2EE2"/>
    <w:rsid w:val="00E94756"/>
    <w:rsid w:val="00E9496E"/>
    <w:rsid w:val="00E950DF"/>
    <w:rsid w:val="00E951C3"/>
    <w:rsid w:val="00E953C6"/>
    <w:rsid w:val="00E95E2A"/>
    <w:rsid w:val="00E9647F"/>
    <w:rsid w:val="00E9650B"/>
    <w:rsid w:val="00E971D5"/>
    <w:rsid w:val="00EA16DE"/>
    <w:rsid w:val="00EA1A7F"/>
    <w:rsid w:val="00EA1D7C"/>
    <w:rsid w:val="00EA51F5"/>
    <w:rsid w:val="00EA5642"/>
    <w:rsid w:val="00EA657D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1743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5E6F-3760-40CB-975A-1E9FE19C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2</cp:revision>
  <cp:lastPrinted>2021-05-20T11:50:00Z</cp:lastPrinted>
  <dcterms:created xsi:type="dcterms:W3CDTF">2021-12-29T06:49:00Z</dcterms:created>
  <dcterms:modified xsi:type="dcterms:W3CDTF">2021-12-29T06:49:00Z</dcterms:modified>
</cp:coreProperties>
</file>