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spacing w:before="0" w:after="0"/>
        <w:rPr/>
      </w:pPr>
      <w:r>
        <w:rPr>
          <w:b/>
          <w:color w:val="000000"/>
        </w:rPr>
        <w:t>ТЕРРИТОРИАЛЬНАЯ ИЗБИРАТЕЛЬНАЯ КОМИССИЯ</w:t>
      </w:r>
      <w:r>
        <w:rPr/>
        <w:br/>
      </w:r>
      <w:r>
        <w:rPr>
          <w:b/>
          <w:color w:val="000000"/>
        </w:rPr>
        <w:t>АРЗГИРСКОГО РАЙОНА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rPr/>
      </w:pPr>
      <w:r>
        <w:rPr>
          <w:color w:val="000000"/>
        </w:rPr>
        <w:t>ПОСТАНОВЛЕНИЕ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rPr/>
      </w:pPr>
      <w:r>
        <w:rPr>
          <w:color w:val="000000"/>
        </w:rPr>
        <w:t xml:space="preserve">07 февраля </w:t>
      </w:r>
      <w:r>
        <w:rPr>
          <w:bCs/>
          <w:color w:val="000000"/>
        </w:rPr>
        <w:t>2023 г.                                                                                  № 29/</w:t>
      </w:r>
      <w:r>
        <w:rPr>
          <w:bCs/>
          <w:color w:val="000000"/>
        </w:rPr>
        <w:t>80</w:t>
      </w:r>
    </w:p>
    <w:p>
      <w:pPr>
        <w:pStyle w:val="Style20"/>
        <w:spacing w:before="0" w:after="0"/>
        <w:rPr/>
      </w:pPr>
      <w:r>
        <w:rPr>
          <w:color w:val="000000"/>
        </w:rPr>
        <w:t>с. Арзгир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ind w:left="0" w:right="0" w:hanging="0"/>
        <w:contextualSpacing/>
        <w:rPr/>
      </w:pPr>
      <w:r>
        <w:rPr>
          <w:color w:val="000000"/>
        </w:rPr>
        <w:t xml:space="preserve">О Плане основных мероприятий по повышению правовой культуры </w:t>
      </w:r>
    </w:p>
    <w:p>
      <w:pPr>
        <w:pStyle w:val="Style20"/>
        <w:spacing w:before="0" w:after="0"/>
        <w:ind w:left="0" w:right="0" w:hanging="0"/>
        <w:contextualSpacing/>
        <w:rPr/>
      </w:pPr>
      <w:r>
        <w:rPr>
          <w:color w:val="000000"/>
        </w:rPr>
        <w:t>избирателей и обучению организаторов выборов и иных участников избирательного процесса в Арзгирском районе  на 2023 год</w:t>
      </w:r>
    </w:p>
    <w:p>
      <w:pPr>
        <w:pStyle w:val="Style20"/>
        <w:spacing w:before="0" w:after="0"/>
        <w:ind w:left="0" w:right="0" w:hanging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jc w:val="both"/>
        <w:rPr/>
      </w:pPr>
      <w:r>
        <w:rPr>
          <w:rFonts w:eastAsia="Times New Roman"/>
          <w:color w:val="000000"/>
          <w:szCs w:val="28"/>
        </w:rPr>
        <w:tab/>
        <w:t>В соответствии с подпунктом «в» пункта</w:t>
      </w:r>
      <w:r>
        <w:rPr>
          <w:rFonts w:eastAsia="Times New Roman"/>
          <w:color w:val="000000"/>
        </w:rPr>
        <w:t xml:space="preserve"> 9 статьи 26 </w:t>
      </w:r>
      <w:r>
        <w:rPr>
          <w:rFonts w:eastAsia="Times New Roman"/>
          <w:color w:val="000000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Федерации», подпунктом 3 пункта</w:t>
      </w:r>
      <w:r>
        <w:rPr>
          <w:rFonts w:eastAsia="Times New Roman"/>
          <w:color w:val="000000"/>
        </w:rPr>
        <w:t xml:space="preserve"> 9 статьи 6</w:t>
      </w:r>
      <w:r>
        <w:rPr>
          <w:rFonts w:eastAsia="Times New Roman"/>
          <w:color w:val="000000"/>
          <w:szCs w:val="28"/>
        </w:rPr>
        <w:t xml:space="preserve"> Закона Ставропольского края «О системе избирательных комиссий в Ставропольском крае», постановлением избирательной комиссии Ставропольского края от 23 декабря 2022 г. №31/241-7 «</w:t>
      </w:r>
      <w:r>
        <w:rPr>
          <w:rStyle w:val="Style16"/>
          <w:rFonts w:eastAsia="Times New Roman"/>
          <w:b w:val="false"/>
          <w:color w:val="000000"/>
          <w:shd w:fill="FFFFFF" w:val="clear"/>
        </w:rPr>
        <w:t xml:space="preserve">О </w:t>
      </w:r>
      <w:r>
        <w:rPr>
          <w:rFonts w:eastAsia="Times New Roman"/>
          <w:color w:val="000000"/>
          <w:szCs w:val="28"/>
        </w:rPr>
        <w:t>Плане основных мероприятий по повышению правовой культуры избирателей и обучению организаторов выборов и иных участников избирательного процесса в Ставропольском крае на 2023 год</w:t>
      </w:r>
      <w:r>
        <w:rPr>
          <w:rStyle w:val="Style16"/>
          <w:rFonts w:eastAsia="Times New Roman"/>
          <w:b w:val="false"/>
          <w:color w:val="000000"/>
          <w:shd w:fill="FFFFFF" w:val="clear"/>
        </w:rPr>
        <w:t xml:space="preserve">», </w:t>
      </w:r>
      <w:r>
        <w:rPr>
          <w:rFonts w:eastAsia="Times New Roman"/>
          <w:color w:val="000000"/>
          <w:szCs w:val="28"/>
        </w:rPr>
        <w:t>в целях повышения правовой культуры избирателей (участников референдума) и обучения организаторов выборов и иных участников избирательного процесса в  Арзгирском районе Ставропольского края территориальная избирательная комиссия Арзгирского района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jc w:val="left"/>
        <w:rPr/>
      </w:pPr>
      <w:r>
        <w:rPr>
          <w:color w:val="000000"/>
        </w:rPr>
        <w:t>ПОСТАНОВЛЯЕТ: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jc w:val="both"/>
        <w:rPr/>
      </w:pPr>
      <w:r>
        <w:rPr>
          <w:color w:val="000000"/>
        </w:rPr>
        <w:tab/>
        <w:t>1. Утвердить прилагаемый План основных мероприятий по повышению правовой культуры избирателей и обучению организаторов выборов и иных участников избирательного процесса в Арзгирском районе Ставропольского края на 2023 год (далее — План).</w:t>
      </w:r>
    </w:p>
    <w:p>
      <w:pPr>
        <w:pStyle w:val="Style20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jc w:val="both"/>
        <w:rPr/>
      </w:pPr>
      <w:r>
        <w:rPr>
          <w:color w:val="000000"/>
        </w:rPr>
        <w:tab/>
        <w:t>2. Разместить настоящее постановление на странице ТИК официального сайта администрации Арзгирского муниципального округа Ставропольского края в  информационно - телекоммуникационной сети «Интернет».</w:t>
      </w:r>
    </w:p>
    <w:p>
      <w:pPr>
        <w:pStyle w:val="Style20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jc w:val="both"/>
        <w:rPr/>
      </w:pPr>
      <w:r>
        <w:rPr>
          <w:color w:val="000000"/>
        </w:rPr>
        <w:tab/>
        <w:t>3. Возложить контроль за  исполнением настоящего  постановления на заместителя председателя  территориальной избирательной комиссии Арзгирского района Шафорост В.Н.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rPr/>
      </w:pPr>
      <w:r>
        <w:rPr>
          <w:color w:val="000000"/>
        </w:rPr>
        <w:t>Председатель</w:t>
        <w:tab/>
        <w:tab/>
        <w:tab/>
        <w:tab/>
        <w:tab/>
        <w:t xml:space="preserve">                                    А.И. Дядюшко</w:t>
      </w:r>
    </w:p>
    <w:p>
      <w:pPr>
        <w:pStyle w:val="Style20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Style20"/>
        <w:spacing w:before="0" w:after="0"/>
        <w:rPr/>
      </w:pPr>
      <w:r>
        <w:rPr>
          <w:color w:val="000000"/>
          <w:szCs w:val="28"/>
        </w:rPr>
        <w:t>Секретарь                                                                                            А.Н.Сологуб</w:t>
      </w:r>
    </w:p>
    <w:p>
      <w:pPr>
        <w:pStyle w:val="Normal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</w:r>
    </w:p>
    <w:p>
      <w:pPr>
        <w:pStyle w:val="Normal"/>
        <w:spacing w:lineRule="exact" w:line="240"/>
        <w:ind w:right="-2" w:hanging="0"/>
        <w:jc w:val="center"/>
        <w:rPr>
          <w:color w:val="000000"/>
          <w:sz w:val="24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418" w:right="567" w:header="709" w:top="766" w:footer="0" w:bottom="709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 CYR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widowControl/>
      <w:suppressAutoHyphens w:val="true"/>
      <w:bidi w:val="0"/>
      <w:jc w:val="center"/>
      <w:rPr>
        <w:rFonts w:ascii="Times New Roman" w:hAnsi="Times New Roman" w:eastAsia="Times New Roman"/>
        <w:color w:val="auto"/>
        <w:kern w:val="2"/>
        <w:sz w:val="20"/>
        <w:szCs w:val="28"/>
        <w:lang w:val="ru-RU" w:eastAsia="ar-SA"/>
      </w:rPr>
    </w:pPr>
    <w:r>
      <w:rPr>
        <w:rFonts w:eastAsia="Times New Roman"/>
        <w:color w:val="auto"/>
        <w:kern w:val="2"/>
        <w:sz w:val="20"/>
        <w:szCs w:val="28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85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8"/>
      <w:szCs w:val="24"/>
      <w:lang w:val="ru-RU" w:eastAsia="hi-IN" w:bidi="hi-IN"/>
    </w:rPr>
  </w:style>
  <w:style w:type="paragraph" w:styleId="1">
    <w:name w:val="Heading 1"/>
    <w:basedOn w:val="Normal"/>
    <w:qFormat/>
    <w:pPr>
      <w:keepNext w:val="true"/>
      <w:jc w:val="center"/>
    </w:pPr>
    <w:rPr>
      <w:b/>
      <w:bCs/>
      <w:sz w:val="32"/>
      <w:szCs w:val="20"/>
      <w:lang w:eastAsia="ar-SA"/>
    </w:rPr>
  </w:style>
  <w:style w:type="paragraph" w:styleId="2">
    <w:name w:val="Heading 2"/>
    <w:basedOn w:val="Normal"/>
    <w:qFormat/>
    <w:pPr>
      <w:keepNext w:val="true"/>
      <w:ind w:right="-1" w:hanging="0"/>
      <w:jc w:val="center"/>
    </w:pPr>
    <w:rPr>
      <w:b/>
      <w:bCs/>
      <w:caps/>
      <w:lang w:eastAsia="ar-SA"/>
    </w:rPr>
  </w:style>
  <w:style w:type="paragraph" w:styleId="4">
    <w:name w:val="Heading 4"/>
    <w:basedOn w:val="Normal"/>
    <w:qFormat/>
    <w:pPr>
      <w:keepNext w:val="true"/>
    </w:pPr>
    <w:rPr>
      <w:b/>
      <w:color w:val="000000"/>
      <w:lang w:eastAsia="ar-SA"/>
    </w:rPr>
  </w:style>
  <w:style w:type="paragraph" w:styleId="5">
    <w:name w:val="Heading 5"/>
    <w:basedOn w:val="Normal"/>
    <w:qFormat/>
    <w:pPr>
      <w:spacing w:before="240" w:after="60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styleId="WW8Num1z0">
    <w:name w:val="WW8Num1z0"/>
    <w:qFormat/>
    <w:rPr>
      <w:color w:val="00000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color w:val="00000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color w:val="000000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 w:val="false"/>
      <w:i w:val="false"/>
      <w:color w:val="000000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yle10">
    <w:name w:val="Основной шрифт абзаца"/>
    <w:qFormat/>
    <w:rPr/>
  </w:style>
  <w:style w:type="character" w:styleId="41">
    <w:name w:val="Заголовок 4 Знак"/>
    <w:qFormat/>
    <w:rPr>
      <w:rFonts w:ascii="Times New Roman" w:hAnsi="Times New Roman" w:eastAsia="Times New Roman"/>
      <w:b/>
      <w:color w:val="000000"/>
      <w:sz w:val="28"/>
      <w:szCs w:val="24"/>
      <w:lang w:val="ru-RU" w:eastAsia="ru-RU"/>
    </w:rPr>
  </w:style>
  <w:style w:type="character" w:styleId="Style11">
    <w:name w:val="Верхний колонтитул Знак"/>
    <w:qFormat/>
    <w:rPr>
      <w:rFonts w:ascii="Times New Roman" w:hAnsi="Times New Roman" w:eastAsia="Times New Roman"/>
      <w:szCs w:val="28"/>
    </w:rPr>
  </w:style>
  <w:style w:type="character" w:styleId="Style12">
    <w:name w:val="Основной текст Знак"/>
    <w:qFormat/>
    <w:rPr>
      <w:rFonts w:ascii="Times New Roman" w:hAnsi="Times New Roman" w:eastAsia="Times New Roman"/>
      <w:sz w:val="28"/>
      <w:szCs w:val="24"/>
    </w:rPr>
  </w:style>
  <w:style w:type="character" w:styleId="21">
    <w:name w:val="Основной текст с отступом 2 Знак"/>
    <w:qFormat/>
    <w:rPr>
      <w:rFonts w:ascii="Times New Roman" w:hAnsi="Times New Roman" w:eastAsia="Times New Roman"/>
      <w:sz w:val="24"/>
      <w:szCs w:val="24"/>
    </w:rPr>
  </w:style>
  <w:style w:type="character" w:styleId="Style13">
    <w:name w:val="Номер страницы"/>
    <w:rPr>
      <w:spacing w:val="0"/>
      <w:w w:val="100"/>
      <w:sz w:val="22"/>
    </w:rPr>
  </w:style>
  <w:style w:type="character" w:styleId="22">
    <w:name w:val="Основной текст 2 Знак"/>
    <w:qFormat/>
    <w:rPr>
      <w:rFonts w:ascii="Times New Roman" w:hAnsi="Times New Roman" w:eastAsia="Times New Roman"/>
      <w:sz w:val="28"/>
      <w:szCs w:val="20"/>
    </w:rPr>
  </w:style>
  <w:style w:type="character" w:styleId="Style14">
    <w:name w:val="Символ сноски"/>
    <w:qFormat/>
    <w:rPr>
      <w:vertAlign w:val="superscript"/>
    </w:rPr>
  </w:style>
  <w:style w:type="character" w:styleId="Style15">
    <w:name w:val="Текст выноски Знак"/>
    <w:qFormat/>
    <w:rPr>
      <w:rFonts w:ascii="Segoe UI" w:hAnsi="Segoe UI" w:eastAsia="Segoe UI"/>
      <w:sz w:val="18"/>
      <w:szCs w:val="18"/>
    </w:rPr>
  </w:style>
  <w:style w:type="character" w:styleId="Style16">
    <w:name w:val="Выделение жирным"/>
    <w:qFormat/>
    <w:rPr>
      <w:b/>
    </w:rPr>
  </w:style>
  <w:style w:type="character" w:styleId="11">
    <w:name w:val="Заголовок 1 Знак"/>
    <w:qFormat/>
    <w:rPr>
      <w:rFonts w:ascii="Times New Roman" w:hAnsi="Times New Roman" w:eastAsia="Times New Roman"/>
      <w:b/>
      <w:bCs/>
      <w:sz w:val="32"/>
      <w:szCs w:val="20"/>
    </w:rPr>
  </w:style>
  <w:style w:type="character" w:styleId="Style17">
    <w:name w:val="Основной текст с отступом Знак"/>
    <w:qFormat/>
    <w:rPr>
      <w:rFonts w:ascii="Times New Roman" w:hAnsi="Times New Roman" w:eastAsia="Times New Roman"/>
      <w:sz w:val="24"/>
    </w:rPr>
  </w:style>
  <w:style w:type="character" w:styleId="23">
    <w:name w:val="Заголовок 2 Знак"/>
    <w:qFormat/>
    <w:rPr>
      <w:rFonts w:ascii="Times New Roman" w:hAnsi="Times New Roman" w:eastAsia="Times New Roman"/>
      <w:b/>
      <w:bCs/>
      <w:caps/>
      <w:sz w:val="28"/>
      <w:szCs w:val="24"/>
    </w:rPr>
  </w:style>
  <w:style w:type="character" w:styleId="3">
    <w:name w:val="Основной текст 3 Знак"/>
    <w:qFormat/>
    <w:rPr>
      <w:rFonts w:ascii="Times New Roman" w:hAnsi="Times New Roman" w:eastAsia="Times New Roman"/>
      <w:b/>
      <w:color w:val="0000FF"/>
      <w:sz w:val="28"/>
      <w:szCs w:val="28"/>
    </w:rPr>
  </w:style>
  <w:style w:type="character" w:styleId="31">
    <w:name w:val="Основной текст с отступом 3 Знак"/>
    <w:qFormat/>
    <w:rPr>
      <w:rFonts w:ascii="Times New Roman" w:hAnsi="Times New Roman" w:eastAsia="Times New Roman"/>
      <w:color w:val="0000FF"/>
      <w:sz w:val="24"/>
      <w:szCs w:val="24"/>
    </w:rPr>
  </w:style>
  <w:style w:type="character" w:styleId="Style18">
    <w:name w:val="Нижний колонтитул Знак"/>
    <w:qFormat/>
    <w:rPr>
      <w:rFonts w:ascii="Times New Roman" w:hAnsi="Times New Roman" w:eastAsia="Times New Roman"/>
      <w:sz w:val="28"/>
      <w:szCs w:val="24"/>
    </w:rPr>
  </w:style>
  <w:style w:type="character" w:styleId="51">
    <w:name w:val="Заголовок 5 Знак"/>
    <w:qFormat/>
    <w:rPr>
      <w:rFonts w:ascii="Calibri" w:hAnsi="Calibri" w:eastAsia="Times New Roman"/>
      <w:b/>
      <w:bCs/>
      <w:i/>
      <w:iCs/>
      <w:sz w:val="26"/>
      <w:szCs w:val="26"/>
    </w:rPr>
  </w:style>
  <w:style w:type="character" w:styleId="Pagenumber">
    <w:name w:val="page number"/>
    <w:qFormat/>
    <w:rPr>
      <w:spacing w:val="0"/>
      <w:w w:val="100"/>
      <w:sz w:val="22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szCs w:val="28"/>
      <w:lang w:eastAsia="ar-SA"/>
    </w:rPr>
  </w:style>
  <w:style w:type="paragraph" w:styleId="Style20">
    <w:name w:val="Body Text"/>
    <w:basedOn w:val="Normal"/>
    <w:pPr>
      <w:spacing w:before="0" w:after="120"/>
      <w:jc w:val="center"/>
    </w:pPr>
    <w:rPr>
      <w:lang w:eastAsia="ar-SA"/>
    </w:rPr>
  </w:style>
  <w:style w:type="paragraph" w:styleId="Style21">
    <w:name w:val="List"/>
    <w:basedOn w:val="Style20"/>
    <w:pPr>
      <w:spacing w:before="0" w:after="120"/>
      <w:jc w:val="center"/>
    </w:pPr>
    <w:rPr>
      <w:lang w:eastAsia="ar-SA"/>
    </w:rPr>
  </w:style>
  <w:style w:type="paragraph" w:styleId="Style22">
    <w:name w:val="Caption"/>
    <w:basedOn w:val="Normal"/>
    <w:qFormat/>
    <w:pPr>
      <w:spacing w:before="120" w:after="120"/>
    </w:pPr>
    <w:rPr>
      <w:i/>
      <w:iCs/>
      <w:sz w:val="24"/>
      <w:lang w:eastAsia="ar-SA"/>
    </w:rPr>
  </w:style>
  <w:style w:type="paragraph" w:styleId="Style23">
    <w:name w:val="Указатель"/>
    <w:basedOn w:val="Normal"/>
    <w:qFormat/>
    <w:pPr/>
    <w:rPr>
      <w:lang w:eastAsia="ar-SA"/>
    </w:rPr>
  </w:style>
  <w:style w:type="paragraph" w:styleId="311">
    <w:name w:val="Основной текст 31"/>
    <w:basedOn w:val="Normal"/>
    <w:qFormat/>
    <w:pPr>
      <w:jc w:val="center"/>
      <w:textAlignment w:val="baseline"/>
    </w:pPr>
    <w:rPr>
      <w:rFonts w:ascii="Times New Roman CYR" w:hAnsi="Times New Roman CYR"/>
      <w:b/>
      <w:szCs w:val="20"/>
      <w:lang w:eastAsia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8"/>
      <w:szCs w:val="28"/>
      <w:lang w:val="ru-RU" w:eastAsia="hi-IN" w:bidi="hi-IN"/>
    </w:rPr>
  </w:style>
  <w:style w:type="paragraph" w:styleId="Style24">
    <w:name w:val="Верхний и нижний колонтитулы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>
      <w:lang w:eastAsia="ar-SA"/>
    </w:rPr>
  </w:style>
  <w:style w:type="paragraph" w:styleId="Style25">
    <w:name w:val="Header"/>
    <w:basedOn w:val="Normal"/>
    <w:pPr>
      <w:jc w:val="center"/>
    </w:pPr>
    <w:rPr>
      <w:sz w:val="20"/>
      <w:szCs w:val="28"/>
      <w:lang w:eastAsia="ar-SA"/>
    </w:rPr>
  </w:style>
  <w:style w:type="paragraph" w:styleId="Style26">
    <w:name w:val="Таб"/>
    <w:basedOn w:val="Style25"/>
    <w:qFormat/>
    <w:pPr>
      <w:jc w:val="center"/>
    </w:pPr>
    <w:rPr>
      <w:sz w:val="20"/>
      <w:szCs w:val="20"/>
      <w:lang w:eastAsia="ar-SA"/>
    </w:rPr>
  </w:style>
  <w:style w:type="paragraph" w:styleId="24">
    <w:name w:val="Основной текст с отступом 2"/>
    <w:basedOn w:val="Normal"/>
    <w:qFormat/>
    <w:pPr>
      <w:ind w:firstLine="540"/>
      <w:jc w:val="both"/>
    </w:pPr>
    <w:rPr>
      <w:sz w:val="24"/>
      <w:lang w:eastAsia="ar-SA"/>
    </w:rPr>
  </w:style>
  <w:style w:type="paragraph" w:styleId="25">
    <w:name w:val="Основной текст 2"/>
    <w:basedOn w:val="Normal"/>
    <w:qFormat/>
    <w:pPr>
      <w:widowControl w:val="false"/>
      <w:jc w:val="both"/>
    </w:pPr>
    <w:rPr>
      <w:szCs w:val="20"/>
      <w:lang w:eastAsia="ar-SA"/>
    </w:rPr>
  </w:style>
  <w:style w:type="paragraph" w:styleId="1422">
    <w:name w:val="14-22"/>
    <w:qFormat/>
    <w:pPr>
      <w:widowControl w:val="false"/>
      <w:suppressAutoHyphens w:val="true"/>
      <w:bidi w:val="0"/>
      <w:spacing w:lineRule="exact" w:line="440" w:before="0" w:after="120"/>
      <w:ind w:firstLine="720"/>
      <w:jc w:val="both"/>
    </w:pPr>
    <w:rPr>
      <w:rFonts w:ascii="Times New Roman" w:hAnsi="Times New Roman" w:eastAsia="Liberation Serif" w:cs="Liberation Serif"/>
      <w:color w:val="auto"/>
      <w:kern w:val="2"/>
      <w:sz w:val="28"/>
      <w:szCs w:val="20"/>
      <w:lang w:val="ru-RU" w:eastAsia="hi-IN" w:bidi="hi-IN"/>
    </w:rPr>
  </w:style>
  <w:style w:type="paragraph" w:styleId="3111">
    <w:name w:val="Основной текст 311"/>
    <w:basedOn w:val="Normal"/>
    <w:qFormat/>
    <w:pPr>
      <w:jc w:val="center"/>
      <w:textAlignment w:val="baseline"/>
    </w:pPr>
    <w:rPr>
      <w:rFonts w:ascii="Times New Roman CYR" w:hAnsi="Times New Roman CYR"/>
      <w:b/>
      <w:szCs w:val="20"/>
      <w:lang w:eastAsia="ar-SA"/>
    </w:rPr>
  </w:style>
  <w:style w:type="paragraph" w:styleId="Style27">
    <w:name w:val="Текст выноски"/>
    <w:basedOn w:val="Normal"/>
    <w:qFormat/>
    <w:pPr/>
    <w:rPr>
      <w:rFonts w:ascii="Segoe UI" w:hAnsi="Segoe UI"/>
      <w:sz w:val="18"/>
      <w:szCs w:val="18"/>
      <w:lang w:eastAsia="ar-SA"/>
    </w:rPr>
  </w:style>
  <w:style w:type="paragraph" w:styleId="Style28">
    <w:name w:val="Норм"/>
    <w:basedOn w:val="Normal"/>
    <w:qFormat/>
    <w:pPr>
      <w:jc w:val="center"/>
    </w:pPr>
    <w:rPr>
      <w:lang w:eastAsia="ar-SA"/>
    </w:rPr>
  </w:style>
  <w:style w:type="paragraph" w:styleId="32">
    <w:name w:val="Основной текст 32"/>
    <w:basedOn w:val="Normal"/>
    <w:qFormat/>
    <w:pPr>
      <w:jc w:val="center"/>
      <w:textAlignment w:val="baseline"/>
    </w:pPr>
    <w:rPr>
      <w:rFonts w:ascii="Times New Roman CYR" w:hAnsi="Times New Roman CYR"/>
      <w:b/>
      <w:szCs w:val="20"/>
      <w:lang w:eastAsia="ar-SA"/>
    </w:rPr>
  </w:style>
  <w:style w:type="paragraph" w:styleId="Style29">
    <w:name w:val="Body Text Indent"/>
    <w:basedOn w:val="Normal"/>
    <w:pPr>
      <w:spacing w:lineRule="exact" w:line="240"/>
      <w:ind w:left="10263" w:hanging="0"/>
      <w:jc w:val="center"/>
    </w:pPr>
    <w:rPr>
      <w:sz w:val="24"/>
      <w:szCs w:val="20"/>
      <w:lang w:eastAsia="ar-SA"/>
    </w:rPr>
  </w:style>
  <w:style w:type="paragraph" w:styleId="33">
    <w:name w:val="Основной текст 33"/>
    <w:basedOn w:val="Normal"/>
    <w:qFormat/>
    <w:pPr>
      <w:jc w:val="center"/>
      <w:textAlignment w:val="baseline"/>
    </w:pPr>
    <w:rPr>
      <w:rFonts w:ascii="Times New Roman CYR" w:hAnsi="Times New Roman CYR"/>
      <w:b/>
      <w:szCs w:val="20"/>
      <w:lang w:eastAsia="ar-SA"/>
    </w:rPr>
  </w:style>
  <w:style w:type="paragraph" w:styleId="34">
    <w:name w:val="Основной текст 3"/>
    <w:basedOn w:val="Normal"/>
    <w:qFormat/>
    <w:pPr>
      <w:spacing w:lineRule="exact" w:line="240"/>
      <w:jc w:val="center"/>
    </w:pPr>
    <w:rPr>
      <w:b/>
      <w:color w:val="0000FF"/>
      <w:szCs w:val="28"/>
      <w:lang w:eastAsia="ar-SA"/>
    </w:rPr>
  </w:style>
  <w:style w:type="paragraph" w:styleId="35">
    <w:name w:val="Основной текст с отступом 3"/>
    <w:basedOn w:val="Normal"/>
    <w:qFormat/>
    <w:pPr>
      <w:spacing w:lineRule="exact" w:line="240"/>
      <w:ind w:left="5812" w:hanging="0"/>
      <w:jc w:val="center"/>
    </w:pPr>
    <w:rPr>
      <w:color w:val="0000FF"/>
      <w:sz w:val="24"/>
      <w:lang w:eastAsia="ar-SA"/>
    </w:rPr>
  </w:style>
  <w:style w:type="paragraph" w:styleId="Style30">
    <w:name w:val="Footer"/>
    <w:basedOn w:val="Normal"/>
    <w:pPr/>
    <w:rPr>
      <w:lang w:eastAsia="ar-SA"/>
    </w:rPr>
  </w:style>
  <w:style w:type="paragraph" w:styleId="Style31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8"/>
      <w:szCs w:val="28"/>
      <w:lang w:val="ru-RU" w:eastAsia="hi-IN" w:bidi="hi-IN"/>
    </w:rPr>
  </w:style>
  <w:style w:type="paragraph" w:styleId="Style32">
    <w:name w:val="Содержимое таблицы"/>
    <w:basedOn w:val="Normal"/>
    <w:qFormat/>
    <w:pPr/>
    <w:rPr>
      <w:lang w:eastAsia="ar-SA"/>
    </w:rPr>
  </w:style>
  <w:style w:type="paragraph" w:styleId="Style33">
    <w:name w:val="Заголовок таблицы"/>
    <w:basedOn w:val="Style32"/>
    <w:qFormat/>
    <w:pPr>
      <w:jc w:val="center"/>
    </w:pPr>
    <w:rPr>
      <w:b/>
      <w:bCs/>
      <w:lang w:eastAsia="ar-SA"/>
    </w:rPr>
  </w:style>
  <w:style w:type="paragraph" w:styleId="Style34">
    <w:name w:val="Содержимое врезки"/>
    <w:basedOn w:val="Normal"/>
    <w:qFormat/>
    <w:pPr/>
    <w:rPr>
      <w:lang w:eastAsia="ar-SA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120</TotalTime>
  <Application>LibreOffice/6.4.7.2$Linux_X86_64 LibreOffice_project/40$Build-2</Application>
  <Pages>1</Pages>
  <Words>215</Words>
  <Characters>1548</Characters>
  <CharactersWithSpaces>1974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2022-02-09T14:20:00Z</dcterms:created>
  <dc:creator>iz</dc:creator>
  <dc:description/>
  <dc:language>ru-RU</dc:language>
  <cp:lastModifiedBy/>
  <cp:lastPrinted>2023-02-06T14:37:38Z</cp:lastPrinted>
  <dcterms:modified xsi:type="dcterms:W3CDTF">2023-02-06T16:35:01Z</dcterms:modified>
  <cp:revision>3</cp:revision>
  <dc:subject/>
  <dc:title/>
</cp:coreProperties>
</file>