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75" w:rsidRPr="00932758" w:rsidRDefault="004D7A75" w:rsidP="004D7A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758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4D7A75" w:rsidRDefault="004D7A75" w:rsidP="004D7A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758">
        <w:rPr>
          <w:rFonts w:ascii="Times New Roman" w:hAnsi="Times New Roman" w:cs="Times New Roman"/>
          <w:b/>
          <w:sz w:val="28"/>
          <w:szCs w:val="28"/>
        </w:rPr>
        <w:t>о подготовке проекта правового акта администрации Арзгирского муниципального округа Ставропольского края</w:t>
      </w:r>
    </w:p>
    <w:p w:rsidR="004D7A75" w:rsidRDefault="004D7A75" w:rsidP="004D7A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A75" w:rsidRPr="00932758" w:rsidRDefault="0010251C" w:rsidP="004D7A7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75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932758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проектов нормативных правовых актов, разрабатываемых администрацией Арзгирского муниципального округа Ставропольского края и затрагивающих вопросы осуществления </w:t>
      </w:r>
      <w:r>
        <w:rPr>
          <w:rFonts w:ascii="Times New Roman" w:eastAsia="Times New Roman" w:hAnsi="Times New Roman" w:cs="Times New Roman"/>
          <w:sz w:val="28"/>
          <w:szCs w:val="28"/>
        </w:rPr>
        <w:t>предпринимательской и иной экономической деятельности, а также инвестиционной деятельности</w:t>
      </w:r>
      <w:r w:rsidRPr="00932758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Арзгирского муниципального округа Ставропольского края от 13 декабря 2021 г. № 1010 </w:t>
      </w:r>
      <w:r>
        <w:rPr>
          <w:rFonts w:ascii="Times New Roman" w:eastAsia="Times New Roman" w:hAnsi="Times New Roman" w:cs="Times New Roman"/>
          <w:sz w:val="28"/>
          <w:szCs w:val="28"/>
        </w:rPr>
        <w:t>«Об оценке регулирующего воздействия проектов нормативных правовых актов Арзгирского муниципального округа Ставропольского края и экспертизе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нормативных правовых актов Арзгирского муниципального округа Ставропольского края, затрагивающих вопросы осуществления предпринимательской и иной экономической деятельности, а также инвестиционной деятельности» (в редакции постановлений от 31.08.2022г. №522)</w:t>
      </w:r>
      <w:r w:rsidRPr="00E740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7A75">
        <w:rPr>
          <w:rFonts w:ascii="Times New Roman" w:hAnsi="Times New Roman" w:cs="Times New Roman"/>
          <w:sz w:val="28"/>
          <w:szCs w:val="28"/>
        </w:rPr>
        <w:t>администрация Арзгирского муниципального округа Ставропольского края уведомляет о подготовке проекта постановления администрации Арзгирского муниципального округа Ставропольского края «</w:t>
      </w:r>
      <w:r w:rsidR="004D7A75" w:rsidRPr="00932758">
        <w:rPr>
          <w:rFonts w:ascii="Times New Roman" w:hAnsi="Times New Roman" w:cs="Times New Roman"/>
          <w:sz w:val="28"/>
          <w:szCs w:val="28"/>
        </w:rPr>
        <w:t>Об утверждении схемы размещения нестационарных торговых объектов на территории Арзгирского муниципального округа Ставропольского края до 202</w:t>
      </w:r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4D7A75" w:rsidRPr="00932758">
        <w:rPr>
          <w:rFonts w:ascii="Times New Roman" w:hAnsi="Times New Roman" w:cs="Times New Roman"/>
          <w:sz w:val="28"/>
          <w:szCs w:val="28"/>
        </w:rPr>
        <w:t xml:space="preserve"> года» (далее – проект постановления).</w:t>
      </w:r>
    </w:p>
    <w:p w:rsidR="004D7A75" w:rsidRPr="00932758" w:rsidRDefault="004D7A75" w:rsidP="004D7A7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Оценка регулирующего воздействия проекта постановления проводится в целях упорядочения размещения нестационарных торговых объектов на территории Арзгирского муниципального округа Ставропольского края, создания условий для обеспечения жителей муниципального округа услугами торговли, поддержки и развития предпринимательской деятельности. </w:t>
      </w:r>
    </w:p>
    <w:p w:rsidR="004D7A75" w:rsidRDefault="004D7A75" w:rsidP="004D7A7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Проект постановления разрабатывается отделом экономического развития администрации Арзгирского муниципального округа Ставропольского края: </w:t>
      </w:r>
    </w:p>
    <w:p w:rsidR="004D7A75" w:rsidRDefault="004D7A75" w:rsidP="004D7A7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адрес: 356570, Ставропольский край, Арзгирский район, с. Арзгир, </w:t>
      </w:r>
      <w:proofErr w:type="spellStart"/>
      <w:r w:rsidRPr="00932758">
        <w:rPr>
          <w:rFonts w:ascii="Times New Roman" w:hAnsi="Times New Roman" w:cs="Times New Roman"/>
          <w:sz w:val="28"/>
          <w:szCs w:val="28"/>
        </w:rPr>
        <w:t>ул.П.Базалеева</w:t>
      </w:r>
      <w:proofErr w:type="spellEnd"/>
      <w:r w:rsidRPr="00932758">
        <w:rPr>
          <w:rFonts w:ascii="Times New Roman" w:hAnsi="Times New Roman" w:cs="Times New Roman"/>
          <w:sz w:val="28"/>
          <w:szCs w:val="28"/>
        </w:rPr>
        <w:t xml:space="preserve">, 3; </w:t>
      </w:r>
    </w:p>
    <w:p w:rsidR="004D7A75" w:rsidRDefault="004D7A75" w:rsidP="004D7A7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адрес официального сайта: http://www.arzgiradmin.ru/site_pk; </w:t>
      </w:r>
    </w:p>
    <w:p w:rsidR="004D7A75" w:rsidRDefault="004D7A75" w:rsidP="004D7A7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1B4AE3">
          <w:rPr>
            <w:rStyle w:val="a3"/>
            <w:rFonts w:ascii="Times New Roman" w:hAnsi="Times New Roman" w:cs="Times New Roman"/>
            <w:sz w:val="28"/>
            <w:szCs w:val="28"/>
          </w:rPr>
          <w:t>eo.aamrsk@yandex.ru</w:t>
        </w:r>
      </w:hyperlink>
      <w:r w:rsidRPr="009327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D7A75" w:rsidRDefault="004D7A75" w:rsidP="004D7A7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телефон/факс: (86560) 3-15-00, 3-16-06. </w:t>
      </w:r>
    </w:p>
    <w:p w:rsidR="004D7A75" w:rsidRPr="00932758" w:rsidRDefault="004D7A75" w:rsidP="001025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Предложения принимаются отделом экономического развития администрации Арзгирского муниципального округа </w:t>
      </w:r>
      <w:r w:rsidR="0010251C" w:rsidRPr="0010251C">
        <w:rPr>
          <w:rFonts w:ascii="Times New Roman" w:hAnsi="Times New Roman" w:cs="Times New Roman"/>
          <w:sz w:val="28"/>
          <w:szCs w:val="28"/>
        </w:rPr>
        <w:t xml:space="preserve">с 15 марта по 29 марта </w:t>
      </w:r>
      <w:r w:rsidR="0010251C" w:rsidRPr="0010251C">
        <w:rPr>
          <w:rFonts w:ascii="Times New Roman" w:hAnsi="Times New Roman" w:cs="Times New Roman"/>
          <w:sz w:val="28"/>
          <w:szCs w:val="28"/>
        </w:rPr>
        <w:t xml:space="preserve">2024 года </w:t>
      </w:r>
      <w:r w:rsidR="0010251C" w:rsidRPr="0010251C">
        <w:rPr>
          <w:rFonts w:ascii="Times New Roman" w:hAnsi="Times New Roman" w:cs="Times New Roman"/>
          <w:sz w:val="28"/>
          <w:szCs w:val="28"/>
        </w:rPr>
        <w:t>(включительно)</w:t>
      </w:r>
      <w:r w:rsidR="0010251C" w:rsidRPr="0010251C">
        <w:rPr>
          <w:rFonts w:ascii="Times New Roman" w:hAnsi="Times New Roman" w:cs="Times New Roman"/>
          <w:sz w:val="28"/>
          <w:szCs w:val="28"/>
        </w:rPr>
        <w:t xml:space="preserve"> </w:t>
      </w:r>
      <w:r w:rsidRPr="00932758">
        <w:rPr>
          <w:rFonts w:ascii="Times New Roman" w:hAnsi="Times New Roman" w:cs="Times New Roman"/>
          <w:sz w:val="28"/>
          <w:szCs w:val="28"/>
        </w:rPr>
        <w:t>в электронном виде: eo.aamrsk@yandex.ru.</w:t>
      </w:r>
    </w:p>
    <w:p w:rsidR="004D7A75" w:rsidRDefault="004D7A75" w:rsidP="004D7A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D7A75" w:rsidRDefault="004D7A75" w:rsidP="004D7A75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4D7A75" w:rsidRPr="00B51634" w:rsidRDefault="004D7A75" w:rsidP="004D7A75">
      <w:pPr>
        <w:autoSpaceDE w:val="0"/>
        <w:autoSpaceDN w:val="0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51634">
        <w:rPr>
          <w:rFonts w:ascii="Times New Roman" w:hAnsi="Times New Roman" w:cs="Times New Roman"/>
          <w:sz w:val="28"/>
          <w:szCs w:val="28"/>
        </w:rPr>
        <w:lastRenderedPageBreak/>
        <w:t>форма</w:t>
      </w:r>
    </w:p>
    <w:p w:rsidR="004D7A75" w:rsidRPr="00932758" w:rsidRDefault="004D7A75" w:rsidP="004D7A75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>ПРЕДЛОЖЕНИЯ</w:t>
      </w:r>
    </w:p>
    <w:p w:rsidR="004D7A75" w:rsidRPr="00932758" w:rsidRDefault="004D7A75" w:rsidP="004D7A75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D7A75" w:rsidRPr="00932758" w:rsidRDefault="004D7A75" w:rsidP="004D7A75">
      <w:pPr>
        <w:spacing w:after="0" w:line="240" w:lineRule="exac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о необходимости и вариантах правового регулирования общественных отношений в связи с размещением уведомления о подготовке проекта нормативного правового акта администрации Арзгирского муниципального округа Ставропольского края, </w:t>
      </w:r>
      <w:r w:rsidRPr="00932758">
        <w:rPr>
          <w:rFonts w:ascii="Times New Roman" w:hAnsi="Times New Roman" w:cs="Times New Roman"/>
          <w:color w:val="000000"/>
          <w:sz w:val="28"/>
          <w:szCs w:val="28"/>
        </w:rPr>
        <w:t>затрагивающего вопросы осуществления предпринимательской и инвестиционной деятельности</w:t>
      </w:r>
    </w:p>
    <w:p w:rsidR="004D7A75" w:rsidRPr="00932758" w:rsidRDefault="004D7A75" w:rsidP="004D7A75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D7A75" w:rsidRPr="00932758" w:rsidTr="00D001BE">
        <w:tc>
          <w:tcPr>
            <w:tcW w:w="9571" w:type="dxa"/>
          </w:tcPr>
          <w:p w:rsidR="004D7A75" w:rsidRPr="00932758" w:rsidRDefault="004D7A75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 xml:space="preserve">1. Описание общественных отношений, предлагаемых к правовому регулированию. </w:t>
            </w:r>
          </w:p>
        </w:tc>
      </w:tr>
      <w:tr w:rsidR="004D7A75" w:rsidRPr="00932758" w:rsidTr="00D001BE">
        <w:tc>
          <w:tcPr>
            <w:tcW w:w="9571" w:type="dxa"/>
          </w:tcPr>
          <w:p w:rsidR="004D7A75" w:rsidRPr="00932758" w:rsidRDefault="004D7A75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A75" w:rsidRPr="00932758" w:rsidRDefault="004D7A75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A75" w:rsidRPr="00932758" w:rsidTr="00D001BE">
        <w:tc>
          <w:tcPr>
            <w:tcW w:w="9571" w:type="dxa"/>
          </w:tcPr>
          <w:p w:rsidR="004D7A75" w:rsidRPr="00932758" w:rsidRDefault="004D7A75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 xml:space="preserve">2. Наименование организации, вносящей предложения о необходимости и вариантах правового регулирования общественных отношений в связи с размещением уведомления о подготовке проекта нормативного правового  акта администрации Арзгирского муниципального округа Ставропольского края (далее соответственно − предложения, проект правового акта). </w:t>
            </w:r>
          </w:p>
        </w:tc>
      </w:tr>
      <w:tr w:rsidR="004D7A75" w:rsidRPr="00932758" w:rsidTr="00D001BE">
        <w:tc>
          <w:tcPr>
            <w:tcW w:w="9571" w:type="dxa"/>
          </w:tcPr>
          <w:p w:rsidR="004D7A75" w:rsidRPr="00932758" w:rsidRDefault="004D7A75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A75" w:rsidRPr="00932758" w:rsidRDefault="004D7A75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A75" w:rsidRPr="00932758" w:rsidTr="00D001BE">
        <w:tc>
          <w:tcPr>
            <w:tcW w:w="9571" w:type="dxa"/>
          </w:tcPr>
          <w:p w:rsidR="004D7A75" w:rsidRPr="00932758" w:rsidRDefault="004D7A75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>3. Срок, установленный отделом экономического развития администрации Арзгирского муниципального округа Ставропольского края, для направления предложений.</w:t>
            </w:r>
          </w:p>
        </w:tc>
      </w:tr>
      <w:tr w:rsidR="004D7A75" w:rsidRPr="00932758" w:rsidTr="00D001BE">
        <w:tc>
          <w:tcPr>
            <w:tcW w:w="9571" w:type="dxa"/>
          </w:tcPr>
          <w:p w:rsidR="004D7A75" w:rsidRPr="00932758" w:rsidRDefault="004D7A75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A75" w:rsidRPr="00932758" w:rsidRDefault="004D7A75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A75" w:rsidRPr="00932758" w:rsidTr="00D001BE">
        <w:tc>
          <w:tcPr>
            <w:tcW w:w="9571" w:type="dxa"/>
          </w:tcPr>
          <w:p w:rsidR="004D7A75" w:rsidRPr="00932758" w:rsidRDefault="004D7A75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 xml:space="preserve">4. Описание необходимости (отсутствия необходимости) правового регулирования предлагаемых общественных отношений.   </w:t>
            </w:r>
          </w:p>
        </w:tc>
      </w:tr>
      <w:tr w:rsidR="004D7A75" w:rsidRPr="00932758" w:rsidTr="00D001BE">
        <w:trPr>
          <w:trHeight w:val="533"/>
        </w:trPr>
        <w:tc>
          <w:tcPr>
            <w:tcW w:w="9571" w:type="dxa"/>
          </w:tcPr>
          <w:p w:rsidR="004D7A75" w:rsidRPr="00932758" w:rsidRDefault="004D7A75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A75" w:rsidRPr="00932758" w:rsidRDefault="004D7A75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A75" w:rsidRPr="00932758" w:rsidTr="00D001BE">
        <w:tc>
          <w:tcPr>
            <w:tcW w:w="9571" w:type="dxa"/>
          </w:tcPr>
          <w:p w:rsidR="004D7A75" w:rsidRPr="00932758" w:rsidRDefault="004D7A75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 xml:space="preserve">5. Описание возможных вариантов правового регулирования общественных отношений, предлагаемых к правовому регулированию (заполняется в  случае, если в разделе 4 сделан вывод о необходимости правового регулирования предлагаемых общественных отношений). </w:t>
            </w:r>
          </w:p>
        </w:tc>
      </w:tr>
      <w:tr w:rsidR="004D7A75" w:rsidRPr="00932758" w:rsidTr="00D001BE">
        <w:trPr>
          <w:trHeight w:val="278"/>
        </w:trPr>
        <w:tc>
          <w:tcPr>
            <w:tcW w:w="9571" w:type="dxa"/>
          </w:tcPr>
          <w:p w:rsidR="004D7A75" w:rsidRPr="00932758" w:rsidRDefault="004D7A75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A75" w:rsidRPr="00932758" w:rsidRDefault="004D7A75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5BFD" w:rsidRDefault="0010251C"/>
    <w:sectPr w:rsidR="00B85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75"/>
    <w:rsid w:val="0010251C"/>
    <w:rsid w:val="00211F40"/>
    <w:rsid w:val="002F37A1"/>
    <w:rsid w:val="004D7A75"/>
    <w:rsid w:val="00C8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A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A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o.aamr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2024-11-02T08:13:00Z</dcterms:created>
  <dcterms:modified xsi:type="dcterms:W3CDTF">2024-11-02T08:13:00Z</dcterms:modified>
</cp:coreProperties>
</file>