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66" w:rsidRPr="00932758" w:rsidRDefault="00E33966" w:rsidP="00E33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33966" w:rsidRDefault="00E33966" w:rsidP="00E33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E33966" w:rsidRDefault="00E33966" w:rsidP="00E33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966" w:rsidRPr="00932758" w:rsidRDefault="00E33966" w:rsidP="00E339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предпринимательской и инвестиционной деятельности, утвержденным постановлением администрации Арзгирского муниципального округа Ставропольского края от 13 декабря 2021 г. № 1010 «Об оценке регулирующего воздействия проектов нормативных правовых актов Арзгирского муниципального округа Ставропольского края и экспертизе нормативных правовых актов Арзгирского муниципального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758">
        <w:rPr>
          <w:rFonts w:ascii="Times New Roman" w:hAnsi="Times New Roman" w:cs="Times New Roman"/>
          <w:sz w:val="28"/>
          <w:szCs w:val="28"/>
        </w:rPr>
        <w:t>округа Ставропольского края,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Арзгирского муниципального округа Ставропольского края «</w:t>
      </w:r>
      <w:r w:rsidRPr="00B51634">
        <w:rPr>
          <w:rFonts w:ascii="Times New Roman" w:hAnsi="Times New Roman" w:cs="Times New Roman"/>
          <w:sz w:val="28"/>
          <w:szCs w:val="28"/>
        </w:rPr>
        <w:t>Об утверждении Перечня объектов, находящихся в муниципальной собственности Арзгирского муниципального округа Ставропольского края, в отношении которых планируется заключение концессионных соглашений в 2023 году</w:t>
      </w:r>
      <w:r w:rsidRPr="00932758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  <w:proofErr w:type="gramEnd"/>
    </w:p>
    <w:p w:rsidR="00E33966" w:rsidRPr="00932758" w:rsidRDefault="00E33966" w:rsidP="00E33966">
      <w:pPr>
        <w:pStyle w:val="ConsPlusNormal"/>
        <w:ind w:firstLine="708"/>
        <w:jc w:val="both"/>
        <w:rPr>
          <w:szCs w:val="28"/>
        </w:rPr>
      </w:pPr>
      <w:r w:rsidRPr="00932758">
        <w:rPr>
          <w:szCs w:val="28"/>
        </w:rPr>
        <w:t xml:space="preserve">Оценка регулирующего воздействия проекта постановления проводится в целях </w:t>
      </w:r>
      <w:r>
        <w:rPr>
          <w:szCs w:val="28"/>
        </w:rPr>
        <w:t>р</w:t>
      </w:r>
      <w:r w:rsidRPr="00A938D2">
        <w:rPr>
          <w:szCs w:val="28"/>
        </w:rPr>
        <w:t>еализаци</w:t>
      </w:r>
      <w:r>
        <w:rPr>
          <w:szCs w:val="28"/>
        </w:rPr>
        <w:t>и</w:t>
      </w:r>
      <w:r w:rsidRPr="00A938D2">
        <w:rPr>
          <w:szCs w:val="28"/>
        </w:rPr>
        <w:t xml:space="preserve"> отдельных положений Федерального закона от 13.07.2015 года №224-ФЗ «О государственно-частном партнерстве, </w:t>
      </w:r>
      <w:proofErr w:type="spellStart"/>
      <w:r w:rsidRPr="00A938D2">
        <w:rPr>
          <w:szCs w:val="28"/>
        </w:rPr>
        <w:t>муниципально</w:t>
      </w:r>
      <w:proofErr w:type="spellEnd"/>
      <w:r w:rsidRPr="00A938D2">
        <w:rPr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 w:rsidRPr="00932758">
        <w:rPr>
          <w:szCs w:val="28"/>
        </w:rPr>
        <w:t xml:space="preserve">. </w:t>
      </w:r>
    </w:p>
    <w:p w:rsidR="00E33966" w:rsidRDefault="00E33966" w:rsidP="00E339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экономического развития администрации Арзгирского муниципального округа Ставропольского края: </w:t>
      </w:r>
    </w:p>
    <w:p w:rsidR="00E33966" w:rsidRDefault="00E33966" w:rsidP="00E339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3; </w:t>
      </w:r>
    </w:p>
    <w:p w:rsidR="00E33966" w:rsidRDefault="00E33966" w:rsidP="00E339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E33966" w:rsidRDefault="00E33966" w:rsidP="00E339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1B4AE3">
          <w:rPr>
            <w:rStyle w:val="a3"/>
            <w:szCs w:val="28"/>
          </w:rPr>
          <w:t>eo.aamrsk@yandex.ru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3966" w:rsidRDefault="00E33966" w:rsidP="00E339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телефон/факс: (86560) 3-15-00, 3-16-06. </w:t>
      </w:r>
    </w:p>
    <w:p w:rsidR="00E33966" w:rsidRPr="00932758" w:rsidRDefault="00E33966" w:rsidP="00E339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экономического развития администрации Арзгирского муниципального округа с </w:t>
      </w:r>
      <w:r>
        <w:rPr>
          <w:rFonts w:ascii="Times New Roman" w:hAnsi="Times New Roman" w:cs="Times New Roman"/>
          <w:sz w:val="28"/>
          <w:szCs w:val="28"/>
        </w:rPr>
        <w:t>22 мая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05 июня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eo.aamrsk@yandex.ru.</w:t>
      </w:r>
    </w:p>
    <w:p w:rsidR="00E33966" w:rsidRDefault="00E33966" w:rsidP="00E339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3966" w:rsidRDefault="00E33966" w:rsidP="00E33966">
      <w:pPr>
        <w:autoSpaceDE w:val="0"/>
        <w:autoSpaceDN w:val="0"/>
        <w:spacing w:line="240" w:lineRule="exact"/>
        <w:rPr>
          <w:sz w:val="28"/>
          <w:szCs w:val="28"/>
        </w:rPr>
      </w:pPr>
    </w:p>
    <w:p w:rsidR="00E33966" w:rsidRDefault="00E33966" w:rsidP="00E339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33966" w:rsidRPr="00B51634" w:rsidRDefault="00E33966" w:rsidP="00E33966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E33966" w:rsidRDefault="00E33966" w:rsidP="00E33966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3966" w:rsidRPr="00932758" w:rsidRDefault="00E33966" w:rsidP="00E33966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E33966" w:rsidRPr="00932758" w:rsidRDefault="00E33966" w:rsidP="00E33966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3966" w:rsidRPr="00932758" w:rsidRDefault="00E33966" w:rsidP="00E33966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E33966" w:rsidRPr="00932758" w:rsidRDefault="00E33966" w:rsidP="00E33966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33966" w:rsidRPr="00932758" w:rsidTr="00D001BE">
        <w:tc>
          <w:tcPr>
            <w:tcW w:w="9571" w:type="dxa"/>
          </w:tcPr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E33966" w:rsidRPr="00932758" w:rsidTr="00D001BE">
        <w:tc>
          <w:tcPr>
            <w:tcW w:w="9571" w:type="dxa"/>
          </w:tcPr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966" w:rsidRPr="00932758" w:rsidTr="00D001BE">
        <w:tc>
          <w:tcPr>
            <w:tcW w:w="9571" w:type="dxa"/>
          </w:tcPr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E33966" w:rsidRPr="00932758" w:rsidTr="00D001BE">
        <w:tc>
          <w:tcPr>
            <w:tcW w:w="9571" w:type="dxa"/>
          </w:tcPr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966" w:rsidRPr="00932758" w:rsidTr="00D001BE">
        <w:tc>
          <w:tcPr>
            <w:tcW w:w="9571" w:type="dxa"/>
          </w:tcPr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E33966" w:rsidRPr="00932758" w:rsidTr="00D001BE">
        <w:tc>
          <w:tcPr>
            <w:tcW w:w="9571" w:type="dxa"/>
          </w:tcPr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966" w:rsidRPr="00932758" w:rsidTr="00D001BE">
        <w:tc>
          <w:tcPr>
            <w:tcW w:w="9571" w:type="dxa"/>
          </w:tcPr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E33966" w:rsidRPr="00932758" w:rsidTr="00D001BE">
        <w:trPr>
          <w:trHeight w:val="533"/>
        </w:trPr>
        <w:tc>
          <w:tcPr>
            <w:tcW w:w="9571" w:type="dxa"/>
          </w:tcPr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966" w:rsidRPr="00932758" w:rsidTr="00D001BE">
        <w:tc>
          <w:tcPr>
            <w:tcW w:w="9571" w:type="dxa"/>
          </w:tcPr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E33966" w:rsidRPr="00932758" w:rsidTr="00D001BE">
        <w:trPr>
          <w:trHeight w:val="278"/>
        </w:trPr>
        <w:tc>
          <w:tcPr>
            <w:tcW w:w="9571" w:type="dxa"/>
          </w:tcPr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966" w:rsidRPr="00932758" w:rsidRDefault="00E33966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02E" w:rsidRDefault="0070302E" w:rsidP="007030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BFD" w:rsidRDefault="00C437BE"/>
    <w:sectPr w:rsidR="00B8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211F40"/>
    <w:rsid w:val="002F37A1"/>
    <w:rsid w:val="0070302E"/>
    <w:rsid w:val="00C437BE"/>
    <w:rsid w:val="00E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.aam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2024-11-02T07:43:00Z</dcterms:created>
  <dcterms:modified xsi:type="dcterms:W3CDTF">2024-11-02T07:43:00Z</dcterms:modified>
</cp:coreProperties>
</file>