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2E" w:rsidRPr="00932758" w:rsidRDefault="0070302E" w:rsidP="00703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0302E" w:rsidRDefault="0070302E" w:rsidP="00703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70302E" w:rsidRDefault="0070302E" w:rsidP="00703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2E" w:rsidRPr="00932758" w:rsidRDefault="0070302E" w:rsidP="007030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предпринимательской и инвестиционной деятельности, утвержденным постановлением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758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Арзгирского муниципального округа Ставропольского края «</w:t>
      </w:r>
      <w:r w:rsidRPr="00B516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Арзгирского муниципального округа Ставропольского края от 21.02.2023г. № 110                     «Об утверждении схемы размещения нестационарных торговых объектов на территории Арзгирского муниципального округа Ставропольского края до 2025 года»</w:t>
      </w:r>
      <w:r w:rsidRPr="00932758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– проект постановления).</w:t>
      </w:r>
    </w:p>
    <w:p w:rsidR="0070302E" w:rsidRPr="00932758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</w:t>
      </w:r>
      <w:r>
        <w:rPr>
          <w:rFonts w:ascii="Times New Roman" w:hAnsi="Times New Roman" w:cs="Times New Roman"/>
          <w:sz w:val="28"/>
          <w:szCs w:val="28"/>
        </w:rPr>
        <w:t>удовлетворения потребности населения в размещении</w:t>
      </w:r>
      <w:r w:rsidRPr="0093275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Арзгирского муниципального округа Ставропольского края, создания условий для обеспечения жителей муниципального округа услугами торговли, поддержки и развития предпринимательской деятельности.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экономического развития администрации Арзгирского муниципального округа Ставропольского края: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3;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1B4AE3">
          <w:rPr>
            <w:rStyle w:val="a3"/>
            <w:rFonts w:ascii="Times New Roman" w:hAnsi="Times New Roman" w:cs="Times New Roman"/>
            <w:sz w:val="28"/>
            <w:szCs w:val="28"/>
          </w:rPr>
          <w:t>eo.aamrsk@yandex.ru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302E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телефон/факс: (86560) 3-15-00, 3-16-06. </w:t>
      </w:r>
    </w:p>
    <w:p w:rsidR="0070302E" w:rsidRPr="00932758" w:rsidRDefault="0070302E" w:rsidP="007030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экономического развития администрации Арзгирского муниципального округа с </w:t>
      </w:r>
      <w:r>
        <w:rPr>
          <w:rFonts w:ascii="Times New Roman" w:hAnsi="Times New Roman" w:cs="Times New Roman"/>
          <w:sz w:val="28"/>
          <w:szCs w:val="28"/>
        </w:rPr>
        <w:t>05 апреля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20 апреля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eo.aamrsk@yandex.ru.</w:t>
      </w:r>
    </w:p>
    <w:p w:rsidR="0070302E" w:rsidRDefault="0070302E" w:rsidP="007030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Pr="00B51634" w:rsidRDefault="0070302E" w:rsidP="0070302E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70302E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Pr="00932758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70302E" w:rsidRPr="00932758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302E" w:rsidRPr="00932758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70302E" w:rsidRPr="00932758" w:rsidRDefault="0070302E" w:rsidP="0070302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70302E" w:rsidRPr="00932758" w:rsidTr="00D001BE">
        <w:trPr>
          <w:trHeight w:val="533"/>
        </w:trPr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2E" w:rsidRPr="00932758" w:rsidTr="00D001BE"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70302E" w:rsidRPr="00932758" w:rsidTr="00D001BE">
        <w:trPr>
          <w:trHeight w:val="278"/>
        </w:trPr>
        <w:tc>
          <w:tcPr>
            <w:tcW w:w="9571" w:type="dxa"/>
          </w:tcPr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2E" w:rsidRPr="00932758" w:rsidRDefault="0070302E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02E" w:rsidRDefault="0070302E" w:rsidP="007030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BFD" w:rsidRDefault="00614A77"/>
    <w:sectPr w:rsidR="00B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211F40"/>
    <w:rsid w:val="002F37A1"/>
    <w:rsid w:val="00614A77"/>
    <w:rsid w:val="007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.aam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2024-11-02T07:38:00Z</dcterms:created>
  <dcterms:modified xsi:type="dcterms:W3CDTF">2024-11-02T07:38:00Z</dcterms:modified>
</cp:coreProperties>
</file>