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AC9" w:rsidRPr="00285AC9" w:rsidRDefault="00285AC9" w:rsidP="00285AC9">
      <w:pPr>
        <w:tabs>
          <w:tab w:val="left" w:pos="3753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173" w:type="dxa"/>
        <w:tblLook w:val="0000"/>
      </w:tblPr>
      <w:tblGrid>
        <w:gridCol w:w="4687"/>
      </w:tblGrid>
      <w:tr w:rsidR="00285AC9" w:rsidRPr="00285AC9" w:rsidTr="00EB6BEC">
        <w:trPr>
          <w:trHeight w:val="2368"/>
        </w:trPr>
        <w:tc>
          <w:tcPr>
            <w:tcW w:w="4687" w:type="dxa"/>
          </w:tcPr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285AC9"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85AC9">
              <w:rPr>
                <w:rFonts w:ascii="Times New Roman" w:hAnsi="Times New Roman" w:cs="Times New Roman"/>
                <w:sz w:val="28"/>
                <w:szCs w:val="28"/>
              </w:rPr>
              <w:t>Арзгирского</w:t>
            </w:r>
          </w:p>
          <w:p w:rsid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</w:t>
            </w:r>
          </w:p>
          <w:p w:rsidR="002A653A" w:rsidRPr="00285AC9" w:rsidRDefault="002A653A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Ставропольского края</w:t>
            </w:r>
          </w:p>
          <w:p w:rsidR="00285AC9" w:rsidRPr="00285AC9" w:rsidRDefault="00285AC9" w:rsidP="001F5464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2A653A">
              <w:rPr>
                <w:rFonts w:ascii="Times New Roman" w:hAnsi="Times New Roman" w:cs="Times New Roman"/>
                <w:sz w:val="28"/>
                <w:szCs w:val="28"/>
              </w:rPr>
              <w:t>Палагута</w:t>
            </w:r>
          </w:p>
          <w:p w:rsidR="00285AC9" w:rsidRPr="00285AC9" w:rsidRDefault="00285AC9" w:rsidP="003F0899">
            <w:pPr>
              <w:tabs>
                <w:tab w:val="left" w:pos="375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>____________20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F089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85AC9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</w:p>
        </w:tc>
      </w:tr>
    </w:tbl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sz w:val="28"/>
          <w:szCs w:val="28"/>
        </w:rPr>
        <w:t>П</w:t>
      </w:r>
      <w:r w:rsidRPr="00285AC9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оказатели </w:t>
      </w:r>
    </w:p>
    <w:p w:rsid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основных направлений и результатов деятельности </w:t>
      </w:r>
    </w:p>
    <w:p w:rsidR="00285AC9" w:rsidRPr="00285AC9" w:rsidRDefault="00285AC9" w:rsidP="00285AC9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архивного отдела администрации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Арзгирского</w:t>
      </w:r>
      <w:r w:rsidRPr="00285AC9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муниципального округа Ставропольского края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color w:val="000000" w:themeColor="text1"/>
          <w:sz w:val="28"/>
          <w:szCs w:val="28"/>
        </w:rPr>
      </w:pPr>
      <w:r w:rsidRPr="00285AC9">
        <w:rPr>
          <w:rFonts w:ascii="Times New Roman" w:hAnsi="Times New Roman"/>
          <w:color w:val="000000" w:themeColor="text1"/>
          <w:sz w:val="28"/>
          <w:szCs w:val="28"/>
        </w:rPr>
        <w:tab/>
        <w:t xml:space="preserve">за </w:t>
      </w:r>
      <w:r>
        <w:rPr>
          <w:rFonts w:ascii="Times New Roman" w:hAnsi="Times New Roman"/>
          <w:color w:val="000000" w:themeColor="text1"/>
          <w:sz w:val="28"/>
          <w:szCs w:val="28"/>
        </w:rPr>
        <w:t>1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 xml:space="preserve"> квартал 202</w:t>
      </w:r>
      <w:r w:rsidR="003F0899">
        <w:rPr>
          <w:rFonts w:ascii="Times New Roman" w:hAnsi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85AC9">
        <w:rPr>
          <w:rFonts w:ascii="Times New Roman" w:hAnsi="Times New Roman"/>
          <w:color w:val="000000" w:themeColor="text1"/>
          <w:sz w:val="28"/>
          <w:szCs w:val="28"/>
        </w:rPr>
        <w:t>год</w:t>
      </w:r>
      <w:r>
        <w:rPr>
          <w:rFonts w:ascii="Times New Roman" w:hAnsi="Times New Roman"/>
          <w:color w:val="000000" w:themeColor="text1"/>
          <w:sz w:val="28"/>
          <w:szCs w:val="28"/>
        </w:rPr>
        <w:t>а</w:t>
      </w:r>
    </w:p>
    <w:p w:rsidR="00285AC9" w:rsidRPr="00285AC9" w:rsidRDefault="00285AC9" w:rsidP="00285AC9">
      <w:pPr>
        <w:pStyle w:val="a3"/>
        <w:tabs>
          <w:tab w:val="center" w:pos="7427"/>
          <w:tab w:val="left" w:pos="11640"/>
        </w:tabs>
        <w:spacing w:after="0"/>
        <w:jc w:val="left"/>
        <w:rPr>
          <w:rFonts w:ascii="Times New Roman" w:hAnsi="Times New Roman"/>
          <w:sz w:val="28"/>
          <w:szCs w:val="28"/>
        </w:rPr>
      </w:pPr>
    </w:p>
    <w:tbl>
      <w:tblPr>
        <w:tblW w:w="14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992"/>
        <w:gridCol w:w="4734"/>
        <w:gridCol w:w="910"/>
        <w:gridCol w:w="851"/>
        <w:gridCol w:w="883"/>
        <w:gridCol w:w="876"/>
        <w:gridCol w:w="821"/>
        <w:gridCol w:w="779"/>
        <w:gridCol w:w="894"/>
        <w:gridCol w:w="248"/>
        <w:gridCol w:w="771"/>
        <w:gridCol w:w="1019"/>
        <w:gridCol w:w="1021"/>
      </w:tblGrid>
      <w:tr w:rsidR="00285AC9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285AC9" w:rsidRPr="00285AC9" w:rsidTr="00784CE6">
        <w:trPr>
          <w:trHeight w:val="615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AC9" w:rsidRPr="00285AC9" w:rsidRDefault="00285AC9" w:rsidP="00285AC9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5AC9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AC9" w:rsidRPr="00285AC9" w:rsidRDefault="00285AC9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 Обеспечение сохранности и государственного учета документов Архивного фонда Российской Федерации</w:t>
            </w:r>
          </w:p>
        </w:tc>
      </w:tr>
      <w:tr w:rsidR="00B515D1" w:rsidRPr="00285AC9" w:rsidTr="00784CE6">
        <w:trPr>
          <w:trHeight w:val="329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Ремонт 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5D6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E15A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A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B515D1" w:rsidP="00435D6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="00435D67"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E15A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A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9A70B8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9A70B8" w:rsidP="00E15A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E15AC1"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trHeight w:val="138"/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листов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Default="00435D67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B3E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4223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223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5B3E63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435D67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498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B515D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5B3E63" w:rsidP="00183114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311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4223C1" w:rsidRDefault="00435D67" w:rsidP="004223C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223C1"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435D67" w:rsidP="005B3E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5B3E63"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435D67" w:rsidP="004223C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4223C1"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15D1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Дезинфекция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B515D1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5D1" w:rsidRPr="00E15AC1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8A583C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5D1" w:rsidRPr="00285AC9" w:rsidRDefault="002166FD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66FD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Дезинсекция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6FD" w:rsidRPr="00E15AC1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8A583C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8A583C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583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6FD" w:rsidRPr="00285AC9" w:rsidRDefault="002166FD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Картонирование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и состояния документов на бумажной основе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Количество дел, числящихся необнаруженными</w:t>
            </w:r>
          </w:p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документов комиссией по рассмотрению итогов проверки наличия и розыску необнаруженных архивных дел </w:t>
            </w:r>
          </w:p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9A70B8">
            <w:pPr>
              <w:spacing w:after="0"/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Формирование Архивного фонда Российской Федерации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4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1"/>
              </w:numPr>
              <w:ind w:left="-113" w:right="-54" w:hanging="720"/>
              <w:rPr>
                <w:sz w:val="24"/>
                <w:szCs w:val="24"/>
              </w:rPr>
            </w:pPr>
            <w:r w:rsidRPr="00285AC9">
              <w:rPr>
                <w:sz w:val="24"/>
                <w:szCs w:val="24"/>
              </w:rPr>
              <w:t>2.1.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Прием на хранение: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8A583C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475682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5B3E63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5B3E63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47568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FA409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341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192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научно–технической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CA49E9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2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1678B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854C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971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документов в краевые архивы: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ГАНИСК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ЭПК описей на: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управленческую документацию: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9A70B8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left="-15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научно-техническую документацию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317151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видеодокументы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EB6BEC">
            <w:pPr>
              <w:pStyle w:val="a8"/>
              <w:numPr>
                <w:ilvl w:val="0"/>
                <w:numId w:val="3"/>
              </w:numPr>
              <w:ind w:right="-54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документы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1678B5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4223C1" w:rsidRDefault="008A583C" w:rsidP="001678B5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5B3E63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5B3E6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совещаний-семинаров с ответственными за делопроизводство и архив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pStyle w:val="5"/>
              <w:spacing w:before="0" w:after="0"/>
              <w:ind w:left="-108" w:right="-108"/>
              <w:jc w:val="center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285AC9">
              <w:rPr>
                <w:b w:val="0"/>
                <w:bCs w:val="0"/>
                <w:i w:val="0"/>
                <w:iCs w:val="0"/>
                <w:sz w:val="24"/>
                <w:szCs w:val="24"/>
              </w:rPr>
              <w:t>совещ.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Утрата документов в организациях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практической помощи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5B3E63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285AC9">
            <w:pPr>
              <w:spacing w:after="0"/>
              <w:ind w:right="-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Проведение экспертизы ценности документов по личному составу с истекшими сроками хранения</w:t>
            </w:r>
          </w:p>
          <w:p w:rsidR="008A583C" w:rsidRDefault="008A583C" w:rsidP="005B3E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ед. 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DE03C1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5B3E63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5B3E6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Создание информационно-поисковых систем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Описание: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научно-технической документации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личного происхождения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фотодокументов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видеодокументов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EB6BEC">
            <w:pPr>
              <w:pStyle w:val="a8"/>
              <w:numPr>
                <w:ilvl w:val="0"/>
                <w:numId w:val="4"/>
              </w:numPr>
              <w:ind w:left="0" w:right="-231" w:firstLine="0"/>
              <w:rPr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документов по личному составу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Усовершенствование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Переработка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экспертиза ценности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дел, выделенных к уничтожению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tabs>
                <w:tab w:val="left" w:pos="2354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Перевод документов в электронный вид (оцифровка)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докум/</w:t>
            </w:r>
          </w:p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/лист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</w:t>
            </w:r>
          </w:p>
          <w:p w:rsidR="008A583C" w:rsidRPr="004223C1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</w:t>
            </w:r>
          </w:p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223C1" w:rsidRDefault="008A583C" w:rsidP="00CB7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</w:t>
            </w:r>
          </w:p>
          <w:p w:rsidR="008A583C" w:rsidRPr="004223C1" w:rsidRDefault="008A583C" w:rsidP="00CB7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</w:t>
            </w:r>
          </w:p>
          <w:p w:rsidR="008A583C" w:rsidRPr="004223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4223C1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4223C1" w:rsidRDefault="008A583C" w:rsidP="00CB7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12/</w:t>
            </w:r>
          </w:p>
          <w:p w:rsidR="008A583C" w:rsidRPr="004223C1" w:rsidRDefault="008A583C" w:rsidP="00CB7EF1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72/</w:t>
            </w:r>
          </w:p>
          <w:p w:rsidR="008A583C" w:rsidRPr="004223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422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БД «Архивный фонд»: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БД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Мб.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30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запись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854C4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4854C4" w:rsidRDefault="00AF3A6C" w:rsidP="00AF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4854C4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1172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описей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97175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175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дел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678B5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678B5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62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253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AF3A6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AF3A6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E15AC1" w:rsidRDefault="008A583C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E15AC1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163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FA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12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введенных описаний переданных, утраченных, присоединенных фондов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3.5.7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фондов, внесенных в БД по состоянию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фонд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Ведение тематических баз данных: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7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объем баз данных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внесённых записей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597E3C" w:rsidRDefault="008A583C" w:rsidP="00285AC9">
            <w:pPr>
              <w:spacing w:after="0"/>
              <w:rPr>
                <w:rFonts w:ascii="Times New Roman" w:hAnsi="Times New Roman" w:cs="Times New Roman"/>
              </w:rPr>
            </w:pPr>
            <w:r w:rsidRPr="00597E3C">
              <w:rPr>
                <w:rFonts w:ascii="Times New Roman" w:hAnsi="Times New Roman" w:cs="Times New Roman"/>
              </w:rPr>
              <w:t xml:space="preserve">- количество дел/записей, внесенных в базы данных по стоянию на 31.12 отчетного года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дело/</w:t>
            </w:r>
          </w:p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Каталогизация: </w:t>
            </w:r>
          </w:p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BD79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BD798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карточек, в том числе: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-управленческой документации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фотодокументов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597E3C">
            <w:pPr>
              <w:tabs>
                <w:tab w:val="left" w:pos="356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 Предоставление информационных услуг и использование документов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мероприятий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статьи и подборки документов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радиопередачи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телепередачи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конференции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конф./</w:t>
            </w:r>
          </w:p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выставки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выст./</w:t>
            </w:r>
          </w:p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экскурсии по архиву и выставке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эк./</w:t>
            </w:r>
          </w:p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8A583C" w:rsidRPr="00285AC9" w:rsidRDefault="008A583C" w:rsidP="002F7A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6B2D6E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</w:t>
            </w:r>
          </w:p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4.1.7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уроки мужества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урок./</w:t>
            </w:r>
          </w:p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A583C" w:rsidRPr="00285AC9" w:rsidTr="00475682">
        <w:trPr>
          <w:trHeight w:val="30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лекции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597E3C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лекц./</w:t>
            </w:r>
          </w:p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7E3C">
              <w:rPr>
                <w:rFonts w:ascii="Times New Roman" w:hAnsi="Times New Roman" w:cs="Times New Roman"/>
                <w:sz w:val="16"/>
                <w:szCs w:val="16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иное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мер/чел.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8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посты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597E3C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кол постов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A583C" w:rsidRPr="00285AC9" w:rsidRDefault="008A583C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пользователей, работавших с документами в читальном зале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польз./  посещ.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1C7AF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1C7AF5" w:rsidRDefault="008A583C" w:rsidP="009921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1C7AF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1/1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1C7AF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1C7AF5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1C7AF5" w:rsidRDefault="008A583C" w:rsidP="00992180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1C7AF5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1C7AF5" w:rsidRDefault="008A583C" w:rsidP="0099218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C7AF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социально-правовых запросов: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исполненных запросов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trHeight w:val="9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запросов, исполненных с положительным результатом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4.3.3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147D47" w:rsidRDefault="008A583C" w:rsidP="00285AC9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147D47">
              <w:rPr>
                <w:rFonts w:ascii="Times New Roman" w:hAnsi="Times New Roman" w:cs="Times New Roman"/>
                <w:sz w:val="16"/>
                <w:szCs w:val="16"/>
              </w:rPr>
              <w:t xml:space="preserve">- количество запросов, исполненных в установленные законодательством сроки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A583C" w:rsidRDefault="008A583C" w:rsidP="00FA4097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FA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FA40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A583C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Исполнение тематических запросов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83C" w:rsidRPr="00285AC9" w:rsidRDefault="008A583C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A583C" w:rsidRDefault="008A583C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Default="008A583C" w:rsidP="0035625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A583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583C" w:rsidRPr="00285AC9" w:rsidRDefault="008A583C" w:rsidP="0035625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583C" w:rsidRPr="00285AC9" w:rsidRDefault="008A583C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962AF5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47D47">
              <w:rPr>
                <w:rFonts w:ascii="Times New Roman" w:hAnsi="Times New Roman" w:cs="Times New Roman"/>
                <w:sz w:val="18"/>
                <w:szCs w:val="18"/>
              </w:rPr>
              <w:t>- количество запросов, исполненных с положительным результатом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CB7EF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EF" w:rsidRDefault="00590BEF" w:rsidP="00590BEF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CB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590BE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CB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D4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запросов, поступивших и исполненных: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176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377AE7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7AE7">
              <w:rPr>
                <w:rFonts w:ascii="Times New Roman" w:eastAsia="Calibri" w:hAnsi="Times New Roman" w:cs="Times New Roman"/>
                <w:sz w:val="28"/>
                <w:szCs w:val="28"/>
              </w:rPr>
              <w:t>302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377AE7" w:rsidRDefault="00590BEF" w:rsidP="00134CB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7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377AE7" w:rsidRDefault="00590BEF" w:rsidP="00134CBB">
            <w:pPr>
              <w:spacing w:before="24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AE7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Vip Net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CD02DE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электронная почта 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CD02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МФЦ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1C7AF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4.5.4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- ЕИАС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Обращение через эл.форму сайта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Предоставление гос.услуги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8A583C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эл.виде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1C7AF5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8F2D51" w:rsidRDefault="00590BEF" w:rsidP="00285AC9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 w:rsidRPr="008F2D51">
              <w:rPr>
                <w:rFonts w:ascii="Times New Roman" w:hAnsi="Times New Roman" w:cs="Times New Roman"/>
              </w:rPr>
              <w:t xml:space="preserve">Пользователи архивной информацией (всего)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645C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sz w:val="28"/>
                <w:szCs w:val="28"/>
              </w:rPr>
              <w:t>166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645C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645C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186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2645C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645C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352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645C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645C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45CF">
              <w:rPr>
                <w:rFonts w:ascii="Times New Roman" w:hAnsi="Times New Roman" w:cs="Times New Roman"/>
                <w:sz w:val="28"/>
                <w:szCs w:val="28"/>
              </w:rPr>
              <w:t>684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645C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2645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980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trHeight w:val="7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47D47">
              <w:rPr>
                <w:rFonts w:ascii="Times New Roman" w:hAnsi="Times New Roman" w:cs="Times New Roman"/>
                <w:sz w:val="20"/>
                <w:szCs w:val="20"/>
              </w:rPr>
              <w:t xml:space="preserve">- в т. ч. принявшие участие в информационных мероприятиях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8F2D51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0BEF" w:rsidRPr="00147D47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C0C53" w:rsidP="00E52B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CB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147D47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147D47" w:rsidRDefault="00590BEF" w:rsidP="00CB7EF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638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384D5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trHeight w:val="4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334B1F" w:rsidRDefault="00590BEF" w:rsidP="00334B1F">
            <w:pPr>
              <w:spacing w:after="0"/>
              <w:rPr>
                <w:rFonts w:ascii="Times New Roman" w:hAnsi="Times New Roman" w:cs="Times New Roman"/>
                <w:sz w:val="19"/>
                <w:szCs w:val="19"/>
              </w:rPr>
            </w:pPr>
            <w:r w:rsidRPr="00334B1F">
              <w:rPr>
                <w:rFonts w:ascii="Times New Roman" w:hAnsi="Times New Roman" w:cs="Times New Roman"/>
                <w:sz w:val="19"/>
                <w:szCs w:val="19"/>
              </w:rPr>
              <w:t xml:space="preserve">Выдача документов пользователям (всего), в том числе: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428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 читальный зал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- во временное пользование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384D5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47D47">
              <w:rPr>
                <w:rFonts w:ascii="Times New Roman" w:hAnsi="Times New Roman" w:cs="Times New Roman"/>
                <w:sz w:val="20"/>
                <w:szCs w:val="20"/>
              </w:rPr>
              <w:t xml:space="preserve">- сотрудникам архива для проведения плановых и внеплановых работ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ед.хр.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A653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646203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147D47" w:rsidRDefault="00590BEF" w:rsidP="0064620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1700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147D47" w:rsidRDefault="00590BEF" w:rsidP="00CB7EF1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eastAsia="Calibri" w:hAnsi="Times New Roman" w:cs="Times New Roman"/>
                <w:sz w:val="24"/>
                <w:szCs w:val="24"/>
              </w:rPr>
              <w:t>1199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47D47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7D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90BEF" w:rsidRPr="00285AC9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</w:p>
        </w:tc>
        <w:tc>
          <w:tcPr>
            <w:tcW w:w="4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</w:t>
            </w:r>
          </w:p>
        </w:tc>
        <w:tc>
          <w:tcPr>
            <w:tcW w:w="9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590BEF" w:rsidRPr="00285AC9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ind w:left="-6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20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EB6BEC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План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Посещение web-сайта/страницы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0B0E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ind w:right="-231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4.11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Посещение постов (публикаций), размещенных в социальных сетях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ind w:left="-108" w:right="-1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403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403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4033B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30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5338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C2307F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1479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ind w:righ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5. Укрепление материально-технической базы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Виды работ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Ед.изм.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Кол-во на год 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285A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(всего)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субвенции 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ind w:right="-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A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85AC9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пожарной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Оснащение охранной сигнализацией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784CE6" w:rsidRDefault="00590BEF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 xml:space="preserve">Оснащение системами автоматического пожаротушения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5.3.1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784CE6" w:rsidRDefault="00590BEF" w:rsidP="00EB6BE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784CE6">
              <w:rPr>
                <w:rFonts w:ascii="Times New Roman" w:hAnsi="Times New Roman" w:cs="Times New Roman"/>
                <w:sz w:val="20"/>
                <w:szCs w:val="20"/>
              </w:rPr>
              <w:t>Обслуживание пожарно- охранной сигнализации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кв.м.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Установка сплит-систем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Капитальный (текущий) ремонт зданий 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5.6.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технических средств: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784CE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стеллажей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5.6.2.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коробов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 xml:space="preserve">Обслуживание программы </w:t>
            </w:r>
            <w:r w:rsidRPr="00160D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VipNet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5.9.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Иное (указать конкретно):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784CE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90BEF" w:rsidRPr="00285AC9" w:rsidTr="00784CE6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Default="00590BEF" w:rsidP="00EB6BE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160DA3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0D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65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BEF" w:rsidRPr="002A653A" w:rsidRDefault="00590BEF" w:rsidP="00EB6BE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EB6BEC" w:rsidRDefault="00EB6BEC" w:rsidP="00285AC9">
      <w:pPr>
        <w:pStyle w:val="2"/>
        <w:spacing w:line="240" w:lineRule="exact"/>
        <w:ind w:left="567" w:right="-79"/>
        <w:jc w:val="left"/>
      </w:pPr>
    </w:p>
    <w:p w:rsidR="00226F34" w:rsidRDefault="00226F34" w:rsidP="00285AC9">
      <w:pPr>
        <w:pStyle w:val="2"/>
        <w:spacing w:line="240" w:lineRule="exact"/>
        <w:ind w:left="567" w:right="-79"/>
        <w:jc w:val="left"/>
      </w:pP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Начальник архивного отдела администрации                                                     Н.В. Ищенко</w:t>
      </w:r>
    </w:p>
    <w:p w:rsidR="00D16986" w:rsidRDefault="00D16986" w:rsidP="00D16986">
      <w:pPr>
        <w:pStyle w:val="2"/>
        <w:spacing w:line="240" w:lineRule="exact"/>
        <w:ind w:left="567" w:right="-79"/>
        <w:jc w:val="left"/>
        <w:rPr>
          <w:i w:val="0"/>
          <w:szCs w:val="28"/>
        </w:rPr>
      </w:pPr>
      <w:r>
        <w:rPr>
          <w:i w:val="0"/>
          <w:szCs w:val="28"/>
        </w:rPr>
        <w:t>Арзгирского муниципального округа</w:t>
      </w:r>
    </w:p>
    <w:p w:rsidR="00E94DE6" w:rsidRDefault="00D16986" w:rsidP="00784CE6">
      <w:pPr>
        <w:pStyle w:val="2"/>
        <w:spacing w:line="240" w:lineRule="auto"/>
        <w:ind w:left="567"/>
      </w:pPr>
      <w:r>
        <w:rPr>
          <w:i w:val="0"/>
          <w:szCs w:val="28"/>
        </w:rPr>
        <w:t>__ _______________ 202</w:t>
      </w:r>
      <w:r w:rsidR="003F0899">
        <w:rPr>
          <w:i w:val="0"/>
          <w:szCs w:val="28"/>
        </w:rPr>
        <w:t>4</w:t>
      </w:r>
      <w:r>
        <w:rPr>
          <w:i w:val="0"/>
          <w:szCs w:val="28"/>
        </w:rPr>
        <w:t>г.</w:t>
      </w:r>
    </w:p>
    <w:sectPr w:rsidR="00E94DE6" w:rsidSect="00EB6BEC">
      <w:headerReference w:type="even" r:id="rId8"/>
      <w:headerReference w:type="default" r:id="rId9"/>
      <w:pgSz w:w="16840" w:h="11907" w:orient="landscape"/>
      <w:pgMar w:top="567" w:right="567" w:bottom="902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6C2D" w:rsidRDefault="00C66C2D" w:rsidP="000C30B0">
      <w:pPr>
        <w:spacing w:after="0" w:line="240" w:lineRule="auto"/>
      </w:pPr>
      <w:r>
        <w:separator/>
      </w:r>
    </w:p>
  </w:endnote>
  <w:endnote w:type="continuationSeparator" w:id="1">
    <w:p w:rsidR="00C66C2D" w:rsidRDefault="00C66C2D" w:rsidP="000C3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6C2D" w:rsidRDefault="00C66C2D" w:rsidP="000C30B0">
      <w:pPr>
        <w:spacing w:after="0" w:line="240" w:lineRule="auto"/>
      </w:pPr>
      <w:r>
        <w:separator/>
      </w:r>
    </w:p>
  </w:footnote>
  <w:footnote w:type="continuationSeparator" w:id="1">
    <w:p w:rsidR="00C66C2D" w:rsidRDefault="00C66C2D" w:rsidP="000C30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63" w:rsidRDefault="00EF2CD4" w:rsidP="00EB6B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5B3E6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5B3E63">
      <w:rPr>
        <w:rStyle w:val="a7"/>
        <w:noProof/>
      </w:rPr>
      <w:t>2</w:t>
    </w:r>
    <w:r>
      <w:rPr>
        <w:rStyle w:val="a7"/>
      </w:rPr>
      <w:fldChar w:fldCharType="end"/>
    </w:r>
  </w:p>
  <w:p w:rsidR="005B3E63" w:rsidRDefault="005B3E63" w:rsidP="00EB6BE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E63" w:rsidRPr="007C1538" w:rsidRDefault="00EF2CD4" w:rsidP="00EB6BEC">
    <w:pPr>
      <w:pStyle w:val="a5"/>
      <w:framePr w:wrap="around" w:vAnchor="text" w:hAnchor="margin" w:xAlign="center" w:y="1"/>
      <w:jc w:val="center"/>
      <w:rPr>
        <w:rStyle w:val="a7"/>
        <w:sz w:val="28"/>
        <w:szCs w:val="28"/>
      </w:rPr>
    </w:pPr>
    <w:r w:rsidRPr="007C1538">
      <w:rPr>
        <w:rStyle w:val="a7"/>
        <w:sz w:val="28"/>
        <w:szCs w:val="28"/>
      </w:rPr>
      <w:fldChar w:fldCharType="begin"/>
    </w:r>
    <w:r w:rsidR="005B3E63" w:rsidRPr="007C1538">
      <w:rPr>
        <w:rStyle w:val="a7"/>
        <w:sz w:val="28"/>
        <w:szCs w:val="28"/>
      </w:rPr>
      <w:instrText xml:space="preserve">PAGE  </w:instrText>
    </w:r>
    <w:r w:rsidRPr="007C1538">
      <w:rPr>
        <w:rStyle w:val="a7"/>
        <w:sz w:val="28"/>
        <w:szCs w:val="28"/>
      </w:rPr>
      <w:fldChar w:fldCharType="separate"/>
    </w:r>
    <w:r w:rsidR="00147D47">
      <w:rPr>
        <w:rStyle w:val="a7"/>
        <w:noProof/>
        <w:sz w:val="28"/>
        <w:szCs w:val="28"/>
      </w:rPr>
      <w:t>5</w:t>
    </w:r>
    <w:r w:rsidRPr="007C1538">
      <w:rPr>
        <w:rStyle w:val="a7"/>
        <w:sz w:val="28"/>
        <w:szCs w:val="28"/>
      </w:rPr>
      <w:fldChar w:fldCharType="end"/>
    </w:r>
  </w:p>
  <w:p w:rsidR="005B3E63" w:rsidRDefault="005B3E63" w:rsidP="00EB6BE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84434"/>
    <w:multiLevelType w:val="hybridMultilevel"/>
    <w:tmpl w:val="856CF3CA"/>
    <w:lvl w:ilvl="0" w:tplc="56B489A8">
      <w:start w:val="1"/>
      <w:numFmt w:val="decimal"/>
      <w:lvlText w:val="2.1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" w:hanging="360"/>
      </w:pPr>
    </w:lvl>
    <w:lvl w:ilvl="2" w:tplc="0419001B" w:tentative="1">
      <w:start w:val="1"/>
      <w:numFmt w:val="lowerRoman"/>
      <w:lvlText w:val="%3."/>
      <w:lvlJc w:val="right"/>
      <w:pPr>
        <w:ind w:left="1327" w:hanging="180"/>
      </w:pPr>
    </w:lvl>
    <w:lvl w:ilvl="3" w:tplc="0419000F" w:tentative="1">
      <w:start w:val="1"/>
      <w:numFmt w:val="decimal"/>
      <w:lvlText w:val="%4."/>
      <w:lvlJc w:val="left"/>
      <w:pPr>
        <w:ind w:left="2047" w:hanging="360"/>
      </w:pPr>
    </w:lvl>
    <w:lvl w:ilvl="4" w:tplc="04190019" w:tentative="1">
      <w:start w:val="1"/>
      <w:numFmt w:val="lowerLetter"/>
      <w:lvlText w:val="%5."/>
      <w:lvlJc w:val="left"/>
      <w:pPr>
        <w:ind w:left="2767" w:hanging="360"/>
      </w:pPr>
    </w:lvl>
    <w:lvl w:ilvl="5" w:tplc="0419001B" w:tentative="1">
      <w:start w:val="1"/>
      <w:numFmt w:val="lowerRoman"/>
      <w:lvlText w:val="%6."/>
      <w:lvlJc w:val="right"/>
      <w:pPr>
        <w:ind w:left="3487" w:hanging="180"/>
      </w:pPr>
    </w:lvl>
    <w:lvl w:ilvl="6" w:tplc="0419000F" w:tentative="1">
      <w:start w:val="1"/>
      <w:numFmt w:val="decimal"/>
      <w:lvlText w:val="%7."/>
      <w:lvlJc w:val="left"/>
      <w:pPr>
        <w:ind w:left="4207" w:hanging="360"/>
      </w:pPr>
    </w:lvl>
    <w:lvl w:ilvl="7" w:tplc="04190019" w:tentative="1">
      <w:start w:val="1"/>
      <w:numFmt w:val="lowerLetter"/>
      <w:lvlText w:val="%8."/>
      <w:lvlJc w:val="left"/>
      <w:pPr>
        <w:ind w:left="4927" w:hanging="360"/>
      </w:pPr>
    </w:lvl>
    <w:lvl w:ilvl="8" w:tplc="0419001B" w:tentative="1">
      <w:start w:val="1"/>
      <w:numFmt w:val="lowerRoman"/>
      <w:lvlText w:val="%9."/>
      <w:lvlJc w:val="right"/>
      <w:pPr>
        <w:ind w:left="5647" w:hanging="180"/>
      </w:pPr>
    </w:lvl>
  </w:abstractNum>
  <w:abstractNum w:abstractNumId="1">
    <w:nsid w:val="4A741A54"/>
    <w:multiLevelType w:val="hybridMultilevel"/>
    <w:tmpl w:val="FE00DE38"/>
    <w:lvl w:ilvl="0" w:tplc="4CB05C3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43881"/>
    <w:multiLevelType w:val="hybridMultilevel"/>
    <w:tmpl w:val="5B4267E6"/>
    <w:lvl w:ilvl="0" w:tplc="06F68980">
      <w:start w:val="1"/>
      <w:numFmt w:val="decimal"/>
      <w:lvlText w:val="3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80752"/>
    <w:multiLevelType w:val="hybridMultilevel"/>
    <w:tmpl w:val="24680A94"/>
    <w:lvl w:ilvl="0" w:tplc="4FBC5FDC">
      <w:start w:val="1"/>
      <w:numFmt w:val="decimal"/>
      <w:lvlText w:val="2.3.%1."/>
      <w:lvlJc w:val="left"/>
      <w:pPr>
        <w:ind w:left="-1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5AC9"/>
    <w:rsid w:val="00025428"/>
    <w:rsid w:val="00031A73"/>
    <w:rsid w:val="00095C61"/>
    <w:rsid w:val="000B0EBA"/>
    <w:rsid w:val="000B472A"/>
    <w:rsid w:val="000C30B0"/>
    <w:rsid w:val="00134CBB"/>
    <w:rsid w:val="00147D47"/>
    <w:rsid w:val="0016062C"/>
    <w:rsid w:val="001678B5"/>
    <w:rsid w:val="001706DE"/>
    <w:rsid w:val="00183114"/>
    <w:rsid w:val="001C3AE0"/>
    <w:rsid w:val="001C7AF5"/>
    <w:rsid w:val="001F5464"/>
    <w:rsid w:val="002166FD"/>
    <w:rsid w:val="00221334"/>
    <w:rsid w:val="00226F34"/>
    <w:rsid w:val="00264034"/>
    <w:rsid w:val="002645CF"/>
    <w:rsid w:val="00264BA8"/>
    <w:rsid w:val="00285AC9"/>
    <w:rsid w:val="002936EE"/>
    <w:rsid w:val="002A653A"/>
    <w:rsid w:val="002F5D86"/>
    <w:rsid w:val="002F7A5D"/>
    <w:rsid w:val="00317151"/>
    <w:rsid w:val="003204C1"/>
    <w:rsid w:val="0033172C"/>
    <w:rsid w:val="00334B1F"/>
    <w:rsid w:val="00344191"/>
    <w:rsid w:val="0035625E"/>
    <w:rsid w:val="0036791C"/>
    <w:rsid w:val="00377AE7"/>
    <w:rsid w:val="00384D5D"/>
    <w:rsid w:val="003C62E5"/>
    <w:rsid w:val="003E74D1"/>
    <w:rsid w:val="003F0899"/>
    <w:rsid w:val="004033B9"/>
    <w:rsid w:val="004223C1"/>
    <w:rsid w:val="00435D67"/>
    <w:rsid w:val="00475682"/>
    <w:rsid w:val="004854C4"/>
    <w:rsid w:val="004A1CB6"/>
    <w:rsid w:val="005761F8"/>
    <w:rsid w:val="00590BEF"/>
    <w:rsid w:val="00597E3C"/>
    <w:rsid w:val="005B3E63"/>
    <w:rsid w:val="005C0C53"/>
    <w:rsid w:val="005C3F78"/>
    <w:rsid w:val="00646203"/>
    <w:rsid w:val="006B2D6E"/>
    <w:rsid w:val="006C08F4"/>
    <w:rsid w:val="006D2071"/>
    <w:rsid w:val="006D408B"/>
    <w:rsid w:val="006F3114"/>
    <w:rsid w:val="007052EE"/>
    <w:rsid w:val="007665A2"/>
    <w:rsid w:val="00784CE6"/>
    <w:rsid w:val="0085032F"/>
    <w:rsid w:val="008636B0"/>
    <w:rsid w:val="008A583C"/>
    <w:rsid w:val="008D7DA1"/>
    <w:rsid w:val="008F2D51"/>
    <w:rsid w:val="0094170B"/>
    <w:rsid w:val="00962AF5"/>
    <w:rsid w:val="0097175C"/>
    <w:rsid w:val="00992180"/>
    <w:rsid w:val="009A70B8"/>
    <w:rsid w:val="009E4229"/>
    <w:rsid w:val="00A26FCC"/>
    <w:rsid w:val="00A774E7"/>
    <w:rsid w:val="00AF3A6C"/>
    <w:rsid w:val="00B515D1"/>
    <w:rsid w:val="00B92C3F"/>
    <w:rsid w:val="00BD7984"/>
    <w:rsid w:val="00C2307F"/>
    <w:rsid w:val="00C66C2D"/>
    <w:rsid w:val="00CA49E9"/>
    <w:rsid w:val="00CD02DE"/>
    <w:rsid w:val="00D16986"/>
    <w:rsid w:val="00D36E80"/>
    <w:rsid w:val="00D82844"/>
    <w:rsid w:val="00DA3168"/>
    <w:rsid w:val="00DA3DF3"/>
    <w:rsid w:val="00DE03C1"/>
    <w:rsid w:val="00E15AC1"/>
    <w:rsid w:val="00E24D7B"/>
    <w:rsid w:val="00E52B5D"/>
    <w:rsid w:val="00E6702F"/>
    <w:rsid w:val="00E94DE6"/>
    <w:rsid w:val="00EB6BEC"/>
    <w:rsid w:val="00EF2CD4"/>
    <w:rsid w:val="00EF3F75"/>
    <w:rsid w:val="00F26EE4"/>
    <w:rsid w:val="00F33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0B0"/>
  </w:style>
  <w:style w:type="paragraph" w:styleId="5">
    <w:name w:val="heading 5"/>
    <w:basedOn w:val="a"/>
    <w:next w:val="a"/>
    <w:link w:val="50"/>
    <w:qFormat/>
    <w:rsid w:val="00285AC9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85AC9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Subtitle"/>
    <w:basedOn w:val="a"/>
    <w:link w:val="a4"/>
    <w:qFormat/>
    <w:rsid w:val="00285AC9"/>
    <w:pPr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85AC9"/>
    <w:rPr>
      <w:rFonts w:ascii="Arial" w:eastAsia="Times New Roman" w:hAnsi="Arial" w:cs="Times New Roman"/>
      <w:sz w:val="24"/>
      <w:szCs w:val="20"/>
    </w:rPr>
  </w:style>
  <w:style w:type="paragraph" w:styleId="a5">
    <w:name w:val="header"/>
    <w:basedOn w:val="a"/>
    <w:link w:val="a6"/>
    <w:rsid w:val="00285A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285AC9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285AC9"/>
  </w:style>
  <w:style w:type="paragraph" w:customStyle="1" w:styleId="ConsTitle">
    <w:name w:val="ConsTitle"/>
    <w:rsid w:val="00285AC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">
    <w:name w:val="Body Text 2"/>
    <w:basedOn w:val="a"/>
    <w:link w:val="20"/>
    <w:rsid w:val="00285AC9"/>
    <w:pPr>
      <w:spacing w:after="0" w:line="360" w:lineRule="auto"/>
      <w:jc w:val="both"/>
    </w:pPr>
    <w:rPr>
      <w:rFonts w:ascii="Times New Roman" w:eastAsia="Times New Roman" w:hAnsi="Times New Roman" w:cs="Times New Roman"/>
      <w:i/>
      <w:iCs/>
      <w:sz w:val="28"/>
      <w:szCs w:val="24"/>
    </w:rPr>
  </w:style>
  <w:style w:type="character" w:customStyle="1" w:styleId="20">
    <w:name w:val="Основной текст 2 Знак"/>
    <w:basedOn w:val="a0"/>
    <w:link w:val="2"/>
    <w:rsid w:val="00285AC9"/>
    <w:rPr>
      <w:rFonts w:ascii="Times New Roman" w:eastAsia="Times New Roman" w:hAnsi="Times New Roman" w:cs="Times New Roman"/>
      <w:i/>
      <w:iCs/>
      <w:sz w:val="28"/>
      <w:szCs w:val="24"/>
    </w:rPr>
  </w:style>
  <w:style w:type="paragraph" w:styleId="a8">
    <w:name w:val="List Paragraph"/>
    <w:basedOn w:val="a"/>
    <w:uiPriority w:val="34"/>
    <w:qFormat/>
    <w:rsid w:val="00285AC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70AB-B1A4-46FB-88AC-6519FC3A7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6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Certified Windows</cp:lastModifiedBy>
  <cp:revision>59</cp:revision>
  <cp:lastPrinted>2023-03-30T13:32:00Z</cp:lastPrinted>
  <dcterms:created xsi:type="dcterms:W3CDTF">2022-03-23T12:18:00Z</dcterms:created>
  <dcterms:modified xsi:type="dcterms:W3CDTF">2024-03-26T06:57:00Z</dcterms:modified>
</cp:coreProperties>
</file>