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2173"/>
        <w:gridCol w:w="4140"/>
      </w:tblGrid>
      <w:tr w:rsidR="00691084" w:rsidTr="00691084">
        <w:trPr>
          <w:cantSplit/>
        </w:trPr>
        <w:tc>
          <w:tcPr>
            <w:tcW w:w="4680" w:type="dxa"/>
            <w:gridSpan w:val="5"/>
          </w:tcPr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Арзгирского</w:t>
            </w:r>
            <w:proofErr w:type="spellEnd"/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АРХИВНЫЙ ОТДЕЛ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2-34- 93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91084" w:rsidRDefault="00691084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hideMark/>
          </w:tcPr>
          <w:p w:rsidR="00691084" w:rsidRDefault="00691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691084" w:rsidTr="00691084">
        <w:trPr>
          <w:gridAfter w:val="1"/>
          <w:wAfter w:w="4140" w:type="dxa"/>
          <w:cantSplit/>
        </w:trPr>
        <w:tc>
          <w:tcPr>
            <w:tcW w:w="1853" w:type="dxa"/>
            <w:gridSpan w:val="2"/>
            <w:hideMark/>
          </w:tcPr>
          <w:p w:rsidR="00691084" w:rsidRDefault="00691084" w:rsidP="006910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327" w:type="dxa"/>
          </w:tcPr>
          <w:p w:rsidR="00691084" w:rsidRDefault="00691084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691084" w:rsidRDefault="00691084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hideMark/>
          </w:tcPr>
          <w:p w:rsidR="00691084" w:rsidRDefault="00691084" w:rsidP="00691084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16-17-59</w:t>
            </w:r>
          </w:p>
        </w:tc>
      </w:tr>
      <w:tr w:rsidR="00691084" w:rsidTr="00691084">
        <w:trPr>
          <w:gridAfter w:val="1"/>
          <w:wAfter w:w="4140" w:type="dxa"/>
          <w:cantSplit/>
          <w:trHeight w:val="248"/>
        </w:trPr>
        <w:tc>
          <w:tcPr>
            <w:tcW w:w="654" w:type="dxa"/>
            <w:hideMark/>
          </w:tcPr>
          <w:p w:rsidR="00691084" w:rsidRDefault="00691084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691084" w:rsidRDefault="00691084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691084" w:rsidRDefault="00691084">
            <w:pPr>
              <w:spacing w:after="0"/>
              <w:ind w:left="-108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2"/>
          </w:tcPr>
          <w:p w:rsidR="00691084" w:rsidRDefault="00691084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084" w:rsidRDefault="00691084" w:rsidP="00691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91084" w:rsidRDefault="00691084" w:rsidP="006910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округа </w:t>
      </w:r>
    </w:p>
    <w:p w:rsidR="00691084" w:rsidRDefault="00691084" w:rsidP="006910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 квартал 2022 года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1084" w:rsidRDefault="00691084" w:rsidP="00691084">
      <w:pPr>
        <w:pStyle w:val="a5"/>
        <w:ind w:firstLine="708"/>
        <w:jc w:val="both"/>
        <w:rPr>
          <w:szCs w:val="28"/>
        </w:rPr>
      </w:pPr>
      <w:proofErr w:type="gramStart"/>
      <w:r>
        <w:rPr>
          <w:szCs w:val="28"/>
        </w:rPr>
        <w:t>Проведена работа по улучшению физического состояния документов - подшивка дел (замена обложек) фонда № 101 колхоз «Р</w:t>
      </w:r>
      <w:r w:rsidR="00165347">
        <w:rPr>
          <w:szCs w:val="28"/>
        </w:rPr>
        <w:t>оссия</w:t>
      </w:r>
      <w:r>
        <w:rPr>
          <w:szCs w:val="28"/>
        </w:rPr>
        <w:t xml:space="preserve">» с. </w:t>
      </w:r>
      <w:r w:rsidR="00165347">
        <w:rPr>
          <w:szCs w:val="28"/>
        </w:rPr>
        <w:t>Петропавловское</w:t>
      </w:r>
      <w:r>
        <w:rPr>
          <w:szCs w:val="28"/>
        </w:rPr>
        <w:t xml:space="preserve"> за 196</w:t>
      </w:r>
      <w:r w:rsidR="00165347">
        <w:rPr>
          <w:szCs w:val="28"/>
        </w:rPr>
        <w:t>9</w:t>
      </w:r>
      <w:r>
        <w:rPr>
          <w:szCs w:val="28"/>
        </w:rPr>
        <w:t>-1986 годы – 2</w:t>
      </w:r>
      <w:r w:rsidR="00165347">
        <w:rPr>
          <w:szCs w:val="28"/>
        </w:rPr>
        <w:t>9</w:t>
      </w:r>
      <w:r>
        <w:rPr>
          <w:szCs w:val="28"/>
        </w:rPr>
        <w:t xml:space="preserve"> ед. хр. (</w:t>
      </w:r>
      <w:r w:rsidR="00165347">
        <w:rPr>
          <w:szCs w:val="28"/>
        </w:rPr>
        <w:t>2453</w:t>
      </w:r>
      <w:r>
        <w:rPr>
          <w:szCs w:val="28"/>
        </w:rPr>
        <w:t xml:space="preserve"> лист</w:t>
      </w:r>
      <w:r w:rsidR="00165347">
        <w:rPr>
          <w:szCs w:val="28"/>
        </w:rPr>
        <w:t>а</w:t>
      </w:r>
      <w:r>
        <w:rPr>
          <w:szCs w:val="28"/>
        </w:rPr>
        <w:t>).</w:t>
      </w:r>
      <w:proofErr w:type="gramEnd"/>
    </w:p>
    <w:p w:rsidR="00691084" w:rsidRDefault="00691084" w:rsidP="00691084">
      <w:pPr>
        <w:pStyle w:val="a5"/>
        <w:ind w:firstLine="708"/>
        <w:jc w:val="both"/>
        <w:rPr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в архивохранилищах проводилась влажная уборка стеллажных полок и архивных коробов,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 при помощи пылесоса, поддерживался температурно-влажностный режим при помощи увлажнителей воздуха.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принятые документы в количестве 9</w:t>
      </w:r>
      <w:r w:rsidR="00165347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ед. хр. - </w:t>
      </w:r>
      <w:r w:rsidR="00165347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постоянного хранения и 8</w:t>
      </w:r>
      <w:r w:rsidR="0016534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личному составу.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принято на хранение: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5386"/>
        <w:gridCol w:w="1560"/>
        <w:gridCol w:w="1842"/>
      </w:tblGrid>
      <w:tr w:rsidR="00165347" w:rsidRPr="00406698" w:rsidTr="00866D5B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описи/</w:t>
            </w:r>
          </w:p>
          <w:p w:rsidR="00165347" w:rsidRPr="00406698" w:rsidRDefault="00165347" w:rsidP="0086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65347" w:rsidRPr="00406698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65347" w:rsidRPr="006B2790" w:rsidTr="00866D5B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65347" w:rsidRPr="00B84A8E" w:rsidTr="00866D5B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46/р-5347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Колхоз </w:t>
            </w:r>
            <w:r>
              <w:rPr>
                <w:rFonts w:ascii="Times New Roman" w:hAnsi="Times New Roman"/>
                <w:sz w:val="28"/>
                <w:szCs w:val="28"/>
              </w:rPr>
              <w:t>«Россия»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1951-1992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№2 - 577</w:t>
            </w:r>
          </w:p>
        </w:tc>
      </w:tr>
      <w:tr w:rsidR="00165347" w:rsidRPr="00B84A8E" w:rsidTr="00866D5B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F854F3">
              <w:rPr>
                <w:rFonts w:ascii="Times New Roman" w:hAnsi="Times New Roman" w:cs="Times New Roman"/>
                <w:b w:val="0"/>
                <w:i w:val="0"/>
              </w:rPr>
              <w:t>Оп.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- </w:t>
            </w: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15</w:t>
            </w:r>
          </w:p>
        </w:tc>
      </w:tr>
      <w:tr w:rsidR="00165347" w:rsidRPr="00B84A8E" w:rsidTr="00866D5B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F854F3">
              <w:rPr>
                <w:rFonts w:ascii="Times New Roman" w:hAnsi="Times New Roman" w:cs="Times New Roman"/>
                <w:b w:val="0"/>
                <w:i w:val="0"/>
              </w:rPr>
              <w:t>Оп. №1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-</w:t>
            </w:r>
            <w:r w:rsidRPr="00F854F3"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 </w:t>
            </w: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165347" w:rsidRPr="00B84A8E" w:rsidTr="00866D5B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F854F3">
              <w:rPr>
                <w:rFonts w:ascii="Times New Roman" w:hAnsi="Times New Roman" w:cs="Times New Roman"/>
                <w:b w:val="0"/>
                <w:i w:val="0"/>
              </w:rPr>
              <w:t>Оп. №1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 -</w:t>
            </w:r>
            <w:r w:rsidRPr="00F854F3"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 </w:t>
            </w: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12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Оп. №1 - </w:t>
            </w:r>
            <w:r w:rsidRPr="00B84A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F854F3">
              <w:rPr>
                <w:rFonts w:ascii="Times New Roman" w:hAnsi="Times New Roman" w:cs="Times New Roman"/>
                <w:b w:val="0"/>
                <w:i w:val="0"/>
              </w:rPr>
              <w:t>Оп. №1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 -</w:t>
            </w:r>
            <w:r w:rsidRPr="00F854F3"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 </w:t>
            </w: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165347" w:rsidRPr="00B22208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Сельскохозяйственный производственный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кооператив колхоза «Рассвет»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lastRenderedPageBreak/>
              <w:t>1999-2014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№1 – 46</w:t>
            </w:r>
          </w:p>
          <w:p w:rsidR="00165347" w:rsidRPr="00B84A8E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Оп. №2 - 39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Сельскохозяйственная артель «Новый быт»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1948-1950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№2 - 10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Сельскохозяйственная артель «Борьба за урожай»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1948-1950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№2 - 12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Сельскохозяйственная артель «Советская 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1948-1950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№2 - 12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Сельскохозяйственная артель «Ударник»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1948-1950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B84A8E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№2 - 10</w:t>
            </w:r>
          </w:p>
        </w:tc>
      </w:tr>
      <w:tr w:rsidR="00165347" w:rsidRPr="00B84A8E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Pr="006B2790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Сельскохозяйственный производственный кооператив «Россия»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2000-2015</w:t>
            </w:r>
          </w:p>
          <w:p w:rsidR="00165347" w:rsidRPr="00F854F3" w:rsidRDefault="00165347" w:rsidP="00866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F3">
              <w:rPr>
                <w:rFonts w:ascii="Times New Roman" w:hAnsi="Times New Roman" w:cs="Times New Roman"/>
                <w:sz w:val="28"/>
                <w:szCs w:val="28"/>
              </w:rPr>
              <w:t>1993-2019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№1 – 30</w:t>
            </w:r>
          </w:p>
          <w:p w:rsidR="00165347" w:rsidRPr="00B84A8E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 №2 - 155</w:t>
            </w:r>
          </w:p>
        </w:tc>
      </w:tr>
      <w:tr w:rsidR="00165347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принято: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1948-2019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1 – 152 дела;</w:t>
            </w:r>
          </w:p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 – 815 дел</w:t>
            </w:r>
          </w:p>
        </w:tc>
      </w:tr>
      <w:tr w:rsidR="00165347" w:rsidTr="00866D5B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1948-2019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7" w:rsidRDefault="00165347" w:rsidP="0086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 дел</w:t>
            </w:r>
          </w:p>
        </w:tc>
      </w:tr>
    </w:tbl>
    <w:p w:rsidR="00165347" w:rsidRDefault="00165347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7A3C05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1084">
        <w:rPr>
          <w:rFonts w:ascii="Times New Roman" w:hAnsi="Times New Roman" w:cs="Times New Roman"/>
          <w:sz w:val="28"/>
          <w:szCs w:val="28"/>
        </w:rPr>
        <w:t xml:space="preserve">абота по упорядочению документов постоянного хранения и по личному составу </w:t>
      </w:r>
      <w:r>
        <w:rPr>
          <w:rFonts w:ascii="Times New Roman" w:hAnsi="Times New Roman" w:cs="Times New Roman"/>
          <w:sz w:val="28"/>
          <w:szCs w:val="28"/>
        </w:rPr>
        <w:t>во 2 квартале не проводилась</w:t>
      </w:r>
      <w:r w:rsidR="00691084">
        <w:rPr>
          <w:rFonts w:ascii="Times New Roman" w:hAnsi="Times New Roman" w:cs="Times New Roman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1084" w:rsidRDefault="00691084" w:rsidP="006910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Оказывалась помощь при проведении экспертизы ценности, отборе, подшивке документов, составлении описей и предисловий государственному бюджетному учреждению здравоохранения (ГБУЗ)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сельскохозяйственному производственному кооперативу (СПК) колхоз «Р</w:t>
      </w:r>
      <w:r w:rsidR="007A3C05">
        <w:rPr>
          <w:rFonts w:ascii="Times New Roman" w:hAnsi="Times New Roman" w:cs="Times New Roman"/>
          <w:sz w:val="28"/>
          <w:szCs w:val="28"/>
        </w:rPr>
        <w:t>оссия</w:t>
      </w:r>
      <w:r>
        <w:rPr>
          <w:rFonts w:ascii="Times New Roman" w:hAnsi="Times New Roman" w:cs="Times New Roman"/>
          <w:sz w:val="28"/>
          <w:szCs w:val="28"/>
        </w:rPr>
        <w:t>» (банкрот).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</w:p>
    <w:p w:rsidR="00691084" w:rsidRDefault="00691084" w:rsidP="00691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 НСА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 продолжена работа по переводу на электронные носители, как наиболее востребованные пользователями архивных документов.</w:t>
      </w:r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 квартал 2022 года отсканировано всего: </w:t>
      </w:r>
    </w:p>
    <w:p w:rsidR="007A3C05" w:rsidRDefault="007A3C05" w:rsidP="007A3C05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ед.хр./261 документ – 629 листов фонда № 120 муниципального образования села Садового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СК:</w:t>
      </w:r>
    </w:p>
    <w:p w:rsidR="007A3C05" w:rsidRDefault="007A3C05" w:rsidP="007A3C05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и дополнения в устав муниципального образования села Садового (Д. 142 – 10 листов);</w:t>
      </w:r>
    </w:p>
    <w:p w:rsidR="007A3C05" w:rsidRDefault="007A3C05" w:rsidP="007A3C05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депутатов села (Д. 145 – 31 лист);</w:t>
      </w:r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протоколы заседаний администрации и документы к ним (Д.Д. 133, 148 – 12 листов);</w:t>
      </w:r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(Д.Д. 130, 131, 147  – 387 листов);</w:t>
      </w:r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(Д.Д. 132, 150 – 43 листа);</w:t>
      </w:r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положение об администрации муниципального образования с. Садового (Д. 143 – 8 листов);</w:t>
      </w:r>
      <w:proofErr w:type="gramEnd"/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 144 – 135 листов);</w:t>
      </w:r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 146 – 3 листа).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Используемое оборудование – сканер </w:t>
      </w:r>
      <w:r>
        <w:rPr>
          <w:rFonts w:ascii="Times New Roman" w:hAnsi="Times New Roman"/>
          <w:sz w:val="28"/>
          <w:szCs w:val="28"/>
          <w:lang w:val="en-US"/>
        </w:rPr>
        <w:t>Epson</w:t>
      </w:r>
      <w:r w:rsidRPr="0069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Perfection</w:t>
      </w:r>
      <w:r w:rsidRPr="0069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33. Применяемые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  <w:lang w:val="en-US"/>
        </w:rPr>
        <w:t xml:space="preserve"> – Fine Reader 12 Professional Edition, Abode Reader.</w:t>
      </w:r>
    </w:p>
    <w:p w:rsidR="00691084" w:rsidRDefault="00691084" w:rsidP="00691084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ведения системы автоматизированного учета документов Архивного фонда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архивных документов в соответствии с требованиями «Временного порядка автоматизированного государственного учета документов Архивного фонда Российской Федерации, хранящихся в государственных и муниципальных архивах», в базе данных заполняется разделы: «фонд», «опись», «дело», «единица хранения».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A8A" w:rsidRDefault="00F01A8A" w:rsidP="00F01A8A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 квартал 2022 года внесено </w:t>
      </w:r>
      <w:r>
        <w:rPr>
          <w:rFonts w:ascii="Times New Roman" w:hAnsi="Times New Roman"/>
          <w:sz w:val="28"/>
          <w:szCs w:val="28"/>
        </w:rPr>
        <w:t xml:space="preserve">982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записи (6 фондов, 9 описей, 967 заголовков дел)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01A8A" w:rsidRPr="007D51EE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фонд № 46/р-5347 колхоза </w:t>
      </w:r>
      <w:r>
        <w:rPr>
          <w:rFonts w:ascii="Times New Roman" w:hAnsi="Times New Roman"/>
          <w:sz w:val="28"/>
          <w:szCs w:val="28"/>
        </w:rPr>
        <w:t xml:space="preserve">«Россия» села Петропавловского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СК- 1 новая опись № 2 по личному составу;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577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125 Управление труда и социальной защиты населения ААМР,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15 заголовков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128 муниципальное образование села Петропавловского,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20 заголовков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138 отдел культуры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12 заголовков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142 отдел образования администрации</w:t>
      </w:r>
      <w:r w:rsidRPr="00A57C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25 заголовков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145 отдел имущественных и земельных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4 заголовка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новый фонд № 155 сельскохозяйственный производственный кооператив колхоза «Рассвет» села Каменная Балка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- 2 новые описи (№ 1 дел постоянного хранения, № 2 по личному составу);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новый фонд № 156 сельскохозяйственная артель «Новый быт» села Петропавловского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- 1 новая опись № 2 по личному составу;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- 1 новый фонд № 157 сельскохозяйственная артель «Борьба за урожай» села Петропавловского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- 1 новая опись № 2 по личному составу;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новый фонд № 158 сельскохозяйственная артель «Советская культура» села Петропавловского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- 1 новая опись № 2 по личному составу;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новый фонд № 159 сельскохозяйственная артель «Ударник» села Петропавловского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- 1 новая опись № 2 по личному составу;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F01A8A" w:rsidRDefault="00F01A8A" w:rsidP="00F01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новый фонд № 160 сельскохозяйственный производственный кооператив «Россия» села Петропавловского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- 2 новые описи (№ 1 дел постоянного хранения, № 2 по личному составу);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185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дел.</w:t>
      </w:r>
    </w:p>
    <w:p w:rsidR="00F01A8A" w:rsidRDefault="00F01A8A" w:rsidP="00F01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Всего в БД «Архивный фонд» внесено 160 фондов.</w:t>
      </w:r>
    </w:p>
    <w:p w:rsidR="00F01A8A" w:rsidRDefault="00F01A8A" w:rsidP="006910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084" w:rsidRDefault="00691084" w:rsidP="006910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691084" w:rsidRDefault="00691084" w:rsidP="0069108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691084" w:rsidRDefault="00691084" w:rsidP="0069108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691084" w:rsidRDefault="00691084" w:rsidP="0069108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691084" w:rsidRDefault="00691084" w:rsidP="0069108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 w:rsidR="00F01A8A">
        <w:rPr>
          <w:rFonts w:ascii="Times New Roman" w:hAnsi="Times New Roman"/>
          <w:spacing w:val="4"/>
          <w:sz w:val="28"/>
          <w:szCs w:val="28"/>
        </w:rPr>
        <w:t>50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,</w:t>
      </w:r>
      <w:r w:rsidR="00F01A8A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6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Мб.</w:t>
      </w:r>
    </w:p>
    <w:p w:rsidR="00691084" w:rsidRDefault="00691084" w:rsidP="006910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январе 2020 года в ООО «ИВЦ АИС» обновлен программный комплекс «Каталог сведений о местонахождении документов» до версии 2.1.3.0. </w:t>
      </w:r>
      <w:r>
        <w:rPr>
          <w:rFonts w:ascii="Times New Roman" w:hAnsi="Times New Roman" w:cs="Times New Roman"/>
          <w:sz w:val="28"/>
          <w:szCs w:val="28"/>
        </w:rPr>
        <w:t>Проводилась работа в программном комплексе «Каталог сведений о местонахождении документов». В</w:t>
      </w:r>
      <w:r w:rsidR="00F01A8A">
        <w:rPr>
          <w:rFonts w:ascii="Times New Roman" w:hAnsi="Times New Roman" w:cs="Times New Roman"/>
          <w:sz w:val="28"/>
          <w:szCs w:val="28"/>
        </w:rPr>
        <w:t>о в</w:t>
      </w:r>
      <w:r w:rsidR="008124F2">
        <w:rPr>
          <w:rFonts w:ascii="Times New Roman" w:hAnsi="Times New Roman" w:cs="Times New Roman"/>
          <w:sz w:val="28"/>
          <w:szCs w:val="28"/>
        </w:rPr>
        <w:t>т</w:t>
      </w:r>
      <w:r w:rsidR="00F01A8A">
        <w:rPr>
          <w:rFonts w:ascii="Times New Roman" w:hAnsi="Times New Roman" w:cs="Times New Roman"/>
          <w:sz w:val="28"/>
          <w:szCs w:val="28"/>
        </w:rPr>
        <w:t xml:space="preserve">ором </w:t>
      </w:r>
      <w:r>
        <w:rPr>
          <w:rFonts w:ascii="Times New Roman" w:hAnsi="Times New Roman" w:cs="Times New Roman"/>
          <w:sz w:val="28"/>
          <w:szCs w:val="28"/>
        </w:rPr>
        <w:t>квартале внесены изменения по 2 организациям (информация прилагается).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084" w:rsidRDefault="00691084" w:rsidP="00691084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Проведена работа по каталогизации документов управленческой документации - просмотрено 3 дела, составлено 6 тематических карточек.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24F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8124F2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8124F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124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опубликована статья «</w:t>
      </w:r>
      <w:r w:rsidR="008124F2">
        <w:rPr>
          <w:rFonts w:ascii="Times New Roman" w:hAnsi="Times New Roman" w:cs="Times New Roman"/>
          <w:sz w:val="28"/>
          <w:szCs w:val="28"/>
        </w:rPr>
        <w:t>Дела а</w:t>
      </w:r>
      <w:r>
        <w:rPr>
          <w:rFonts w:ascii="Times New Roman" w:hAnsi="Times New Roman" w:cs="Times New Roman"/>
          <w:sz w:val="28"/>
          <w:szCs w:val="28"/>
        </w:rPr>
        <w:t>рхив</w:t>
      </w:r>
      <w:r w:rsidR="008124F2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» (копия прилагается) (№ </w:t>
      </w:r>
      <w:r w:rsidR="004A37B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A37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A37B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2022г.).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83" w:type="dxa"/>
        <w:tblInd w:w="-318" w:type="dxa"/>
        <w:tblLook w:val="01E0"/>
      </w:tblPr>
      <w:tblGrid>
        <w:gridCol w:w="647"/>
        <w:gridCol w:w="4658"/>
        <w:gridCol w:w="1729"/>
        <w:gridCol w:w="1726"/>
        <w:gridCol w:w="1623"/>
      </w:tblGrid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F34E08" w:rsidRDefault="004A37BE" w:rsidP="00866D5B">
            <w:pPr>
              <w:jc w:val="both"/>
              <w:rPr>
                <w:sz w:val="28"/>
                <w:szCs w:val="28"/>
              </w:rPr>
            </w:pPr>
            <w:r w:rsidRPr="00F34E08">
              <w:rPr>
                <w:sz w:val="28"/>
                <w:szCs w:val="28"/>
              </w:rPr>
              <w:t xml:space="preserve">Размещены в </w:t>
            </w:r>
            <w:r w:rsidRPr="00F34E08">
              <w:rPr>
                <w:sz w:val="28"/>
                <w:szCs w:val="28"/>
                <w:lang w:val="en-US"/>
              </w:rPr>
              <w:t>Telegram</w:t>
            </w:r>
            <w:r w:rsidRPr="00F34E08">
              <w:rPr>
                <w:sz w:val="28"/>
                <w:szCs w:val="28"/>
              </w:rPr>
              <w:t xml:space="preserve"> публикации о проведении през</w:t>
            </w:r>
            <w:r>
              <w:rPr>
                <w:sz w:val="28"/>
                <w:szCs w:val="28"/>
              </w:rPr>
              <w:t xml:space="preserve">ентаций по передвижной 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F34E08">
              <w:rPr>
                <w:sz w:val="28"/>
                <w:szCs w:val="28"/>
              </w:rPr>
              <w:t>документальной</w:t>
            </w:r>
            <w:proofErr w:type="gramEnd"/>
            <w:r w:rsidRPr="00F34E08">
              <w:rPr>
                <w:sz w:val="28"/>
                <w:szCs w:val="28"/>
              </w:rPr>
              <w:t xml:space="preserve"> выставке «Одна на всех Победа»</w:t>
            </w:r>
            <w:r>
              <w:rPr>
                <w:sz w:val="28"/>
                <w:szCs w:val="28"/>
              </w:rPr>
              <w:t>, посвященной 77-летию Победы в ВОВ 1941-1945 гг.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публикации/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4 620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 апреля по 28 июня 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рамках краевого автопробега «Эх, путь – дорожка, фронтовая…», районного автопробега «Своих не бросаем» размещены публикации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публикации/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апреля;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 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74480A" w:rsidRDefault="004A37BE" w:rsidP="00866D5B">
            <w:pPr>
              <w:jc w:val="both"/>
              <w:rPr>
                <w:sz w:val="28"/>
                <w:szCs w:val="28"/>
              </w:rPr>
            </w:pPr>
            <w:r w:rsidRPr="0074480A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r>
              <w:rPr>
                <w:sz w:val="28"/>
                <w:szCs w:val="28"/>
                <w:shd w:val="clear" w:color="auto" w:fill="FFFFFF"/>
              </w:rPr>
              <w:t>районного конкурса – акции «Подарок ветерану»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мая 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C048A2" w:rsidRDefault="004A37BE" w:rsidP="00866D5B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74480A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r>
              <w:rPr>
                <w:sz w:val="28"/>
                <w:szCs w:val="28"/>
                <w:shd w:val="clear" w:color="auto" w:fill="FFFFFF"/>
              </w:rPr>
              <w:t>районной акции «Внуки Победы»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мая 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rPr>
          <w:trHeight w:val="8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C048A2" w:rsidRDefault="004A37BE" w:rsidP="00866D5B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 рамках акции «Свеча памяти», посвященной 81-ой годовщине начала ВОВ 1941-1945 гг.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rPr>
          <w:trHeight w:val="1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F15213" w:rsidRDefault="004A37BE" w:rsidP="00866D5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приеме документов от организаций – источников комплектования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74480A" w:rsidRDefault="004A37BE" w:rsidP="00866D5B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заседании коллегии комитета СК по делам архивов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 публикация/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122 просмотра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об акции «Бессмертный полк»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 публикация/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306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Проведена учеба в МФЦ,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 публикация/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227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 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к Всемирному дню здоровья «Зарядка на Ставрополье»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 публикация/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233 просмотра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местного самоуправления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 публикация/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236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героической поверке «И помнит мир спасенный…»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 публикация/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297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Дню памяти и скорби  </w:t>
            </w:r>
            <w:r>
              <w:rPr>
                <w:sz w:val="28"/>
                <w:szCs w:val="28"/>
              </w:rPr>
              <w:lastRenderedPageBreak/>
              <w:t xml:space="preserve">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71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публикации по архивным документам фонда № 97/р-5639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2 публикации/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lastRenderedPageBreak/>
              <w:t>232 просмотра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 июня </w:t>
            </w:r>
            <w:r>
              <w:rPr>
                <w:sz w:val="28"/>
                <w:szCs w:val="28"/>
              </w:rPr>
              <w:lastRenderedPageBreak/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C048A2" w:rsidRDefault="004A37BE" w:rsidP="00866D5B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 100-летию Всесоюзной пионерской организации 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71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публикации по архивным документам фонда № 97/р-5639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3 публикации/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719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77-летней годовщине Победы  в ВОВ 1941-1945гг. 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71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публикации по архивным документам фонда № 97/р-5639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11 публикаций/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sz w:val="22"/>
                <w:szCs w:val="22"/>
              </w:rPr>
              <w:t>2 374 просмотра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5 мая – 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 мая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4A37BE" w:rsidTr="00866D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/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Всего размещено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выставка/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Pr="00DE6199" w:rsidRDefault="004A37BE" w:rsidP="00866D5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199">
              <w:rPr>
                <w:color w:val="000000"/>
                <w:sz w:val="22"/>
                <w:szCs w:val="22"/>
                <w:shd w:val="clear" w:color="auto" w:fill="FFFFFF"/>
              </w:rPr>
              <w:t>50 публикаций/</w:t>
            </w:r>
          </w:p>
          <w:p w:rsidR="004A37BE" w:rsidRPr="00DE6199" w:rsidRDefault="004A37BE" w:rsidP="00866D5B">
            <w:pPr>
              <w:jc w:val="center"/>
              <w:rPr>
                <w:sz w:val="22"/>
                <w:szCs w:val="22"/>
              </w:rPr>
            </w:pPr>
            <w:r w:rsidRPr="00DE6199">
              <w:rPr>
                <w:color w:val="000000"/>
                <w:sz w:val="22"/>
                <w:szCs w:val="22"/>
                <w:shd w:val="clear" w:color="auto" w:fill="FFFFFF"/>
              </w:rPr>
              <w:t>10 645 просмотров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апреля</w:t>
            </w:r>
          </w:p>
          <w:p w:rsidR="004A37BE" w:rsidRDefault="004A37BE" w:rsidP="0086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28 июня 2022 года</w:t>
            </w:r>
          </w:p>
        </w:tc>
      </w:tr>
    </w:tbl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Публикаций в сети </w:t>
      </w:r>
      <w:r w:rsidR="004A37BE">
        <w:rPr>
          <w:rFonts w:ascii="Times New Roman" w:hAnsi="Times New Roman" w:cs="Times New Roman"/>
          <w:sz w:val="28"/>
          <w:szCs w:val="28"/>
          <w:lang w:val="en-US"/>
        </w:rPr>
        <w:t>Telegr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9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размещено: </w:t>
      </w:r>
      <w:r w:rsidR="004A37BE" w:rsidRPr="004A37B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публикаций, 106</w:t>
      </w:r>
      <w:r w:rsidR="004A37BE" w:rsidRPr="004A37B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архиве работали 2 пользователя (2 посещения), им выдано 2 дела фонда № </w:t>
      </w:r>
      <w:r w:rsidR="004A37BE">
        <w:rPr>
          <w:rFonts w:ascii="Times New Roman" w:hAnsi="Times New Roman" w:cs="Times New Roman"/>
          <w:color w:val="000000" w:themeColor="text1"/>
          <w:sz w:val="28"/>
          <w:szCs w:val="28"/>
        </w:rPr>
        <w:t>101 колхоз «Рассвет» за 199</w:t>
      </w:r>
      <w:r w:rsidR="004A37BE" w:rsidRPr="004A37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(2 дела).</w:t>
      </w:r>
      <w:r>
        <w:rPr>
          <w:rFonts w:ascii="Times New Roman" w:hAnsi="Times New Roman" w:cs="Times New Roman"/>
          <w:sz w:val="28"/>
          <w:szCs w:val="28"/>
        </w:rPr>
        <w:t xml:space="preserve"> Тематика работы исследователей: приказы, штатные расписания. 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 квартал 2022 года пользователей архивной информации – </w:t>
      </w:r>
      <w:r w:rsidR="004A37BE" w:rsidRPr="004A37BE">
        <w:rPr>
          <w:rFonts w:ascii="Times New Roman" w:hAnsi="Times New Roman" w:cs="Times New Roman"/>
          <w:sz w:val="28"/>
          <w:szCs w:val="28"/>
        </w:rPr>
        <w:t>2126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страничке архивного отдела за </w:t>
      </w:r>
      <w:r w:rsidR="004A37BE" w:rsidRPr="004A37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размещено </w:t>
      </w:r>
      <w:r w:rsidR="004A37BE" w:rsidRPr="004A37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информаций для пользователей.</w:t>
      </w:r>
    </w:p>
    <w:p w:rsidR="00691084" w:rsidRDefault="00691084" w:rsidP="006910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квартал 2022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-сайта/страницу архивного отдела посетило 5</w:t>
      </w:r>
      <w:r w:rsidR="004A37BE" w:rsidRPr="004A37BE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- пользователей архивной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в</w:t>
      </w:r>
      <w:r w:rsidR="004A37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7BE" w:rsidRPr="004A37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 размещена вкладка. Информация о результатах общественной оценки размещена на странице архивного отдела, сайта администрации 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Исполнение социально - правовых запросов: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185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исполненных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 положительным результатом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запросов, исполненных в установл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енные законодательством сроки –180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принято и исполнено </w:t>
      </w:r>
      <w:r w:rsidR="007F7A28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запросов.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электронной почте исполнено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запросов.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Исполнено тематических запросов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через МФЦ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положительным результатом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плановых и внеплановых работ – </w:t>
      </w:r>
      <w:r w:rsidR="007F7A28">
        <w:rPr>
          <w:rFonts w:ascii="Times New Roman" w:hAnsi="Times New Roman" w:cs="Times New Roman"/>
          <w:color w:val="000000" w:themeColor="text1"/>
          <w:sz w:val="28"/>
          <w:szCs w:val="28"/>
        </w:rPr>
        <w:t>602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(</w:t>
      </w:r>
      <w:r w:rsidR="007F7A2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дел по личному составу и </w:t>
      </w:r>
      <w:r w:rsidR="007F7A2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 хранения). В читальный зал выдано </w:t>
      </w:r>
      <w:r w:rsidR="007F7A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дела. Всего выдано документов пользователям - </w:t>
      </w:r>
      <w:r w:rsidR="00DE6199">
        <w:rPr>
          <w:rFonts w:ascii="Times New Roman" w:hAnsi="Times New Roman" w:cs="Times New Roman"/>
          <w:color w:val="000000" w:themeColor="text1"/>
          <w:sz w:val="28"/>
          <w:szCs w:val="28"/>
        </w:rPr>
        <w:t>605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691084" w:rsidRDefault="00691084" w:rsidP="00691084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 2 квартал выдано </w:t>
      </w:r>
      <w:r w:rsidR="00DE6199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DF527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ксерокопий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E6199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="00DF5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личному составу и </w:t>
      </w:r>
      <w:r w:rsidR="00DE61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 по документам постоянного хранения)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084" w:rsidRDefault="00691084" w:rsidP="00691084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Укрепление материально-технической базы</w:t>
      </w:r>
    </w:p>
    <w:p w:rsidR="00691084" w:rsidRDefault="00691084" w:rsidP="00691084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527C" w:rsidRDefault="00DF527C" w:rsidP="00691084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47"/>
        <w:gridCol w:w="3118"/>
        <w:gridCol w:w="1985"/>
        <w:gridCol w:w="2835"/>
      </w:tblGrid>
      <w:tr w:rsidR="00691084" w:rsidTr="0069108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84" w:rsidRPr="00DF527C" w:rsidRDefault="0069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84" w:rsidRPr="00DF527C" w:rsidRDefault="0069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84" w:rsidRPr="00DF527C" w:rsidRDefault="0069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84" w:rsidRPr="00DF527C" w:rsidRDefault="0069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DF527C" w:rsidTr="0069108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2 740-97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7C" w:rsidRPr="00DF527C" w:rsidRDefault="00DF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27C" w:rsidTr="0069108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proofErr w:type="spellStart"/>
            <w:r w:rsidRPr="00DF5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7C" w:rsidRPr="00DF527C" w:rsidRDefault="00DF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27C" w:rsidTr="0069108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7C" w:rsidRPr="00DF527C" w:rsidRDefault="00DF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27C" w:rsidTr="00C5652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3 632-09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3 632-09</w:t>
            </w:r>
          </w:p>
        </w:tc>
      </w:tr>
      <w:tr w:rsidR="00DF527C" w:rsidTr="00C5652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3 537-68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3 537-68</w:t>
            </w:r>
          </w:p>
        </w:tc>
      </w:tr>
      <w:tr w:rsidR="00DF527C" w:rsidTr="0069108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 канц.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16 200-00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16 200-00</w:t>
            </w:r>
          </w:p>
        </w:tc>
      </w:tr>
      <w:tr w:rsidR="00DF527C" w:rsidTr="0069108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.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5 038-00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5 038-00</w:t>
            </w:r>
          </w:p>
        </w:tc>
      </w:tr>
      <w:tr w:rsidR="00DF527C" w:rsidTr="0069108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DF527C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1 000-00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27C" w:rsidTr="00C5652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7C" w:rsidRPr="00DF527C" w:rsidRDefault="00DF5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27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32 148-74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7C" w:rsidRPr="00DF527C" w:rsidRDefault="00DF527C" w:rsidP="004E4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28 407-77</w:t>
            </w:r>
          </w:p>
        </w:tc>
      </w:tr>
    </w:tbl>
    <w:p w:rsidR="00691084" w:rsidRDefault="00691084" w:rsidP="00691084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175624" w:rsidRDefault="00691084" w:rsidP="00DE6199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Н.В. Ищенко</w:t>
      </w:r>
    </w:p>
    <w:sectPr w:rsidR="00175624" w:rsidSect="00AC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91084"/>
    <w:rsid w:val="00165347"/>
    <w:rsid w:val="00175624"/>
    <w:rsid w:val="004A37BE"/>
    <w:rsid w:val="00691084"/>
    <w:rsid w:val="007A3C05"/>
    <w:rsid w:val="007F7A28"/>
    <w:rsid w:val="008124F2"/>
    <w:rsid w:val="008E51B6"/>
    <w:rsid w:val="00AC7C3C"/>
    <w:rsid w:val="00D27CBC"/>
    <w:rsid w:val="00DE6199"/>
    <w:rsid w:val="00DF527C"/>
    <w:rsid w:val="00E9107C"/>
    <w:rsid w:val="00F0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C"/>
  </w:style>
  <w:style w:type="paragraph" w:styleId="2">
    <w:name w:val="heading 2"/>
    <w:basedOn w:val="a"/>
    <w:next w:val="a"/>
    <w:link w:val="20"/>
    <w:unhideWhenUsed/>
    <w:qFormat/>
    <w:rsid w:val="006910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108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6910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91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10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uiPriority w:val="99"/>
    <w:semiHidden/>
    <w:rsid w:val="006910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rsid w:val="004A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v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8</cp:revision>
  <cp:lastPrinted>2022-07-01T11:37:00Z</cp:lastPrinted>
  <dcterms:created xsi:type="dcterms:W3CDTF">2022-06-29T07:53:00Z</dcterms:created>
  <dcterms:modified xsi:type="dcterms:W3CDTF">2022-07-01T11:42:00Z</dcterms:modified>
</cp:coreProperties>
</file>