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9322" w:tblpY="1"/>
        <w:tblOverlap w:val="never"/>
        <w:tblW w:w="0" w:type="auto"/>
        <w:tblLook w:val="04A0"/>
      </w:tblPr>
      <w:tblGrid>
        <w:gridCol w:w="5353"/>
      </w:tblGrid>
      <w:tr w:rsidR="004C1A9B" w:rsidTr="004C1A9B">
        <w:tc>
          <w:tcPr>
            <w:tcW w:w="5353" w:type="dxa"/>
            <w:hideMark/>
          </w:tcPr>
          <w:p w:rsidR="004C1A9B" w:rsidRDefault="004C1A9B" w:rsidP="004C1A9B">
            <w:pPr>
              <w:pStyle w:val="1"/>
              <w:spacing w:line="254" w:lineRule="auto"/>
              <w:rPr>
                <w:bCs/>
                <w:color w:val="000000" w:themeColor="text1"/>
                <w:szCs w:val="28"/>
                <w:lang w:eastAsia="en-US"/>
              </w:rPr>
            </w:pPr>
            <w:r>
              <w:rPr>
                <w:bCs/>
                <w:color w:val="000000" w:themeColor="text1"/>
                <w:szCs w:val="28"/>
                <w:lang w:eastAsia="en-US"/>
              </w:rPr>
              <w:t>УТВЕРЖДАЮ</w:t>
            </w:r>
          </w:p>
        </w:tc>
      </w:tr>
      <w:tr w:rsidR="004C1A9B" w:rsidTr="004C1A9B">
        <w:tc>
          <w:tcPr>
            <w:tcW w:w="5353" w:type="dxa"/>
            <w:hideMark/>
          </w:tcPr>
          <w:p w:rsidR="0003032C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</w:t>
            </w:r>
          </w:p>
          <w:p w:rsidR="000E4657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Арзгирского муниципального округа</w:t>
            </w:r>
          </w:p>
          <w:p w:rsidR="000E4657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0E4657" w:rsidRDefault="000E4657" w:rsidP="000E4657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___________________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Палагута</w:t>
            </w:r>
            <w:proofErr w:type="spellEnd"/>
          </w:p>
          <w:p w:rsidR="004C1A9B" w:rsidRDefault="00622B72" w:rsidP="0003032C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 _______________ </w:t>
            </w:r>
            <w:r w:rsidR="004C1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030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4C1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A9B" w:rsidRDefault="004C1A9B" w:rsidP="004C1A9B">
      <w:pPr>
        <w:pStyle w:val="ConsTitle"/>
        <w:widowControl/>
        <w:ind w:left="6372" w:right="0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основных направлений и результатов деятельности архивного отдела администрации</w:t>
      </w:r>
    </w:p>
    <w:p w:rsidR="004C1A9B" w:rsidRDefault="004C1A9B" w:rsidP="004C1A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Арзгирского муниципального </w:t>
      </w:r>
      <w:r w:rsidR="00A33D5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Ставропольского края</w:t>
      </w:r>
    </w:p>
    <w:p w:rsidR="004C1A9B" w:rsidRDefault="004C1A9B" w:rsidP="004C1A9B">
      <w:pPr>
        <w:pStyle w:val="a9"/>
        <w:tabs>
          <w:tab w:val="center" w:pos="7427"/>
          <w:tab w:val="left" w:pos="11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202</w:t>
      </w:r>
      <w:r w:rsidR="000303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5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9"/>
        <w:gridCol w:w="297"/>
        <w:gridCol w:w="856"/>
        <w:gridCol w:w="1263"/>
        <w:gridCol w:w="679"/>
        <w:gridCol w:w="41"/>
        <w:gridCol w:w="671"/>
        <w:gridCol w:w="142"/>
        <w:gridCol w:w="425"/>
        <w:gridCol w:w="426"/>
        <w:gridCol w:w="709"/>
        <w:gridCol w:w="850"/>
        <w:gridCol w:w="709"/>
        <w:gridCol w:w="425"/>
        <w:gridCol w:w="426"/>
        <w:gridCol w:w="708"/>
        <w:gridCol w:w="709"/>
        <w:gridCol w:w="630"/>
        <w:gridCol w:w="79"/>
        <w:gridCol w:w="850"/>
        <w:gridCol w:w="709"/>
        <w:gridCol w:w="709"/>
        <w:gridCol w:w="709"/>
        <w:gridCol w:w="850"/>
        <w:gridCol w:w="709"/>
        <w:gridCol w:w="360"/>
        <w:gridCol w:w="348"/>
        <w:gridCol w:w="708"/>
      </w:tblGrid>
      <w:tr w:rsidR="004C1A9B" w:rsidTr="005E24B9">
        <w:trPr>
          <w:trHeight w:val="29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8" w:colLast="1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4C1A9B" w:rsidTr="005E24B9">
        <w:trPr>
          <w:trHeight w:val="50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4C1A9B" w:rsidTr="005E24B9">
        <w:trPr>
          <w:trHeight w:val="339"/>
        </w:trPr>
        <w:tc>
          <w:tcPr>
            <w:tcW w:w="1655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pStyle w:val="ad"/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Улучшение физического состояния документов на бумажной основе</w:t>
            </w:r>
          </w:p>
        </w:tc>
      </w:tr>
      <w:tr w:rsidR="004C1A9B" w:rsidTr="005E24B9">
        <w:trPr>
          <w:trHeight w:val="45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документов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435F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FA0A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435F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1A9B" w:rsidTr="005E24B9">
        <w:trPr>
          <w:trHeight w:val="37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435F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391F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435F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435F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435F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1A9B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1A9B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1A9B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5C48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5C48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5C48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5C48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1127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5C48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5C48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5C48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 w:rsidP="001127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1A9B" w:rsidTr="005E24B9">
        <w:trPr>
          <w:trHeight w:val="10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1A9B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дел, числящихся необнаруженными </w:t>
            </w:r>
          </w:p>
          <w:p w:rsidR="002E0C02" w:rsidRDefault="002E0C02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1A9B" w:rsidTr="005E24B9">
        <w:trPr>
          <w:trHeight w:val="37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C1A9B" w:rsidTr="005E24B9">
        <w:trPr>
          <w:trHeight w:val="26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A9B" w:rsidTr="005E24B9">
        <w:trPr>
          <w:trHeight w:val="16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документов комиссией по рассмотрению итогов проверки наличия и розыску необнаруженных архивных дел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9B" w:rsidRDefault="004C1A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B" w:rsidRDefault="004C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A9B" w:rsidTr="005E24B9">
        <w:tc>
          <w:tcPr>
            <w:tcW w:w="165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A9B" w:rsidRDefault="004C1A9B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 w:rsidP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C651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C651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C651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5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4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2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видеодокументов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ГАСК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ГАНИСК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46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ЭПК описей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управленческую документацию: </w:t>
            </w: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 w:rsidP="00391F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CB26E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9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13+14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0DCF" w:rsidRDefault="00412B40" w:rsidP="008920AE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9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+8</w:t>
            </w:r>
            <w:r w:rsidR="0089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412B40" w:rsidRDefault="008920AE" w:rsidP="008920AE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 w:rsidP="00614276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8920AE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="008920AE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+8</w:t>
            </w:r>
            <w:r w:rsidR="008920AE">
              <w:rPr>
                <w:rFonts w:ascii="Times New Roman" w:eastAsia="Times New Roman" w:hAnsi="Times New Roman" w:cs="Times New Roman"/>
                <w:lang w:eastAsia="en-US"/>
              </w:rPr>
              <w:t>+14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 w:rsidP="008920A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 w:rsidP="0050372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920AE">
            <w:pPr>
              <w:spacing w:after="0" w:line="252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412B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0AE" w:rsidRDefault="008920AE" w:rsidP="000B0195">
            <w:pPr>
              <w:spacing w:after="0" w:line="252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104</w:t>
            </w:r>
            <w:r w:rsidR="00412B40">
              <w:rPr>
                <w:rFonts w:ascii="Times New Roman" w:eastAsia="Times New Roman" w:hAnsi="Times New Roman" w:cs="Times New Roman"/>
                <w:lang w:eastAsia="en-US"/>
              </w:rPr>
              <w:t>+8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</w:p>
          <w:p w:rsidR="00412B40" w:rsidRDefault="008920AE" w:rsidP="000B0195">
            <w:pPr>
              <w:spacing w:after="0" w:line="252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063F3D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8</w:t>
            </w:r>
          </w:p>
          <w:p w:rsidR="00412B40" w:rsidRDefault="00412B40" w:rsidP="00063F3D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B930D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операционные журналы</w:t>
            </w:r>
            <w:r w:rsidRPr="00B930D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)</w:t>
            </w:r>
          </w:p>
          <w:p w:rsidR="008920AE" w:rsidRPr="00B930DF" w:rsidRDefault="008920AE" w:rsidP="00063F3D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14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похо</w:t>
            </w:r>
            <w:r w:rsidR="00FA2A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зяйственные</w:t>
            </w:r>
            <w:proofErr w:type="spellEnd"/>
            <w:r w:rsidR="00FA2AE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книги</w:t>
            </w:r>
            <w:proofErr w:type="gramEnd"/>
          </w:p>
        </w:tc>
      </w:tr>
      <w:tr w:rsidR="00412B40" w:rsidTr="005E24B9">
        <w:trPr>
          <w:trHeight w:val="22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B40" w:rsidTr="005E24B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документы личного происхождения </w:t>
            </w:r>
          </w:p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видеодокументы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4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2C0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2C02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3707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F40D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совещаний-семинаров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делопроизводство и архив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pStyle w:val="5"/>
              <w:spacing w:before="0" w:after="0" w:line="276" w:lineRule="auto"/>
              <w:ind w:left="-108" w:right="-108"/>
              <w:rPr>
                <w:b w:val="0"/>
                <w:i w:val="0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совещ</w:t>
            </w:r>
            <w:proofErr w:type="spellEnd"/>
            <w:r>
              <w:rPr>
                <w:b w:val="0"/>
                <w:i w:val="0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/чел.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10E92" w:rsidP="00810E9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391F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10E92" w:rsidP="00810E9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6142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10E92" w:rsidP="00810E9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0B01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810E92" w:rsidP="00810E9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5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ind w:right="-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165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302BE8" w:rsidRDefault="00412B40" w:rsidP="00302BE8">
            <w:pPr>
              <w:pStyle w:val="ad"/>
              <w:numPr>
                <w:ilvl w:val="0"/>
                <w:numId w:val="2"/>
              </w:numPr>
              <w:tabs>
                <w:tab w:val="left" w:pos="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2BE8">
              <w:rPr>
                <w:color w:val="000000" w:themeColor="text1"/>
                <w:sz w:val="24"/>
                <w:szCs w:val="24"/>
              </w:rPr>
              <w:t>Создание информационно-поисковых систем</w:t>
            </w:r>
          </w:p>
          <w:p w:rsidR="00412B40" w:rsidRPr="00302BE8" w:rsidRDefault="00412B40" w:rsidP="00F95B3F">
            <w:pPr>
              <w:pStyle w:val="ad"/>
              <w:tabs>
                <w:tab w:val="left" w:pos="356"/>
              </w:tabs>
              <w:ind w:left="1080"/>
              <w:rPr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Описание: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видеодокументов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B40" w:rsidTr="005E24B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Усовершенствование описей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Каталогизация: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12B40" w:rsidRDefault="00412B40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eastAsia="en-US"/>
              </w:rPr>
              <w:t>просмотрено дел</w:t>
            </w:r>
          </w:p>
          <w:p w:rsidR="00412B40" w:rsidRDefault="00412B40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составлено карточек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дел/ карт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</w:p>
          <w:p w:rsidR="00412B40" w:rsidRDefault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412B40" w:rsidP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</w:t>
            </w:r>
          </w:p>
          <w:p w:rsidR="00412B40" w:rsidRDefault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B76A84" w:rsidP="003201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</w:t>
            </w:r>
          </w:p>
          <w:p w:rsidR="00412B40" w:rsidRDefault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</w:p>
          <w:p w:rsidR="00412B40" w:rsidRDefault="00B76A84" w:rsidP="003201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412B40" w:rsidP="00B76A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</w:rPr>
              <w:t>Перевод документов в электронный вид (оцифровка)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7D50DB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опись/</w:t>
            </w:r>
          </w:p>
          <w:p w:rsidR="00412B40" w:rsidRPr="007D50DB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ед</w:t>
            </w:r>
            <w:proofErr w:type="gramStart"/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.х</w:t>
            </w:r>
            <w:proofErr w:type="gramEnd"/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</w:t>
            </w:r>
            <w:proofErr w:type="spellEnd"/>
          </w:p>
          <w:p w:rsidR="00412B40" w:rsidRPr="007D50DB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/лист/</w:t>
            </w:r>
          </w:p>
          <w:p w:rsidR="00412B40" w:rsidRPr="007D50DB" w:rsidRDefault="00412B40" w:rsidP="007D50DB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док.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412B40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412B40" w:rsidRPr="007D50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2D71BE" w:rsidRPr="007D50DB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12/</w:t>
            </w:r>
          </w:p>
          <w:p w:rsidR="00412B40" w:rsidRDefault="003A6BCE" w:rsidP="00DC2F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893</w:t>
            </w:r>
            <w:r w:rsidR="00412B40"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3A6BCE" w:rsidP="00DC2F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2D71BE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2D71BE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412B40" w:rsidRPr="007D50DB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12/</w:t>
            </w:r>
          </w:p>
          <w:p w:rsidR="00412B40" w:rsidRPr="007D50DB" w:rsidRDefault="00412B40" w:rsidP="001A36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3A6B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3A6BCE" w:rsidP="00275C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2D71BE" w:rsidRPr="007D50DB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24/</w:t>
            </w:r>
          </w:p>
          <w:p w:rsidR="00412B40" w:rsidRPr="007D50DB" w:rsidRDefault="00412B40" w:rsidP="001A36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3A6B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3A6BCE" w:rsidP="001A36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2D71BE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2D71BE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412B40" w:rsidRPr="007D50DB" w:rsidRDefault="002D71BE" w:rsidP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12/</w:t>
            </w:r>
          </w:p>
          <w:p w:rsidR="00412B40" w:rsidRDefault="00412B40" w:rsidP="007D50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3A6B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3A6BCE" w:rsidP="00DC2F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2D71BE" w:rsidRPr="007D50DB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36/</w:t>
            </w:r>
          </w:p>
          <w:p w:rsidR="00412B40" w:rsidRDefault="00412B40" w:rsidP="007D50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A6B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465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3A6BCE" w:rsidP="007D50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2D71BE" w:rsidRPr="007D50DB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14/</w:t>
            </w:r>
          </w:p>
          <w:p w:rsidR="00412B40" w:rsidRDefault="003A6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719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3A6BCE" w:rsidP="00275C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2D71BE" w:rsidRPr="007D50DB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A6B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3A6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  <w:p w:rsidR="002D71BE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2D71BE" w:rsidRPr="007D50DB" w:rsidRDefault="002D71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</w:t>
            </w:r>
            <w:r w:rsidR="003A6B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:rsidR="00412B40" w:rsidRPr="007D50DB" w:rsidRDefault="00412B40" w:rsidP="003A6B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A6B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7D50DB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50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объем БД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Мб.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 w:rsidP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4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3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A575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A575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A575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A575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A575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2D0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внесённых описей </w:t>
            </w: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опись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8439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12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B40" w:rsidTr="005E24B9">
        <w:trPr>
          <w:trHeight w:val="12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:rsidR="00412B40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843983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1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Pr="00302BE8" w:rsidRDefault="00412B40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302BE8">
              <w:rPr>
                <w:rFonts w:ascii="Times New Roman" w:hAnsi="Times New Roman" w:cs="Times New Roman"/>
                <w:color w:val="000000" w:themeColor="text1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фондов, внесенных в БД по состоянию на 31.12 отчетного года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246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46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объем баз данных (каталог)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rPr>
          <w:trHeight w:val="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внесённых записей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/дел/</w:t>
            </w:r>
          </w:p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82" w:rsidRPr="00CB1B82" w:rsidRDefault="00412B40" w:rsidP="00CB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B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</w:t>
            </w:r>
            <w:r w:rsidR="00CB1B82" w:rsidRPr="00CB1B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CB1B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2/</w:t>
            </w:r>
            <w:r w:rsidR="00CB1B82" w:rsidRPr="00CB1B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7006</w:t>
            </w:r>
          </w:p>
          <w:p w:rsidR="00412B40" w:rsidRPr="00246EF1" w:rsidRDefault="00412B40" w:rsidP="00CB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B1B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165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Проведение информационных мероприятий (всего), в том числе: </w:t>
            </w: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 w:rsidP="00622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 w:rsidP="00A6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A6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E5" w:rsidRPr="00D337BE" w:rsidRDefault="00A609E5" w:rsidP="00A6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 w:rsidP="00A6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 w:rsidP="00622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 w:rsidP="006E1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D337BE" w:rsidRDefault="00A609E5" w:rsidP="00622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503722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B40" w:rsidTr="005E24B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B40" w:rsidTr="005E24B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статьи и подборки документов </w:t>
            </w: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246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246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246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246EF1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</w:p>
          <w:p w:rsidR="00412B40" w:rsidRDefault="00412B40" w:rsidP="00384CFC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  <w:p w:rsidR="00412B40" w:rsidRDefault="00412B40" w:rsidP="00384CFC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 w:rsidP="005C50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экскурсии по выставке </w:t>
            </w: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эк./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FF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412B40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B40" w:rsidRPr="00806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2B40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2B40" w:rsidRPr="00806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2B40" w:rsidRPr="008067FF" w:rsidRDefault="00246EF1" w:rsidP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 w:rsidP="005C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B40" w:rsidRPr="00806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2B40" w:rsidRPr="008067FF" w:rsidRDefault="00246EF1" w:rsidP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 w:rsidP="00817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B40" w:rsidRPr="008067F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412B40" w:rsidRPr="008067FF" w:rsidRDefault="00246EF1" w:rsidP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412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8067FF" w:rsidP="00384C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8067FF" w:rsidRPr="008067FF" w:rsidRDefault="008067FF" w:rsidP="00384C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 w:rsidP="00817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Pr="008067FF" w:rsidRDefault="00246EF1" w:rsidP="00C33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B40" w:rsidRPr="008067F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412B40" w:rsidRPr="008067FF" w:rsidRDefault="00246EF1" w:rsidP="00246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B40" w:rsidTr="005E24B9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0" w:rsidRDefault="00412B40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уроки мужества </w:t>
            </w: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B40" w:rsidRDefault="00412B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урок./</w:t>
            </w:r>
          </w:p>
          <w:p w:rsidR="00412B40" w:rsidRDefault="00412B40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675D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ED68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412B40" w:rsidP="00ED68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ED68B8" w:rsidP="00675D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412B40" w:rsidP="00ED68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ED68B8" w:rsidP="00675D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412B40" w:rsidP="00ED68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412B40" w:rsidRDefault="00412B40" w:rsidP="00C3338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ED68B8" w:rsidP="00675D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12B40" w:rsidRDefault="00412B40" w:rsidP="00ED68B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0" w:rsidRDefault="00412B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0381" w:rsidTr="005E24B9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Default="009D0381" w:rsidP="009D038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лекция</w:t>
            </w:r>
          </w:p>
          <w:p w:rsidR="009D0381" w:rsidRDefault="009D03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мер/</w:t>
            </w:r>
          </w:p>
          <w:p w:rsidR="009D0381" w:rsidRDefault="009D0381" w:rsidP="00A97A53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</w:p>
          <w:p w:rsidR="009D0381" w:rsidRDefault="009D0381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0381" w:rsidTr="005E24B9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A95196" w:rsidRDefault="009D0381" w:rsidP="009D0381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0381">
              <w:rPr>
                <w:rFonts w:ascii="Times New Roman" w:hAnsi="Times New Roman" w:cs="Times New Roman"/>
                <w:lang w:eastAsia="en-US"/>
              </w:rPr>
              <w:t>внеклассные мероприятия ко Дню Ставропольского края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мер/</w:t>
            </w:r>
          </w:p>
          <w:p w:rsidR="009D0381" w:rsidRDefault="009D0381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7061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7061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Pr="008067FF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9D0381" w:rsidRPr="008067FF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Pr="008067FF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</w:p>
          <w:p w:rsidR="009D0381" w:rsidRDefault="009D0381" w:rsidP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8067FF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</w:p>
          <w:p w:rsidR="008067FF" w:rsidRDefault="008067FF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</w:p>
          <w:p w:rsidR="009D0381" w:rsidRDefault="009D0381" w:rsidP="007061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5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0381" w:rsidTr="005E24B9">
        <w:trPr>
          <w:trHeight w:val="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A95196" w:rsidRDefault="009D0381" w:rsidP="00A9519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посты в социальных сетях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A951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0381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Default="009D0381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пользователей, работавших с документами в читальном зале </w:t>
            </w:r>
          </w:p>
          <w:p w:rsidR="009D0381" w:rsidRDefault="009D0381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0731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8A16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4C1A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0731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0731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7E5D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7E5D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 w:rsidP="000731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0381" w:rsidTr="005E24B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Default="009D038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0381" w:rsidTr="005E24B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0381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A97A53" w:rsidRDefault="009D0381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Исполнение социально-правовых запросов: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6E1B8F" w:rsidRDefault="009D0381" w:rsidP="003A12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6E1B8F" w:rsidRDefault="009D0381" w:rsidP="000F57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 w:rsidP="003A1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 w:rsidP="003A1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 w:rsidP="000F57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 w:rsidP="003A1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 w:rsidP="003A1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9D0381" w:rsidP="003A1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0381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A97A53" w:rsidRDefault="009D03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исполненных запросов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6E1B8F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6E1B8F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3415CB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0381" w:rsidTr="005E24B9">
        <w:trPr>
          <w:trHeight w:val="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81" w:rsidRDefault="009D0381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A97A53" w:rsidRDefault="009D03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1B0E03" w:rsidRDefault="00A1658C" w:rsidP="000D70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0D70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81" w:rsidRPr="001B0E03" w:rsidRDefault="00A1658C" w:rsidP="001701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81" w:rsidRDefault="009D0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1658C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C" w:rsidRDefault="00A1658C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A97A53" w:rsidRDefault="00A165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Default="00A1658C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6E1B8F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58C" w:rsidRPr="006E1B8F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3415CB" w:rsidRDefault="00A1658C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Default="00A165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1658C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Default="00A1658C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8C" w:rsidRPr="00A97A53" w:rsidRDefault="00A165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тематических запросов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Default="00A1658C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 w:rsidP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58C" w:rsidRPr="003415CB" w:rsidRDefault="00A1658C" w:rsidP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58C" w:rsidRPr="003415CB" w:rsidRDefault="00CD2E6F" w:rsidP="00390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58C" w:rsidRPr="00341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A16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A1658C" w:rsidP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58C" w:rsidRPr="00341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658C" w:rsidRPr="00341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Pr="003415CB" w:rsidRDefault="00CD2E6F" w:rsidP="00341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C" w:rsidRDefault="00A165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количество запросов, исполненных с положительным результатом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 w:rsidP="00A97A53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E6F" w:rsidRPr="003415CB" w:rsidRDefault="00CD2E6F" w:rsidP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A9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CD2E6F" w:rsidP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запросов, поступивших и исполненных в </w:t>
            </w:r>
            <w:proofErr w:type="spellStart"/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spellEnd"/>
            <w:r w:rsidRPr="00A97A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виде: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 w:rsidP="008F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 w:rsidP="00611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 w:rsidP="00611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 w:rsidP="00611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 w:rsidP="006A5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6A560F" w:rsidRDefault="00D76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262651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Vip</w:t>
            </w:r>
            <w:proofErr w:type="spellEnd"/>
            <w:r w:rsidRPr="00262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Net</w:t>
            </w:r>
            <w:r w:rsidRPr="00262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 w:rsidP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CD2E6F" w:rsidP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0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CD2E6F" w:rsidP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0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CD2E6F" w:rsidP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0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2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 w:rsidP="002A46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 w:rsidP="00CE11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CD2E6F" w:rsidP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0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 w:rsidP="00341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CD2E6F" w:rsidP="00872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0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3415CB" w:rsidRDefault="007F200A" w:rsidP="00CE11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262651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 w:rsidP="00CE11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 w:rsidP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 w:rsidP="007F20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МФЦ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 w:rsidP="00CE11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 w:rsidP="00CE11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 w:rsidP="00CE11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 w:rsidP="00DA3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 w:rsidP="00DA3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CD2E6F" w:rsidP="00712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3415CB" w:rsidRDefault="00712864" w:rsidP="00DA3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ЕИАС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Обращение через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rPr>
          <w:trHeight w:val="42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 w:rsidP="007F20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</w:t>
            </w:r>
            <w:proofErr w:type="spellEnd"/>
          </w:p>
          <w:p w:rsidR="00E71CEF" w:rsidRDefault="00E71CEF" w:rsidP="007F20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3415CB" w:rsidRDefault="003C4D65" w:rsidP="00170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61183B" w:rsidRDefault="003C4D65" w:rsidP="00057AC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 w:rsidP="001C43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 w:rsidP="009B6E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C4D65" w:rsidP="001B56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2E6F" w:rsidTr="005E24B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7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E6F" w:rsidRDefault="00CD2E6F">
            <w:pPr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E6F" w:rsidRPr="00A97A53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Пользователи архивной информацией (всего)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 w:rsidP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AC5" w:rsidRPr="00A97A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2E6F" w:rsidRPr="00A97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057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496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67FF" w:rsidRPr="00A9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385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8067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67FF" w:rsidRPr="00A97A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8067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67FF" w:rsidRPr="00A97A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E6F" w:rsidRPr="00A97A53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в т. ч.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участие в информационных мероприятиях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AC5" w:rsidRPr="00A97A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8067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8067FF" w:rsidRPr="00A9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3B0AC5" w:rsidP="008067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8067FF" w:rsidRPr="00A9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A97A53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E6F" w:rsidTr="005E24B9">
        <w:trPr>
          <w:trHeight w:val="10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4.9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Выдача документов пользователям </w:t>
            </w:r>
          </w:p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(всего), в том числе: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 w:rsidP="007118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 w:rsidP="00A73F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Pr="00496E15" w:rsidRDefault="003B0AC5" w:rsidP="00496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 w:rsidP="008B7B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CD2E6F" w:rsidP="00484F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B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 w:rsidP="003851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3B0AC5" w:rsidP="00484F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CD2E6F" w:rsidP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B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CD2E6F" w:rsidP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в читальный зал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496E15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 w:rsidP="008B7B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во временное пользование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496E15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ед.хр.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 w:rsidP="008B7B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 w:rsidP="00A73F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496E15" w:rsidRDefault="00CD2E6F" w:rsidP="003B0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AC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 w:rsidP="00A73F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 w:rsidP="008067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806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 w:rsidP="00484F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 w:rsidP="008B7B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3B0AC5" w:rsidP="00A73F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web-</w:t>
            </w:r>
            <w:r>
              <w:rPr>
                <w:rFonts w:ascii="Times New Roman" w:hAnsi="Times New Roman" w:cs="Times New Roman"/>
                <w:color w:val="000000" w:themeColor="text1"/>
              </w:rPr>
              <w:t>сайта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 w:rsidP="006B0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CD2E6F" w:rsidP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0218" w:rsidRPr="007D02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CD2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CD2E6F" w:rsidP="008067F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067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CD2E6F" w:rsidP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D0218"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 w:rsidP="008067F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8067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D2E6F" w:rsidTr="005E24B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/>
              <w:ind w:right="-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170198" w:rsidRDefault="00CD2E6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Посещение постов (публикации), размещенных в социальных сетях/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Telegram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6F" w:rsidRPr="008146A7" w:rsidRDefault="00CD2E6F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CD2E6F" w:rsidP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0218" w:rsidRPr="007D021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CD2E6F" w:rsidP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218" w:rsidRPr="007D0218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 w:rsidP="001A3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22908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18">
              <w:rPr>
                <w:rFonts w:ascii="Times New Roman" w:hAnsi="Times New Roman" w:cs="Times New Roman"/>
                <w:sz w:val="24"/>
                <w:szCs w:val="24"/>
              </w:rPr>
              <w:t>6727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 w:rsidP="006B0D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 w:rsidP="008146A7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 w:rsidP="006B0D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Pr="007D0218" w:rsidRDefault="007D0218" w:rsidP="00F8090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02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6F" w:rsidRDefault="00CD2E6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2E6F" w:rsidTr="005E24B9">
        <w:trPr>
          <w:gridBefore w:val="2"/>
          <w:gridAfter w:val="2"/>
          <w:wBefore w:w="856" w:type="dxa"/>
          <w:wAfter w:w="1056" w:type="dxa"/>
          <w:trHeight w:val="171"/>
        </w:trPr>
        <w:tc>
          <w:tcPr>
            <w:tcW w:w="14644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CD2E6F" w:rsidRDefault="00CD2E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Укрепление материально-технической базы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средств: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- принтер </w:t>
            </w:r>
            <w:r w:rsidRPr="00CF2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L1800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стеллажей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коробов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7A53" w:rsidRPr="00CF212D" w:rsidTr="005E24B9">
        <w:tblPrEx>
          <w:tblLook w:val="00A0"/>
        </w:tblPrEx>
        <w:trPr>
          <w:gridBefore w:val="2"/>
          <w:gridAfter w:val="10"/>
          <w:wBefore w:w="856" w:type="dxa"/>
          <w:wAfter w:w="6031" w:type="dxa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53" w:rsidRPr="00CF212D" w:rsidRDefault="00A97A53" w:rsidP="00A9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</w:tr>
    </w:tbl>
    <w:p w:rsidR="004C1A9B" w:rsidRDefault="004C1A9B" w:rsidP="004C1A9B">
      <w:pPr>
        <w:pStyle w:val="21"/>
        <w:spacing w:line="240" w:lineRule="exact"/>
        <w:rPr>
          <w:i w:val="0"/>
          <w:color w:val="000000" w:themeColor="text1"/>
          <w:szCs w:val="28"/>
        </w:rPr>
      </w:pPr>
    </w:p>
    <w:p w:rsidR="00B05F1C" w:rsidRDefault="00B05F1C" w:rsidP="004C1A9B">
      <w:pPr>
        <w:pStyle w:val="21"/>
        <w:spacing w:line="240" w:lineRule="exact"/>
        <w:rPr>
          <w:i w:val="0"/>
          <w:color w:val="000000" w:themeColor="text1"/>
          <w:szCs w:val="28"/>
        </w:rPr>
      </w:pPr>
    </w:p>
    <w:p w:rsidR="004C1A9B" w:rsidRDefault="004C1A9B" w:rsidP="004C1A9B">
      <w:pPr>
        <w:pStyle w:val="21"/>
        <w:spacing w:line="240" w:lineRule="exact"/>
        <w:rPr>
          <w:i w:val="0"/>
          <w:color w:val="000000" w:themeColor="text1"/>
          <w:szCs w:val="28"/>
        </w:rPr>
      </w:pPr>
      <w:r>
        <w:rPr>
          <w:i w:val="0"/>
          <w:color w:val="000000" w:themeColor="text1"/>
          <w:szCs w:val="28"/>
        </w:rPr>
        <w:t>Начальник архивного отдела администрации</w:t>
      </w:r>
    </w:p>
    <w:p w:rsidR="006C75A3" w:rsidRDefault="004C1A9B" w:rsidP="004C1A9B">
      <w:pPr>
        <w:pStyle w:val="21"/>
        <w:spacing w:line="240" w:lineRule="exact"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Арзгирского муниципального </w:t>
      </w:r>
      <w:r w:rsidR="00A33D54">
        <w:rPr>
          <w:i w:val="0"/>
          <w:color w:val="000000" w:themeColor="text1"/>
        </w:rPr>
        <w:t>округа</w:t>
      </w:r>
      <w:r>
        <w:rPr>
          <w:i w:val="0"/>
          <w:color w:val="000000" w:themeColor="text1"/>
        </w:rPr>
        <w:t xml:space="preserve">                                                                                            Н.В. Ищенко</w:t>
      </w:r>
    </w:p>
    <w:sectPr w:rsidR="006C75A3" w:rsidSect="002E0C0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69A9"/>
    <w:multiLevelType w:val="hybridMultilevel"/>
    <w:tmpl w:val="7018CE34"/>
    <w:lvl w:ilvl="0" w:tplc="4D4E01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A9B"/>
    <w:rsid w:val="0001598F"/>
    <w:rsid w:val="00027C10"/>
    <w:rsid w:val="0003032C"/>
    <w:rsid w:val="00036DF0"/>
    <w:rsid w:val="00057ACD"/>
    <w:rsid w:val="00063F3D"/>
    <w:rsid w:val="00073171"/>
    <w:rsid w:val="000811E6"/>
    <w:rsid w:val="000B0195"/>
    <w:rsid w:val="000D3C61"/>
    <w:rsid w:val="000D70FD"/>
    <w:rsid w:val="000E4657"/>
    <w:rsid w:val="000F57F2"/>
    <w:rsid w:val="00102EB1"/>
    <w:rsid w:val="0011275E"/>
    <w:rsid w:val="00126A28"/>
    <w:rsid w:val="00165A83"/>
    <w:rsid w:val="00170198"/>
    <w:rsid w:val="001A3686"/>
    <w:rsid w:val="001B0E03"/>
    <w:rsid w:val="001B5633"/>
    <w:rsid w:val="001C43BA"/>
    <w:rsid w:val="00246EF1"/>
    <w:rsid w:val="00262651"/>
    <w:rsid w:val="00275C1B"/>
    <w:rsid w:val="0029262D"/>
    <w:rsid w:val="002A3F91"/>
    <w:rsid w:val="002A4601"/>
    <w:rsid w:val="002B0091"/>
    <w:rsid w:val="002C02D9"/>
    <w:rsid w:val="002C1A05"/>
    <w:rsid w:val="002D0370"/>
    <w:rsid w:val="002D71BE"/>
    <w:rsid w:val="002E0C02"/>
    <w:rsid w:val="002E48CE"/>
    <w:rsid w:val="00302BE8"/>
    <w:rsid w:val="003155C3"/>
    <w:rsid w:val="003201E8"/>
    <w:rsid w:val="003415CB"/>
    <w:rsid w:val="0037077F"/>
    <w:rsid w:val="00384CFC"/>
    <w:rsid w:val="003851C9"/>
    <w:rsid w:val="0039032B"/>
    <w:rsid w:val="00391FF1"/>
    <w:rsid w:val="003A12DB"/>
    <w:rsid w:val="003A6BCE"/>
    <w:rsid w:val="003B0AC5"/>
    <w:rsid w:val="003B1022"/>
    <w:rsid w:val="003C4D65"/>
    <w:rsid w:val="00412B40"/>
    <w:rsid w:val="00435F20"/>
    <w:rsid w:val="0045219F"/>
    <w:rsid w:val="00484FBC"/>
    <w:rsid w:val="00490025"/>
    <w:rsid w:val="00496E15"/>
    <w:rsid w:val="004C06FC"/>
    <w:rsid w:val="004C1A9B"/>
    <w:rsid w:val="004E1328"/>
    <w:rsid w:val="00501C2C"/>
    <w:rsid w:val="00503722"/>
    <w:rsid w:val="005548F0"/>
    <w:rsid w:val="005621AE"/>
    <w:rsid w:val="00564BAD"/>
    <w:rsid w:val="005A760A"/>
    <w:rsid w:val="005C4822"/>
    <w:rsid w:val="005C50C0"/>
    <w:rsid w:val="005E0519"/>
    <w:rsid w:val="005E057F"/>
    <w:rsid w:val="005E24B9"/>
    <w:rsid w:val="005F01C2"/>
    <w:rsid w:val="0061183B"/>
    <w:rsid w:val="00614276"/>
    <w:rsid w:val="00622B72"/>
    <w:rsid w:val="00675D76"/>
    <w:rsid w:val="006A0D7B"/>
    <w:rsid w:val="006A560F"/>
    <w:rsid w:val="006B0D18"/>
    <w:rsid w:val="006C75A3"/>
    <w:rsid w:val="006D3C57"/>
    <w:rsid w:val="006E1B8F"/>
    <w:rsid w:val="007061FC"/>
    <w:rsid w:val="00711897"/>
    <w:rsid w:val="00712864"/>
    <w:rsid w:val="00715C87"/>
    <w:rsid w:val="0078480E"/>
    <w:rsid w:val="007A7971"/>
    <w:rsid w:val="007D0218"/>
    <w:rsid w:val="007D50DB"/>
    <w:rsid w:val="007E5D68"/>
    <w:rsid w:val="007F200A"/>
    <w:rsid w:val="007F2A4D"/>
    <w:rsid w:val="007F331C"/>
    <w:rsid w:val="00802D3D"/>
    <w:rsid w:val="00804085"/>
    <w:rsid w:val="008067FF"/>
    <w:rsid w:val="00810E92"/>
    <w:rsid w:val="00812951"/>
    <w:rsid w:val="008146A7"/>
    <w:rsid w:val="00817AB7"/>
    <w:rsid w:val="008321E7"/>
    <w:rsid w:val="00843983"/>
    <w:rsid w:val="008547FC"/>
    <w:rsid w:val="008666C8"/>
    <w:rsid w:val="00872309"/>
    <w:rsid w:val="00882610"/>
    <w:rsid w:val="008920AE"/>
    <w:rsid w:val="008A1632"/>
    <w:rsid w:val="008B58ED"/>
    <w:rsid w:val="008B7B86"/>
    <w:rsid w:val="008C773C"/>
    <w:rsid w:val="008E2350"/>
    <w:rsid w:val="008F611B"/>
    <w:rsid w:val="00946735"/>
    <w:rsid w:val="00981907"/>
    <w:rsid w:val="00985BAE"/>
    <w:rsid w:val="009B0501"/>
    <w:rsid w:val="009B6E93"/>
    <w:rsid w:val="009D0381"/>
    <w:rsid w:val="009E4B91"/>
    <w:rsid w:val="009F5968"/>
    <w:rsid w:val="00A0716F"/>
    <w:rsid w:val="00A07CE1"/>
    <w:rsid w:val="00A1658C"/>
    <w:rsid w:val="00A33D54"/>
    <w:rsid w:val="00A5052A"/>
    <w:rsid w:val="00A575C4"/>
    <w:rsid w:val="00A609E5"/>
    <w:rsid w:val="00A64EE4"/>
    <w:rsid w:val="00A7192F"/>
    <w:rsid w:val="00A73F76"/>
    <w:rsid w:val="00A95196"/>
    <w:rsid w:val="00A97A53"/>
    <w:rsid w:val="00AB336B"/>
    <w:rsid w:val="00B00227"/>
    <w:rsid w:val="00B05F1C"/>
    <w:rsid w:val="00B071A8"/>
    <w:rsid w:val="00B52575"/>
    <w:rsid w:val="00B76A84"/>
    <w:rsid w:val="00B930DF"/>
    <w:rsid w:val="00BB3ABE"/>
    <w:rsid w:val="00BC08DD"/>
    <w:rsid w:val="00BC3F74"/>
    <w:rsid w:val="00C0198F"/>
    <w:rsid w:val="00C33383"/>
    <w:rsid w:val="00C651F4"/>
    <w:rsid w:val="00C84717"/>
    <w:rsid w:val="00C91EAC"/>
    <w:rsid w:val="00C9204C"/>
    <w:rsid w:val="00CB1B82"/>
    <w:rsid w:val="00CB26E7"/>
    <w:rsid w:val="00CD2E6F"/>
    <w:rsid w:val="00CE11AB"/>
    <w:rsid w:val="00CE4F95"/>
    <w:rsid w:val="00D321CF"/>
    <w:rsid w:val="00D337BE"/>
    <w:rsid w:val="00D76E5D"/>
    <w:rsid w:val="00DA3846"/>
    <w:rsid w:val="00DC2F6F"/>
    <w:rsid w:val="00DE0EDD"/>
    <w:rsid w:val="00E00178"/>
    <w:rsid w:val="00E04B69"/>
    <w:rsid w:val="00E279C8"/>
    <w:rsid w:val="00E32934"/>
    <w:rsid w:val="00E71CEF"/>
    <w:rsid w:val="00ED68B8"/>
    <w:rsid w:val="00F34C4C"/>
    <w:rsid w:val="00F35C55"/>
    <w:rsid w:val="00F40DCF"/>
    <w:rsid w:val="00F8090A"/>
    <w:rsid w:val="00F95B3F"/>
    <w:rsid w:val="00FA0A5D"/>
    <w:rsid w:val="00FA2AE1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91"/>
  </w:style>
  <w:style w:type="paragraph" w:styleId="1">
    <w:name w:val="heading 1"/>
    <w:basedOn w:val="a"/>
    <w:next w:val="a"/>
    <w:link w:val="10"/>
    <w:qFormat/>
    <w:rsid w:val="004C1A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C1A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1A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C1A9B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1A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A9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C1A9B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semiHidden/>
    <w:rsid w:val="004C1A9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C1A9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4C1A9B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footnote text"/>
    <w:basedOn w:val="a"/>
    <w:link w:val="11"/>
    <w:semiHidden/>
    <w:unhideWhenUsed/>
    <w:rsid w:val="004C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4C1A9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C1A9B"/>
    <w:rPr>
      <w:sz w:val="20"/>
      <w:szCs w:val="20"/>
    </w:rPr>
  </w:style>
  <w:style w:type="paragraph" w:styleId="a5">
    <w:name w:val="header"/>
    <w:basedOn w:val="a"/>
    <w:link w:val="12"/>
    <w:semiHidden/>
    <w:unhideWhenUsed/>
    <w:rsid w:val="004C1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link w:val="a5"/>
    <w:semiHidden/>
    <w:locked/>
    <w:rsid w:val="004C1A9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C1A9B"/>
  </w:style>
  <w:style w:type="paragraph" w:styleId="a7">
    <w:name w:val="footer"/>
    <w:basedOn w:val="a"/>
    <w:link w:val="13"/>
    <w:semiHidden/>
    <w:unhideWhenUsed/>
    <w:rsid w:val="004C1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7"/>
    <w:semiHidden/>
    <w:locked/>
    <w:rsid w:val="004C1A9B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4C1A9B"/>
  </w:style>
  <w:style w:type="paragraph" w:styleId="a9">
    <w:name w:val="Subtitle"/>
    <w:basedOn w:val="a"/>
    <w:link w:val="aa"/>
    <w:qFormat/>
    <w:rsid w:val="004C1A9B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Подзаголовок Знак"/>
    <w:basedOn w:val="a0"/>
    <w:link w:val="a9"/>
    <w:rsid w:val="004C1A9B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unhideWhenUsed/>
    <w:rsid w:val="004C1A9B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1A9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b">
    <w:name w:val="Balloon Text"/>
    <w:basedOn w:val="a"/>
    <w:link w:val="14"/>
    <w:semiHidden/>
    <w:unhideWhenUsed/>
    <w:rsid w:val="004C1A9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b"/>
    <w:semiHidden/>
    <w:locked/>
    <w:rsid w:val="004C1A9B"/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C1A9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1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A52D-17C9-4B4B-BA5D-DD626807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136</cp:revision>
  <cp:lastPrinted>2023-12-06T10:24:00Z</cp:lastPrinted>
  <dcterms:created xsi:type="dcterms:W3CDTF">2020-11-23T12:36:00Z</dcterms:created>
  <dcterms:modified xsi:type="dcterms:W3CDTF">2023-12-06T10:43:00Z</dcterms:modified>
</cp:coreProperties>
</file>