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1B" w:rsidRPr="007C1662" w:rsidRDefault="00A0371B" w:rsidP="00A0371B">
      <w:pPr>
        <w:pStyle w:val="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7C1662">
        <w:rPr>
          <w:szCs w:val="28"/>
        </w:rPr>
        <w:t>УТВЕРЖДАЮ</w:t>
      </w:r>
    </w:p>
    <w:p w:rsidR="00A0371B" w:rsidRDefault="00A0371B" w:rsidP="00A0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66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66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62">
        <w:rPr>
          <w:rFonts w:ascii="Times New Roman" w:hAnsi="Times New Roman" w:cs="Times New Roman"/>
          <w:sz w:val="28"/>
          <w:szCs w:val="28"/>
        </w:rPr>
        <w:t>Арзгирского</w:t>
      </w:r>
    </w:p>
    <w:p w:rsidR="00A0371B" w:rsidRPr="007C1662" w:rsidRDefault="00A0371B" w:rsidP="00A03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C16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7C1662">
        <w:rPr>
          <w:rFonts w:ascii="Times New Roman" w:hAnsi="Times New Roman" w:cs="Times New Roman"/>
          <w:sz w:val="28"/>
          <w:szCs w:val="28"/>
        </w:rPr>
        <w:t>а</w:t>
      </w:r>
    </w:p>
    <w:p w:rsidR="00A0371B" w:rsidRPr="007C1662" w:rsidRDefault="00A0371B" w:rsidP="00A0371B">
      <w:pPr>
        <w:pStyle w:val="1"/>
        <w:jc w:val="center"/>
        <w:rPr>
          <w:szCs w:val="28"/>
        </w:rPr>
      </w:pPr>
      <w:r w:rsidRPr="007C1662">
        <w:rPr>
          <w:szCs w:val="28"/>
        </w:rPr>
        <w:t xml:space="preserve">                                                 </w:t>
      </w:r>
      <w:r w:rsidR="00637A70">
        <w:rPr>
          <w:szCs w:val="28"/>
        </w:rPr>
        <w:t xml:space="preserve">           Ставропольского края</w:t>
      </w:r>
    </w:p>
    <w:p w:rsidR="00A0371B" w:rsidRPr="007C1662" w:rsidRDefault="00A0371B" w:rsidP="00A0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16A38">
        <w:rPr>
          <w:rFonts w:ascii="Times New Roman" w:hAnsi="Times New Roman" w:cs="Times New Roman"/>
          <w:sz w:val="28"/>
          <w:szCs w:val="28"/>
        </w:rPr>
        <w:t>_</w:t>
      </w:r>
      <w:r w:rsidRPr="007C1662">
        <w:rPr>
          <w:rFonts w:ascii="Times New Roman" w:hAnsi="Times New Roman" w:cs="Times New Roman"/>
          <w:sz w:val="28"/>
          <w:szCs w:val="28"/>
        </w:rPr>
        <w:t>__________</w:t>
      </w:r>
      <w:r w:rsidR="00516A38">
        <w:rPr>
          <w:rFonts w:ascii="Times New Roman" w:hAnsi="Times New Roman" w:cs="Times New Roman"/>
          <w:sz w:val="28"/>
          <w:szCs w:val="28"/>
        </w:rPr>
        <w:t>_____</w:t>
      </w:r>
      <w:r w:rsidRPr="007C1662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7C1662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A0371B" w:rsidRPr="007C1662" w:rsidRDefault="00A0371B" w:rsidP="00A0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66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</w:t>
      </w:r>
      <w:r w:rsidRPr="007C1662">
        <w:rPr>
          <w:rFonts w:ascii="Times New Roman" w:hAnsi="Times New Roman" w:cs="Times New Roman"/>
          <w:sz w:val="28"/>
          <w:szCs w:val="28"/>
        </w:rPr>
        <w:t>_</w:t>
      </w:r>
      <w:r w:rsidR="00516A38">
        <w:rPr>
          <w:rFonts w:ascii="Times New Roman" w:hAnsi="Times New Roman" w:cs="Times New Roman"/>
          <w:sz w:val="28"/>
          <w:szCs w:val="28"/>
        </w:rPr>
        <w:t xml:space="preserve"> </w:t>
      </w:r>
      <w:r w:rsidRPr="007C1662">
        <w:rPr>
          <w:rFonts w:ascii="Times New Roman" w:hAnsi="Times New Roman" w:cs="Times New Roman"/>
          <w:sz w:val="28"/>
          <w:szCs w:val="28"/>
        </w:rPr>
        <w:t>_______________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258">
        <w:rPr>
          <w:rFonts w:ascii="Times New Roman" w:hAnsi="Times New Roman" w:cs="Times New Roman"/>
          <w:sz w:val="28"/>
          <w:szCs w:val="28"/>
        </w:rPr>
        <w:t>2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4EA8" w:rsidRPr="006B2790" w:rsidRDefault="0012707B" w:rsidP="00A0371B">
      <w:pPr>
        <w:pStyle w:val="1"/>
        <w:rPr>
          <w:szCs w:val="28"/>
        </w:rPr>
      </w:pPr>
      <w:r w:rsidRPr="006B2790">
        <w:rPr>
          <w:szCs w:val="28"/>
        </w:rPr>
        <w:t xml:space="preserve">               </w:t>
      </w:r>
    </w:p>
    <w:p w:rsidR="00A24EA8" w:rsidRPr="006B2790" w:rsidRDefault="00A24EA8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EA8" w:rsidRDefault="00A24EA8" w:rsidP="00A24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График упорядочения документов п</w:t>
      </w:r>
      <w:r w:rsidR="007B7E56">
        <w:rPr>
          <w:rFonts w:ascii="Times New Roman" w:hAnsi="Times New Roman" w:cs="Times New Roman"/>
          <w:sz w:val="28"/>
          <w:szCs w:val="28"/>
        </w:rPr>
        <w:t>остоянного хранения учреждений,</w:t>
      </w:r>
      <w:r w:rsidR="007357A9">
        <w:rPr>
          <w:rFonts w:ascii="Times New Roman" w:hAnsi="Times New Roman" w:cs="Times New Roman"/>
          <w:sz w:val="28"/>
          <w:szCs w:val="28"/>
        </w:rPr>
        <w:t xml:space="preserve"> </w:t>
      </w:r>
      <w:r w:rsidRPr="006B2790">
        <w:rPr>
          <w:rFonts w:ascii="Times New Roman" w:hAnsi="Times New Roman" w:cs="Times New Roman"/>
          <w:sz w:val="28"/>
          <w:szCs w:val="28"/>
        </w:rPr>
        <w:t>организаций, предприятий Арзгирского района на 202</w:t>
      </w:r>
      <w:r w:rsidR="00504258">
        <w:rPr>
          <w:rFonts w:ascii="Times New Roman" w:hAnsi="Times New Roman" w:cs="Times New Roman"/>
          <w:sz w:val="28"/>
          <w:szCs w:val="28"/>
        </w:rPr>
        <w:t>3</w:t>
      </w:r>
      <w:r w:rsidRPr="006B2790">
        <w:rPr>
          <w:rFonts w:ascii="Times New Roman" w:hAnsi="Times New Roman" w:cs="Times New Roman"/>
          <w:sz w:val="28"/>
          <w:szCs w:val="28"/>
        </w:rPr>
        <w:t xml:space="preserve"> год</w:t>
      </w:r>
      <w:r w:rsidR="007E4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D6" w:rsidRPr="00443955" w:rsidRDefault="00584FD6" w:rsidP="00DE04A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8"/>
        <w:gridCol w:w="6804"/>
        <w:gridCol w:w="1134"/>
        <w:gridCol w:w="850"/>
      </w:tblGrid>
      <w:tr w:rsidR="00382194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A2736" w:rsidRPr="0040669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406698" w:rsidRDefault="00382194" w:rsidP="00E8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82194" w:rsidRPr="00406698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382194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382194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4" w:rsidRPr="006B2790" w:rsidRDefault="00FA2736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6233A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A" w:rsidRPr="006B2790" w:rsidRDefault="00F6233A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DC8" w:rsidRPr="006B279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Default="004C1DC8" w:rsidP="0035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(СПК) колхоз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10</w:t>
            </w:r>
          </w:p>
        </w:tc>
      </w:tr>
      <w:tr w:rsidR="004C1DC8" w:rsidRPr="00637A7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35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35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4C1DC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4C1DC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10</w:t>
            </w:r>
          </w:p>
        </w:tc>
      </w:tr>
      <w:tr w:rsidR="004C1DC8" w:rsidRPr="00637A70" w:rsidTr="00B679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4C1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(ГБУЗ)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Арзгирск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B9095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6F1103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0</w:t>
            </w: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E87D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B9095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9-20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4C1DC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30</w:t>
            </w: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B2790" w:rsidRDefault="004C1DC8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1D26A7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Арзгирского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4C1DC8" w:rsidP="001D26A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202</w:t>
            </w:r>
            <w:r w:rsidR="001D26A7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B2790" w:rsidRDefault="001D26A7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4C1DC8">
              <w:rPr>
                <w:rFonts w:ascii="Times New Roman" w:eastAsiaTheme="minorEastAsia" w:hAnsi="Times New Roman" w:cs="Times New Roman"/>
                <w:b w:val="0"/>
                <w:i w:val="0"/>
              </w:rPr>
              <w:t>0</w:t>
            </w:r>
          </w:p>
        </w:tc>
      </w:tr>
      <w:tr w:rsidR="004C1DC8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8" w:rsidRPr="00637A70" w:rsidRDefault="004C1DC8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F84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4C1DC8" w:rsidP="001D26A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1D26A7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8" w:rsidRPr="00637A70" w:rsidRDefault="001D26A7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4C1DC8">
              <w:rPr>
                <w:rFonts w:ascii="Times New Roman" w:eastAsiaTheme="minorEastAsia" w:hAnsi="Times New Roman" w:cs="Times New Roman"/>
                <w:b w:val="0"/>
                <w:i w:val="0"/>
              </w:rPr>
              <w:t>0</w:t>
            </w:r>
          </w:p>
        </w:tc>
      </w:tr>
      <w:tr w:rsidR="00650FED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650FED" w:rsidP="00FC72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650FED" w:rsidP="00FC72AC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9-20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504258" w:rsidRDefault="00650FED" w:rsidP="00FC72AC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color w:val="000000" w:themeColor="text1"/>
              </w:rPr>
            </w:pPr>
            <w:r w:rsidRPr="00504258">
              <w:rPr>
                <w:rFonts w:ascii="Times New Roman" w:eastAsiaTheme="minorEastAsia" w:hAnsi="Times New Roman" w:cs="Times New Roman"/>
                <w:b w:val="0"/>
                <w:i w:val="0"/>
                <w:color w:val="000000" w:themeColor="text1"/>
              </w:rPr>
              <w:t>40</w:t>
            </w:r>
          </w:p>
        </w:tc>
      </w:tr>
      <w:tr w:rsidR="00650FED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650FED" w:rsidP="001D2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650FED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650FED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10</w:t>
            </w:r>
          </w:p>
        </w:tc>
      </w:tr>
      <w:tr w:rsidR="00650FED" w:rsidRPr="00637A70" w:rsidTr="00B679C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D" w:rsidRPr="00637A70" w:rsidRDefault="00650FED" w:rsidP="00F84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650FED" w:rsidP="001D2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Pr="00637A70" w:rsidRDefault="00650FED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ED" w:rsidRDefault="00650FED" w:rsidP="00F84502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40</w:t>
            </w:r>
          </w:p>
        </w:tc>
      </w:tr>
    </w:tbl>
    <w:p w:rsidR="00A24EA8" w:rsidRPr="00637A70" w:rsidRDefault="006B2790" w:rsidP="00A24EA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637A70">
        <w:rPr>
          <w:rFonts w:ascii="Times New Roman" w:hAnsi="Times New Roman" w:cs="Times New Roman"/>
          <w:b w:val="0"/>
          <w:i w:val="0"/>
        </w:rPr>
        <w:t>ИТОГО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: за </w:t>
      </w:r>
      <w:r w:rsidR="004D6A79">
        <w:rPr>
          <w:rFonts w:ascii="Times New Roman" w:hAnsi="Times New Roman" w:cs="Times New Roman"/>
          <w:b w:val="0"/>
          <w:i w:val="0"/>
        </w:rPr>
        <w:t>201</w:t>
      </w:r>
      <w:r w:rsidR="00F6233A" w:rsidRPr="00637A70">
        <w:rPr>
          <w:rFonts w:ascii="Times New Roman" w:hAnsi="Times New Roman" w:cs="Times New Roman"/>
          <w:b w:val="0"/>
          <w:i w:val="0"/>
        </w:rPr>
        <w:t>9</w:t>
      </w:r>
      <w:r w:rsidR="00A96CBC" w:rsidRPr="00637A70">
        <w:rPr>
          <w:rFonts w:ascii="Times New Roman" w:hAnsi="Times New Roman" w:cs="Times New Roman"/>
          <w:b w:val="0"/>
          <w:i w:val="0"/>
        </w:rPr>
        <w:t>-</w:t>
      </w:r>
      <w:r w:rsidR="00B679CD" w:rsidRPr="00637A70">
        <w:rPr>
          <w:rFonts w:ascii="Times New Roman" w:hAnsi="Times New Roman" w:cs="Times New Roman"/>
          <w:b w:val="0"/>
          <w:i w:val="0"/>
        </w:rPr>
        <w:t>20</w:t>
      </w:r>
      <w:r w:rsidR="004D6A79">
        <w:rPr>
          <w:rFonts w:ascii="Times New Roman" w:hAnsi="Times New Roman" w:cs="Times New Roman"/>
          <w:b w:val="0"/>
          <w:i w:val="0"/>
        </w:rPr>
        <w:t>2</w:t>
      </w:r>
      <w:r w:rsidR="00F6233A" w:rsidRPr="00637A70">
        <w:rPr>
          <w:rFonts w:ascii="Times New Roman" w:hAnsi="Times New Roman" w:cs="Times New Roman"/>
          <w:b w:val="0"/>
          <w:i w:val="0"/>
        </w:rPr>
        <w:t>1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год</w:t>
      </w:r>
      <w:r w:rsidR="00F6233A" w:rsidRPr="00637A70">
        <w:rPr>
          <w:rFonts w:ascii="Times New Roman" w:hAnsi="Times New Roman" w:cs="Times New Roman"/>
          <w:b w:val="0"/>
          <w:i w:val="0"/>
        </w:rPr>
        <w:t>ы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–</w:t>
      </w:r>
      <w:r w:rsidR="00286399" w:rsidRPr="00637A70">
        <w:rPr>
          <w:rFonts w:ascii="Times New Roman" w:hAnsi="Times New Roman" w:cs="Times New Roman"/>
          <w:b w:val="0"/>
          <w:i w:val="0"/>
        </w:rPr>
        <w:t xml:space="preserve"> </w:t>
      </w:r>
      <w:r w:rsidR="00650FED">
        <w:rPr>
          <w:rFonts w:ascii="Times New Roman" w:hAnsi="Times New Roman" w:cs="Times New Roman"/>
          <w:b w:val="0"/>
          <w:i w:val="0"/>
        </w:rPr>
        <w:t>4</w:t>
      </w:r>
      <w:r w:rsidR="004C1DC8">
        <w:rPr>
          <w:rFonts w:ascii="Times New Roman" w:hAnsi="Times New Roman" w:cs="Times New Roman"/>
          <w:b w:val="0"/>
          <w:i w:val="0"/>
        </w:rPr>
        <w:t>0</w:t>
      </w:r>
      <w:r w:rsidR="00F6233A" w:rsidRPr="00637A70">
        <w:rPr>
          <w:rFonts w:ascii="Times New Roman" w:hAnsi="Times New Roman" w:cs="Times New Roman"/>
          <w:b w:val="0"/>
          <w:i w:val="0"/>
        </w:rPr>
        <w:t xml:space="preserve"> </w:t>
      </w:r>
      <w:r w:rsidR="00A24EA8" w:rsidRPr="00637A70">
        <w:rPr>
          <w:rFonts w:ascii="Times New Roman" w:hAnsi="Times New Roman" w:cs="Times New Roman"/>
          <w:b w:val="0"/>
          <w:i w:val="0"/>
        </w:rPr>
        <w:t>дел постоянного хранения.</w:t>
      </w:r>
    </w:p>
    <w:p w:rsidR="00406698" w:rsidRDefault="00406698" w:rsidP="00A24E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B7B" w:rsidRDefault="00C10B7B" w:rsidP="00A24E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FD6" w:rsidRDefault="00A24EA8" w:rsidP="00A2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A24EA8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B36A0E">
        <w:rPr>
          <w:rFonts w:ascii="Times New Roman" w:hAnsi="Times New Roman" w:cs="Times New Roman"/>
          <w:sz w:val="28"/>
          <w:szCs w:val="28"/>
        </w:rPr>
        <w:t>округ</w:t>
      </w:r>
      <w:r w:rsidRPr="006B27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4EA8" w:rsidRPr="006B2790">
        <w:rPr>
          <w:rFonts w:ascii="Times New Roman" w:hAnsi="Times New Roman" w:cs="Times New Roman"/>
          <w:sz w:val="28"/>
          <w:szCs w:val="28"/>
        </w:rPr>
        <w:t xml:space="preserve">                    Н.В. Ищенко</w:t>
      </w: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D6" w:rsidRDefault="00584FD6" w:rsidP="00A24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EA8" w:rsidRPr="006B2790" w:rsidRDefault="00A24EA8" w:rsidP="00637A70">
      <w:pPr>
        <w:pStyle w:val="1"/>
        <w:rPr>
          <w:szCs w:val="28"/>
        </w:rPr>
      </w:pPr>
      <w:r w:rsidRPr="006B2790">
        <w:rPr>
          <w:szCs w:val="28"/>
        </w:rPr>
        <w:lastRenderedPageBreak/>
        <w:t xml:space="preserve">                                                                                     УТВЕРЖДАЮ</w:t>
      </w:r>
    </w:p>
    <w:p w:rsidR="00065947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Глава Арзгирского</w:t>
      </w:r>
    </w:p>
    <w:p w:rsidR="00A24EA8" w:rsidRPr="006B2790" w:rsidRDefault="00065947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24EA8" w:rsidRPr="006B27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55BA2">
        <w:rPr>
          <w:rFonts w:ascii="Times New Roman" w:hAnsi="Times New Roman" w:cs="Times New Roman"/>
          <w:sz w:val="28"/>
          <w:szCs w:val="28"/>
        </w:rPr>
        <w:t>округ</w:t>
      </w:r>
      <w:r w:rsidR="00A24EA8" w:rsidRPr="006B2790">
        <w:rPr>
          <w:rFonts w:ascii="Times New Roman" w:hAnsi="Times New Roman" w:cs="Times New Roman"/>
          <w:sz w:val="28"/>
          <w:szCs w:val="28"/>
        </w:rPr>
        <w:t>а</w:t>
      </w:r>
    </w:p>
    <w:p w:rsidR="00A24EA8" w:rsidRPr="006B2790" w:rsidRDefault="00A24EA8" w:rsidP="00637A70">
      <w:pPr>
        <w:pStyle w:val="1"/>
        <w:jc w:val="center"/>
        <w:rPr>
          <w:szCs w:val="28"/>
        </w:rPr>
      </w:pPr>
      <w:r w:rsidRPr="006B2790">
        <w:rPr>
          <w:szCs w:val="28"/>
        </w:rPr>
        <w:t xml:space="preserve">                                                         Ставропольского края </w:t>
      </w:r>
    </w:p>
    <w:p w:rsidR="00A24EA8" w:rsidRPr="006B2790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 А.И. </w:t>
      </w:r>
      <w:proofErr w:type="spellStart"/>
      <w:r w:rsidRPr="006B2790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A24EA8" w:rsidRPr="006B2790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 _____________ 20</w:t>
      </w:r>
      <w:r w:rsidR="007E4318">
        <w:rPr>
          <w:rFonts w:ascii="Times New Roman" w:hAnsi="Times New Roman" w:cs="Times New Roman"/>
          <w:sz w:val="28"/>
          <w:szCs w:val="28"/>
        </w:rPr>
        <w:t>2</w:t>
      </w:r>
      <w:r w:rsidR="00DE74FB">
        <w:rPr>
          <w:rFonts w:ascii="Times New Roman" w:hAnsi="Times New Roman" w:cs="Times New Roman"/>
          <w:sz w:val="28"/>
          <w:szCs w:val="28"/>
        </w:rPr>
        <w:t>2</w:t>
      </w:r>
      <w:r w:rsidRPr="006B27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2790" w:rsidRPr="006B2790" w:rsidRDefault="006B2790" w:rsidP="00A24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EA8" w:rsidRPr="006B2790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График приема документов на хранение в архивный отдел администрации Арзгирского муниципального </w:t>
      </w:r>
      <w:r w:rsidR="00D55BA2">
        <w:rPr>
          <w:rFonts w:ascii="Times New Roman" w:hAnsi="Times New Roman" w:cs="Times New Roman"/>
          <w:sz w:val="28"/>
          <w:szCs w:val="28"/>
        </w:rPr>
        <w:t>округ</w:t>
      </w:r>
      <w:r w:rsidRPr="006B2790">
        <w:rPr>
          <w:rFonts w:ascii="Times New Roman" w:hAnsi="Times New Roman" w:cs="Times New Roman"/>
          <w:sz w:val="28"/>
          <w:szCs w:val="28"/>
        </w:rPr>
        <w:t xml:space="preserve">а предприятий, учреждений, </w:t>
      </w:r>
    </w:p>
    <w:p w:rsidR="00A24EA8" w:rsidRDefault="00A24EA8" w:rsidP="0063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организаций – источников комплектования на 202</w:t>
      </w:r>
      <w:r w:rsidR="00DE74FB">
        <w:rPr>
          <w:rFonts w:ascii="Times New Roman" w:hAnsi="Times New Roman" w:cs="Times New Roman"/>
          <w:sz w:val="28"/>
          <w:szCs w:val="28"/>
        </w:rPr>
        <w:t>3</w:t>
      </w:r>
      <w:r w:rsidRPr="006B27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4318" w:rsidRDefault="007E4318" w:rsidP="00637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3955">
        <w:rPr>
          <w:rFonts w:ascii="Times New Roman" w:hAnsi="Times New Roman" w:cs="Times New Roman"/>
          <w:sz w:val="20"/>
          <w:szCs w:val="20"/>
        </w:rPr>
        <w:t>(принять по 201</w:t>
      </w:r>
      <w:r w:rsidR="00650FED">
        <w:rPr>
          <w:rFonts w:ascii="Times New Roman" w:hAnsi="Times New Roman" w:cs="Times New Roman"/>
          <w:sz w:val="20"/>
          <w:szCs w:val="20"/>
        </w:rPr>
        <w:t>7</w:t>
      </w:r>
      <w:r w:rsidRPr="00443955">
        <w:rPr>
          <w:rFonts w:ascii="Times New Roman" w:hAnsi="Times New Roman" w:cs="Times New Roman"/>
          <w:sz w:val="20"/>
          <w:szCs w:val="20"/>
        </w:rPr>
        <w:t xml:space="preserve"> год включительно)</w:t>
      </w:r>
    </w:p>
    <w:p w:rsidR="00584FD6" w:rsidRDefault="00584FD6" w:rsidP="00637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7A70" w:rsidRPr="00443955" w:rsidRDefault="00637A70" w:rsidP="00637A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16"/>
        <w:gridCol w:w="6804"/>
        <w:gridCol w:w="1418"/>
        <w:gridCol w:w="789"/>
      </w:tblGrid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37A7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37A70" w:rsidRDefault="00FA2736" w:rsidP="0063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</w:p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Администрация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DE74F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A35A5E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  <w:r w:rsidR="00C90565"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Совет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C90565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Садового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C90565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</w:t>
            </w:r>
          </w:p>
        </w:tc>
      </w:tr>
      <w:tr w:rsidR="00FA2736" w:rsidRPr="00EC5EC3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АМО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Чограйского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C90565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22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Серафимовского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C90565"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Арзгирского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547617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C90565">
              <w:rPr>
                <w:rFonts w:ascii="Times New Roman" w:eastAsiaTheme="minorEastAsia" w:hAnsi="Times New Roman" w:cs="Times New Roman"/>
                <w:b w:val="0"/>
                <w:i w:val="0"/>
              </w:rPr>
              <w:t>9</w:t>
            </w:r>
          </w:p>
        </w:tc>
      </w:tr>
      <w:tr w:rsidR="00FA2736" w:rsidRPr="009203C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Каменная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547617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C90565"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МУП «Коммунальное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6B2790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6B2790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B2790" w:rsidRDefault="006B2790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B2790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B2790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C90565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197</w:t>
            </w:r>
          </w:p>
        </w:tc>
      </w:tr>
      <w:tr w:rsidR="00FA2736" w:rsidRPr="006B2790" w:rsidTr="006B279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pStyle w:val="2"/>
              <w:spacing w:before="0" w:after="0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Петропавловского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6B2790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B84A8E" w:rsidRDefault="00E362C2" w:rsidP="00710B24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710B24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C90565">
              <w:rPr>
                <w:rFonts w:ascii="Times New Roman" w:eastAsiaTheme="minorEastAsia" w:hAnsi="Times New Roman" w:cs="Times New Roman"/>
                <w:b w:val="0"/>
                <w:i w:val="0"/>
              </w:rPr>
              <w:t>3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C90565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FA2736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6" w:rsidRPr="00C90565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6" w:rsidRPr="00C90565" w:rsidRDefault="00FA2736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C90565">
              <w:rPr>
                <w:rFonts w:ascii="Times New Roman" w:eastAsiaTheme="minorEastAsia" w:hAnsi="Times New Roman" w:cs="Times New Roman"/>
                <w:b w:val="0"/>
                <w:i w:val="0"/>
              </w:rPr>
              <w:t>3</w:t>
            </w:r>
          </w:p>
        </w:tc>
      </w:tr>
      <w:tr w:rsidR="006B2790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B2790" w:rsidRDefault="006B2790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B84A8E" w:rsidRDefault="00A35A5E" w:rsidP="00C9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5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2790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0" w:rsidRPr="006B2790" w:rsidRDefault="006B2790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6B2790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E362C2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0" w:rsidRPr="00637A70" w:rsidRDefault="00C90565" w:rsidP="0071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0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5B0D" w:rsidRPr="006B2790" w:rsidTr="006B2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C90565" w:rsidP="0071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0B2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155B0D" w:rsidRPr="006B2790" w:rsidTr="006B279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</w:tr>
      <w:tr w:rsidR="00155B0D" w:rsidRPr="007C636E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C90565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C90565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C90565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 xml:space="preserve">АМО села </w:t>
            </w:r>
            <w:proofErr w:type="spellStart"/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Новоромановского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C90565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C90565" w:rsidRDefault="00C90565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23</w:t>
            </w: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Родниковского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 w:rsidR="00547617"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C90565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22</w:t>
            </w: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колхоз-племзавод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им.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B84A8E" w:rsidRDefault="00155B0D" w:rsidP="00C90565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 w:rsidR="00C90565"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C90565" w:rsidP="00710B24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  <w:r w:rsidR="00710B24"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155B0D" w:rsidRPr="006B279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B279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B279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9 месяцев: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Default="00C90565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0B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37A70" w:rsidRPr="00637A70" w:rsidRDefault="00637A70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0D" w:rsidRPr="00637A7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37A7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2 полугодие: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C90565" w:rsidP="0071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0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5B0D" w:rsidRPr="00637A70" w:rsidTr="006B279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37A70" w:rsidRDefault="00155B0D" w:rsidP="00637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155B0D" w:rsidP="00637A7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 w:rsidR="00DE74FB"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0D" w:rsidRPr="00637A70" w:rsidRDefault="00A35A5E" w:rsidP="00710B24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3</w:t>
            </w:r>
            <w:r w:rsidR="00C90565"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  <w:r w:rsidR="00710B24"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</w:p>
        </w:tc>
      </w:tr>
    </w:tbl>
    <w:p w:rsidR="00A24EA8" w:rsidRPr="00637A70" w:rsidRDefault="00E362C2" w:rsidP="00637A70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637A70">
        <w:rPr>
          <w:rFonts w:ascii="Times New Roman" w:hAnsi="Times New Roman" w:cs="Times New Roman"/>
          <w:b w:val="0"/>
          <w:i w:val="0"/>
        </w:rPr>
        <w:t>ИТОГ</w:t>
      </w:r>
      <w:r w:rsidR="00A24EA8" w:rsidRPr="00637A70">
        <w:rPr>
          <w:rFonts w:ascii="Times New Roman" w:hAnsi="Times New Roman" w:cs="Times New Roman"/>
          <w:b w:val="0"/>
          <w:i w:val="0"/>
        </w:rPr>
        <w:t>О: за 201</w:t>
      </w:r>
      <w:r w:rsidR="00DE74FB">
        <w:rPr>
          <w:rFonts w:ascii="Times New Roman" w:hAnsi="Times New Roman" w:cs="Times New Roman"/>
          <w:b w:val="0"/>
          <w:i w:val="0"/>
        </w:rPr>
        <w:t>7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год - </w:t>
      </w:r>
      <w:r w:rsidR="00C90565">
        <w:rPr>
          <w:rFonts w:ascii="Times New Roman" w:hAnsi="Times New Roman" w:cs="Times New Roman"/>
          <w:b w:val="0"/>
          <w:i w:val="0"/>
        </w:rPr>
        <w:t>35</w:t>
      </w:r>
      <w:r w:rsidR="00710B24">
        <w:rPr>
          <w:rFonts w:ascii="Times New Roman" w:hAnsi="Times New Roman" w:cs="Times New Roman"/>
          <w:b w:val="0"/>
          <w:i w:val="0"/>
        </w:rPr>
        <w:t>4</w:t>
      </w:r>
      <w:r w:rsidR="00A24EA8" w:rsidRPr="00637A70">
        <w:rPr>
          <w:rFonts w:ascii="Times New Roman" w:hAnsi="Times New Roman" w:cs="Times New Roman"/>
          <w:b w:val="0"/>
          <w:i w:val="0"/>
        </w:rPr>
        <w:t xml:space="preserve"> </w:t>
      </w:r>
      <w:r w:rsidR="00584FD6" w:rsidRPr="00637A70">
        <w:rPr>
          <w:rFonts w:ascii="Times New Roman" w:hAnsi="Times New Roman" w:cs="Times New Roman"/>
          <w:b w:val="0"/>
          <w:i w:val="0"/>
        </w:rPr>
        <w:t>дел постоянного хранения.</w:t>
      </w:r>
    </w:p>
    <w:p w:rsidR="00E362C2" w:rsidRPr="00E362C2" w:rsidRDefault="00E362C2" w:rsidP="00E362C2"/>
    <w:p w:rsidR="00A24EA8" w:rsidRPr="006B2790" w:rsidRDefault="00A24EA8" w:rsidP="00A2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8657A" w:rsidRPr="006B2790" w:rsidRDefault="00A24EA8" w:rsidP="0012707B">
      <w:pPr>
        <w:spacing w:after="0"/>
        <w:rPr>
          <w:sz w:val="28"/>
          <w:szCs w:val="28"/>
        </w:rPr>
      </w:pPr>
      <w:r w:rsidRPr="006B279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55BA2">
        <w:rPr>
          <w:rFonts w:ascii="Times New Roman" w:hAnsi="Times New Roman" w:cs="Times New Roman"/>
          <w:sz w:val="28"/>
          <w:szCs w:val="28"/>
        </w:rPr>
        <w:t>округ</w:t>
      </w:r>
      <w:r w:rsidRPr="006B2790">
        <w:rPr>
          <w:rFonts w:ascii="Times New Roman" w:hAnsi="Times New Roman" w:cs="Times New Roman"/>
          <w:sz w:val="28"/>
          <w:szCs w:val="28"/>
        </w:rPr>
        <w:t>а                                              Н.В. Ищенко</w:t>
      </w:r>
    </w:p>
    <w:sectPr w:rsidR="0068657A" w:rsidRPr="006B2790" w:rsidSect="003E54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24EA8"/>
    <w:rsid w:val="00046C72"/>
    <w:rsid w:val="00065947"/>
    <w:rsid w:val="000D4404"/>
    <w:rsid w:val="0012707B"/>
    <w:rsid w:val="00155B0D"/>
    <w:rsid w:val="001D26A7"/>
    <w:rsid w:val="00286399"/>
    <w:rsid w:val="002E18DC"/>
    <w:rsid w:val="003241DC"/>
    <w:rsid w:val="0033289B"/>
    <w:rsid w:val="00382194"/>
    <w:rsid w:val="003840F8"/>
    <w:rsid w:val="00391891"/>
    <w:rsid w:val="00406698"/>
    <w:rsid w:val="00424736"/>
    <w:rsid w:val="00443955"/>
    <w:rsid w:val="00463E36"/>
    <w:rsid w:val="00475C83"/>
    <w:rsid w:val="004763AD"/>
    <w:rsid w:val="00477CB5"/>
    <w:rsid w:val="00491E70"/>
    <w:rsid w:val="004C1DC8"/>
    <w:rsid w:val="004D6A79"/>
    <w:rsid w:val="004E4A18"/>
    <w:rsid w:val="00504258"/>
    <w:rsid w:val="00516A38"/>
    <w:rsid w:val="00547617"/>
    <w:rsid w:val="00584FD6"/>
    <w:rsid w:val="00637A70"/>
    <w:rsid w:val="00650FED"/>
    <w:rsid w:val="0065122A"/>
    <w:rsid w:val="00651D7D"/>
    <w:rsid w:val="006809AD"/>
    <w:rsid w:val="0068657A"/>
    <w:rsid w:val="006A73A3"/>
    <w:rsid w:val="006B2790"/>
    <w:rsid w:val="006E065E"/>
    <w:rsid w:val="006F1103"/>
    <w:rsid w:val="00710B24"/>
    <w:rsid w:val="007357A9"/>
    <w:rsid w:val="00775B5D"/>
    <w:rsid w:val="007A42DE"/>
    <w:rsid w:val="007B7E56"/>
    <w:rsid w:val="007C636E"/>
    <w:rsid w:val="007D1845"/>
    <w:rsid w:val="007E4318"/>
    <w:rsid w:val="007E59D6"/>
    <w:rsid w:val="007F6845"/>
    <w:rsid w:val="008012EE"/>
    <w:rsid w:val="00827768"/>
    <w:rsid w:val="008535E7"/>
    <w:rsid w:val="00855D99"/>
    <w:rsid w:val="00864197"/>
    <w:rsid w:val="008C2A76"/>
    <w:rsid w:val="009203C0"/>
    <w:rsid w:val="009B7D2C"/>
    <w:rsid w:val="009D451B"/>
    <w:rsid w:val="009E6B12"/>
    <w:rsid w:val="009F4D1F"/>
    <w:rsid w:val="00A0371B"/>
    <w:rsid w:val="00A24EA8"/>
    <w:rsid w:val="00A35A5E"/>
    <w:rsid w:val="00A84A87"/>
    <w:rsid w:val="00A96CBC"/>
    <w:rsid w:val="00AB5F74"/>
    <w:rsid w:val="00B352F7"/>
    <w:rsid w:val="00B36A0E"/>
    <w:rsid w:val="00B679CD"/>
    <w:rsid w:val="00B84A8E"/>
    <w:rsid w:val="00B90957"/>
    <w:rsid w:val="00BB7058"/>
    <w:rsid w:val="00C10B7B"/>
    <w:rsid w:val="00C833DD"/>
    <w:rsid w:val="00C90565"/>
    <w:rsid w:val="00CA215E"/>
    <w:rsid w:val="00D41427"/>
    <w:rsid w:val="00D55BA2"/>
    <w:rsid w:val="00D966E8"/>
    <w:rsid w:val="00DE04AB"/>
    <w:rsid w:val="00DE74FB"/>
    <w:rsid w:val="00DF791E"/>
    <w:rsid w:val="00E02CE1"/>
    <w:rsid w:val="00E362C2"/>
    <w:rsid w:val="00E87D3E"/>
    <w:rsid w:val="00EC2549"/>
    <w:rsid w:val="00EC5EC3"/>
    <w:rsid w:val="00F6233A"/>
    <w:rsid w:val="00FA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36"/>
  </w:style>
  <w:style w:type="paragraph" w:styleId="1">
    <w:name w:val="heading 1"/>
    <w:basedOn w:val="a"/>
    <w:next w:val="a"/>
    <w:link w:val="10"/>
    <w:qFormat/>
    <w:rsid w:val="00A24E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24E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EA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24EA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D2B3-3FB9-48AD-AC30-E7D001CD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38</cp:revision>
  <cp:lastPrinted>2022-11-08T08:13:00Z</cp:lastPrinted>
  <dcterms:created xsi:type="dcterms:W3CDTF">2019-10-07T08:56:00Z</dcterms:created>
  <dcterms:modified xsi:type="dcterms:W3CDTF">2022-11-08T08:14:00Z</dcterms:modified>
</cp:coreProperties>
</file>