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43" w:rsidRDefault="000C7D43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0A7200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2754" w:rsidRPr="004040CE" w:rsidTr="00844B59">
        <w:tc>
          <w:tcPr>
            <w:tcW w:w="3063" w:type="dxa"/>
          </w:tcPr>
          <w:p w:rsidR="00882754" w:rsidRPr="004040CE" w:rsidRDefault="0096358E" w:rsidP="0055451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28 </w:t>
            </w:r>
            <w:r w:rsidR="00554519">
              <w:rPr>
                <w:szCs w:val="28"/>
              </w:rPr>
              <w:t>мая</w:t>
            </w:r>
            <w:r w:rsidR="00882754" w:rsidRPr="004040CE">
              <w:rPr>
                <w:szCs w:val="28"/>
              </w:rPr>
              <w:t xml:space="preserve"> 20</w:t>
            </w:r>
            <w:r w:rsidR="000A7200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44B59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96358E" w:rsidP="00554519">
            <w:pPr>
              <w:pStyle w:val="a6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882754" w:rsidRPr="004040CE">
              <w:rPr>
                <w:szCs w:val="28"/>
              </w:rPr>
              <w:t xml:space="preserve">№ </w:t>
            </w:r>
            <w:r>
              <w:rPr>
                <w:szCs w:val="28"/>
              </w:rPr>
              <w:t>440</w:t>
            </w:r>
          </w:p>
        </w:tc>
      </w:tr>
    </w:tbl>
    <w:p w:rsidR="002707DE" w:rsidRDefault="002707DE" w:rsidP="00882754">
      <w:pPr>
        <w:tabs>
          <w:tab w:val="left" w:pos="3855"/>
        </w:tabs>
        <w:spacing w:line="240" w:lineRule="exact"/>
        <w:jc w:val="both"/>
        <w:rPr>
          <w:sz w:val="28"/>
          <w:szCs w:val="28"/>
        </w:rPr>
      </w:pPr>
    </w:p>
    <w:p w:rsidR="0020012B" w:rsidRDefault="0020012B" w:rsidP="00882754">
      <w:pPr>
        <w:tabs>
          <w:tab w:val="left" w:pos="3855"/>
        </w:tabs>
        <w:spacing w:line="240" w:lineRule="exact"/>
        <w:jc w:val="both"/>
        <w:rPr>
          <w:sz w:val="28"/>
          <w:szCs w:val="28"/>
        </w:rPr>
      </w:pPr>
    </w:p>
    <w:p w:rsidR="0020012B" w:rsidRPr="0020012B" w:rsidRDefault="0020012B" w:rsidP="0020012B">
      <w:pPr>
        <w:spacing w:line="240" w:lineRule="exact"/>
        <w:jc w:val="both"/>
        <w:rPr>
          <w:sz w:val="28"/>
          <w:szCs w:val="24"/>
        </w:rPr>
      </w:pPr>
      <w:r w:rsidRPr="0020012B">
        <w:rPr>
          <w:sz w:val="28"/>
          <w:szCs w:val="24"/>
        </w:rPr>
        <w:t xml:space="preserve">О создании общественного совета Арзгирского </w:t>
      </w:r>
    </w:p>
    <w:p w:rsidR="0020012B" w:rsidRPr="0020012B" w:rsidRDefault="0020012B" w:rsidP="0020012B">
      <w:pPr>
        <w:spacing w:line="240" w:lineRule="exact"/>
        <w:jc w:val="both"/>
        <w:rPr>
          <w:sz w:val="28"/>
          <w:szCs w:val="24"/>
        </w:rPr>
      </w:pPr>
      <w:r w:rsidRPr="0020012B">
        <w:rPr>
          <w:sz w:val="28"/>
          <w:szCs w:val="24"/>
        </w:rPr>
        <w:t xml:space="preserve">муниципального </w:t>
      </w:r>
      <w:r w:rsidR="000A7200">
        <w:rPr>
          <w:sz w:val="28"/>
          <w:szCs w:val="24"/>
        </w:rPr>
        <w:t>округа</w:t>
      </w:r>
    </w:p>
    <w:p w:rsidR="0020012B" w:rsidRPr="0020012B" w:rsidRDefault="0020012B" w:rsidP="0020012B">
      <w:pPr>
        <w:rPr>
          <w:sz w:val="28"/>
          <w:szCs w:val="24"/>
        </w:rPr>
      </w:pPr>
    </w:p>
    <w:p w:rsidR="0020012B" w:rsidRPr="0020012B" w:rsidRDefault="008D3FE2" w:rsidP="000A7200">
      <w:pPr>
        <w:ind w:firstLine="708"/>
        <w:jc w:val="both"/>
        <w:rPr>
          <w:sz w:val="28"/>
          <w:szCs w:val="24"/>
        </w:rPr>
      </w:pPr>
      <w:r w:rsidRPr="008D3FE2">
        <w:rPr>
          <w:sz w:val="28"/>
          <w:szCs w:val="24"/>
        </w:rPr>
        <w:t xml:space="preserve">На основании Федеральных законов от 04 апреля 2005 года № 32-ФЗ «Об общественной палате Российской Федерации», от 21 июля 2014 года № 212 –ФЗ «Об основах общественного контроля в Российской Федерации», </w:t>
      </w:r>
      <w:r>
        <w:rPr>
          <w:sz w:val="28"/>
          <w:szCs w:val="24"/>
        </w:rPr>
        <w:t>ст. 5 закона Ставропольского края № 4-кз от 31.01.2020 года « О правопреемстве в отношении прав и обязанностей органов местного самоуправления мун</w:t>
      </w:r>
      <w:r>
        <w:rPr>
          <w:sz w:val="28"/>
          <w:szCs w:val="24"/>
        </w:rPr>
        <w:t>и</w:t>
      </w:r>
      <w:r>
        <w:rPr>
          <w:sz w:val="28"/>
          <w:szCs w:val="24"/>
        </w:rPr>
        <w:t>ципальных образований, которые на день создания Арзгирского муниц</w:t>
      </w:r>
      <w:r>
        <w:rPr>
          <w:sz w:val="28"/>
          <w:szCs w:val="24"/>
        </w:rPr>
        <w:t>и</w:t>
      </w:r>
      <w:r>
        <w:rPr>
          <w:sz w:val="28"/>
          <w:szCs w:val="24"/>
        </w:rPr>
        <w:t>пального округа Ставропольского края осуществляли полномочия по реш</w:t>
      </w:r>
      <w:r>
        <w:rPr>
          <w:sz w:val="28"/>
          <w:szCs w:val="24"/>
        </w:rPr>
        <w:t>е</w:t>
      </w:r>
      <w:r>
        <w:rPr>
          <w:sz w:val="28"/>
          <w:szCs w:val="24"/>
        </w:rPr>
        <w:t xml:space="preserve">нию вопросов местного значения на соответствующих территориях» </w:t>
      </w:r>
      <w:r w:rsidRPr="008D3FE2">
        <w:rPr>
          <w:sz w:val="28"/>
          <w:szCs w:val="24"/>
        </w:rPr>
        <w:t xml:space="preserve"> </w:t>
      </w:r>
      <w:r w:rsidR="0020012B" w:rsidRPr="0020012B">
        <w:rPr>
          <w:sz w:val="28"/>
          <w:szCs w:val="24"/>
        </w:rPr>
        <w:t>адм</w:t>
      </w:r>
      <w:r w:rsidR="0020012B" w:rsidRPr="0020012B">
        <w:rPr>
          <w:sz w:val="28"/>
          <w:szCs w:val="24"/>
        </w:rPr>
        <w:t>и</w:t>
      </w:r>
      <w:r w:rsidR="0020012B" w:rsidRPr="0020012B">
        <w:rPr>
          <w:sz w:val="28"/>
          <w:szCs w:val="24"/>
        </w:rPr>
        <w:t xml:space="preserve">нистрация Арзгирского муниципального </w:t>
      </w:r>
      <w:r w:rsidR="000A7200">
        <w:rPr>
          <w:sz w:val="28"/>
          <w:szCs w:val="24"/>
        </w:rPr>
        <w:t>округа</w:t>
      </w:r>
      <w:r w:rsidR="0020012B" w:rsidRPr="0020012B">
        <w:rPr>
          <w:sz w:val="28"/>
          <w:szCs w:val="24"/>
        </w:rPr>
        <w:t xml:space="preserve"> Ставропольского края</w:t>
      </w:r>
    </w:p>
    <w:p w:rsidR="0020012B" w:rsidRPr="0020012B" w:rsidRDefault="0020012B" w:rsidP="0020012B">
      <w:pPr>
        <w:jc w:val="both"/>
        <w:rPr>
          <w:sz w:val="28"/>
          <w:szCs w:val="24"/>
        </w:rPr>
      </w:pPr>
    </w:p>
    <w:p w:rsidR="0020012B" w:rsidRPr="0020012B" w:rsidRDefault="0020012B" w:rsidP="0020012B">
      <w:pPr>
        <w:jc w:val="both"/>
        <w:rPr>
          <w:sz w:val="28"/>
          <w:szCs w:val="24"/>
        </w:rPr>
      </w:pPr>
      <w:r w:rsidRPr="0020012B">
        <w:rPr>
          <w:sz w:val="28"/>
          <w:szCs w:val="24"/>
        </w:rPr>
        <w:t>ПОСТАНОВЛЯЕТ:</w:t>
      </w:r>
    </w:p>
    <w:p w:rsidR="0020012B" w:rsidRPr="0020012B" w:rsidRDefault="0020012B" w:rsidP="0020012B">
      <w:pPr>
        <w:jc w:val="both"/>
        <w:rPr>
          <w:sz w:val="28"/>
          <w:szCs w:val="24"/>
        </w:rPr>
      </w:pPr>
    </w:p>
    <w:p w:rsidR="0020012B" w:rsidRPr="0020012B" w:rsidRDefault="0020012B" w:rsidP="0020012B">
      <w:pPr>
        <w:ind w:firstLine="720"/>
        <w:jc w:val="both"/>
        <w:rPr>
          <w:sz w:val="28"/>
          <w:szCs w:val="24"/>
        </w:rPr>
      </w:pPr>
      <w:r w:rsidRPr="0020012B">
        <w:rPr>
          <w:sz w:val="28"/>
          <w:szCs w:val="28"/>
        </w:rPr>
        <w:t xml:space="preserve">1. Создать </w:t>
      </w:r>
      <w:r w:rsidRPr="0020012B">
        <w:rPr>
          <w:sz w:val="28"/>
          <w:szCs w:val="24"/>
        </w:rPr>
        <w:t xml:space="preserve">общественный совет Арзгирского муниципального </w:t>
      </w:r>
      <w:r w:rsidR="000A7200">
        <w:rPr>
          <w:sz w:val="28"/>
          <w:szCs w:val="24"/>
        </w:rPr>
        <w:t>округ</w:t>
      </w:r>
      <w:r w:rsidRPr="0020012B">
        <w:rPr>
          <w:sz w:val="28"/>
          <w:szCs w:val="24"/>
        </w:rPr>
        <w:t>а и утвердить его в прилагаемом составе.</w:t>
      </w:r>
    </w:p>
    <w:p w:rsidR="0020012B" w:rsidRPr="0020012B" w:rsidRDefault="0020012B" w:rsidP="0020012B">
      <w:pPr>
        <w:ind w:firstLine="720"/>
        <w:jc w:val="both"/>
        <w:rPr>
          <w:sz w:val="28"/>
          <w:szCs w:val="24"/>
        </w:rPr>
      </w:pPr>
    </w:p>
    <w:p w:rsidR="0020012B" w:rsidRPr="0020012B" w:rsidRDefault="0020012B" w:rsidP="0020012B">
      <w:pPr>
        <w:ind w:firstLine="720"/>
        <w:jc w:val="both"/>
        <w:rPr>
          <w:sz w:val="28"/>
          <w:szCs w:val="24"/>
        </w:rPr>
      </w:pPr>
      <w:r w:rsidRPr="0020012B">
        <w:rPr>
          <w:sz w:val="28"/>
          <w:szCs w:val="24"/>
        </w:rPr>
        <w:t xml:space="preserve">2. Утвердить прилагаемое Положение </w:t>
      </w:r>
      <w:r w:rsidR="004E107E">
        <w:rPr>
          <w:sz w:val="28"/>
          <w:szCs w:val="24"/>
        </w:rPr>
        <w:t xml:space="preserve">об </w:t>
      </w:r>
      <w:r w:rsidRPr="0020012B">
        <w:rPr>
          <w:sz w:val="28"/>
          <w:szCs w:val="24"/>
        </w:rPr>
        <w:t>общественно</w:t>
      </w:r>
      <w:r w:rsidR="004E107E">
        <w:rPr>
          <w:sz w:val="28"/>
          <w:szCs w:val="24"/>
        </w:rPr>
        <w:t>м</w:t>
      </w:r>
      <w:r w:rsidRPr="0020012B">
        <w:rPr>
          <w:sz w:val="28"/>
          <w:szCs w:val="24"/>
        </w:rPr>
        <w:t xml:space="preserve"> совет</w:t>
      </w:r>
      <w:r w:rsidR="004E107E">
        <w:rPr>
          <w:sz w:val="28"/>
          <w:szCs w:val="24"/>
        </w:rPr>
        <w:t>е</w:t>
      </w:r>
      <w:r w:rsidRPr="0020012B">
        <w:rPr>
          <w:sz w:val="28"/>
          <w:szCs w:val="24"/>
        </w:rPr>
        <w:t xml:space="preserve"> Арзги</w:t>
      </w:r>
      <w:r w:rsidRPr="0020012B">
        <w:rPr>
          <w:sz w:val="28"/>
          <w:szCs w:val="24"/>
        </w:rPr>
        <w:t>р</w:t>
      </w:r>
      <w:r w:rsidRPr="0020012B">
        <w:rPr>
          <w:sz w:val="28"/>
          <w:szCs w:val="24"/>
        </w:rPr>
        <w:t xml:space="preserve">ского муниципального </w:t>
      </w:r>
      <w:r w:rsidR="000A7200">
        <w:rPr>
          <w:sz w:val="28"/>
          <w:szCs w:val="24"/>
        </w:rPr>
        <w:t>округа</w:t>
      </w:r>
      <w:r w:rsidRPr="0020012B">
        <w:rPr>
          <w:sz w:val="28"/>
          <w:szCs w:val="24"/>
        </w:rPr>
        <w:t>.</w:t>
      </w:r>
    </w:p>
    <w:p w:rsidR="0020012B" w:rsidRPr="0020012B" w:rsidRDefault="0020012B" w:rsidP="0020012B">
      <w:pPr>
        <w:ind w:firstLine="720"/>
        <w:jc w:val="both"/>
        <w:rPr>
          <w:sz w:val="28"/>
          <w:szCs w:val="24"/>
        </w:rPr>
      </w:pPr>
    </w:p>
    <w:p w:rsidR="0020012B" w:rsidRPr="0020012B" w:rsidRDefault="0020012B" w:rsidP="0020012B">
      <w:pPr>
        <w:ind w:firstLine="720"/>
        <w:jc w:val="both"/>
        <w:rPr>
          <w:sz w:val="28"/>
          <w:szCs w:val="28"/>
        </w:rPr>
      </w:pPr>
      <w:r w:rsidRPr="0020012B">
        <w:rPr>
          <w:sz w:val="28"/>
          <w:szCs w:val="24"/>
        </w:rPr>
        <w:t>3.Признать утратившим силу постановление администрации Арзги</w:t>
      </w:r>
      <w:r w:rsidRPr="0020012B">
        <w:rPr>
          <w:sz w:val="28"/>
          <w:szCs w:val="24"/>
        </w:rPr>
        <w:t>р</w:t>
      </w:r>
      <w:r w:rsidRPr="0020012B">
        <w:rPr>
          <w:sz w:val="28"/>
          <w:szCs w:val="24"/>
        </w:rPr>
        <w:t xml:space="preserve">ского муниципального </w:t>
      </w:r>
      <w:r w:rsidR="000A7200">
        <w:rPr>
          <w:sz w:val="28"/>
          <w:szCs w:val="24"/>
        </w:rPr>
        <w:t>округа</w:t>
      </w:r>
      <w:r w:rsidRPr="0020012B">
        <w:rPr>
          <w:sz w:val="28"/>
          <w:szCs w:val="24"/>
        </w:rPr>
        <w:t xml:space="preserve"> от 0</w:t>
      </w:r>
      <w:r w:rsidR="000A7200">
        <w:rPr>
          <w:sz w:val="28"/>
          <w:szCs w:val="24"/>
        </w:rPr>
        <w:t>6</w:t>
      </w:r>
      <w:r w:rsidRPr="0020012B">
        <w:rPr>
          <w:sz w:val="28"/>
          <w:szCs w:val="24"/>
        </w:rPr>
        <w:t xml:space="preserve"> </w:t>
      </w:r>
      <w:r w:rsidR="000A7200">
        <w:rPr>
          <w:sz w:val="28"/>
          <w:szCs w:val="24"/>
        </w:rPr>
        <w:t>марта</w:t>
      </w:r>
      <w:r w:rsidRPr="0020012B">
        <w:rPr>
          <w:sz w:val="28"/>
          <w:szCs w:val="24"/>
        </w:rPr>
        <w:t xml:space="preserve"> 201</w:t>
      </w:r>
      <w:r w:rsidR="000A7200">
        <w:rPr>
          <w:sz w:val="28"/>
          <w:szCs w:val="24"/>
        </w:rPr>
        <w:t>8</w:t>
      </w:r>
      <w:r w:rsidRPr="0020012B">
        <w:rPr>
          <w:sz w:val="28"/>
          <w:szCs w:val="24"/>
        </w:rPr>
        <w:t xml:space="preserve"> года № </w:t>
      </w:r>
      <w:r w:rsidR="000A7200">
        <w:rPr>
          <w:sz w:val="28"/>
          <w:szCs w:val="24"/>
        </w:rPr>
        <w:t>125</w:t>
      </w:r>
      <w:r w:rsidRPr="0020012B">
        <w:rPr>
          <w:sz w:val="28"/>
          <w:szCs w:val="24"/>
        </w:rPr>
        <w:t xml:space="preserve">, </w:t>
      </w:r>
      <w:r w:rsidR="000A7200" w:rsidRPr="0020012B">
        <w:rPr>
          <w:sz w:val="28"/>
          <w:szCs w:val="24"/>
        </w:rPr>
        <w:t xml:space="preserve">постановление администрации Арзгирского муниципального </w:t>
      </w:r>
      <w:r w:rsidR="000A7200">
        <w:rPr>
          <w:sz w:val="28"/>
          <w:szCs w:val="24"/>
        </w:rPr>
        <w:t>округа</w:t>
      </w:r>
      <w:r w:rsidR="000A7200" w:rsidRPr="0020012B">
        <w:rPr>
          <w:sz w:val="28"/>
          <w:szCs w:val="24"/>
        </w:rPr>
        <w:t xml:space="preserve"> от </w:t>
      </w:r>
      <w:r w:rsidR="000A7200">
        <w:rPr>
          <w:sz w:val="28"/>
          <w:szCs w:val="24"/>
        </w:rPr>
        <w:t>15</w:t>
      </w:r>
      <w:r w:rsidR="000A7200" w:rsidRPr="0020012B">
        <w:rPr>
          <w:sz w:val="28"/>
          <w:szCs w:val="24"/>
        </w:rPr>
        <w:t>.</w:t>
      </w:r>
      <w:r w:rsidR="000A7200">
        <w:rPr>
          <w:sz w:val="28"/>
          <w:szCs w:val="24"/>
        </w:rPr>
        <w:t>06</w:t>
      </w:r>
      <w:r w:rsidR="000A7200" w:rsidRPr="0020012B">
        <w:rPr>
          <w:sz w:val="28"/>
          <w:szCs w:val="24"/>
        </w:rPr>
        <w:t>.201</w:t>
      </w:r>
      <w:r w:rsidR="000A7200">
        <w:rPr>
          <w:sz w:val="28"/>
          <w:szCs w:val="24"/>
        </w:rPr>
        <w:t>8</w:t>
      </w:r>
      <w:r w:rsidR="000A7200" w:rsidRPr="0020012B">
        <w:rPr>
          <w:sz w:val="28"/>
          <w:szCs w:val="24"/>
        </w:rPr>
        <w:t xml:space="preserve"> года </w:t>
      </w:r>
      <w:r w:rsidR="000A7200">
        <w:rPr>
          <w:sz w:val="28"/>
          <w:szCs w:val="24"/>
        </w:rPr>
        <w:t xml:space="preserve">                </w:t>
      </w:r>
      <w:r w:rsidR="000A7200" w:rsidRPr="0020012B">
        <w:rPr>
          <w:sz w:val="28"/>
          <w:szCs w:val="24"/>
        </w:rPr>
        <w:t xml:space="preserve">№ </w:t>
      </w:r>
      <w:r w:rsidR="000A7200">
        <w:rPr>
          <w:sz w:val="28"/>
          <w:szCs w:val="24"/>
        </w:rPr>
        <w:t xml:space="preserve">334, </w:t>
      </w:r>
      <w:r w:rsidR="000A7200" w:rsidRPr="0020012B">
        <w:rPr>
          <w:sz w:val="28"/>
          <w:szCs w:val="24"/>
        </w:rPr>
        <w:t xml:space="preserve">постановление администрации Арзгирского муниципального </w:t>
      </w:r>
      <w:r w:rsidR="000A7200">
        <w:rPr>
          <w:sz w:val="28"/>
          <w:szCs w:val="24"/>
        </w:rPr>
        <w:t>округа</w:t>
      </w:r>
      <w:r w:rsidR="000A7200" w:rsidRPr="0020012B">
        <w:rPr>
          <w:sz w:val="28"/>
          <w:szCs w:val="24"/>
        </w:rPr>
        <w:t xml:space="preserve"> </w:t>
      </w:r>
      <w:r w:rsidRPr="0020012B">
        <w:rPr>
          <w:sz w:val="28"/>
          <w:szCs w:val="24"/>
        </w:rPr>
        <w:t>от 2</w:t>
      </w:r>
      <w:r w:rsidR="000A7200">
        <w:rPr>
          <w:sz w:val="28"/>
          <w:szCs w:val="24"/>
        </w:rPr>
        <w:t>9</w:t>
      </w:r>
      <w:r w:rsidRPr="0020012B">
        <w:rPr>
          <w:sz w:val="28"/>
          <w:szCs w:val="24"/>
        </w:rPr>
        <w:t>.</w:t>
      </w:r>
      <w:r w:rsidR="000A7200">
        <w:rPr>
          <w:sz w:val="28"/>
          <w:szCs w:val="24"/>
        </w:rPr>
        <w:t>11</w:t>
      </w:r>
      <w:r w:rsidRPr="0020012B">
        <w:rPr>
          <w:sz w:val="28"/>
          <w:szCs w:val="24"/>
        </w:rPr>
        <w:t>.201</w:t>
      </w:r>
      <w:r w:rsidR="000A7200">
        <w:rPr>
          <w:sz w:val="28"/>
          <w:szCs w:val="24"/>
        </w:rPr>
        <w:t>8</w:t>
      </w:r>
      <w:r w:rsidRPr="0020012B">
        <w:rPr>
          <w:sz w:val="28"/>
          <w:szCs w:val="24"/>
        </w:rPr>
        <w:t xml:space="preserve"> года № </w:t>
      </w:r>
      <w:r w:rsidR="000A7200">
        <w:rPr>
          <w:sz w:val="28"/>
          <w:szCs w:val="24"/>
        </w:rPr>
        <w:t>687</w:t>
      </w:r>
      <w:r w:rsidRPr="0020012B">
        <w:rPr>
          <w:sz w:val="28"/>
          <w:szCs w:val="24"/>
        </w:rPr>
        <w:t xml:space="preserve">,  </w:t>
      </w:r>
      <w:r w:rsidR="000A7200" w:rsidRPr="0020012B">
        <w:rPr>
          <w:sz w:val="28"/>
          <w:szCs w:val="24"/>
        </w:rPr>
        <w:t>постановление администрации Арзгирского мун</w:t>
      </w:r>
      <w:r w:rsidR="000A7200" w:rsidRPr="0020012B">
        <w:rPr>
          <w:sz w:val="28"/>
          <w:szCs w:val="24"/>
        </w:rPr>
        <w:t>и</w:t>
      </w:r>
      <w:r w:rsidR="000A7200" w:rsidRPr="0020012B">
        <w:rPr>
          <w:sz w:val="28"/>
          <w:szCs w:val="24"/>
        </w:rPr>
        <w:t xml:space="preserve">ципального </w:t>
      </w:r>
      <w:r w:rsidR="000A7200">
        <w:rPr>
          <w:sz w:val="28"/>
          <w:szCs w:val="24"/>
        </w:rPr>
        <w:t>округа от 20.12.2019 года  №880</w:t>
      </w:r>
      <w:r w:rsidRPr="0020012B">
        <w:rPr>
          <w:sz w:val="28"/>
          <w:szCs w:val="24"/>
        </w:rPr>
        <w:t>.</w:t>
      </w:r>
    </w:p>
    <w:p w:rsidR="0020012B" w:rsidRPr="0020012B" w:rsidRDefault="0020012B" w:rsidP="0020012B">
      <w:pPr>
        <w:rPr>
          <w:sz w:val="28"/>
          <w:szCs w:val="28"/>
        </w:rPr>
      </w:pPr>
    </w:p>
    <w:p w:rsidR="0020012B" w:rsidRPr="0020012B" w:rsidRDefault="0020012B" w:rsidP="0020012B">
      <w:pPr>
        <w:ind w:firstLine="720"/>
        <w:jc w:val="both"/>
        <w:rPr>
          <w:sz w:val="28"/>
          <w:szCs w:val="24"/>
        </w:rPr>
      </w:pPr>
      <w:r w:rsidRPr="0020012B">
        <w:rPr>
          <w:sz w:val="28"/>
          <w:szCs w:val="24"/>
        </w:rPr>
        <w:t xml:space="preserve">4. Контроль за выполнением настоящего постановления возложить на заместителя главы администрации Арзгирского муниципального </w:t>
      </w:r>
      <w:r w:rsidR="000A7200">
        <w:rPr>
          <w:sz w:val="28"/>
          <w:szCs w:val="24"/>
        </w:rPr>
        <w:t xml:space="preserve">округа </w:t>
      </w:r>
      <w:r w:rsidRPr="0020012B">
        <w:rPr>
          <w:sz w:val="28"/>
          <w:szCs w:val="24"/>
        </w:rPr>
        <w:t xml:space="preserve">Ставропольского края </w:t>
      </w:r>
      <w:r w:rsidR="000A7200">
        <w:rPr>
          <w:sz w:val="28"/>
          <w:szCs w:val="24"/>
        </w:rPr>
        <w:t>Ковалеву Е.В</w:t>
      </w:r>
      <w:r w:rsidRPr="0020012B">
        <w:rPr>
          <w:sz w:val="28"/>
          <w:szCs w:val="24"/>
        </w:rPr>
        <w:t>.</w:t>
      </w:r>
    </w:p>
    <w:p w:rsidR="0020012B" w:rsidRPr="0020012B" w:rsidRDefault="0020012B" w:rsidP="0020012B">
      <w:pPr>
        <w:ind w:firstLine="900"/>
        <w:jc w:val="both"/>
        <w:rPr>
          <w:sz w:val="28"/>
          <w:szCs w:val="24"/>
        </w:rPr>
      </w:pPr>
    </w:p>
    <w:p w:rsidR="0020012B" w:rsidRPr="0020012B" w:rsidRDefault="0020012B" w:rsidP="0020012B">
      <w:pPr>
        <w:ind w:firstLine="720"/>
        <w:jc w:val="both"/>
        <w:rPr>
          <w:sz w:val="28"/>
          <w:szCs w:val="24"/>
        </w:rPr>
      </w:pPr>
      <w:r w:rsidRPr="0020012B">
        <w:rPr>
          <w:sz w:val="28"/>
          <w:szCs w:val="24"/>
        </w:rPr>
        <w:t>5. Настоящее постановление вступает в силу со дня его официального опубликования (обнародования).</w:t>
      </w:r>
    </w:p>
    <w:p w:rsidR="00624C32" w:rsidRDefault="00624C32" w:rsidP="00EB7327">
      <w:pPr>
        <w:pStyle w:val="Heading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F45" w:rsidRDefault="00B50F45" w:rsidP="00B50F45">
      <w:pPr>
        <w:tabs>
          <w:tab w:val="left" w:pos="900"/>
          <w:tab w:val="left" w:pos="1080"/>
        </w:tabs>
        <w:ind w:left="360"/>
        <w:jc w:val="both"/>
        <w:rPr>
          <w:sz w:val="28"/>
          <w:szCs w:val="28"/>
        </w:rPr>
      </w:pPr>
    </w:p>
    <w:p w:rsidR="00314120" w:rsidRDefault="00492EAC" w:rsidP="00187596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48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82754" w:rsidRPr="00D12F5C">
        <w:rPr>
          <w:sz w:val="28"/>
          <w:szCs w:val="28"/>
        </w:rPr>
        <w:t xml:space="preserve"> </w:t>
      </w:r>
      <w:r w:rsidR="00882754">
        <w:rPr>
          <w:sz w:val="28"/>
          <w:szCs w:val="28"/>
        </w:rPr>
        <w:t>Арзгирского</w:t>
      </w:r>
      <w:r w:rsidR="00882754" w:rsidRPr="00D12F5C">
        <w:rPr>
          <w:sz w:val="28"/>
          <w:szCs w:val="28"/>
        </w:rPr>
        <w:t xml:space="preserve"> </w:t>
      </w:r>
    </w:p>
    <w:p w:rsidR="00314120" w:rsidRDefault="00B72265" w:rsidP="00C74158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82754" w:rsidRPr="00D12F5C">
        <w:rPr>
          <w:sz w:val="28"/>
          <w:szCs w:val="28"/>
        </w:rPr>
        <w:t>униципального</w:t>
      </w:r>
      <w:r w:rsidR="000A7200">
        <w:rPr>
          <w:sz w:val="28"/>
          <w:szCs w:val="28"/>
        </w:rPr>
        <w:t xml:space="preserve"> округа</w:t>
      </w:r>
      <w:r w:rsidR="00882754" w:rsidRPr="00D12F5C">
        <w:rPr>
          <w:sz w:val="28"/>
          <w:szCs w:val="28"/>
        </w:rPr>
        <w:t xml:space="preserve"> </w:t>
      </w:r>
    </w:p>
    <w:p w:rsidR="00425F52" w:rsidRDefault="00882754" w:rsidP="00C74158">
      <w:pPr>
        <w:spacing w:line="240" w:lineRule="exact"/>
        <w:contextualSpacing/>
        <w:jc w:val="both"/>
        <w:rPr>
          <w:sz w:val="28"/>
          <w:szCs w:val="28"/>
        </w:rPr>
      </w:pPr>
      <w:r w:rsidRPr="00425F52">
        <w:rPr>
          <w:sz w:val="28"/>
          <w:szCs w:val="28"/>
        </w:rPr>
        <w:t xml:space="preserve">Ставропольского края                                         </w:t>
      </w:r>
      <w:r w:rsidR="00E0674D" w:rsidRPr="00425F52">
        <w:rPr>
          <w:sz w:val="28"/>
          <w:szCs w:val="28"/>
        </w:rPr>
        <w:t xml:space="preserve"> </w:t>
      </w:r>
      <w:r w:rsidRPr="00425F52">
        <w:rPr>
          <w:sz w:val="28"/>
          <w:szCs w:val="28"/>
        </w:rPr>
        <w:t xml:space="preserve">            </w:t>
      </w:r>
      <w:r w:rsidR="00492EAC" w:rsidRPr="00425F52">
        <w:rPr>
          <w:sz w:val="28"/>
          <w:szCs w:val="28"/>
        </w:rPr>
        <w:t>А.И.Палагута</w:t>
      </w:r>
    </w:p>
    <w:sectPr w:rsidR="00425F52" w:rsidSect="00492EAC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C9" w:rsidRDefault="00EC72C9" w:rsidP="00134342">
      <w:r>
        <w:separator/>
      </w:r>
    </w:p>
  </w:endnote>
  <w:endnote w:type="continuationSeparator" w:id="0">
    <w:p w:rsidR="00EC72C9" w:rsidRDefault="00EC72C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C9" w:rsidRDefault="00EC72C9" w:rsidP="00134342">
      <w:r>
        <w:separator/>
      </w:r>
    </w:p>
  </w:footnote>
  <w:footnote w:type="continuationSeparator" w:id="0">
    <w:p w:rsidR="00EC72C9" w:rsidRDefault="00EC72C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88" w:rsidRDefault="00303B88">
    <w:pPr>
      <w:pStyle w:val="a8"/>
      <w:jc w:val="center"/>
    </w:pPr>
  </w:p>
  <w:p w:rsidR="00303B88" w:rsidRDefault="00303B8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AC" w:rsidRDefault="00492EAC">
    <w:pPr>
      <w:pStyle w:val="a8"/>
      <w:jc w:val="center"/>
    </w:pPr>
  </w:p>
  <w:p w:rsidR="00853DEC" w:rsidRDefault="00853D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20333"/>
    <w:rsid w:val="00031AC6"/>
    <w:rsid w:val="00044702"/>
    <w:rsid w:val="000661B8"/>
    <w:rsid w:val="00095DAF"/>
    <w:rsid w:val="000A7200"/>
    <w:rsid w:val="000A78E4"/>
    <w:rsid w:val="000B1F76"/>
    <w:rsid w:val="000C7D43"/>
    <w:rsid w:val="000D451E"/>
    <w:rsid w:val="000E5248"/>
    <w:rsid w:val="000F215C"/>
    <w:rsid w:val="00106398"/>
    <w:rsid w:val="00110864"/>
    <w:rsid w:val="00114CCD"/>
    <w:rsid w:val="00134342"/>
    <w:rsid w:val="001374E3"/>
    <w:rsid w:val="0014378E"/>
    <w:rsid w:val="00147B2A"/>
    <w:rsid w:val="001727F0"/>
    <w:rsid w:val="00187596"/>
    <w:rsid w:val="001A02E5"/>
    <w:rsid w:val="001B65FB"/>
    <w:rsid w:val="0020012B"/>
    <w:rsid w:val="002153C4"/>
    <w:rsid w:val="00226E31"/>
    <w:rsid w:val="00234842"/>
    <w:rsid w:val="0025330F"/>
    <w:rsid w:val="002707DE"/>
    <w:rsid w:val="00290AFA"/>
    <w:rsid w:val="00291E7A"/>
    <w:rsid w:val="00294A65"/>
    <w:rsid w:val="002C0F6D"/>
    <w:rsid w:val="002E5BEC"/>
    <w:rsid w:val="002F44C5"/>
    <w:rsid w:val="00303B88"/>
    <w:rsid w:val="00314120"/>
    <w:rsid w:val="0031488D"/>
    <w:rsid w:val="0031783D"/>
    <w:rsid w:val="00321D37"/>
    <w:rsid w:val="003306E7"/>
    <w:rsid w:val="003548C4"/>
    <w:rsid w:val="00381A3C"/>
    <w:rsid w:val="00384892"/>
    <w:rsid w:val="00396706"/>
    <w:rsid w:val="003D022E"/>
    <w:rsid w:val="003D6A96"/>
    <w:rsid w:val="003E3BC0"/>
    <w:rsid w:val="00412987"/>
    <w:rsid w:val="00425F52"/>
    <w:rsid w:val="004269A2"/>
    <w:rsid w:val="00440DCD"/>
    <w:rsid w:val="00442A16"/>
    <w:rsid w:val="00443A22"/>
    <w:rsid w:val="00475D1E"/>
    <w:rsid w:val="004773DD"/>
    <w:rsid w:val="00492EAC"/>
    <w:rsid w:val="00495AA7"/>
    <w:rsid w:val="004E107E"/>
    <w:rsid w:val="00535CF9"/>
    <w:rsid w:val="005439B0"/>
    <w:rsid w:val="0055059D"/>
    <w:rsid w:val="00553A0B"/>
    <w:rsid w:val="00554519"/>
    <w:rsid w:val="0057151B"/>
    <w:rsid w:val="005766E7"/>
    <w:rsid w:val="005A3648"/>
    <w:rsid w:val="005B583A"/>
    <w:rsid w:val="005B74BF"/>
    <w:rsid w:val="005D6997"/>
    <w:rsid w:val="005F429A"/>
    <w:rsid w:val="005F65CA"/>
    <w:rsid w:val="00601C51"/>
    <w:rsid w:val="00613F9B"/>
    <w:rsid w:val="00624C32"/>
    <w:rsid w:val="00635E21"/>
    <w:rsid w:val="0064070A"/>
    <w:rsid w:val="006452A0"/>
    <w:rsid w:val="00654500"/>
    <w:rsid w:val="0066747C"/>
    <w:rsid w:val="00684872"/>
    <w:rsid w:val="00692876"/>
    <w:rsid w:val="006A0775"/>
    <w:rsid w:val="006C227A"/>
    <w:rsid w:val="006C747D"/>
    <w:rsid w:val="006D210D"/>
    <w:rsid w:val="006D7059"/>
    <w:rsid w:val="006E3538"/>
    <w:rsid w:val="006E7579"/>
    <w:rsid w:val="006F1A1E"/>
    <w:rsid w:val="00700093"/>
    <w:rsid w:val="007151FF"/>
    <w:rsid w:val="00763A03"/>
    <w:rsid w:val="007929F9"/>
    <w:rsid w:val="007965E9"/>
    <w:rsid w:val="007A34AE"/>
    <w:rsid w:val="007B750D"/>
    <w:rsid w:val="007B7972"/>
    <w:rsid w:val="007C0E53"/>
    <w:rsid w:val="007D7DD0"/>
    <w:rsid w:val="007F7585"/>
    <w:rsid w:val="0081132D"/>
    <w:rsid w:val="0085367E"/>
    <w:rsid w:val="00853DEC"/>
    <w:rsid w:val="00862AC3"/>
    <w:rsid w:val="008648E3"/>
    <w:rsid w:val="008779D2"/>
    <w:rsid w:val="00882754"/>
    <w:rsid w:val="00890B63"/>
    <w:rsid w:val="008B1C4F"/>
    <w:rsid w:val="008D09DC"/>
    <w:rsid w:val="008D1C01"/>
    <w:rsid w:val="008D3FE2"/>
    <w:rsid w:val="008E1BF3"/>
    <w:rsid w:val="008E6B25"/>
    <w:rsid w:val="008F12E8"/>
    <w:rsid w:val="00924477"/>
    <w:rsid w:val="00960D13"/>
    <w:rsid w:val="0096358E"/>
    <w:rsid w:val="00965F77"/>
    <w:rsid w:val="00976502"/>
    <w:rsid w:val="00976A5B"/>
    <w:rsid w:val="00986A43"/>
    <w:rsid w:val="0099097F"/>
    <w:rsid w:val="009C0FD8"/>
    <w:rsid w:val="009D232D"/>
    <w:rsid w:val="009D3905"/>
    <w:rsid w:val="009E127E"/>
    <w:rsid w:val="009E5630"/>
    <w:rsid w:val="009F5182"/>
    <w:rsid w:val="00A00EFD"/>
    <w:rsid w:val="00A15901"/>
    <w:rsid w:val="00A25959"/>
    <w:rsid w:val="00A35552"/>
    <w:rsid w:val="00A650CE"/>
    <w:rsid w:val="00A92881"/>
    <w:rsid w:val="00AA0243"/>
    <w:rsid w:val="00AB2309"/>
    <w:rsid w:val="00AE119E"/>
    <w:rsid w:val="00AE2083"/>
    <w:rsid w:val="00AE47FD"/>
    <w:rsid w:val="00AE5BDF"/>
    <w:rsid w:val="00AE5D44"/>
    <w:rsid w:val="00B010B8"/>
    <w:rsid w:val="00B41A34"/>
    <w:rsid w:val="00B42EDE"/>
    <w:rsid w:val="00B50F45"/>
    <w:rsid w:val="00B562D0"/>
    <w:rsid w:val="00B72265"/>
    <w:rsid w:val="00B72A2B"/>
    <w:rsid w:val="00B74A86"/>
    <w:rsid w:val="00B8274C"/>
    <w:rsid w:val="00B87FCC"/>
    <w:rsid w:val="00BB5583"/>
    <w:rsid w:val="00BC01B2"/>
    <w:rsid w:val="00BE6AF2"/>
    <w:rsid w:val="00BF319A"/>
    <w:rsid w:val="00C700D0"/>
    <w:rsid w:val="00C74158"/>
    <w:rsid w:val="00C927EC"/>
    <w:rsid w:val="00C9548E"/>
    <w:rsid w:val="00CA759F"/>
    <w:rsid w:val="00CB60D2"/>
    <w:rsid w:val="00CF03E1"/>
    <w:rsid w:val="00CF7894"/>
    <w:rsid w:val="00D14A55"/>
    <w:rsid w:val="00D24E31"/>
    <w:rsid w:val="00D37382"/>
    <w:rsid w:val="00D43C3A"/>
    <w:rsid w:val="00D8552D"/>
    <w:rsid w:val="00D92185"/>
    <w:rsid w:val="00D9349A"/>
    <w:rsid w:val="00DC0A21"/>
    <w:rsid w:val="00DC0BF7"/>
    <w:rsid w:val="00DD3D87"/>
    <w:rsid w:val="00DD73BB"/>
    <w:rsid w:val="00DE16CC"/>
    <w:rsid w:val="00E048A9"/>
    <w:rsid w:val="00E0674D"/>
    <w:rsid w:val="00E11DEF"/>
    <w:rsid w:val="00E235ED"/>
    <w:rsid w:val="00E271A9"/>
    <w:rsid w:val="00E3270C"/>
    <w:rsid w:val="00E53DA7"/>
    <w:rsid w:val="00E8196F"/>
    <w:rsid w:val="00E84FDB"/>
    <w:rsid w:val="00EB7327"/>
    <w:rsid w:val="00EC4B98"/>
    <w:rsid w:val="00EC72C9"/>
    <w:rsid w:val="00ED240A"/>
    <w:rsid w:val="00ED4A36"/>
    <w:rsid w:val="00EE0561"/>
    <w:rsid w:val="00EE1783"/>
    <w:rsid w:val="00EE187B"/>
    <w:rsid w:val="00EE4D18"/>
    <w:rsid w:val="00F0557B"/>
    <w:rsid w:val="00F243E4"/>
    <w:rsid w:val="00F33244"/>
    <w:rsid w:val="00F353A8"/>
    <w:rsid w:val="00F54B64"/>
    <w:rsid w:val="00F61D82"/>
    <w:rsid w:val="00F62EE5"/>
    <w:rsid w:val="00F77AAB"/>
    <w:rsid w:val="00F80FCB"/>
    <w:rsid w:val="00FA6405"/>
    <w:rsid w:val="00FB1BE5"/>
    <w:rsid w:val="00FB1E85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20012B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2001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Владимир</cp:lastModifiedBy>
  <cp:revision>22</cp:revision>
  <cp:lastPrinted>2021-05-28T13:00:00Z</cp:lastPrinted>
  <dcterms:created xsi:type="dcterms:W3CDTF">2015-11-27T05:18:00Z</dcterms:created>
  <dcterms:modified xsi:type="dcterms:W3CDTF">2021-12-15T08:31:00Z</dcterms:modified>
</cp:coreProperties>
</file>