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C34" w:rsidRPr="00A94FC7" w:rsidRDefault="00A91C34" w:rsidP="005E64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FC7">
        <w:rPr>
          <w:rFonts w:ascii="Times New Roman" w:hAnsi="Times New Roman" w:cs="Times New Roman"/>
          <w:b/>
          <w:sz w:val="28"/>
          <w:szCs w:val="28"/>
        </w:rPr>
        <w:t xml:space="preserve">Краткая характеристика социально-экономического положения </w:t>
      </w:r>
    </w:p>
    <w:p w:rsidR="00A91C34" w:rsidRPr="00A94FC7" w:rsidRDefault="00A91C34" w:rsidP="005E64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FC7">
        <w:rPr>
          <w:rFonts w:ascii="Times New Roman" w:hAnsi="Times New Roman" w:cs="Times New Roman"/>
          <w:b/>
          <w:sz w:val="28"/>
          <w:szCs w:val="28"/>
        </w:rPr>
        <w:t>Арзгирского муниципального округа Ставропольского края за 202</w:t>
      </w:r>
      <w:r w:rsidR="00830B45">
        <w:rPr>
          <w:rFonts w:ascii="Times New Roman" w:hAnsi="Times New Roman" w:cs="Times New Roman"/>
          <w:b/>
          <w:sz w:val="28"/>
          <w:szCs w:val="28"/>
        </w:rPr>
        <w:t>3</w:t>
      </w:r>
      <w:r w:rsidRPr="00A94FC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91C34" w:rsidRPr="00A94FC7" w:rsidRDefault="00A91C34" w:rsidP="005E64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1C34" w:rsidRPr="00A94FC7" w:rsidRDefault="00A91C34" w:rsidP="005E64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1C34" w:rsidRPr="00A94FC7" w:rsidRDefault="00A91C34" w:rsidP="005E644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4FC7">
        <w:rPr>
          <w:rFonts w:ascii="Times New Roman" w:hAnsi="Times New Roman" w:cs="Times New Roman"/>
          <w:i/>
          <w:sz w:val="28"/>
          <w:szCs w:val="28"/>
        </w:rPr>
        <w:t>1. Экономика, финансы, бюджет. Инвестиции. Реализация федеральных, краевых, местных целевых программ</w:t>
      </w:r>
    </w:p>
    <w:p w:rsidR="00A91C34" w:rsidRPr="00A94FC7" w:rsidRDefault="00A91C34" w:rsidP="005E644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91C34" w:rsidRPr="00A94FC7" w:rsidRDefault="00526E18" w:rsidP="005E6444">
      <w:pPr>
        <w:pStyle w:val="a7"/>
        <w:tabs>
          <w:tab w:val="left" w:pos="720"/>
          <w:tab w:val="left" w:pos="900"/>
        </w:tabs>
        <w:spacing w:before="0" w:beforeAutospacing="0" w:after="0" w:afterAutospacing="0"/>
        <w:ind w:left="-142" w:firstLine="709"/>
        <w:contextualSpacing/>
        <w:jc w:val="both"/>
        <w:rPr>
          <w:sz w:val="28"/>
          <w:szCs w:val="28"/>
        </w:rPr>
      </w:pPr>
      <w:r w:rsidRPr="00A94FC7">
        <w:rPr>
          <w:sz w:val="28"/>
          <w:szCs w:val="28"/>
        </w:rPr>
        <w:t>Несмотря на введение внешних ограничительных мер и незаконных санкций в отношении некоторых сфер экономики Российской Федерации, с</w:t>
      </w:r>
      <w:r w:rsidR="00A91C34" w:rsidRPr="00A94FC7">
        <w:rPr>
          <w:sz w:val="28"/>
          <w:szCs w:val="28"/>
        </w:rPr>
        <w:t>оциально-экономическ</w:t>
      </w:r>
      <w:r w:rsidR="0035700B">
        <w:rPr>
          <w:sz w:val="28"/>
          <w:szCs w:val="28"/>
        </w:rPr>
        <w:t>ую</w:t>
      </w:r>
      <w:r w:rsidR="00A91C34" w:rsidRPr="00A94FC7">
        <w:rPr>
          <w:sz w:val="28"/>
          <w:szCs w:val="28"/>
        </w:rPr>
        <w:t xml:space="preserve"> обстановк</w:t>
      </w:r>
      <w:r w:rsidR="0035700B">
        <w:rPr>
          <w:sz w:val="28"/>
          <w:szCs w:val="28"/>
        </w:rPr>
        <w:t>у</w:t>
      </w:r>
      <w:r w:rsidR="00A91C34" w:rsidRPr="00A94FC7">
        <w:rPr>
          <w:sz w:val="28"/>
          <w:szCs w:val="28"/>
        </w:rPr>
        <w:t xml:space="preserve"> в округе </w:t>
      </w:r>
      <w:r w:rsidRPr="00A94FC7">
        <w:rPr>
          <w:sz w:val="28"/>
          <w:szCs w:val="28"/>
        </w:rPr>
        <w:t>по итогам 202</w:t>
      </w:r>
      <w:r w:rsidR="0035700B">
        <w:rPr>
          <w:sz w:val="28"/>
          <w:szCs w:val="28"/>
        </w:rPr>
        <w:t>3</w:t>
      </w:r>
      <w:r w:rsidRPr="00A94FC7">
        <w:rPr>
          <w:sz w:val="28"/>
          <w:szCs w:val="28"/>
        </w:rPr>
        <w:t xml:space="preserve"> года </w:t>
      </w:r>
      <w:r w:rsidR="0035700B">
        <w:rPr>
          <w:sz w:val="28"/>
          <w:szCs w:val="28"/>
        </w:rPr>
        <w:t>можно охарактеризовать как стабильную</w:t>
      </w:r>
      <w:r w:rsidR="00A91C34" w:rsidRPr="00A94FC7">
        <w:rPr>
          <w:sz w:val="28"/>
          <w:szCs w:val="28"/>
        </w:rPr>
        <w:t>.</w:t>
      </w:r>
    </w:p>
    <w:p w:rsidR="00B62249" w:rsidRPr="00A94FC7" w:rsidRDefault="00A91C34" w:rsidP="005E6444">
      <w:pPr>
        <w:pStyle w:val="a3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4FC7">
        <w:rPr>
          <w:rFonts w:ascii="Times New Roman" w:hAnsi="Times New Roman" w:cs="Times New Roman"/>
          <w:sz w:val="28"/>
          <w:szCs w:val="28"/>
        </w:rPr>
        <w:t xml:space="preserve">В связи с территориальным расположением округа и его удаленностью от крупных городов и транспортных магистралей, а также основной ориентацией экономики на сельскохозяйственное производство с его длительной инвестиционной окупаемостью, складывается низкий уровень инвестиционной активности предприятий и организаций, внешние инвесторы на территорию округа не заходят, </w:t>
      </w:r>
      <w:r w:rsidR="00B62249" w:rsidRPr="00A94FC7"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="0035700B" w:rsidRPr="00445228">
        <w:rPr>
          <w:rFonts w:ascii="Times New Roman" w:hAnsi="Times New Roman" w:cs="Times New Roman"/>
          <w:sz w:val="28"/>
          <w:szCs w:val="28"/>
        </w:rPr>
        <w:t>«Объем инвестиций в основной к</w:t>
      </w:r>
      <w:r w:rsidR="0035700B" w:rsidRPr="00445228">
        <w:rPr>
          <w:rFonts w:ascii="Times New Roman" w:hAnsi="Times New Roman" w:cs="Times New Roman"/>
          <w:sz w:val="28"/>
          <w:szCs w:val="28"/>
        </w:rPr>
        <w:t>а</w:t>
      </w:r>
      <w:r w:rsidR="0035700B" w:rsidRPr="00445228">
        <w:rPr>
          <w:rFonts w:ascii="Times New Roman" w:hAnsi="Times New Roman" w:cs="Times New Roman"/>
          <w:sz w:val="28"/>
          <w:szCs w:val="28"/>
        </w:rPr>
        <w:t>питал» в 2023 году в соответствии с планом, утвержденным Губернатором</w:t>
      </w:r>
      <w:proofErr w:type="gramEnd"/>
      <w:r w:rsidR="0035700B" w:rsidRPr="00445228"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r w:rsidR="0035700B">
        <w:rPr>
          <w:rFonts w:ascii="Times New Roman" w:hAnsi="Times New Roman" w:cs="Times New Roman"/>
          <w:sz w:val="28"/>
          <w:szCs w:val="28"/>
        </w:rPr>
        <w:t xml:space="preserve">так </w:t>
      </w:r>
      <w:r w:rsidR="0035700B" w:rsidRPr="00445228">
        <w:rPr>
          <w:rFonts w:ascii="Times New Roman" w:hAnsi="Times New Roman" w:cs="Times New Roman"/>
          <w:sz w:val="28"/>
          <w:szCs w:val="28"/>
        </w:rPr>
        <w:t>для Арзгирского муниципального округа Ставр</w:t>
      </w:r>
      <w:r w:rsidR="0035700B" w:rsidRPr="00445228">
        <w:rPr>
          <w:rFonts w:ascii="Times New Roman" w:hAnsi="Times New Roman" w:cs="Times New Roman"/>
          <w:sz w:val="28"/>
          <w:szCs w:val="28"/>
        </w:rPr>
        <w:t>о</w:t>
      </w:r>
      <w:r w:rsidR="0035700B" w:rsidRPr="00445228">
        <w:rPr>
          <w:rFonts w:ascii="Times New Roman" w:hAnsi="Times New Roman" w:cs="Times New Roman"/>
          <w:sz w:val="28"/>
          <w:szCs w:val="28"/>
        </w:rPr>
        <w:t xml:space="preserve">польского края </w:t>
      </w:r>
      <w:r w:rsidR="0035700B">
        <w:rPr>
          <w:rFonts w:ascii="Times New Roman" w:hAnsi="Times New Roman" w:cs="Times New Roman"/>
          <w:sz w:val="28"/>
          <w:szCs w:val="28"/>
        </w:rPr>
        <w:t xml:space="preserve">плановый показатель на 2023 год установлен в размере 980,0 </w:t>
      </w:r>
      <w:proofErr w:type="spellStart"/>
      <w:r w:rsidR="0035700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5700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5700B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35700B">
        <w:rPr>
          <w:rFonts w:ascii="Times New Roman" w:hAnsi="Times New Roman" w:cs="Times New Roman"/>
          <w:sz w:val="28"/>
          <w:szCs w:val="28"/>
        </w:rPr>
        <w:t>. По данным администрации округа, объем инвестиций субъектов малого и среднего предпринимательства с учетом ИЖС в анализ</w:t>
      </w:r>
      <w:r w:rsidR="0035700B">
        <w:rPr>
          <w:rFonts w:ascii="Times New Roman" w:hAnsi="Times New Roman" w:cs="Times New Roman"/>
          <w:sz w:val="28"/>
          <w:szCs w:val="28"/>
        </w:rPr>
        <w:t>и</w:t>
      </w:r>
      <w:r w:rsidR="0035700B">
        <w:rPr>
          <w:rFonts w:ascii="Times New Roman" w:hAnsi="Times New Roman" w:cs="Times New Roman"/>
          <w:sz w:val="28"/>
          <w:szCs w:val="28"/>
        </w:rPr>
        <w:t xml:space="preserve">руемом периоде составил 791,5 </w:t>
      </w:r>
      <w:proofErr w:type="spellStart"/>
      <w:r w:rsidR="0035700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5700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5700B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35700B">
        <w:rPr>
          <w:rFonts w:ascii="Times New Roman" w:hAnsi="Times New Roman" w:cs="Times New Roman"/>
          <w:sz w:val="28"/>
          <w:szCs w:val="28"/>
        </w:rPr>
        <w:t xml:space="preserve">, объем инвестиций по крупным и средним предприятиям за январь-сентябрь 2023 года составил 98,7 </w:t>
      </w:r>
      <w:proofErr w:type="spellStart"/>
      <w:r w:rsidR="0035700B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="0035700B">
        <w:rPr>
          <w:rFonts w:ascii="Times New Roman" w:hAnsi="Times New Roman" w:cs="Times New Roman"/>
          <w:sz w:val="28"/>
          <w:szCs w:val="28"/>
        </w:rPr>
        <w:t>. С учетом опыта предшествующих лет основной объем и</w:t>
      </w:r>
      <w:r w:rsidR="0035700B">
        <w:rPr>
          <w:rFonts w:ascii="Times New Roman" w:hAnsi="Times New Roman" w:cs="Times New Roman"/>
          <w:sz w:val="28"/>
          <w:szCs w:val="28"/>
        </w:rPr>
        <w:t>н</w:t>
      </w:r>
      <w:r w:rsidR="0035700B">
        <w:rPr>
          <w:rFonts w:ascii="Times New Roman" w:hAnsi="Times New Roman" w:cs="Times New Roman"/>
          <w:sz w:val="28"/>
          <w:szCs w:val="28"/>
        </w:rPr>
        <w:t>вестиций в сегменте крупного и среднего бизнеса приходится на третий-четвертый квартал, соответственно специалистами администрации прогноз</w:t>
      </w:r>
      <w:r w:rsidR="0035700B">
        <w:rPr>
          <w:rFonts w:ascii="Times New Roman" w:hAnsi="Times New Roman" w:cs="Times New Roman"/>
          <w:sz w:val="28"/>
          <w:szCs w:val="28"/>
        </w:rPr>
        <w:t>и</w:t>
      </w:r>
      <w:r w:rsidR="0035700B">
        <w:rPr>
          <w:rFonts w:ascii="Times New Roman" w:hAnsi="Times New Roman" w:cs="Times New Roman"/>
          <w:sz w:val="28"/>
          <w:szCs w:val="28"/>
        </w:rPr>
        <w:t>руется выполнение плановых назначени</w:t>
      </w:r>
      <w:r w:rsidR="0035700B">
        <w:rPr>
          <w:rFonts w:ascii="Times New Roman" w:hAnsi="Times New Roman" w:cs="Times New Roman"/>
          <w:sz w:val="28"/>
          <w:szCs w:val="28"/>
        </w:rPr>
        <w:t>й</w:t>
      </w:r>
      <w:r w:rsidR="00B62249" w:rsidRPr="00A94FC7">
        <w:rPr>
          <w:rFonts w:ascii="Times New Roman" w:hAnsi="Times New Roman" w:cs="Times New Roman"/>
          <w:sz w:val="28"/>
          <w:szCs w:val="28"/>
        </w:rPr>
        <w:t>.</w:t>
      </w:r>
    </w:p>
    <w:p w:rsidR="00A91C34" w:rsidRPr="00A94FC7" w:rsidRDefault="00A91C34" w:rsidP="005E6444">
      <w:pPr>
        <w:pStyle w:val="a3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>По направлениям инвестиционных потоков приоритетными остаются приобретение машин и оборудования (около 40%), строительство и ремонт зданий и сооружений (38%), прочие инвестиции в оборотные акт</w:t>
      </w:r>
      <w:r w:rsidR="00185B41" w:rsidRPr="00A94FC7">
        <w:rPr>
          <w:rFonts w:ascii="Times New Roman" w:hAnsi="Times New Roman" w:cs="Times New Roman"/>
          <w:sz w:val="28"/>
          <w:szCs w:val="28"/>
        </w:rPr>
        <w:t>ивы                       (22%), при этом инвесторы округа</w:t>
      </w:r>
      <w:r w:rsidRPr="00A94FC7">
        <w:rPr>
          <w:rFonts w:ascii="Times New Roman" w:hAnsi="Times New Roman" w:cs="Times New Roman"/>
          <w:sz w:val="28"/>
          <w:szCs w:val="28"/>
        </w:rPr>
        <w:t xml:space="preserve"> привлекают менее 40% заемных средств, по малому бизнесу данный показатель сос</w:t>
      </w:r>
      <w:r w:rsidR="00185B41" w:rsidRPr="00A94FC7">
        <w:rPr>
          <w:rFonts w:ascii="Times New Roman" w:hAnsi="Times New Roman" w:cs="Times New Roman"/>
          <w:sz w:val="28"/>
          <w:szCs w:val="28"/>
        </w:rPr>
        <w:t xml:space="preserve">тавляет около 50%, при этом мы </w:t>
      </w:r>
      <w:r w:rsidRPr="00A94FC7">
        <w:rPr>
          <w:rFonts w:ascii="Times New Roman" w:hAnsi="Times New Roman" w:cs="Times New Roman"/>
          <w:sz w:val="28"/>
          <w:szCs w:val="28"/>
        </w:rPr>
        <w:t>отмечаем активност</w:t>
      </w:r>
      <w:r w:rsidR="00185B41" w:rsidRPr="00A94FC7">
        <w:rPr>
          <w:rFonts w:ascii="Times New Roman" w:hAnsi="Times New Roman" w:cs="Times New Roman"/>
          <w:sz w:val="28"/>
          <w:szCs w:val="28"/>
        </w:rPr>
        <w:t>ь</w:t>
      </w:r>
      <w:r w:rsidRPr="00A94FC7">
        <w:rPr>
          <w:rFonts w:ascii="Times New Roman" w:hAnsi="Times New Roman" w:cs="Times New Roman"/>
          <w:sz w:val="28"/>
          <w:szCs w:val="28"/>
        </w:rPr>
        <w:t xml:space="preserve"> субъектов малого предпринимательства в привлечении средств государственной поддержки.</w:t>
      </w:r>
    </w:p>
    <w:p w:rsidR="00A91C34" w:rsidRPr="00A94FC7" w:rsidRDefault="00A91C34" w:rsidP="0035700B">
      <w:pPr>
        <w:pStyle w:val="a3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 xml:space="preserve">Бюджетные инвестиции направлены на развитие инфраструктуры поселений, материально-техническое оснащение учреждений образования, культуры и спорта, так как содержание социальной инфраструктуры за счёт средств местного бюджета является практически невозможным. </w:t>
      </w:r>
      <w:r w:rsidR="00A620B3" w:rsidRPr="00A94FC7">
        <w:rPr>
          <w:rFonts w:ascii="Times New Roman" w:hAnsi="Times New Roman" w:cs="Times New Roman"/>
          <w:sz w:val="28"/>
          <w:szCs w:val="28"/>
        </w:rPr>
        <w:t>Арзгирский муниципальный округ</w:t>
      </w:r>
      <w:r w:rsidRPr="00A94FC7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A620B3" w:rsidRPr="00A94FC7">
        <w:rPr>
          <w:rFonts w:ascii="Times New Roman" w:hAnsi="Times New Roman" w:cs="Times New Roman"/>
          <w:sz w:val="28"/>
          <w:szCs w:val="28"/>
        </w:rPr>
        <w:t>е</w:t>
      </w:r>
      <w:r w:rsidRPr="00A94FC7">
        <w:rPr>
          <w:rFonts w:ascii="Times New Roman" w:hAnsi="Times New Roman" w:cs="Times New Roman"/>
          <w:sz w:val="28"/>
          <w:szCs w:val="28"/>
        </w:rPr>
        <w:t>т активное участие в реализации региональных составляющих национальных проектов, федеральных, краевых, ведомственных целевых и муниципальных программ максимально активно</w:t>
      </w:r>
      <w:r w:rsidR="0035700B">
        <w:rPr>
          <w:rFonts w:ascii="Times New Roman" w:hAnsi="Times New Roman" w:cs="Times New Roman"/>
          <w:sz w:val="28"/>
          <w:szCs w:val="28"/>
        </w:rPr>
        <w:t>.</w:t>
      </w:r>
    </w:p>
    <w:p w:rsidR="0035700B" w:rsidRPr="0035700B" w:rsidRDefault="0035700B" w:rsidP="0035700B">
      <w:pPr>
        <w:pStyle w:val="2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00B">
        <w:rPr>
          <w:rFonts w:ascii="Times New Roman" w:hAnsi="Times New Roman" w:cs="Times New Roman"/>
          <w:sz w:val="28"/>
          <w:szCs w:val="28"/>
        </w:rPr>
        <w:t xml:space="preserve">За 2023 год в бюджет Арзгирского муниципального округа (далее - местный бюджет) поступило доходов всего 1 427 145,9 тыс. рублей, что </w:t>
      </w:r>
      <w:r w:rsidRPr="0035700B">
        <w:rPr>
          <w:rFonts w:ascii="Times New Roman" w:hAnsi="Times New Roman" w:cs="Times New Roman"/>
          <w:sz w:val="28"/>
          <w:szCs w:val="28"/>
        </w:rPr>
        <w:lastRenderedPageBreak/>
        <w:t>составляет 100,6 процента к плановым назначениям 2023 года –1 419 260,6 тыс. рублей. В общем объеме доходов безвозмездные поступления составили 1 166 208,5 тыс. рублей при плане 2023 года – 1 170 711,2 тыс. рублей или 99,6 процента.</w:t>
      </w:r>
    </w:p>
    <w:p w:rsidR="0035700B" w:rsidRPr="0035700B" w:rsidRDefault="0035700B" w:rsidP="0035700B">
      <w:pPr>
        <w:pStyle w:val="a3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700B">
        <w:rPr>
          <w:rFonts w:ascii="Times New Roman" w:hAnsi="Times New Roman" w:cs="Times New Roman"/>
          <w:sz w:val="28"/>
          <w:szCs w:val="28"/>
        </w:rPr>
        <w:t xml:space="preserve">Поступление по налоговым и неналоговым доходам в бюджет округа за  2023 год составило 260 937,4 тыс. рублей. </w:t>
      </w:r>
      <w:proofErr w:type="gramStart"/>
      <w:r w:rsidRPr="0035700B">
        <w:rPr>
          <w:rFonts w:ascii="Times New Roman" w:hAnsi="Times New Roman" w:cs="Times New Roman"/>
          <w:sz w:val="28"/>
          <w:szCs w:val="28"/>
        </w:rPr>
        <w:t>В сравнении с поступлениями налоговых и неналоговых доходов в бюджет округа за 2022 год, поступление по налоговым и неналоговым доходам в бюджет округа за 2023 год в абсолютном выражении снизилось на 2 356,7 тыс. рублей, так как с 01.01.2023 года введен Единый налоговый платеж по налогам и сборам и другие виды налогообложения (поступление налоговых и неналоговых доходов за 2022 год</w:t>
      </w:r>
      <w:proofErr w:type="gramEnd"/>
      <w:r w:rsidRPr="0035700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5700B">
        <w:rPr>
          <w:rFonts w:ascii="Times New Roman" w:hAnsi="Times New Roman" w:cs="Times New Roman"/>
          <w:sz w:val="28"/>
          <w:szCs w:val="28"/>
        </w:rPr>
        <w:t>263 294,1 тыс. рублей).</w:t>
      </w:r>
      <w:proofErr w:type="gramEnd"/>
      <w:r w:rsidRPr="0035700B">
        <w:rPr>
          <w:rFonts w:ascii="Times New Roman" w:hAnsi="Times New Roman" w:cs="Times New Roman"/>
          <w:sz w:val="28"/>
          <w:szCs w:val="28"/>
        </w:rPr>
        <w:t xml:space="preserve"> Контрольные показатели  по сбору налоговых и неналоговых доходов обеспечены на 105,0 процентов к плану 2023 года – 248 549,4 тыс. рублей. </w:t>
      </w:r>
    </w:p>
    <w:p w:rsidR="0035700B" w:rsidRPr="0035700B" w:rsidRDefault="0035700B" w:rsidP="0035700B">
      <w:pPr>
        <w:pStyle w:val="ae"/>
        <w:ind w:firstLine="720"/>
        <w:jc w:val="both"/>
        <w:rPr>
          <w:rFonts w:eastAsiaTheme="minorEastAsia"/>
          <w:szCs w:val="28"/>
        </w:rPr>
      </w:pPr>
      <w:r w:rsidRPr="0035700B">
        <w:rPr>
          <w:rFonts w:eastAsiaTheme="minorEastAsia"/>
          <w:szCs w:val="28"/>
        </w:rPr>
        <w:t>Исполнение бюджета муниципального округа по расходам за 2023 год составило 1 436 246,3 тыс. рублей или 97,5% к уточненному плану.</w:t>
      </w:r>
    </w:p>
    <w:p w:rsidR="0035700B" w:rsidRPr="0035700B" w:rsidRDefault="0035700B" w:rsidP="0035700B">
      <w:pPr>
        <w:pStyle w:val="ae"/>
        <w:ind w:firstLine="720"/>
        <w:jc w:val="both"/>
        <w:rPr>
          <w:rFonts w:eastAsiaTheme="minorEastAsia"/>
          <w:szCs w:val="28"/>
        </w:rPr>
      </w:pPr>
      <w:r w:rsidRPr="0035700B">
        <w:rPr>
          <w:rFonts w:eastAsiaTheme="minorEastAsia"/>
          <w:szCs w:val="28"/>
        </w:rPr>
        <w:t xml:space="preserve">Наибольший объем в структуре расходов бюджета  муниципального округа в 2023 году занимают расходы по разделам «Образование», «Социальная политика», «Культура и кинематография» и «Физическая культура и спорт», таким </w:t>
      </w:r>
      <w:proofErr w:type="gramStart"/>
      <w:r w:rsidRPr="0035700B">
        <w:rPr>
          <w:rFonts w:eastAsiaTheme="minorEastAsia"/>
          <w:szCs w:val="28"/>
        </w:rPr>
        <w:t>образом</w:t>
      </w:r>
      <w:proofErr w:type="gramEnd"/>
      <w:r w:rsidRPr="0035700B">
        <w:rPr>
          <w:rFonts w:eastAsiaTheme="minorEastAsia"/>
          <w:szCs w:val="28"/>
        </w:rPr>
        <w:t xml:space="preserve"> в ходе исполнения бюджета муниципального округа сохранена его социальная направленность. Исполнение расходов по социально – культурной сфере за 2023 год составило 1157561,9 тыс. рублей или 80,6% от общего объема расходных обязательств.</w:t>
      </w:r>
    </w:p>
    <w:p w:rsidR="0035700B" w:rsidRPr="0035700B" w:rsidRDefault="0035700B" w:rsidP="0035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700B">
        <w:rPr>
          <w:rFonts w:ascii="Times New Roman" w:hAnsi="Times New Roman" w:cs="Times New Roman"/>
          <w:sz w:val="28"/>
          <w:szCs w:val="28"/>
        </w:rPr>
        <w:t>В Арзгирском муниципальном округе в 2023 году продолжена реализация национальных проектов и их региональных компонентов по следующим направлениям:</w:t>
      </w:r>
    </w:p>
    <w:p w:rsidR="0035700B" w:rsidRPr="0035700B" w:rsidRDefault="0035700B" w:rsidP="0035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700B">
        <w:rPr>
          <w:rFonts w:ascii="Times New Roman" w:hAnsi="Times New Roman" w:cs="Times New Roman"/>
          <w:sz w:val="28"/>
          <w:szCs w:val="28"/>
        </w:rPr>
        <w:t>Реализация регионального проекта "Финансовая поддержка семей при рождении детей" освоено за счет сре</w:t>
      </w:r>
      <w:proofErr w:type="gramStart"/>
      <w:r w:rsidRPr="0035700B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35700B">
        <w:rPr>
          <w:rFonts w:ascii="Times New Roman" w:hAnsi="Times New Roman" w:cs="Times New Roman"/>
          <w:sz w:val="28"/>
          <w:szCs w:val="28"/>
        </w:rPr>
        <w:t>аевого бюджета в 23642,0 тыс. рублей или 99,97% запланированных средств. Выплаты производились по факту поступления заявления от лиц, претендующих на получение выплаты</w:t>
      </w:r>
    </w:p>
    <w:p w:rsidR="0035700B" w:rsidRPr="0035700B" w:rsidRDefault="0035700B" w:rsidP="0035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700B">
        <w:rPr>
          <w:rFonts w:ascii="Times New Roman" w:hAnsi="Times New Roman" w:cs="Times New Roman"/>
          <w:sz w:val="28"/>
          <w:szCs w:val="28"/>
        </w:rPr>
        <w:t>Реализация регионального проекта "Современная школа" освоено в сумме 9 533,3 тыс. рублей или 100% запланированных средств.</w:t>
      </w:r>
    </w:p>
    <w:p w:rsidR="0035700B" w:rsidRPr="0035700B" w:rsidRDefault="0035700B" w:rsidP="0035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700B">
        <w:rPr>
          <w:rFonts w:ascii="Times New Roman" w:hAnsi="Times New Roman" w:cs="Times New Roman"/>
          <w:sz w:val="28"/>
          <w:szCs w:val="28"/>
        </w:rPr>
        <w:t xml:space="preserve">Обеспечение деятельности центров образования цифрового и гуманитарного профилей "Точка роста", а также центров естественнонаучной и технологической направленностей в общеобразовательных организациях, расположенных в сельской местности и малых городах. Освоено в сумме 12183,2 тыс. рублей или 100% запланированных </w:t>
      </w:r>
      <w:proofErr w:type="gramStart"/>
      <w:r w:rsidRPr="0035700B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Pr="0035700B">
        <w:rPr>
          <w:rFonts w:ascii="Times New Roman" w:hAnsi="Times New Roman" w:cs="Times New Roman"/>
          <w:sz w:val="28"/>
          <w:szCs w:val="28"/>
        </w:rPr>
        <w:t xml:space="preserve"> в том числе за счет средств краевого бюджета в сумме 11479,0 тыс. рублей, за счет средств местного бюджета в сумме 604,2 тыс. рублей.</w:t>
      </w:r>
    </w:p>
    <w:p w:rsidR="0035700B" w:rsidRPr="0035700B" w:rsidRDefault="0035700B" w:rsidP="0035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700B">
        <w:rPr>
          <w:rFonts w:ascii="Times New Roman" w:hAnsi="Times New Roman" w:cs="Times New Roman"/>
          <w:sz w:val="28"/>
          <w:szCs w:val="28"/>
        </w:rPr>
        <w:t>Реализация регионального проекта "Патриотическое воспитание граждан Российской Федерации" освоено за счет сре</w:t>
      </w:r>
      <w:proofErr w:type="gramStart"/>
      <w:r w:rsidRPr="0035700B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35700B">
        <w:rPr>
          <w:rFonts w:ascii="Times New Roman" w:hAnsi="Times New Roman" w:cs="Times New Roman"/>
          <w:sz w:val="28"/>
          <w:szCs w:val="28"/>
        </w:rPr>
        <w:t xml:space="preserve">аевого бюджета в сумме 2661,9 тыс. рублей или 100% запланированных средств, денежные средства направлены на обеспечение деятельности советников директора по </w:t>
      </w:r>
      <w:r w:rsidRPr="0035700B">
        <w:rPr>
          <w:rFonts w:ascii="Times New Roman" w:hAnsi="Times New Roman" w:cs="Times New Roman"/>
          <w:sz w:val="28"/>
          <w:szCs w:val="28"/>
        </w:rPr>
        <w:lastRenderedPageBreak/>
        <w:t>воспитанию и взаимодействию с детскими общественными объединениями в общеобразовательных организациях (доплата к заработной плате).</w:t>
      </w:r>
    </w:p>
    <w:p w:rsidR="0035700B" w:rsidRPr="0035700B" w:rsidRDefault="0035700B" w:rsidP="0035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700B">
        <w:rPr>
          <w:rFonts w:ascii="Times New Roman" w:hAnsi="Times New Roman" w:cs="Times New Roman"/>
          <w:sz w:val="28"/>
          <w:szCs w:val="28"/>
        </w:rPr>
        <w:t xml:space="preserve">Государственная поддержка лучших работников культуры сельской местности в виде гранта в сумме 50,5 </w:t>
      </w:r>
      <w:proofErr w:type="spellStart"/>
      <w:r w:rsidRPr="0035700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5700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5700B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35700B">
        <w:rPr>
          <w:rFonts w:ascii="Times New Roman" w:hAnsi="Times New Roman" w:cs="Times New Roman"/>
          <w:sz w:val="28"/>
          <w:szCs w:val="28"/>
        </w:rPr>
        <w:t xml:space="preserve"> выплачена специалисту МБУК «МСКО» Назаровой О.А. в рамках реализации регионального проекта «Творческие люди» национального проекта «Культура».</w:t>
      </w:r>
    </w:p>
    <w:p w:rsidR="0035700B" w:rsidRPr="0035700B" w:rsidRDefault="0035700B" w:rsidP="0035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700B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«Жилье и городская среда» территориальным отделом ААМО СК в </w:t>
      </w:r>
      <w:proofErr w:type="spellStart"/>
      <w:r w:rsidRPr="0035700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5700B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35700B">
        <w:rPr>
          <w:rFonts w:ascii="Times New Roman" w:hAnsi="Times New Roman" w:cs="Times New Roman"/>
          <w:sz w:val="28"/>
          <w:szCs w:val="28"/>
        </w:rPr>
        <w:t>рзгир</w:t>
      </w:r>
      <w:proofErr w:type="spellEnd"/>
      <w:r w:rsidRPr="0035700B">
        <w:rPr>
          <w:rFonts w:ascii="Times New Roman" w:hAnsi="Times New Roman" w:cs="Times New Roman"/>
          <w:sz w:val="28"/>
          <w:szCs w:val="28"/>
        </w:rPr>
        <w:t xml:space="preserve"> реализован проект формирования комфортной городской среды – благоустроена «Аллея детства», объем выполненных работ составил 32 402,3 </w:t>
      </w:r>
      <w:proofErr w:type="spellStart"/>
      <w:r w:rsidRPr="0035700B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35700B">
        <w:rPr>
          <w:rFonts w:ascii="Times New Roman" w:hAnsi="Times New Roman" w:cs="Times New Roman"/>
          <w:sz w:val="28"/>
          <w:szCs w:val="28"/>
        </w:rPr>
        <w:t xml:space="preserve"> или 100% плановых бюджетных назначений.</w:t>
      </w:r>
    </w:p>
    <w:p w:rsidR="0035700B" w:rsidRPr="0035700B" w:rsidRDefault="0035700B" w:rsidP="003570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700B">
        <w:rPr>
          <w:rFonts w:ascii="Times New Roman" w:hAnsi="Times New Roman" w:cs="Times New Roman"/>
          <w:sz w:val="28"/>
          <w:szCs w:val="28"/>
        </w:rPr>
        <w:t xml:space="preserve">Также в с. Арзгир реализован масштабный проект «Ремонт моста через балку </w:t>
      </w:r>
      <w:proofErr w:type="spellStart"/>
      <w:r w:rsidRPr="0035700B">
        <w:rPr>
          <w:rFonts w:ascii="Times New Roman" w:hAnsi="Times New Roman" w:cs="Times New Roman"/>
          <w:sz w:val="28"/>
          <w:szCs w:val="28"/>
        </w:rPr>
        <w:t>Козинская</w:t>
      </w:r>
      <w:proofErr w:type="spellEnd"/>
      <w:r w:rsidRPr="0035700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5700B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35700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5700B">
        <w:rPr>
          <w:rFonts w:ascii="Times New Roman" w:hAnsi="Times New Roman" w:cs="Times New Roman"/>
          <w:sz w:val="28"/>
          <w:szCs w:val="28"/>
        </w:rPr>
        <w:t>имоненко</w:t>
      </w:r>
      <w:proofErr w:type="spellEnd"/>
      <w:r w:rsidRPr="0035700B">
        <w:rPr>
          <w:rFonts w:ascii="Times New Roman" w:hAnsi="Times New Roman" w:cs="Times New Roman"/>
          <w:sz w:val="28"/>
          <w:szCs w:val="28"/>
        </w:rPr>
        <w:t xml:space="preserve"> (в 35 м., по направлению на северо-восток от строения по адресу "ул.  Симоненко, 31") в селе Арзгир Арзгирского муниципального округа Ставропольского края» в рамках национального проекта «Безопасные качественные дороги», стоимость 25682,3 </w:t>
      </w:r>
      <w:proofErr w:type="spellStart"/>
      <w:r w:rsidRPr="0035700B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35700B">
        <w:rPr>
          <w:rFonts w:ascii="Times New Roman" w:hAnsi="Times New Roman" w:cs="Times New Roman"/>
          <w:sz w:val="28"/>
          <w:szCs w:val="28"/>
        </w:rPr>
        <w:t>.</w:t>
      </w:r>
    </w:p>
    <w:p w:rsidR="0035700B" w:rsidRPr="0035700B" w:rsidRDefault="0035700B" w:rsidP="00357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00B">
        <w:rPr>
          <w:rFonts w:ascii="Times New Roman" w:hAnsi="Times New Roman" w:cs="Times New Roman"/>
          <w:sz w:val="28"/>
          <w:szCs w:val="28"/>
        </w:rPr>
        <w:t xml:space="preserve">В рамках ведомственного проекта «Современный облик сельских территорий» федеральной целевой программы «Комплексное развитие сельских территорий» продолжена реализация проекта по реконструкции здания МБОУ СОШ № 1 с. Арзгир Арзгирского района Ставропольского края общей стоимостью свыше 418,0 </w:t>
      </w:r>
      <w:proofErr w:type="spellStart"/>
      <w:r w:rsidRPr="0035700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35700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5700B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35700B">
        <w:rPr>
          <w:rFonts w:ascii="Times New Roman" w:hAnsi="Times New Roman" w:cs="Times New Roman"/>
          <w:sz w:val="28"/>
          <w:szCs w:val="28"/>
        </w:rPr>
        <w:t xml:space="preserve">, в августе 2023 года получено положительное заключение в связи с корректировкой проекта, в ноябре 2023 года заключен новый контракт с ООО «СТУП» для разбора ранее возведенных конструкций и выполнения строительно-монтажных работ с учетом корректировки проектно-сметной документации, срок исполнения контракта – декабрь 2024 года. </w:t>
      </w:r>
    </w:p>
    <w:p w:rsidR="0035700B" w:rsidRPr="0035700B" w:rsidRDefault="0035700B" w:rsidP="00357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00B">
        <w:rPr>
          <w:rFonts w:ascii="Times New Roman" w:hAnsi="Times New Roman" w:cs="Times New Roman"/>
          <w:sz w:val="28"/>
          <w:szCs w:val="28"/>
        </w:rPr>
        <w:t>Кроме того, в рамках реализации государственной программы «Развитие образования» в 2023 году завершилось выполнение работ по капитальному ремонту зданий Литер А, Литер Б, Литер Г МБОУ СОШ №1 с. Арзгир Арзгирского района Ставропольского края» общ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5700B">
        <w:rPr>
          <w:rFonts w:ascii="Times New Roman" w:hAnsi="Times New Roman" w:cs="Times New Roman"/>
          <w:sz w:val="28"/>
          <w:szCs w:val="28"/>
        </w:rPr>
        <w:t xml:space="preserve"> стоимость</w:t>
      </w:r>
      <w:r>
        <w:rPr>
          <w:rFonts w:ascii="Times New Roman" w:hAnsi="Times New Roman" w:cs="Times New Roman"/>
          <w:sz w:val="28"/>
          <w:szCs w:val="28"/>
        </w:rPr>
        <w:t xml:space="preserve"> проекта с учетом обновления материально-технической и учебной базы</w:t>
      </w:r>
      <w:r w:rsidRPr="003570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составила 70</w:t>
      </w:r>
      <w:r w:rsidR="005305BF">
        <w:rPr>
          <w:rFonts w:ascii="Times New Roman" w:hAnsi="Times New Roman" w:cs="Times New Roman"/>
          <w:sz w:val="28"/>
          <w:szCs w:val="28"/>
        </w:rPr>
        <w:t>811,4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5B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5700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5700B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35700B">
        <w:rPr>
          <w:rFonts w:ascii="Times New Roman" w:hAnsi="Times New Roman" w:cs="Times New Roman"/>
          <w:sz w:val="28"/>
          <w:szCs w:val="28"/>
        </w:rPr>
        <w:t xml:space="preserve">. Здания школы получили новый современный дизайн, проект которого разработан с учетом общественного мнения, а также оборудование, отвечающее требованиям образовательных стандартов. Благодаря финансированию за счет средств краевого бюджета в размере 1121,9 </w:t>
      </w:r>
      <w:proofErr w:type="spellStart"/>
      <w:r w:rsidRPr="0035700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5700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5700B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35700B">
        <w:rPr>
          <w:rFonts w:ascii="Times New Roman" w:hAnsi="Times New Roman" w:cs="Times New Roman"/>
          <w:sz w:val="28"/>
          <w:szCs w:val="28"/>
        </w:rPr>
        <w:t xml:space="preserve"> и нашему </w:t>
      </w:r>
      <w:proofErr w:type="spellStart"/>
      <w:r w:rsidRPr="0035700B"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 w:rsidRPr="0035700B">
        <w:rPr>
          <w:rFonts w:ascii="Times New Roman" w:hAnsi="Times New Roman" w:cs="Times New Roman"/>
          <w:sz w:val="28"/>
          <w:szCs w:val="28"/>
        </w:rPr>
        <w:t xml:space="preserve"> в размере 59,0 </w:t>
      </w:r>
      <w:proofErr w:type="spellStart"/>
      <w:r w:rsidRPr="0035700B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35700B">
        <w:rPr>
          <w:rFonts w:ascii="Times New Roman" w:hAnsi="Times New Roman" w:cs="Times New Roman"/>
          <w:sz w:val="28"/>
          <w:szCs w:val="28"/>
        </w:rPr>
        <w:t xml:space="preserve"> в МБОУ СОШ № 1 установлено </w:t>
      </w:r>
      <w:proofErr w:type="spellStart"/>
      <w:r w:rsidRPr="0035700B">
        <w:rPr>
          <w:rFonts w:ascii="Times New Roman" w:hAnsi="Times New Roman" w:cs="Times New Roman"/>
          <w:sz w:val="28"/>
          <w:szCs w:val="28"/>
        </w:rPr>
        <w:t>периметральное</w:t>
      </w:r>
      <w:proofErr w:type="spellEnd"/>
      <w:r w:rsidRPr="0035700B">
        <w:rPr>
          <w:rFonts w:ascii="Times New Roman" w:hAnsi="Times New Roman" w:cs="Times New Roman"/>
          <w:sz w:val="28"/>
          <w:szCs w:val="28"/>
        </w:rPr>
        <w:t xml:space="preserve"> ограждение, отвечающее требованиям безопасности и антитеррористической защищенности.</w:t>
      </w:r>
    </w:p>
    <w:p w:rsidR="0035700B" w:rsidRDefault="0035700B" w:rsidP="00357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выполнения работ по благоустройству общественных пространств сельских территорий на </w:t>
      </w:r>
      <w:proofErr w:type="gramStart"/>
      <w:r w:rsidRPr="00C652FC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C652FC">
        <w:rPr>
          <w:rFonts w:ascii="Times New Roman" w:hAnsi="Times New Roman"/>
          <w:sz w:val="28"/>
          <w:szCs w:val="28"/>
        </w:rPr>
        <w:t xml:space="preserve"> прилегающей к зданию кинотеатра «Комсомолец» МБУК «МСКО» Арзгирского муниципального округа Ставропольского края» </w:t>
      </w:r>
      <w:r>
        <w:rPr>
          <w:rFonts w:ascii="Times New Roman" w:hAnsi="Times New Roman"/>
          <w:sz w:val="28"/>
          <w:szCs w:val="28"/>
        </w:rPr>
        <w:t xml:space="preserve">создана благоустроенная </w:t>
      </w:r>
      <w:r w:rsidRPr="00C652FC">
        <w:rPr>
          <w:rFonts w:ascii="Times New Roman" w:hAnsi="Times New Roman"/>
          <w:sz w:val="28"/>
          <w:szCs w:val="28"/>
        </w:rPr>
        <w:t xml:space="preserve"> зона отдыха. </w:t>
      </w:r>
    </w:p>
    <w:p w:rsidR="0035700B" w:rsidRPr="00F32847" w:rsidRDefault="0035700B" w:rsidP="00357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Два территориальных отдела ААМО СК в с. Арзгир и в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оворомановском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стали участниками государственной программы Ставропольского края «Развитие культуры» и получили субсидию в размере </w:t>
      </w:r>
      <w:r>
        <w:rPr>
          <w:rFonts w:ascii="Times New Roman" w:hAnsi="Times New Roman"/>
          <w:sz w:val="28"/>
          <w:szCs w:val="28"/>
        </w:rPr>
        <w:lastRenderedPageBreak/>
        <w:t xml:space="preserve">свыше 15,0 </w:t>
      </w:r>
      <w:proofErr w:type="spellStart"/>
      <w:r>
        <w:rPr>
          <w:rFonts w:ascii="Times New Roman" w:hAnsi="Times New Roman"/>
          <w:sz w:val="28"/>
          <w:szCs w:val="28"/>
        </w:rPr>
        <w:t>млн.рублей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на р</w:t>
      </w:r>
      <w:r w:rsidRPr="00C652FC">
        <w:rPr>
          <w:rFonts w:ascii="Times New Roman" w:hAnsi="Times New Roman"/>
          <w:sz w:val="28"/>
          <w:szCs w:val="28"/>
        </w:rPr>
        <w:t>емонт памятников и мемориалов участникам Великой Отечественной войны</w:t>
      </w:r>
      <w:r w:rsidRPr="003357D9">
        <w:rPr>
          <w:rFonts w:ascii="Times New Roman" w:hAnsi="Times New Roman"/>
          <w:sz w:val="28"/>
          <w:szCs w:val="28"/>
        </w:rPr>
        <w:t xml:space="preserve">, в с. </w:t>
      </w:r>
      <w:proofErr w:type="spellStart"/>
      <w:r w:rsidRPr="003357D9">
        <w:rPr>
          <w:rFonts w:ascii="Times New Roman" w:hAnsi="Times New Roman"/>
          <w:sz w:val="28"/>
          <w:szCs w:val="28"/>
        </w:rPr>
        <w:t>Новоромановском</w:t>
      </w:r>
      <w:proofErr w:type="spellEnd"/>
      <w:r w:rsidRPr="003357D9">
        <w:rPr>
          <w:rFonts w:ascii="Times New Roman" w:hAnsi="Times New Roman"/>
          <w:sz w:val="28"/>
          <w:szCs w:val="28"/>
        </w:rPr>
        <w:t xml:space="preserve"> работы полностью </w:t>
      </w:r>
      <w:r w:rsidRPr="00F32847">
        <w:rPr>
          <w:rFonts w:ascii="Times New Roman" w:hAnsi="Times New Roman"/>
          <w:sz w:val="28"/>
          <w:szCs w:val="28"/>
        </w:rPr>
        <w:t>завершены, в районном центре в ход работ внесли коррективы погодные условия, тем не менее в текущем году все работы будут выполнены и к нашему главному празднику – Дню Победы мы получим обновленный мемориальный комплекс.</w:t>
      </w:r>
    </w:p>
    <w:p w:rsidR="0035700B" w:rsidRPr="005305BF" w:rsidRDefault="0035700B" w:rsidP="00357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847">
        <w:rPr>
          <w:rFonts w:ascii="Times New Roman" w:hAnsi="Times New Roman"/>
          <w:sz w:val="28"/>
          <w:szCs w:val="28"/>
        </w:rPr>
        <w:t xml:space="preserve">Одной из самых распространенных схем, позволяющих объединить ресурсы бюджетов различных уровней бюджетной системы и финансовые </w:t>
      </w:r>
      <w:r w:rsidRPr="005305BF">
        <w:rPr>
          <w:rFonts w:ascii="Times New Roman" w:hAnsi="Times New Roman"/>
          <w:sz w:val="28"/>
          <w:szCs w:val="28"/>
        </w:rPr>
        <w:t xml:space="preserve">средства местных сообществ, жителей и направить их на решение именно тех проблем, которые в большей степени волнуют население являются программы поддержки местных инициатив, на реализацию которых в 2023 году направлены средства в сумме 8,95 </w:t>
      </w:r>
      <w:proofErr w:type="spellStart"/>
      <w:r w:rsidRPr="005305BF">
        <w:rPr>
          <w:rFonts w:ascii="Times New Roman" w:hAnsi="Times New Roman"/>
          <w:sz w:val="28"/>
          <w:szCs w:val="28"/>
        </w:rPr>
        <w:t>млн</w:t>
      </w:r>
      <w:proofErr w:type="gramStart"/>
      <w:r w:rsidRPr="005305BF">
        <w:rPr>
          <w:rFonts w:ascii="Times New Roman" w:hAnsi="Times New Roman"/>
          <w:sz w:val="28"/>
          <w:szCs w:val="28"/>
        </w:rPr>
        <w:t>.р</w:t>
      </w:r>
      <w:proofErr w:type="gramEnd"/>
      <w:r w:rsidRPr="005305BF">
        <w:rPr>
          <w:rFonts w:ascii="Times New Roman" w:hAnsi="Times New Roman"/>
          <w:sz w:val="28"/>
          <w:szCs w:val="28"/>
        </w:rPr>
        <w:t>ублей</w:t>
      </w:r>
      <w:proofErr w:type="spellEnd"/>
      <w:r w:rsidRPr="005305BF">
        <w:rPr>
          <w:rFonts w:ascii="Times New Roman" w:hAnsi="Times New Roman"/>
          <w:sz w:val="28"/>
          <w:szCs w:val="28"/>
        </w:rPr>
        <w:t>: проведен р</w:t>
      </w:r>
      <w:r w:rsidRPr="005305BF">
        <w:rPr>
          <w:rFonts w:ascii="Times New Roman" w:eastAsia="Times New Roman" w:hAnsi="Times New Roman" w:cs="Times New Roman"/>
          <w:sz w:val="28"/>
          <w:szCs w:val="28"/>
        </w:rPr>
        <w:t xml:space="preserve">емонт спортивного зала с установкой уличных тренажеров на прилегающей территории в </w:t>
      </w:r>
      <w:proofErr w:type="spellStart"/>
      <w:r w:rsidRPr="005305B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5305BF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5305BF">
        <w:rPr>
          <w:rFonts w:ascii="Times New Roman" w:eastAsia="Times New Roman" w:hAnsi="Times New Roman" w:cs="Times New Roman"/>
          <w:sz w:val="28"/>
          <w:szCs w:val="28"/>
        </w:rPr>
        <w:t>одниковском</w:t>
      </w:r>
      <w:proofErr w:type="spellEnd"/>
      <w:r w:rsidRPr="005305BF">
        <w:rPr>
          <w:rFonts w:ascii="Times New Roman" w:eastAsia="Times New Roman" w:hAnsi="Times New Roman" w:cs="Times New Roman"/>
          <w:sz w:val="28"/>
          <w:szCs w:val="28"/>
        </w:rPr>
        <w:t xml:space="preserve">, благоустроена  парковая зона в селе Садовом, </w:t>
      </w:r>
      <w:r w:rsidRPr="005305BF">
        <w:rPr>
          <w:rFonts w:ascii="Times New Roman" w:hAnsi="Times New Roman"/>
          <w:sz w:val="28"/>
          <w:szCs w:val="28"/>
        </w:rPr>
        <w:t xml:space="preserve"> обустроена детская </w:t>
      </w:r>
      <w:proofErr w:type="spellStart"/>
      <w:r w:rsidRPr="005305BF">
        <w:rPr>
          <w:rFonts w:ascii="Times New Roman" w:hAnsi="Times New Roman"/>
          <w:sz w:val="28"/>
          <w:szCs w:val="28"/>
        </w:rPr>
        <w:t>площадкяа</w:t>
      </w:r>
      <w:proofErr w:type="spellEnd"/>
      <w:r w:rsidRPr="005305BF">
        <w:rPr>
          <w:rFonts w:ascii="Times New Roman" w:hAnsi="Times New Roman"/>
          <w:sz w:val="28"/>
          <w:szCs w:val="28"/>
        </w:rPr>
        <w:t xml:space="preserve"> с установкой фонтана в селе Каменная Балка. </w:t>
      </w:r>
      <w:proofErr w:type="gramStart"/>
      <w:r w:rsidRPr="005305BF">
        <w:rPr>
          <w:rFonts w:ascii="Times New Roman" w:hAnsi="Times New Roman"/>
          <w:sz w:val="28"/>
          <w:szCs w:val="28"/>
        </w:rPr>
        <w:t>Один проект по ремонту тротуарных дорожек в с. Петропавловском не реализован по вине недобросовестного подрядчика.</w:t>
      </w:r>
      <w:proofErr w:type="gramEnd"/>
    </w:p>
    <w:p w:rsidR="0035700B" w:rsidRPr="00F32847" w:rsidRDefault="0035700B" w:rsidP="00357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05BF">
        <w:rPr>
          <w:rFonts w:ascii="Times New Roman" w:hAnsi="Times New Roman"/>
          <w:sz w:val="28"/>
          <w:szCs w:val="28"/>
        </w:rPr>
        <w:t xml:space="preserve">В рамках Госпрограммы Ставропольского края «Развитие транспортной системы» проведен ремонт автомобильных дорог на общую сумму 25,84 </w:t>
      </w:r>
      <w:proofErr w:type="spellStart"/>
      <w:r w:rsidRPr="005305BF">
        <w:rPr>
          <w:rFonts w:ascii="Times New Roman" w:hAnsi="Times New Roman"/>
          <w:sz w:val="28"/>
          <w:szCs w:val="28"/>
        </w:rPr>
        <w:t>млн</w:t>
      </w:r>
      <w:proofErr w:type="gramStart"/>
      <w:r w:rsidRPr="005305BF">
        <w:rPr>
          <w:rFonts w:ascii="Times New Roman" w:hAnsi="Times New Roman"/>
          <w:sz w:val="28"/>
          <w:szCs w:val="28"/>
        </w:rPr>
        <w:t>.р</w:t>
      </w:r>
      <w:proofErr w:type="gramEnd"/>
      <w:r w:rsidRPr="005305BF">
        <w:rPr>
          <w:rFonts w:ascii="Times New Roman" w:hAnsi="Times New Roman"/>
          <w:sz w:val="28"/>
          <w:szCs w:val="28"/>
        </w:rPr>
        <w:t>ублей</w:t>
      </w:r>
      <w:proofErr w:type="spellEnd"/>
      <w:r w:rsidRPr="005305BF">
        <w:rPr>
          <w:rFonts w:ascii="Times New Roman" w:hAnsi="Times New Roman"/>
          <w:sz w:val="28"/>
          <w:szCs w:val="28"/>
        </w:rPr>
        <w:t xml:space="preserve">, средства выделены за счет дорожного фонда в размере 25,1 </w:t>
      </w:r>
      <w:proofErr w:type="spellStart"/>
      <w:r w:rsidRPr="005305BF">
        <w:rPr>
          <w:rFonts w:ascii="Times New Roman" w:hAnsi="Times New Roman"/>
          <w:sz w:val="28"/>
          <w:szCs w:val="28"/>
        </w:rPr>
        <w:t>млн.рублей</w:t>
      </w:r>
      <w:proofErr w:type="spellEnd"/>
      <w:r w:rsidRPr="005305BF">
        <w:rPr>
          <w:rFonts w:ascii="Times New Roman" w:hAnsi="Times New Roman"/>
          <w:sz w:val="28"/>
          <w:szCs w:val="28"/>
        </w:rPr>
        <w:t xml:space="preserve">, при условии софинансирования из местного бюджета в сумме 0,72 </w:t>
      </w:r>
      <w:proofErr w:type="spellStart"/>
      <w:r w:rsidRPr="005305BF">
        <w:rPr>
          <w:rFonts w:ascii="Times New Roman" w:hAnsi="Times New Roman"/>
          <w:sz w:val="28"/>
          <w:szCs w:val="28"/>
        </w:rPr>
        <w:t>млн.рублей</w:t>
      </w:r>
      <w:proofErr w:type="spellEnd"/>
      <w:r w:rsidRPr="005305BF">
        <w:rPr>
          <w:rFonts w:ascii="Times New Roman" w:hAnsi="Times New Roman"/>
          <w:sz w:val="28"/>
          <w:szCs w:val="28"/>
        </w:rPr>
        <w:t xml:space="preserve">, таким образом, удельный вес дорог с твердым покрытием в общей протяженности автомобильных дорог общего </w:t>
      </w:r>
      <w:r w:rsidRPr="00F32847">
        <w:rPr>
          <w:rFonts w:ascii="Times New Roman" w:hAnsi="Times New Roman"/>
          <w:sz w:val="28"/>
          <w:szCs w:val="28"/>
        </w:rPr>
        <w:t>пользования доведен до 85,4</w:t>
      </w:r>
      <w:r w:rsidRPr="005305BF">
        <w:rPr>
          <w:rFonts w:ascii="Times New Roman" w:hAnsi="Times New Roman"/>
          <w:sz w:val="28"/>
          <w:szCs w:val="28"/>
        </w:rPr>
        <w:t xml:space="preserve">%. </w:t>
      </w:r>
    </w:p>
    <w:p w:rsidR="0035700B" w:rsidRPr="00F32847" w:rsidRDefault="0035700B" w:rsidP="003570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847">
        <w:rPr>
          <w:rFonts w:ascii="Times New Roman" w:hAnsi="Times New Roman"/>
          <w:sz w:val="28"/>
          <w:szCs w:val="28"/>
        </w:rPr>
        <w:t>Одним из важнейших достижений в обеспечении пешеходной доступности и безопасности населения в 2023 году является включение в государственную программу Ставропольского края «</w:t>
      </w:r>
      <w:r w:rsidRPr="00C652FC">
        <w:rPr>
          <w:rFonts w:ascii="Times New Roman" w:hAnsi="Times New Roman"/>
          <w:sz w:val="28"/>
          <w:szCs w:val="28"/>
        </w:rPr>
        <w:t>Развитие жилищно-коммунального хозяйства, защита населения и территории от чрезвычайных ситуаций</w:t>
      </w:r>
      <w:r w:rsidRPr="00F32847">
        <w:rPr>
          <w:rFonts w:ascii="Times New Roman" w:hAnsi="Times New Roman"/>
          <w:sz w:val="28"/>
          <w:szCs w:val="28"/>
        </w:rPr>
        <w:t xml:space="preserve">» проекта территориального отдела в с. Арзгир - </w:t>
      </w:r>
      <w:r w:rsidRPr="00C652FC">
        <w:rPr>
          <w:rFonts w:ascii="Times New Roman" w:hAnsi="Times New Roman"/>
          <w:sz w:val="28"/>
          <w:szCs w:val="28"/>
        </w:rPr>
        <w:t xml:space="preserve">Строительство пешеходного перехода через балку р. </w:t>
      </w:r>
      <w:proofErr w:type="spellStart"/>
      <w:r w:rsidRPr="00C652FC">
        <w:rPr>
          <w:rFonts w:ascii="Times New Roman" w:hAnsi="Times New Roman"/>
          <w:sz w:val="28"/>
          <w:szCs w:val="28"/>
        </w:rPr>
        <w:t>Чограй</w:t>
      </w:r>
      <w:proofErr w:type="spellEnd"/>
      <w:r w:rsidRPr="00C652FC">
        <w:rPr>
          <w:rFonts w:ascii="Times New Roman" w:hAnsi="Times New Roman"/>
          <w:sz w:val="28"/>
          <w:szCs w:val="28"/>
        </w:rPr>
        <w:t xml:space="preserve"> с ул. Набережная на </w:t>
      </w:r>
      <w:proofErr w:type="spellStart"/>
      <w:r w:rsidRPr="00C652FC">
        <w:rPr>
          <w:rFonts w:ascii="Times New Roman" w:hAnsi="Times New Roman"/>
          <w:sz w:val="28"/>
          <w:szCs w:val="28"/>
        </w:rPr>
        <w:t>ул</w:t>
      </w:r>
      <w:proofErr w:type="gramStart"/>
      <w:r w:rsidRPr="00C652FC">
        <w:rPr>
          <w:rFonts w:ascii="Times New Roman" w:hAnsi="Times New Roman"/>
          <w:sz w:val="28"/>
          <w:szCs w:val="28"/>
        </w:rPr>
        <w:t>.П</w:t>
      </w:r>
      <w:proofErr w:type="gramEnd"/>
      <w:r w:rsidRPr="00C652FC">
        <w:rPr>
          <w:rFonts w:ascii="Times New Roman" w:hAnsi="Times New Roman"/>
          <w:sz w:val="28"/>
          <w:szCs w:val="28"/>
        </w:rPr>
        <w:t>ионерская</w:t>
      </w:r>
      <w:proofErr w:type="spellEnd"/>
      <w:r w:rsidRPr="00C652FC">
        <w:rPr>
          <w:rFonts w:ascii="Times New Roman" w:hAnsi="Times New Roman"/>
          <w:sz w:val="28"/>
          <w:szCs w:val="28"/>
        </w:rPr>
        <w:t xml:space="preserve"> с Арзгир Арзгирского района Ставропольского края</w:t>
      </w:r>
      <w:r w:rsidRPr="00F32847">
        <w:rPr>
          <w:rFonts w:ascii="Times New Roman" w:hAnsi="Times New Roman"/>
          <w:sz w:val="28"/>
          <w:szCs w:val="28"/>
        </w:rPr>
        <w:t xml:space="preserve">, стоимость проекта составляет 22,6 </w:t>
      </w:r>
      <w:proofErr w:type="spellStart"/>
      <w:r w:rsidRPr="00F32847">
        <w:rPr>
          <w:rFonts w:ascii="Times New Roman" w:hAnsi="Times New Roman"/>
          <w:sz w:val="28"/>
          <w:szCs w:val="28"/>
        </w:rPr>
        <w:t>млн</w:t>
      </w:r>
      <w:proofErr w:type="gramStart"/>
      <w:r w:rsidRPr="00F32847">
        <w:rPr>
          <w:rFonts w:ascii="Times New Roman" w:hAnsi="Times New Roman"/>
          <w:sz w:val="28"/>
          <w:szCs w:val="28"/>
        </w:rPr>
        <w:t>.р</w:t>
      </w:r>
      <w:proofErr w:type="gramEnd"/>
      <w:r w:rsidRPr="00F32847">
        <w:rPr>
          <w:rFonts w:ascii="Times New Roman" w:hAnsi="Times New Roman"/>
          <w:sz w:val="28"/>
          <w:szCs w:val="28"/>
        </w:rPr>
        <w:t>ублей</w:t>
      </w:r>
      <w:proofErr w:type="spellEnd"/>
      <w:r w:rsidRPr="00F32847">
        <w:rPr>
          <w:rFonts w:ascii="Times New Roman" w:hAnsi="Times New Roman"/>
          <w:sz w:val="28"/>
          <w:szCs w:val="28"/>
        </w:rPr>
        <w:t>, муниципальный контракт уже заключен и к концу года мы должны решить одну из наиболее наболевших для районного центра проблем.</w:t>
      </w:r>
    </w:p>
    <w:p w:rsidR="0035700B" w:rsidRPr="005305BF" w:rsidRDefault="0035700B" w:rsidP="0035700B">
      <w:pPr>
        <w:pStyle w:val="20"/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05BF">
        <w:rPr>
          <w:rFonts w:ascii="Times New Roman" w:hAnsi="Times New Roman"/>
          <w:sz w:val="28"/>
          <w:szCs w:val="28"/>
        </w:rPr>
        <w:t xml:space="preserve">В целом бюджет округа за 2023 год исполнен в рамках 9 муниципальных программ, которые разработаны на шестилетний период и охватывают основные сферы (направления) деятельности органов местного самоуправления Арзгирского муниципального округа: экономика, благоустройство, образование, культура, молодежь, социальное развитие, управление финансами, обеспечение безопасности и правопорядка, развитие ЖКХ. </w:t>
      </w:r>
    </w:p>
    <w:p w:rsidR="007B713C" w:rsidRPr="00A94FC7" w:rsidRDefault="00A91C34" w:rsidP="005E644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4FC7">
        <w:rPr>
          <w:rFonts w:ascii="Times New Roman" w:hAnsi="Times New Roman" w:cs="Times New Roman"/>
          <w:i/>
          <w:sz w:val="28"/>
          <w:szCs w:val="28"/>
        </w:rPr>
        <w:t>2. Сельское хозяйство</w:t>
      </w:r>
    </w:p>
    <w:p w:rsidR="005305BF" w:rsidRPr="003C01AF" w:rsidRDefault="005305BF" w:rsidP="005305BF">
      <w:pPr>
        <w:tabs>
          <w:tab w:val="left" w:pos="720"/>
          <w:tab w:val="left" w:pos="90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Агропромышленный комплекс остается для Арзгирского муниципального округа основой экономического благосостояния, в сельском хозяйстве трудятся около 1500 человек.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сельскохозяйственной отрасли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округа осуществляют свою деятельность 15 сельскохозяйственных предприятий, 110 крестьянских (фермерских) хозяйств и 2700 личных подсобных хозяйств.</w:t>
      </w:r>
      <w:r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направления их деятельности – растениеводство и животноводство.</w:t>
      </w:r>
    </w:p>
    <w:p w:rsidR="005305BF" w:rsidRPr="003C01AF" w:rsidRDefault="005305BF" w:rsidP="005305BF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>В 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уборочная площадь составила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108,9</w:t>
      </w:r>
      <w:r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га. Основной культурой в уборке урожая является озимая пшеница, которой занято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102,7</w:t>
      </w:r>
      <w:r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га. В сложившихся погодных условиях аграриям удалось завершить уборочную кампанию со следующими показателями: всеми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категориями хозяйств собрано 274,1</w:t>
      </w:r>
      <w:r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тонн зерновых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культур</w:t>
      </w:r>
      <w:r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том числе в сельскохозяйственных предприятиях – 150,4 тыс. тонн, в крестьянских (фермерских) хозяйствах и прочих категориях – 106,2 тыс. тонн,</w:t>
      </w:r>
      <w:r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средняя урожайность по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округу</w:t>
      </w:r>
      <w:r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ла 25,2 ц</w:t>
      </w:r>
      <w:r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/га. </w:t>
      </w:r>
    </w:p>
    <w:p w:rsidR="005305BF" w:rsidRPr="003C01AF" w:rsidRDefault="005305BF" w:rsidP="005305BF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Немаловажную роль в сельскохозяйственном производстве занимает и животноводческая отрасль. </w:t>
      </w:r>
      <w:proofErr w:type="gramStart"/>
      <w:r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Животноводством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округе занимаются 6</w:t>
      </w:r>
      <w:r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сельскохозяйственных предприятий,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37</w:t>
      </w:r>
      <w:r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КФХ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2700 ЛПХ, где по учету на 1 января 2024</w:t>
      </w:r>
      <w:r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имеется: крупного рогатого скота – 11831 голов (108% к уровню прошлого года)</w:t>
      </w:r>
      <w:r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том числе коров – 5044 головы или 108%; </w:t>
      </w:r>
      <w:r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овец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89846 голов (103%); </w:t>
      </w:r>
      <w:r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свиней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4088</w:t>
      </w:r>
      <w:r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голов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(100%);</w:t>
      </w:r>
      <w:r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птиц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 – 8</w:t>
      </w:r>
      <w:r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 тыс. шт.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(100</w:t>
      </w:r>
      <w:r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>%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хозяйствах округа имеется 1947 голов крупного рогатого скота, что составляет 104% к уровню прошлого года, в том числе коров 755 голов или 105%. Овец насчитывается 8681 голова или 91% уровня прошлого года. Лечебно-профилактические мероприятия в хозяйствах выполняются в полном объеме, по плану ветеринарно-профилактических мероприятий, согласованных с районной станцией по борьбе с болезнями животных.</w:t>
      </w:r>
      <w:r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305BF" w:rsidRDefault="005305BF" w:rsidP="005305BF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 2023 год объем производства продукции животноводства составил</w:t>
      </w:r>
      <w:r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>: мясо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птица на убой – 5,9</w:t>
      </w:r>
      <w:r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тыс. </w:t>
      </w:r>
      <w:r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>тонн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(105% к уровню 2022 года)</w:t>
      </w:r>
      <w:r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молоко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11,6</w:t>
      </w:r>
      <w:r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тыс. </w:t>
      </w:r>
      <w:r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>тон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 (101%)</w:t>
      </w:r>
      <w:r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шерсти</w:t>
      </w:r>
      <w:r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108,8</w:t>
      </w:r>
      <w:r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тонны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(102%)</w:t>
      </w:r>
      <w:r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долю животноводства приходится около 30% от общего объема продукции агропромышленного комплекса.</w:t>
      </w:r>
    </w:p>
    <w:p w:rsidR="005305BF" w:rsidRDefault="005305BF" w:rsidP="005305BF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Стабильно в развивается в округе и производство овощей открытого грунта, в том числе за счет внедрения новых технологий выращивания и сохранения урожая, так в 2023 году площадь под овощными культурами составила 298 га, бахчевыми – 64,5 га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аловый сбор овощей составил 13,6 тыс. тонн и 350 тонн бахчевых культур.</w:t>
      </w:r>
    </w:p>
    <w:p w:rsidR="005305BF" w:rsidRDefault="005305BF" w:rsidP="005305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Производство овощей открытого грунта имеет высокую значимость не только для обеспечения продукцией жителей края, но и для продовольстве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ной безопасности страны в целом. Впервые на востоке Ставропольского края на территории Арзгирского муниципального района реализуется инвестиц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онный проект «Строительство комбинированного овощехранилища» стоим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стью более 40 млн. руб., инициатором которого является ИП глава КФХ Пак Рита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Чанмановна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Созданное ею предприятие на протяжении 25 лет заним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ется выращиванием овощей открытого грунта: лука, моркови, свеклы, кап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сты, томатов, а также огурцов и дыни. Посевная площадь хозяйства соста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ляет 200 гектаров. В ноябре 2017 года введено в эксплуатацию овощехран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лище, отвечающее современным техническим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требованиям, объёмом хран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мой продукции до 2500 тонн овощей. Модернизация старых овощехранилищ позволила выращивать и хранить кроме производимого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борщевого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набора также впервые выращенную на предприятии пекинскую капусту.</w:t>
      </w:r>
    </w:p>
    <w:p w:rsidR="005305BF" w:rsidRDefault="005305BF" w:rsidP="005305BF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 округа действуют 3 кооператива: СППК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Натурпродукт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», СППК «Мир мёда», СППК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АрзгирОвощ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Успешно развиваются и пользуются государственной поддержкой. Сельскохозяйственные предприятия всех форм собственности также используют различные виды господдержки. Так в 2023 году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сельхозтоваропроизводители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округа получили государственную поддержку на сумму 104045 тыс. рублей.</w:t>
      </w:r>
    </w:p>
    <w:p w:rsidR="005305BF" w:rsidRDefault="005305BF" w:rsidP="005305BF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Особую роль труженики аграрного сектора</w:t>
      </w:r>
      <w:r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уделяют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сохранению и развитию машинно-тракторного</w:t>
      </w:r>
      <w:r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так в 2023 году хозяйствами округа приобретены 14 единиц сельскохозяйственной техники</w:t>
      </w:r>
      <w:r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Наряду с количественным ростом происходят и качественные изменения сельскохозяйственной техники: внедряются более мощные и </w:t>
      </w:r>
      <w:proofErr w:type="spellStart"/>
      <w:r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>энергонасыщенные</w:t>
      </w:r>
      <w:proofErr w:type="spellEnd"/>
      <w:r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торы, широкозахватные агрегаты, </w:t>
      </w:r>
      <w:r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автоматики и контроля.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крупных хозяйствах создаются комфортные условия для подготовки техники к новому сезону, строятся крытые боксы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машдворы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B713C" w:rsidRPr="00A94FC7" w:rsidRDefault="007B713C" w:rsidP="005305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2F6D" w:rsidRPr="00A94FC7" w:rsidRDefault="00B12F6D" w:rsidP="005E64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B713C" w:rsidRPr="00A94FC7" w:rsidRDefault="00A91C34" w:rsidP="005E644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4FC7">
        <w:rPr>
          <w:rFonts w:ascii="Times New Roman" w:hAnsi="Times New Roman" w:cs="Times New Roman"/>
          <w:i/>
          <w:sz w:val="28"/>
          <w:szCs w:val="28"/>
        </w:rPr>
        <w:t>3. Промышленность</w:t>
      </w:r>
      <w:r w:rsidR="007B713C" w:rsidRPr="00A94FC7">
        <w:rPr>
          <w:rFonts w:ascii="Times New Roman" w:hAnsi="Times New Roman" w:cs="Times New Roman"/>
          <w:i/>
          <w:sz w:val="28"/>
          <w:szCs w:val="28"/>
        </w:rPr>
        <w:t>. Строительство и обеспечение жильем населения. Транспорт, дороги</w:t>
      </w:r>
    </w:p>
    <w:p w:rsidR="00FD44DC" w:rsidRPr="001C4724" w:rsidRDefault="00FD44DC" w:rsidP="00FD44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4724">
        <w:rPr>
          <w:rFonts w:ascii="Times New Roman" w:hAnsi="Times New Roman" w:cs="Times New Roman"/>
          <w:sz w:val="28"/>
          <w:szCs w:val="28"/>
        </w:rPr>
        <w:t xml:space="preserve">Объем отгруженных товаров собственного производства по промышленным видам экономической деятельности по предварительным данным составил 136,4 </w:t>
      </w:r>
      <w:proofErr w:type="spellStart"/>
      <w:r w:rsidRPr="001C472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1C472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C4724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1C4724">
        <w:rPr>
          <w:rFonts w:ascii="Times New Roman" w:hAnsi="Times New Roman" w:cs="Times New Roman"/>
          <w:sz w:val="28"/>
          <w:szCs w:val="28"/>
        </w:rPr>
        <w:t>, в аналогичном периоде 2022 года – 137,1 млн. рублей, снижение показателя на 0,5% обусловлено снижением объема производства хлеба и хлебобулочных изделий, как основного вида продукции обрабатывающих производств. При этом показатели объема производства и распределения электроэнергии, газа и воды выросли на 1,1% к аналогичному периоду прошлого года, вместе с тем зафиксировано снижение производства продукции. В структуре промышленности округа 96,1 % (131,1 млн. рублей) приходится на производство и распределение электроэнергии, газа и воды. Обрабатывающие производства занимают по итогам 2023 года 3,9 % (5,3 млн. рублей).</w:t>
      </w:r>
    </w:p>
    <w:p w:rsidR="00FD44DC" w:rsidRPr="001C4724" w:rsidRDefault="00BC1C9F" w:rsidP="00FD44DC">
      <w:pPr>
        <w:tabs>
          <w:tab w:val="left" w:pos="720"/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 xml:space="preserve">Благодаря развитию и модернизации социальной инфраструктуры активно развивается строительная отрасль, объем работ по которой в </w:t>
      </w:r>
      <w:r w:rsidR="005210C8" w:rsidRPr="00A94FC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94FC7">
        <w:rPr>
          <w:rFonts w:ascii="Times New Roman" w:hAnsi="Times New Roman" w:cs="Times New Roman"/>
          <w:sz w:val="28"/>
          <w:szCs w:val="28"/>
        </w:rPr>
        <w:t>202</w:t>
      </w:r>
      <w:r w:rsidR="00FD44DC">
        <w:rPr>
          <w:rFonts w:ascii="Times New Roman" w:hAnsi="Times New Roman" w:cs="Times New Roman"/>
          <w:sz w:val="28"/>
          <w:szCs w:val="28"/>
        </w:rPr>
        <w:t>3</w:t>
      </w:r>
      <w:r w:rsidRPr="00A94FC7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FD44DC">
        <w:rPr>
          <w:rFonts w:ascii="Times New Roman" w:hAnsi="Times New Roman" w:cs="Times New Roman"/>
          <w:sz w:val="28"/>
          <w:szCs w:val="28"/>
        </w:rPr>
        <w:t>166,7</w:t>
      </w:r>
      <w:r w:rsidRPr="00A94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FC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A94F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94FC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A94FC7">
        <w:rPr>
          <w:rFonts w:ascii="Times New Roman" w:hAnsi="Times New Roman" w:cs="Times New Roman"/>
          <w:sz w:val="28"/>
          <w:szCs w:val="28"/>
        </w:rPr>
        <w:t xml:space="preserve">, вместе с тем на подведомственной территории отсутствуют крупные строительные организации и застройщики. </w:t>
      </w:r>
      <w:r w:rsidR="00FD44DC" w:rsidRPr="001C4724">
        <w:rPr>
          <w:rFonts w:ascii="Times New Roman" w:hAnsi="Times New Roman" w:cs="Times New Roman"/>
          <w:sz w:val="28"/>
          <w:szCs w:val="28"/>
        </w:rPr>
        <w:t xml:space="preserve">Строительство жилья в округе представлено индивидуальным жилищным строительством, так за январь - декабрь 2023 года из 1426 </w:t>
      </w:r>
      <w:proofErr w:type="spellStart"/>
      <w:r w:rsidR="00FD44DC" w:rsidRPr="001C4724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FD44DC" w:rsidRPr="001C4724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FD44DC" w:rsidRPr="001C4724">
        <w:rPr>
          <w:rFonts w:ascii="Times New Roman" w:hAnsi="Times New Roman" w:cs="Times New Roman"/>
          <w:sz w:val="28"/>
          <w:szCs w:val="28"/>
        </w:rPr>
        <w:t xml:space="preserve"> жилых помещений, введенных в эксплуатацию, 100% введены индивидуальными застройщиками, наблюдается снижение показателя по </w:t>
      </w:r>
      <w:proofErr w:type="spellStart"/>
      <w:r w:rsidR="00FD44DC" w:rsidRPr="001C4724">
        <w:rPr>
          <w:rFonts w:ascii="Times New Roman" w:hAnsi="Times New Roman" w:cs="Times New Roman"/>
          <w:sz w:val="28"/>
          <w:szCs w:val="28"/>
        </w:rPr>
        <w:t>стравнению</w:t>
      </w:r>
      <w:proofErr w:type="spellEnd"/>
      <w:r w:rsidR="00FD44DC" w:rsidRPr="001C4724">
        <w:rPr>
          <w:rFonts w:ascii="Times New Roman" w:hAnsi="Times New Roman" w:cs="Times New Roman"/>
          <w:sz w:val="28"/>
          <w:szCs w:val="28"/>
        </w:rPr>
        <w:t xml:space="preserve"> с аналогичным периодом 2022 года на 12,6%. Общая площадь жилых </w:t>
      </w:r>
      <w:r w:rsidR="00FD44DC" w:rsidRPr="001C4724">
        <w:rPr>
          <w:rFonts w:ascii="Times New Roman" w:hAnsi="Times New Roman" w:cs="Times New Roman"/>
          <w:sz w:val="28"/>
          <w:szCs w:val="28"/>
        </w:rPr>
        <w:lastRenderedPageBreak/>
        <w:t xml:space="preserve">помещений, приходящаяся в среднем на одного жителя составляет 24,4 </w:t>
      </w:r>
      <w:proofErr w:type="spellStart"/>
      <w:r w:rsidR="00FD44DC" w:rsidRPr="001C472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D44DC" w:rsidRPr="001C4724">
        <w:rPr>
          <w:rFonts w:ascii="Times New Roman" w:hAnsi="Times New Roman" w:cs="Times New Roman"/>
          <w:sz w:val="28"/>
          <w:szCs w:val="28"/>
        </w:rPr>
        <w:t>, в том числе введенная за год – 0,1 кв. м.</w:t>
      </w:r>
    </w:p>
    <w:p w:rsidR="00FD44DC" w:rsidRPr="00FD44DC" w:rsidRDefault="00FD44DC" w:rsidP="00FD44DC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DC">
        <w:rPr>
          <w:rFonts w:ascii="Times New Roman" w:hAnsi="Times New Roman" w:cs="Times New Roman"/>
          <w:sz w:val="28"/>
          <w:szCs w:val="28"/>
        </w:rPr>
        <w:t xml:space="preserve">Протяженность автомобильных дорог общего пользования регионального и местного значения на территории Арзгирского муниципального округа составляет 449,98 км, из них с твердым покрытием – 401,12 км. Удельный вес дорог с твердым покрытием в общей протяженности автомобильных дорог общего пользования составляет 89,14 %. Первостепенной задачей в развитии транспортного комплекса является капитальный ремонт и ремонт автомобильных дорог общего пользования как </w:t>
      </w:r>
      <w:proofErr w:type="gramStart"/>
      <w:r w:rsidRPr="00FD44DC">
        <w:rPr>
          <w:rFonts w:ascii="Times New Roman" w:hAnsi="Times New Roman" w:cs="Times New Roman"/>
          <w:sz w:val="28"/>
          <w:szCs w:val="28"/>
        </w:rPr>
        <w:t>регионального</w:t>
      </w:r>
      <w:proofErr w:type="gramEnd"/>
      <w:r w:rsidRPr="00FD44DC">
        <w:rPr>
          <w:rFonts w:ascii="Times New Roman" w:hAnsi="Times New Roman" w:cs="Times New Roman"/>
          <w:sz w:val="28"/>
          <w:szCs w:val="28"/>
        </w:rPr>
        <w:t xml:space="preserve"> так и местного значения. </w:t>
      </w:r>
    </w:p>
    <w:p w:rsidR="00FD44DC" w:rsidRPr="00FD44DC" w:rsidRDefault="00FD44DC" w:rsidP="00FD44DC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DC">
        <w:rPr>
          <w:rFonts w:ascii="Times New Roman" w:hAnsi="Times New Roman" w:cs="Times New Roman"/>
          <w:sz w:val="28"/>
          <w:szCs w:val="28"/>
        </w:rPr>
        <w:t>Согласно государственному заданию ГБУ СК «</w:t>
      </w:r>
      <w:proofErr w:type="spellStart"/>
      <w:r w:rsidRPr="00FD44DC">
        <w:rPr>
          <w:rFonts w:ascii="Times New Roman" w:hAnsi="Times New Roman" w:cs="Times New Roman"/>
          <w:sz w:val="28"/>
          <w:szCs w:val="28"/>
        </w:rPr>
        <w:t>Стававтодор</w:t>
      </w:r>
      <w:proofErr w:type="spellEnd"/>
      <w:r w:rsidRPr="00FD44DC">
        <w:rPr>
          <w:rFonts w:ascii="Times New Roman" w:hAnsi="Times New Roman" w:cs="Times New Roman"/>
          <w:sz w:val="28"/>
          <w:szCs w:val="28"/>
        </w:rPr>
        <w:t>» на 2023 год и плановый период 2024-2025 гг. проведены работы по капитальному ремонту участка автомобильной дороги регионального значения «Урожайное – Турксад – Арзгир», протяженностью 5,0 км. Стоимость работ составила 219 млн. рублей.</w:t>
      </w:r>
    </w:p>
    <w:p w:rsidR="00FD44DC" w:rsidRPr="00FD44DC" w:rsidRDefault="00FD44DC" w:rsidP="00FD44DC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DC">
        <w:rPr>
          <w:rFonts w:ascii="Times New Roman" w:hAnsi="Times New Roman" w:cs="Times New Roman"/>
          <w:sz w:val="28"/>
          <w:szCs w:val="28"/>
        </w:rPr>
        <w:t xml:space="preserve">Одной из наиболее остро стоящих для округа проблем остается транспортное обеспечение жителей муниципального округа как по муниципальным, так и по межмуниципальным </w:t>
      </w:r>
      <w:proofErr w:type="spellStart"/>
      <w:r w:rsidRPr="00FD44DC">
        <w:rPr>
          <w:rFonts w:ascii="Times New Roman" w:hAnsi="Times New Roman" w:cs="Times New Roman"/>
          <w:sz w:val="28"/>
          <w:szCs w:val="28"/>
        </w:rPr>
        <w:t>маршрутам</w:t>
      </w:r>
      <w:proofErr w:type="gramStart"/>
      <w:r w:rsidRPr="00FD44D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D44D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FD44DC">
        <w:rPr>
          <w:rFonts w:ascii="Times New Roman" w:hAnsi="Times New Roman" w:cs="Times New Roman"/>
          <w:sz w:val="28"/>
          <w:szCs w:val="28"/>
        </w:rPr>
        <w:t xml:space="preserve"> все населенные пункты округа имеют регулярное сообщение с административным центром, полностью отсутствует автобусное сообщение с селами </w:t>
      </w:r>
      <w:proofErr w:type="spellStart"/>
      <w:r w:rsidRPr="00FD44DC">
        <w:rPr>
          <w:rFonts w:ascii="Times New Roman" w:hAnsi="Times New Roman" w:cs="Times New Roman"/>
          <w:sz w:val="28"/>
          <w:szCs w:val="28"/>
        </w:rPr>
        <w:t>Новоромановское</w:t>
      </w:r>
      <w:proofErr w:type="spellEnd"/>
      <w:r w:rsidRPr="00FD44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44DC">
        <w:rPr>
          <w:rFonts w:ascii="Times New Roman" w:hAnsi="Times New Roman" w:cs="Times New Roman"/>
          <w:sz w:val="28"/>
          <w:szCs w:val="28"/>
        </w:rPr>
        <w:t>Серафимовское</w:t>
      </w:r>
      <w:proofErr w:type="spellEnd"/>
      <w:r w:rsidRPr="00FD44DC">
        <w:rPr>
          <w:rFonts w:ascii="Times New Roman" w:hAnsi="Times New Roman" w:cs="Times New Roman"/>
          <w:sz w:val="28"/>
          <w:szCs w:val="28"/>
        </w:rPr>
        <w:t>, Садовое и посёлком Чограйский, остальные населенные пункты имеют регулярное автобусное сообщение по межмуниципальным и межрегиональным маршрутам с городами Ставрополь, Пятигорск и Будённовск.</w:t>
      </w:r>
    </w:p>
    <w:p w:rsidR="00FD44DC" w:rsidRPr="00FD44DC" w:rsidRDefault="00FD44DC" w:rsidP="00FD44DC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DC">
        <w:rPr>
          <w:rFonts w:ascii="Times New Roman" w:hAnsi="Times New Roman" w:cs="Times New Roman"/>
          <w:sz w:val="28"/>
          <w:szCs w:val="28"/>
        </w:rPr>
        <w:t>В 2023 году было объявлено и проведено 4 (четыре) открытых конкурса на право получения свидетельства об осуществлении пассажирских перевозок автомобильным транспортом по муниципальным маршрутам Арзгирского муниципального округа. Объявленные конкурсы признаны не состоявшимися на основании того, что на участие в конкурсе не поступило ни одной заявки.</w:t>
      </w:r>
    </w:p>
    <w:p w:rsidR="00FD44DC" w:rsidRPr="00FD44DC" w:rsidRDefault="00FD44DC" w:rsidP="00FD44DC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4DC">
        <w:rPr>
          <w:rFonts w:ascii="Times New Roman" w:hAnsi="Times New Roman" w:cs="Times New Roman"/>
          <w:sz w:val="28"/>
          <w:szCs w:val="28"/>
        </w:rPr>
        <w:t xml:space="preserve">По поручению Губернатора Ставропольского края для организации пассажирских перевозок по муниципальным маршрутам Ставропольского края за счет специальных казначейских кредитов </w:t>
      </w:r>
      <w:proofErr w:type="spellStart"/>
      <w:r w:rsidRPr="00FD44DC">
        <w:rPr>
          <w:rFonts w:ascii="Times New Roman" w:hAnsi="Times New Roman" w:cs="Times New Roman"/>
          <w:sz w:val="28"/>
          <w:szCs w:val="28"/>
        </w:rPr>
        <w:t>Арзгирским</w:t>
      </w:r>
      <w:proofErr w:type="spellEnd"/>
      <w:r w:rsidRPr="00FD44DC">
        <w:rPr>
          <w:rFonts w:ascii="Times New Roman" w:hAnsi="Times New Roman" w:cs="Times New Roman"/>
          <w:sz w:val="28"/>
          <w:szCs w:val="28"/>
        </w:rPr>
        <w:t xml:space="preserve"> муниципальным округом получены 5 пассажирских автобусов. В настоящее время проводится работа по их оформлению, получению лицензии, по разработке и согласованию расписания движения по маршрутам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D44DC">
        <w:rPr>
          <w:rFonts w:ascii="Times New Roman" w:hAnsi="Times New Roman" w:cs="Times New Roman"/>
          <w:sz w:val="28"/>
          <w:szCs w:val="28"/>
        </w:rPr>
        <w:t xml:space="preserve"> расчету стоимости оплаты поезда по регулируемому тарифу.</w:t>
      </w:r>
    </w:p>
    <w:p w:rsidR="007B713C" w:rsidRPr="00A94FC7" w:rsidRDefault="007B713C" w:rsidP="005E6444">
      <w:pPr>
        <w:tabs>
          <w:tab w:val="left" w:pos="900"/>
        </w:tabs>
        <w:spacing w:after="0" w:line="24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713C" w:rsidRPr="00A94FC7" w:rsidRDefault="00130674" w:rsidP="005E6444">
      <w:pPr>
        <w:tabs>
          <w:tab w:val="left" w:pos="900"/>
        </w:tabs>
        <w:spacing w:after="0" w:line="240" w:lineRule="auto"/>
        <w:ind w:left="-142"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4FC7">
        <w:rPr>
          <w:rFonts w:ascii="Times New Roman" w:hAnsi="Times New Roman" w:cs="Times New Roman"/>
          <w:i/>
          <w:sz w:val="28"/>
          <w:szCs w:val="28"/>
        </w:rPr>
        <w:t>4. Поддержка субъектов малого и среднего предпринимательства. Потребительский рынок</w:t>
      </w:r>
    </w:p>
    <w:p w:rsidR="00FD44DC" w:rsidRPr="001C4724" w:rsidRDefault="00FD44DC" w:rsidP="00FD44DC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4724">
        <w:rPr>
          <w:rFonts w:ascii="Times New Roman" w:hAnsi="Times New Roman" w:cs="Times New Roman"/>
          <w:sz w:val="28"/>
          <w:szCs w:val="28"/>
        </w:rPr>
        <w:t xml:space="preserve">Весомую роль в экономике округа занимает малое предпринимательство, по состоянию на 01 января 2024 года на территории округа по данным </w:t>
      </w:r>
      <w:proofErr w:type="spellStart"/>
      <w:r w:rsidRPr="001C4724">
        <w:rPr>
          <w:rFonts w:ascii="Times New Roman" w:hAnsi="Times New Roman" w:cs="Times New Roman"/>
          <w:sz w:val="28"/>
          <w:szCs w:val="28"/>
        </w:rPr>
        <w:t>статрегистра</w:t>
      </w:r>
      <w:proofErr w:type="spellEnd"/>
      <w:r w:rsidRPr="001C4724">
        <w:rPr>
          <w:rFonts w:ascii="Times New Roman" w:hAnsi="Times New Roman" w:cs="Times New Roman"/>
          <w:sz w:val="28"/>
          <w:szCs w:val="28"/>
        </w:rPr>
        <w:t xml:space="preserve"> зарегистрированы 904 субъекта малого и среднего предпринимательства, из которых 862 - индивидуальные предприниматели и главы КФХ. За 2023 год с налогового учета сняты 13 предпринимателей, в основном по причине перехода в статус «</w:t>
      </w:r>
      <w:proofErr w:type="spellStart"/>
      <w:r w:rsidRPr="001C4724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1C4724">
        <w:rPr>
          <w:rFonts w:ascii="Times New Roman" w:hAnsi="Times New Roman" w:cs="Times New Roman"/>
          <w:sz w:val="28"/>
          <w:szCs w:val="28"/>
        </w:rPr>
        <w:t xml:space="preserve">» граждан. Вместе с тем, совместно с ГКУ «Центр занятости населения» Арзгирского района и управлением труда и социальной защиты населения </w:t>
      </w:r>
      <w:r w:rsidRPr="001C4724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проводится целенаправленная работа по вовлечению безработного населения округа в программу развития </w:t>
      </w:r>
      <w:proofErr w:type="spellStart"/>
      <w:r w:rsidRPr="001C4724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1C4724">
        <w:rPr>
          <w:rFonts w:ascii="Times New Roman" w:hAnsi="Times New Roman" w:cs="Times New Roman"/>
          <w:sz w:val="28"/>
          <w:szCs w:val="28"/>
        </w:rPr>
        <w:t xml:space="preserve"> и реализации социальных контрактов, так за отчетный период открыли предпринимательскую деятельность - 17 безработных граждан. </w:t>
      </w:r>
      <w:proofErr w:type="gramStart"/>
      <w:r w:rsidRPr="001C4724">
        <w:rPr>
          <w:rFonts w:ascii="Times New Roman" w:hAnsi="Times New Roman" w:cs="Times New Roman"/>
          <w:sz w:val="28"/>
          <w:szCs w:val="28"/>
        </w:rPr>
        <w:t xml:space="preserve">Таким образом, число субъектов малого и среднего предпринимательства по состоянию на 01 января 2024 года в расчете на 10 тыс. человек населения составило 396,5 субъектов, при этом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по итогам 2023 года составила 39,9%. </w:t>
      </w:r>
      <w:proofErr w:type="gramEnd"/>
    </w:p>
    <w:p w:rsidR="00FD44DC" w:rsidRPr="001C4724" w:rsidRDefault="00FD44DC" w:rsidP="00FD44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4724">
        <w:rPr>
          <w:rFonts w:ascii="Times New Roman" w:hAnsi="Times New Roman" w:cs="Times New Roman"/>
          <w:sz w:val="28"/>
          <w:szCs w:val="28"/>
        </w:rPr>
        <w:t xml:space="preserve">Ввиду </w:t>
      </w:r>
      <w:proofErr w:type="spellStart"/>
      <w:r w:rsidRPr="001C4724">
        <w:rPr>
          <w:rFonts w:ascii="Times New Roman" w:hAnsi="Times New Roman" w:cs="Times New Roman"/>
          <w:sz w:val="28"/>
          <w:szCs w:val="28"/>
        </w:rPr>
        <w:t>дотационности</w:t>
      </w:r>
      <w:proofErr w:type="spellEnd"/>
      <w:r w:rsidRPr="001C4724">
        <w:rPr>
          <w:rFonts w:ascii="Times New Roman" w:hAnsi="Times New Roman" w:cs="Times New Roman"/>
          <w:sz w:val="28"/>
          <w:szCs w:val="28"/>
        </w:rPr>
        <w:t xml:space="preserve"> местного бюджета, установление мер муниципальной финансовой поддержки субъектов малого и среднего предпринимательства, не предусмотрено. </w:t>
      </w:r>
      <w:proofErr w:type="gramStart"/>
      <w:r w:rsidRPr="001C4724">
        <w:rPr>
          <w:rFonts w:ascii="Times New Roman" w:hAnsi="Times New Roman" w:cs="Times New Roman"/>
          <w:sz w:val="28"/>
          <w:szCs w:val="28"/>
        </w:rPr>
        <w:t xml:space="preserve">Вместе с тем, в рамках муниципальной программы </w:t>
      </w:r>
      <w:r w:rsidRPr="001C4724">
        <w:rPr>
          <w:rFonts w:ascii="Times New Roman" w:hAnsi="Times New Roman" w:cs="Times New Roman"/>
          <w:bCs/>
          <w:sz w:val="28"/>
          <w:szCs w:val="28"/>
        </w:rPr>
        <w:t>«</w:t>
      </w:r>
      <w:r w:rsidRPr="001C4724">
        <w:rPr>
          <w:rFonts w:ascii="Times New Roman" w:hAnsi="Times New Roman" w:cs="Times New Roman"/>
          <w:sz w:val="28"/>
          <w:szCs w:val="28"/>
        </w:rPr>
        <w:t>Модернизация экономики, улучшение инвестиционного климата в Арзгирском муниципальном округе Ставропольского края, развитие малого и среднего предпринимательства, потребительского рынка и качества предоставления государственных и муниципальных услуг на 2021-2026 годы</w:t>
      </w:r>
      <w:r w:rsidRPr="001C4724">
        <w:rPr>
          <w:rFonts w:ascii="Times New Roman" w:hAnsi="Times New Roman" w:cs="Times New Roman"/>
          <w:bCs/>
          <w:sz w:val="28"/>
          <w:szCs w:val="28"/>
        </w:rPr>
        <w:t xml:space="preserve">», утвержденной постановлением администрации Арзгирского муниципального округа Ставропольского края от 19.01.2021 г. № 24, </w:t>
      </w:r>
      <w:r w:rsidRPr="001C4724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и физическим лицам, применяющим специальный налоговый режим на</w:t>
      </w:r>
      <w:proofErr w:type="gramEnd"/>
      <w:r w:rsidRPr="001C47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4724">
        <w:rPr>
          <w:rFonts w:ascii="Times New Roman" w:hAnsi="Times New Roman" w:cs="Times New Roman"/>
          <w:sz w:val="28"/>
          <w:szCs w:val="28"/>
        </w:rPr>
        <w:t xml:space="preserve">постоянной основе оказывается информационная, консультационная и организационная поддержка, в том числе в рамках содействия в получении финансовой поддержки, предоставляемой органами исполнительной власти Ставропольского края и иными организациями, образующими инфраструктуру поддержки субъектов малого и среднего предпринимательства, на официальном сайте администрации в информационно-телекоммуникационной сети Интернет, в официальных </w:t>
      </w:r>
      <w:proofErr w:type="spellStart"/>
      <w:r w:rsidRPr="001C4724">
        <w:rPr>
          <w:rFonts w:ascii="Times New Roman" w:hAnsi="Times New Roman" w:cs="Times New Roman"/>
          <w:sz w:val="28"/>
          <w:szCs w:val="28"/>
        </w:rPr>
        <w:t>акаунтах</w:t>
      </w:r>
      <w:proofErr w:type="spellEnd"/>
      <w:r w:rsidRPr="001C4724">
        <w:rPr>
          <w:rFonts w:ascii="Times New Roman" w:hAnsi="Times New Roman" w:cs="Times New Roman"/>
          <w:sz w:val="28"/>
          <w:szCs w:val="28"/>
        </w:rPr>
        <w:t xml:space="preserve"> администрации и главы округа в социальных сетях, на досках объявлений, так за 2023 год</w:t>
      </w:r>
      <w:proofErr w:type="gramEnd"/>
      <w:r w:rsidRPr="001C47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4724">
        <w:rPr>
          <w:rFonts w:ascii="Times New Roman" w:hAnsi="Times New Roman" w:cs="Times New Roman"/>
          <w:sz w:val="28"/>
          <w:szCs w:val="28"/>
        </w:rPr>
        <w:t>размещены</w:t>
      </w:r>
      <w:proofErr w:type="gramEnd"/>
      <w:r w:rsidRPr="001C4724">
        <w:rPr>
          <w:rFonts w:ascii="Times New Roman" w:hAnsi="Times New Roman" w:cs="Times New Roman"/>
          <w:sz w:val="28"/>
          <w:szCs w:val="28"/>
        </w:rPr>
        <w:t xml:space="preserve"> 47 информационных материалов, проведены 38 индивидуальных консультация для представителей бизнеса, организованы 5 встреч в формате семинаров-совещаний. </w:t>
      </w:r>
      <w:proofErr w:type="gramStart"/>
      <w:r w:rsidRPr="001C4724">
        <w:rPr>
          <w:rFonts w:ascii="Times New Roman" w:hAnsi="Times New Roman" w:cs="Times New Roman"/>
          <w:sz w:val="28"/>
          <w:szCs w:val="28"/>
        </w:rPr>
        <w:t xml:space="preserve">На территории округа не осуществляют деятельность муниципальные фонды и иные муниципальные организации, образующие инфраструктуру поддержки предпринимательства, вместе с тем субъекты малого и среднего предпринимательства округа активно пользуются поддержкой некоммерческой организации </w:t>
      </w:r>
      <w:proofErr w:type="spellStart"/>
      <w:r w:rsidRPr="001C4724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1C4724">
        <w:rPr>
          <w:rFonts w:ascii="Times New Roman" w:hAnsi="Times New Roman" w:cs="Times New Roman"/>
          <w:sz w:val="28"/>
          <w:szCs w:val="28"/>
        </w:rPr>
        <w:t xml:space="preserve"> компании «Фонд микрофинансирования субъектов малого и среднего предпринимательства в Ставропольском крае» за 2023 год получены 5 микрозаймов на общую сумму 8,94 млн. рублей и некоммерческой организации «Фонд поддержки предпринимательства</w:t>
      </w:r>
      <w:proofErr w:type="gramEnd"/>
      <w:r w:rsidRPr="001C4724">
        <w:rPr>
          <w:rFonts w:ascii="Times New Roman" w:hAnsi="Times New Roman" w:cs="Times New Roman"/>
          <w:sz w:val="28"/>
          <w:szCs w:val="28"/>
        </w:rPr>
        <w:t xml:space="preserve"> в Ставропольском крае.</w:t>
      </w:r>
    </w:p>
    <w:p w:rsidR="00FD44DC" w:rsidRPr="001C4724" w:rsidRDefault="00FD44DC" w:rsidP="00FD44DC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4724">
        <w:rPr>
          <w:rFonts w:ascii="Times New Roman" w:hAnsi="Times New Roman" w:cs="Times New Roman"/>
          <w:sz w:val="28"/>
          <w:szCs w:val="28"/>
        </w:rPr>
        <w:t xml:space="preserve">В рамках оказания имущественной поддержки субъектам малого и среднего предпринимательства администрацией Арзгирского муниципального округа утвержден Перечень муниципального имущества, свободного от прав третьих лиц (за исключением имущественных прав </w:t>
      </w:r>
      <w:r w:rsidRPr="001C4724">
        <w:rPr>
          <w:rFonts w:ascii="Times New Roman" w:hAnsi="Times New Roman" w:cs="Times New Roman"/>
          <w:sz w:val="28"/>
          <w:szCs w:val="28"/>
        </w:rPr>
        <w:lastRenderedPageBreak/>
        <w:t>субъектов малого и среднего предпринимательства), предназначенного для предоставления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</w:t>
      </w:r>
      <w:proofErr w:type="gramEnd"/>
      <w:r w:rsidRPr="001C4724">
        <w:rPr>
          <w:rFonts w:ascii="Times New Roman" w:hAnsi="Times New Roman" w:cs="Times New Roman"/>
          <w:sz w:val="28"/>
          <w:szCs w:val="28"/>
        </w:rPr>
        <w:t xml:space="preserve"> поддержки субъектов малого и среднего предпринимательства и физическим лицам, применяющим специальный налоговый режим, в настоящее время в перечне муниципального имущества Арзгирского муниципального округа числится пять объектов.</w:t>
      </w:r>
    </w:p>
    <w:p w:rsidR="00FD44DC" w:rsidRPr="001C4724" w:rsidRDefault="00FD44DC" w:rsidP="00FD44DC">
      <w:pPr>
        <w:pStyle w:val="a3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4724">
        <w:rPr>
          <w:rFonts w:ascii="Times New Roman" w:hAnsi="Times New Roman" w:cs="Times New Roman"/>
          <w:sz w:val="28"/>
          <w:szCs w:val="28"/>
        </w:rPr>
        <w:t xml:space="preserve">Субъекты малого предпринимательства преимущественно сосредоточены в сферах торговли и предоставления услуг населению (около 58 %).Потребительский рынок округа в целом можно охарактеризовать как стабильный с высокими темпами развития материально-технической базы и уровнем насыщенности товарами. В настоящее время инфраструктура потребительского рынка представлена достаточно разветвленной сетью организаций торговли и общественного питания, бытового обслуживания населения. В сфере торговли округа действуют 334 торговых точки, в том числе 194 нестационарных торговых объекта и 12 ярмарочных площадок. </w:t>
      </w:r>
    </w:p>
    <w:p w:rsidR="00FD44DC" w:rsidRPr="001C4724" w:rsidRDefault="00FD44DC" w:rsidP="00FD44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4724">
        <w:rPr>
          <w:rFonts w:ascii="Times New Roman" w:hAnsi="Times New Roman" w:cs="Times New Roman"/>
          <w:sz w:val="28"/>
          <w:szCs w:val="28"/>
        </w:rPr>
        <w:t xml:space="preserve">Предприниматели округа уделяют особое внимание повышению качества предоставления услуг, в 2023 году в эксплуатацию введены три торговых объекта (ТЦ «Универмаг», магазин «Светофор» и магазин «Панорама»). </w:t>
      </w:r>
      <w:r w:rsidRPr="001C4724">
        <w:rPr>
          <w:rFonts w:ascii="Times New Roman" w:eastAsia="Times New Roman" w:hAnsi="Times New Roman" w:cs="Times New Roman"/>
          <w:sz w:val="28"/>
          <w:szCs w:val="28"/>
        </w:rPr>
        <w:t xml:space="preserve">Несмотря на динамичное развитие потребительского </w:t>
      </w:r>
      <w:proofErr w:type="gramStart"/>
      <w:r w:rsidRPr="001C4724">
        <w:rPr>
          <w:rFonts w:ascii="Times New Roman" w:eastAsia="Times New Roman" w:hAnsi="Times New Roman" w:cs="Times New Roman"/>
          <w:sz w:val="28"/>
          <w:szCs w:val="28"/>
        </w:rPr>
        <w:t>рынка</w:t>
      </w:r>
      <w:proofErr w:type="gramEnd"/>
      <w:r w:rsidRPr="001C4724">
        <w:rPr>
          <w:rFonts w:ascii="Times New Roman" w:eastAsia="Times New Roman" w:hAnsi="Times New Roman" w:cs="Times New Roman"/>
          <w:sz w:val="28"/>
          <w:szCs w:val="28"/>
        </w:rPr>
        <w:t xml:space="preserve"> сохраняется диспропорция в размещении торговых объектов, основная часть магазинов расположена в с. Арзгир). </w:t>
      </w:r>
      <w:proofErr w:type="gramStart"/>
      <w:r w:rsidRPr="001C4724">
        <w:rPr>
          <w:rFonts w:ascii="Times New Roman" w:eastAsia="Times New Roman" w:hAnsi="Times New Roman" w:cs="Times New Roman"/>
          <w:sz w:val="28"/>
          <w:szCs w:val="28"/>
        </w:rPr>
        <w:t>Вопрос обеспечения поселений округа торговыми объектами решается во многом благодаря развитию сферы нестационарной торговли и проведению</w:t>
      </w:r>
      <w:r w:rsidRPr="001C4724">
        <w:rPr>
          <w:rFonts w:ascii="Times New Roman" w:hAnsi="Times New Roman" w:cs="Times New Roman"/>
          <w:sz w:val="28"/>
          <w:szCs w:val="28"/>
        </w:rPr>
        <w:t xml:space="preserve"> ярмарочных мероприятий, на которых покупателям предлагается широкий ассортимент хлебобулочных изделий, плодоовощной, бахчевой, медовой продукции и комбикормов для сельскохозяйственных животных и птицы, цветы и саженцы преимущественно Ставропольских товаропроизводителей, в 2023 году проведены 54 ярмарки, объем реализованной продукции составил свыше                      8,5 млн. рублей.</w:t>
      </w:r>
      <w:proofErr w:type="gramEnd"/>
      <w:r w:rsidRPr="001C4724">
        <w:rPr>
          <w:rFonts w:ascii="Times New Roman" w:hAnsi="Times New Roman" w:cs="Times New Roman"/>
          <w:sz w:val="28"/>
          <w:szCs w:val="28"/>
        </w:rPr>
        <w:t xml:space="preserve"> Вместе с тем, в 2023 году наблюдается стабилизация показателей розничного товарооборота и оборота платных услуг населению, который составил 104,3 </w:t>
      </w:r>
      <w:proofErr w:type="spellStart"/>
      <w:r w:rsidRPr="001C472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1C472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C4724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1C4724">
        <w:rPr>
          <w:rFonts w:ascii="Times New Roman" w:hAnsi="Times New Roman" w:cs="Times New Roman"/>
          <w:sz w:val="28"/>
          <w:szCs w:val="28"/>
        </w:rPr>
        <w:t xml:space="preserve"> или 104,3% к уровню аналогичного периода 2022 года.</w:t>
      </w:r>
    </w:p>
    <w:p w:rsidR="00FD44DC" w:rsidRPr="001C4724" w:rsidRDefault="00FD44DC" w:rsidP="00FD44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4724">
        <w:rPr>
          <w:rFonts w:ascii="Times New Roman" w:hAnsi="Times New Roman" w:cs="Times New Roman"/>
          <w:sz w:val="28"/>
          <w:szCs w:val="28"/>
        </w:rPr>
        <w:t xml:space="preserve">Общественное питание в округе представлено предприятиями различной формы обслуживания, так в 2023 году в округе действовали 14 объектов на 796 посадочных мест. Полностью предприятия общественного питания отсутствуют в с. Садовое, с. Каменная Балка, в п. Чограйском, </w:t>
      </w:r>
      <w:proofErr w:type="spellStart"/>
      <w:r w:rsidRPr="001C472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C472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1C4724">
        <w:rPr>
          <w:rFonts w:ascii="Times New Roman" w:hAnsi="Times New Roman" w:cs="Times New Roman"/>
          <w:sz w:val="28"/>
          <w:szCs w:val="28"/>
        </w:rPr>
        <w:t>оворомановском</w:t>
      </w:r>
      <w:proofErr w:type="spellEnd"/>
      <w:r w:rsidRPr="001C4724">
        <w:rPr>
          <w:rFonts w:ascii="Times New Roman" w:hAnsi="Times New Roman" w:cs="Times New Roman"/>
          <w:sz w:val="28"/>
          <w:szCs w:val="28"/>
        </w:rPr>
        <w:t xml:space="preserve">. В с. Петропавловском работает кафе, в с. Родниковском и с. Серафимовском – банкетные залы, в с. Арзгир расположены 5 объектов стационарных и 6 объектов общественного питания, работающих на вынос, оборот общественного питания за 2023 год составил 44,1 </w:t>
      </w:r>
      <w:proofErr w:type="spellStart"/>
      <w:r w:rsidRPr="001C472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1C472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C4724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1C4724">
        <w:rPr>
          <w:rFonts w:ascii="Times New Roman" w:hAnsi="Times New Roman" w:cs="Times New Roman"/>
          <w:sz w:val="28"/>
          <w:szCs w:val="28"/>
        </w:rPr>
        <w:t xml:space="preserve"> и увеличился в течение года на 6%.</w:t>
      </w:r>
    </w:p>
    <w:p w:rsidR="00FD44DC" w:rsidRPr="001C4724" w:rsidRDefault="00FD44DC" w:rsidP="00FD44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4724">
        <w:rPr>
          <w:rFonts w:ascii="Times New Roman" w:hAnsi="Times New Roman" w:cs="Times New Roman"/>
          <w:sz w:val="28"/>
          <w:szCs w:val="28"/>
        </w:rPr>
        <w:t xml:space="preserve">Анализ состояния сферы бытового обслуживания показал, что данная отрасль работает стабильно, населению оказывается 24 вида бытовых услуг, </w:t>
      </w:r>
      <w:r w:rsidRPr="001C4724">
        <w:rPr>
          <w:rFonts w:ascii="Times New Roman" w:hAnsi="Times New Roman" w:cs="Times New Roman"/>
          <w:sz w:val="28"/>
          <w:szCs w:val="28"/>
        </w:rPr>
        <w:lastRenderedPageBreak/>
        <w:t xml:space="preserve">объем бытовых услуг составил 28,3 млн. рублей. Вместе с тем основные виды бытовых услуг оказывается предпринимателями </w:t>
      </w:r>
      <w:proofErr w:type="gramStart"/>
      <w:r w:rsidRPr="001C47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C47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472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C4724">
        <w:rPr>
          <w:rFonts w:ascii="Times New Roman" w:hAnsi="Times New Roman" w:cs="Times New Roman"/>
          <w:sz w:val="28"/>
          <w:szCs w:val="28"/>
        </w:rPr>
        <w:t>. Арзгир, жители поселений вынуждены получать бытовые услуги в административном центре.</w:t>
      </w:r>
    </w:p>
    <w:p w:rsidR="00FD44DC" w:rsidRDefault="00FD44DC" w:rsidP="00320CDD">
      <w:pPr>
        <w:tabs>
          <w:tab w:val="left" w:pos="900"/>
        </w:tabs>
        <w:spacing w:after="0" w:line="240" w:lineRule="auto"/>
        <w:ind w:left="-142"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20CDD" w:rsidRPr="00A94FC7" w:rsidRDefault="00320CDD" w:rsidP="00320CDD">
      <w:pPr>
        <w:tabs>
          <w:tab w:val="left" w:pos="900"/>
        </w:tabs>
        <w:spacing w:after="0" w:line="240" w:lineRule="auto"/>
        <w:ind w:left="-142"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4FC7">
        <w:rPr>
          <w:rFonts w:ascii="Times New Roman" w:hAnsi="Times New Roman" w:cs="Times New Roman"/>
          <w:i/>
          <w:sz w:val="28"/>
          <w:szCs w:val="28"/>
        </w:rPr>
        <w:t xml:space="preserve">5. Демография. Жизненный уровень населения. Занятость </w:t>
      </w:r>
    </w:p>
    <w:p w:rsidR="00FD44DC" w:rsidRDefault="00FD44DC" w:rsidP="00FD4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предварительным данным численность населения по состоянию на 01.01.2024 года составляет 22</w:t>
      </w:r>
      <w:r>
        <w:rPr>
          <w:rFonts w:ascii="Times New Roman" w:hAnsi="Times New Roman" w:cs="Times New Roman"/>
          <w:sz w:val="28"/>
        </w:rPr>
        <w:t xml:space="preserve">,7 </w:t>
      </w:r>
      <w:proofErr w:type="spellStart"/>
      <w:r>
        <w:rPr>
          <w:rFonts w:ascii="Times New Roman" w:hAnsi="Times New Roman" w:cs="Times New Roman"/>
          <w:sz w:val="28"/>
        </w:rPr>
        <w:t>тыс</w:t>
      </w:r>
      <w:proofErr w:type="gramStart"/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ч</w:t>
      </w:r>
      <w:proofErr w:type="gramEnd"/>
      <w:r>
        <w:rPr>
          <w:rFonts w:ascii="Times New Roman" w:hAnsi="Times New Roman" w:cs="Times New Roman"/>
          <w:sz w:val="28"/>
        </w:rPr>
        <w:t>еловек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FD44DC" w:rsidRDefault="00FD44DC" w:rsidP="00FD4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2023 году в округе родилось 147 человек (2022год - 161), умерло – 255 человек (2022год - 264).</w:t>
      </w:r>
    </w:p>
    <w:p w:rsidR="00FD44DC" w:rsidRDefault="00FD44DC" w:rsidP="00FD4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2023 году составлен 61 акт о заключении брака, это на 9 меньше, чем в 2022 году. Актов о расторжении брака в 2023 году зарегистрировано 92, это на 17 меньше, чем в 2022 году.</w:t>
      </w:r>
    </w:p>
    <w:p w:rsidR="00FD44DC" w:rsidRDefault="00FD44DC" w:rsidP="00FD4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12 месяцев 2023 года на территории Арзгирского района зарегистрировано по месту жительства 713 человек, снято с регистрационного учета 804 человека. Миграционная убыль составила 91 человек.</w:t>
      </w:r>
    </w:p>
    <w:p w:rsidR="00FD44DC" w:rsidRDefault="00FD44DC" w:rsidP="00FD4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E695E">
        <w:rPr>
          <w:rFonts w:ascii="Times New Roman" w:hAnsi="Times New Roman" w:cs="Times New Roman"/>
          <w:sz w:val="28"/>
        </w:rPr>
        <w:t>По состоянию на 01</w:t>
      </w:r>
      <w:r>
        <w:rPr>
          <w:rFonts w:ascii="Times New Roman" w:hAnsi="Times New Roman" w:cs="Times New Roman"/>
          <w:sz w:val="28"/>
        </w:rPr>
        <w:t xml:space="preserve"> января </w:t>
      </w:r>
      <w:r w:rsidRPr="008E695E">
        <w:rPr>
          <w:rFonts w:ascii="Times New Roman" w:hAnsi="Times New Roman" w:cs="Times New Roman"/>
          <w:sz w:val="28"/>
        </w:rPr>
        <w:t xml:space="preserve">2023 года в центре занятости  в качестве безработных были зарегистрированы 155 человек, за 2023 год обратились – 372 гражданина, из них 223 трудоустроены. </w:t>
      </w:r>
      <w:proofErr w:type="gramStart"/>
      <w:r w:rsidRPr="008E695E">
        <w:rPr>
          <w:rFonts w:ascii="Times New Roman" w:hAnsi="Times New Roman" w:cs="Times New Roman"/>
          <w:sz w:val="28"/>
        </w:rPr>
        <w:t xml:space="preserve">На постоянные рабочие места  трудоустроены – 122 чел., на временные – 101 чел. </w:t>
      </w:r>
      <w:proofErr w:type="gramEnd"/>
    </w:p>
    <w:p w:rsidR="00FD44DC" w:rsidRPr="008E695E" w:rsidRDefault="00FD44DC" w:rsidP="00FD4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E695E">
        <w:rPr>
          <w:rFonts w:ascii="Times New Roman" w:hAnsi="Times New Roman" w:cs="Times New Roman"/>
          <w:sz w:val="28"/>
        </w:rPr>
        <w:t>На 01</w:t>
      </w:r>
      <w:r>
        <w:rPr>
          <w:rFonts w:ascii="Times New Roman" w:hAnsi="Times New Roman" w:cs="Times New Roman"/>
          <w:sz w:val="28"/>
        </w:rPr>
        <w:t xml:space="preserve"> января </w:t>
      </w:r>
      <w:r w:rsidRPr="008E695E">
        <w:rPr>
          <w:rFonts w:ascii="Times New Roman" w:hAnsi="Times New Roman" w:cs="Times New Roman"/>
          <w:sz w:val="28"/>
        </w:rPr>
        <w:t>2024 года состоит на учете в центре занятости 151 безработный гражданин. Уровень зарегистрированной безработицы составил 1,5%, (на 01.01.2023 – 1,4%), что в 3 раза больше краевого уровня безработицы (0,5%).</w:t>
      </w:r>
    </w:p>
    <w:p w:rsidR="00FD44DC" w:rsidRPr="008E695E" w:rsidRDefault="00FD44DC" w:rsidP="00FD4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E695E">
        <w:rPr>
          <w:rFonts w:ascii="Times New Roman" w:hAnsi="Times New Roman" w:cs="Times New Roman"/>
          <w:sz w:val="28"/>
        </w:rPr>
        <w:t xml:space="preserve">Из 151 гражданина, зарегистрированных в качестве безработных,  женщины составили 37,7%, </w:t>
      </w:r>
      <w:proofErr w:type="spellStart"/>
      <w:r w:rsidRPr="008E695E">
        <w:rPr>
          <w:rFonts w:ascii="Times New Roman" w:hAnsi="Times New Roman" w:cs="Times New Roman"/>
          <w:sz w:val="28"/>
        </w:rPr>
        <w:t>предпенсионного</w:t>
      </w:r>
      <w:proofErr w:type="spellEnd"/>
      <w:r w:rsidRPr="008E695E">
        <w:rPr>
          <w:rFonts w:ascii="Times New Roman" w:hAnsi="Times New Roman" w:cs="Times New Roman"/>
          <w:sz w:val="28"/>
        </w:rPr>
        <w:t xml:space="preserve"> возраста – 19,9%, инвалиды – 11,3%, стремящиеся возобновить трудовую деятельность после длительного (более года) перерыва – 8,6%, молодежь в возрасте 16-29 лет – 8,6%. </w:t>
      </w:r>
      <w:r>
        <w:rPr>
          <w:rFonts w:ascii="Times New Roman" w:hAnsi="Times New Roman" w:cs="Times New Roman"/>
          <w:sz w:val="28"/>
        </w:rPr>
        <w:t xml:space="preserve"> </w:t>
      </w:r>
      <w:r w:rsidRPr="008E695E">
        <w:rPr>
          <w:rFonts w:ascii="Times New Roman" w:hAnsi="Times New Roman" w:cs="Times New Roman"/>
          <w:sz w:val="28"/>
        </w:rPr>
        <w:t xml:space="preserve"> </w:t>
      </w:r>
    </w:p>
    <w:p w:rsidR="00FD44DC" w:rsidRDefault="00FD44DC" w:rsidP="00FD4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8E695E">
        <w:rPr>
          <w:rFonts w:ascii="Times New Roman" w:hAnsi="Times New Roman" w:cs="Times New Roman"/>
          <w:sz w:val="28"/>
        </w:rPr>
        <w:t>Имеющие</w:t>
      </w:r>
      <w:proofErr w:type="gramEnd"/>
      <w:r w:rsidRPr="008E695E">
        <w:rPr>
          <w:rFonts w:ascii="Times New Roman" w:hAnsi="Times New Roman" w:cs="Times New Roman"/>
          <w:sz w:val="28"/>
        </w:rPr>
        <w:t xml:space="preserve"> высшее образование – 9,3 %, среднее профессиональное образование (включая начальное профессиональное образование) – 40,4%.</w:t>
      </w:r>
    </w:p>
    <w:p w:rsidR="00FD44DC" w:rsidRPr="008E695E" w:rsidRDefault="00FD44DC" w:rsidP="00FD4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E695E">
        <w:rPr>
          <w:rFonts w:ascii="Times New Roman" w:hAnsi="Times New Roman" w:cs="Times New Roman"/>
          <w:sz w:val="28"/>
        </w:rPr>
        <w:t>С начала 2023 года работодателями Арзгирского района заявлены сведения о потребности в работниках для замещения 776 свободных рабочих мест</w:t>
      </w:r>
      <w:proofErr w:type="gramStart"/>
      <w:r w:rsidRPr="008E695E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FD44DC" w:rsidRPr="008E695E" w:rsidRDefault="00FD44DC" w:rsidP="00FD4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E695E">
        <w:rPr>
          <w:rFonts w:ascii="Times New Roman" w:hAnsi="Times New Roman" w:cs="Times New Roman"/>
          <w:sz w:val="28"/>
        </w:rPr>
        <w:t>На 01.01.2024 года потребность в работниках для замещения свободных рабочих мест (вакантных должностей) составила 93 единицы, из них 10 вакансий по профессии врач.</w:t>
      </w:r>
    </w:p>
    <w:p w:rsidR="00FD44DC" w:rsidRPr="008E695E" w:rsidRDefault="00FD44DC" w:rsidP="00FD4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E695E">
        <w:rPr>
          <w:rFonts w:ascii="Times New Roman" w:hAnsi="Times New Roman" w:cs="Times New Roman"/>
          <w:sz w:val="28"/>
        </w:rPr>
        <w:t>С начала 2023года с работодателями  было заключено 33 договора и создано для безработных  граждан 123 временных рабочих места. На эти рабочие места, за счет средств, выделяемых из краевого бюджета, были трудоустроены 120 граждан (в 2022г. – 128):</w:t>
      </w:r>
    </w:p>
    <w:p w:rsidR="00FD44DC" w:rsidRPr="008E695E" w:rsidRDefault="00FD44DC" w:rsidP="00FD4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E695E">
        <w:rPr>
          <w:rFonts w:ascii="Times New Roman" w:hAnsi="Times New Roman" w:cs="Times New Roman"/>
          <w:sz w:val="28"/>
        </w:rPr>
        <w:t>1 безработный гражданин открыл предпринимательскую деятельность и получил единовременную финансовую помощь (в 2022г. – 1 чел.).</w:t>
      </w:r>
    </w:p>
    <w:p w:rsidR="00FD44DC" w:rsidRDefault="00FD44DC" w:rsidP="00FD4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E695E">
        <w:rPr>
          <w:rFonts w:ascii="Times New Roman" w:hAnsi="Times New Roman" w:cs="Times New Roman"/>
          <w:sz w:val="28"/>
        </w:rPr>
        <w:t xml:space="preserve">В 2023 году прошли профессиональное обучение 12 (в 2022-10чел.) безработных граждан по профессиям: специалист по подбору персонала; </w:t>
      </w:r>
      <w:r w:rsidRPr="008E695E">
        <w:rPr>
          <w:rFonts w:ascii="Times New Roman" w:hAnsi="Times New Roman" w:cs="Times New Roman"/>
          <w:sz w:val="28"/>
        </w:rPr>
        <w:lastRenderedPageBreak/>
        <w:t>бухгалтер; менеджер по персоналу; специалист по кадрам; инспектор центра занятости населения; экономист по планированию; социальный работник; тренер.</w:t>
      </w:r>
    </w:p>
    <w:p w:rsidR="00320CDD" w:rsidRPr="00A94FC7" w:rsidRDefault="00320CDD" w:rsidP="00320CD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0CDD" w:rsidRPr="00A94FC7" w:rsidRDefault="00320CDD" w:rsidP="00320CDD">
      <w:pPr>
        <w:tabs>
          <w:tab w:val="left" w:pos="900"/>
        </w:tabs>
        <w:spacing w:after="0" w:line="240" w:lineRule="auto"/>
        <w:ind w:left="-142"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4FC7">
        <w:rPr>
          <w:rFonts w:ascii="Times New Roman" w:hAnsi="Times New Roman" w:cs="Times New Roman"/>
          <w:i/>
          <w:sz w:val="28"/>
          <w:szCs w:val="28"/>
        </w:rPr>
        <w:t xml:space="preserve">6. Социальная защита населения </w:t>
      </w:r>
    </w:p>
    <w:p w:rsidR="00FD44DC" w:rsidRPr="00FD44DC" w:rsidRDefault="00FD44DC" w:rsidP="00FD4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D44DC">
        <w:rPr>
          <w:rFonts w:ascii="Times New Roman" w:hAnsi="Times New Roman" w:cs="Times New Roman"/>
          <w:sz w:val="28"/>
        </w:rPr>
        <w:t>По состоянию на 31.12.2023 года на учете в управлении труда и социальной защиты населения состоит 7972 человек, получающих различные виды социальной поддержки.</w:t>
      </w:r>
    </w:p>
    <w:p w:rsidR="00FD44DC" w:rsidRPr="00FD44DC" w:rsidRDefault="00FD44DC" w:rsidP="00FD4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D44DC">
        <w:rPr>
          <w:rFonts w:ascii="Times New Roman" w:hAnsi="Times New Roman" w:cs="Times New Roman"/>
          <w:sz w:val="28"/>
        </w:rPr>
        <w:t xml:space="preserve">Всего за отчетный период гражданам из всех источников финансирования в виде пособий, субсидий, выплат и компенсаций направлено 186,3 </w:t>
      </w:r>
      <w:proofErr w:type="spellStart"/>
      <w:r w:rsidRPr="00FD44DC">
        <w:rPr>
          <w:rFonts w:ascii="Times New Roman" w:hAnsi="Times New Roman" w:cs="Times New Roman"/>
          <w:sz w:val="28"/>
        </w:rPr>
        <w:t>млн</w:t>
      </w:r>
      <w:proofErr w:type="gramStart"/>
      <w:r w:rsidRPr="00FD44DC">
        <w:rPr>
          <w:rFonts w:ascii="Times New Roman" w:hAnsi="Times New Roman" w:cs="Times New Roman"/>
          <w:sz w:val="28"/>
        </w:rPr>
        <w:t>.р</w:t>
      </w:r>
      <w:proofErr w:type="gramEnd"/>
      <w:r w:rsidRPr="00FD44DC">
        <w:rPr>
          <w:rFonts w:ascii="Times New Roman" w:hAnsi="Times New Roman" w:cs="Times New Roman"/>
          <w:sz w:val="28"/>
        </w:rPr>
        <w:t>уб</w:t>
      </w:r>
      <w:proofErr w:type="spellEnd"/>
      <w:r w:rsidRPr="00FD44DC">
        <w:rPr>
          <w:rFonts w:ascii="Times New Roman" w:hAnsi="Times New Roman" w:cs="Times New Roman"/>
          <w:sz w:val="28"/>
        </w:rPr>
        <w:t xml:space="preserve">., в том числе 23,1 </w:t>
      </w:r>
      <w:proofErr w:type="spellStart"/>
      <w:r w:rsidRPr="00FD44DC">
        <w:rPr>
          <w:rFonts w:ascii="Times New Roman" w:hAnsi="Times New Roman" w:cs="Times New Roman"/>
          <w:sz w:val="28"/>
        </w:rPr>
        <w:t>млн.руб</w:t>
      </w:r>
      <w:proofErr w:type="spellEnd"/>
      <w:r w:rsidRPr="00FD44DC">
        <w:rPr>
          <w:rFonts w:ascii="Times New Roman" w:hAnsi="Times New Roman" w:cs="Times New Roman"/>
          <w:sz w:val="28"/>
        </w:rPr>
        <w:t xml:space="preserve">. из федерального бюджета и 163,2 </w:t>
      </w:r>
      <w:proofErr w:type="spellStart"/>
      <w:r w:rsidRPr="00FD44DC">
        <w:rPr>
          <w:rFonts w:ascii="Times New Roman" w:hAnsi="Times New Roman" w:cs="Times New Roman"/>
          <w:sz w:val="28"/>
        </w:rPr>
        <w:t>млн.руб</w:t>
      </w:r>
      <w:proofErr w:type="spellEnd"/>
      <w:r w:rsidRPr="00FD44DC">
        <w:rPr>
          <w:rFonts w:ascii="Times New Roman" w:hAnsi="Times New Roman" w:cs="Times New Roman"/>
          <w:sz w:val="28"/>
        </w:rPr>
        <w:t xml:space="preserve">. из бюджета Ставропольского края (99,85% к плановым назначениям). </w:t>
      </w:r>
    </w:p>
    <w:p w:rsidR="00FD44DC" w:rsidRPr="00FD44DC" w:rsidRDefault="00FD44DC" w:rsidP="00FD4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D44DC">
        <w:rPr>
          <w:rFonts w:ascii="Times New Roman" w:hAnsi="Times New Roman" w:cs="Times New Roman"/>
          <w:sz w:val="28"/>
        </w:rPr>
        <w:t xml:space="preserve">Особое внимание в текущем году уделялось оказанию гражданам помощи для самостоятельного выхода из ситуации отсутствия доходов либо их низкого уровня. Так, было заключено 34 «активных» социальных контрактов – для развития/открытия предпринимательской деятельности, развития личного подсобного хозяйства, трудоустройства на общую сумму 6865,1 </w:t>
      </w:r>
      <w:proofErr w:type="spellStart"/>
      <w:r w:rsidRPr="00FD44DC">
        <w:rPr>
          <w:rFonts w:ascii="Times New Roman" w:hAnsi="Times New Roman" w:cs="Times New Roman"/>
          <w:sz w:val="28"/>
        </w:rPr>
        <w:t>тыс</w:t>
      </w:r>
      <w:proofErr w:type="gramStart"/>
      <w:r w:rsidRPr="00FD44DC">
        <w:rPr>
          <w:rFonts w:ascii="Times New Roman" w:hAnsi="Times New Roman" w:cs="Times New Roman"/>
          <w:sz w:val="28"/>
        </w:rPr>
        <w:t>.р</w:t>
      </w:r>
      <w:proofErr w:type="gramEnd"/>
      <w:r w:rsidRPr="00FD44DC">
        <w:rPr>
          <w:rFonts w:ascii="Times New Roman" w:hAnsi="Times New Roman" w:cs="Times New Roman"/>
          <w:sz w:val="28"/>
        </w:rPr>
        <w:t>уб</w:t>
      </w:r>
      <w:proofErr w:type="spellEnd"/>
      <w:r w:rsidRPr="00FD44DC">
        <w:rPr>
          <w:rFonts w:ascii="Times New Roman" w:hAnsi="Times New Roman" w:cs="Times New Roman"/>
          <w:sz w:val="28"/>
        </w:rPr>
        <w:t xml:space="preserve">. Ещё 6 контрактов было заключено на преодоление трудной жизненной ситуации и приобретение продуктов питания и предметов первой необходимости на общую сумму 507,6 </w:t>
      </w:r>
      <w:proofErr w:type="spellStart"/>
      <w:r w:rsidRPr="00FD44DC">
        <w:rPr>
          <w:rFonts w:ascii="Times New Roman" w:hAnsi="Times New Roman" w:cs="Times New Roman"/>
          <w:sz w:val="28"/>
        </w:rPr>
        <w:t>тыс.руб</w:t>
      </w:r>
      <w:proofErr w:type="spellEnd"/>
      <w:r w:rsidRPr="00FD44DC">
        <w:rPr>
          <w:rFonts w:ascii="Times New Roman" w:hAnsi="Times New Roman" w:cs="Times New Roman"/>
          <w:sz w:val="28"/>
        </w:rPr>
        <w:t xml:space="preserve">. Всего же на заключение социальных контрактов было направлено 7372,7 </w:t>
      </w:r>
      <w:proofErr w:type="spellStart"/>
      <w:r w:rsidRPr="00FD44DC">
        <w:rPr>
          <w:rFonts w:ascii="Times New Roman" w:hAnsi="Times New Roman" w:cs="Times New Roman"/>
          <w:sz w:val="28"/>
        </w:rPr>
        <w:t>тыс.руб</w:t>
      </w:r>
      <w:proofErr w:type="spellEnd"/>
      <w:r w:rsidRPr="00FD44DC">
        <w:rPr>
          <w:rFonts w:ascii="Times New Roman" w:hAnsi="Times New Roman" w:cs="Times New Roman"/>
          <w:sz w:val="28"/>
        </w:rPr>
        <w:t xml:space="preserve">. </w:t>
      </w:r>
    </w:p>
    <w:p w:rsidR="00FD44DC" w:rsidRPr="00FD44DC" w:rsidRDefault="00FD44DC" w:rsidP="00FD4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D44DC">
        <w:rPr>
          <w:rFonts w:ascii="Times New Roman" w:hAnsi="Times New Roman" w:cs="Times New Roman"/>
          <w:sz w:val="28"/>
        </w:rPr>
        <w:t xml:space="preserve">В качестве примера можно привести Маркова Антона Владимировича с его кофейными аппаратами, известными посетителям и кинотеатра, и магазина «Магнит». Панченко Ирина Николаевна широко известна в районном центре своей пиццей от бренда Pomodoro.  </w:t>
      </w:r>
    </w:p>
    <w:p w:rsidR="00FD44DC" w:rsidRPr="00FD44DC" w:rsidRDefault="00FD44DC" w:rsidP="00FD4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D44DC">
        <w:rPr>
          <w:rFonts w:ascii="Times New Roman" w:hAnsi="Times New Roman" w:cs="Times New Roman"/>
          <w:sz w:val="28"/>
        </w:rPr>
        <w:t xml:space="preserve">Малоимущими были признаны 136 семей, 61 студенту выданы справки о праве на получение социальной стипендии. Государственная социальная помощь оказана 108 семьям на сумму 395,7 </w:t>
      </w:r>
      <w:proofErr w:type="spellStart"/>
      <w:r w:rsidRPr="00FD44DC">
        <w:rPr>
          <w:rFonts w:ascii="Times New Roman" w:hAnsi="Times New Roman" w:cs="Times New Roman"/>
          <w:sz w:val="28"/>
        </w:rPr>
        <w:t>тыс</w:t>
      </w:r>
      <w:proofErr w:type="gramStart"/>
      <w:r w:rsidRPr="00FD44DC">
        <w:rPr>
          <w:rFonts w:ascii="Times New Roman" w:hAnsi="Times New Roman" w:cs="Times New Roman"/>
          <w:sz w:val="28"/>
        </w:rPr>
        <w:t>.р</w:t>
      </w:r>
      <w:proofErr w:type="gramEnd"/>
      <w:r w:rsidRPr="00FD44DC">
        <w:rPr>
          <w:rFonts w:ascii="Times New Roman" w:hAnsi="Times New Roman" w:cs="Times New Roman"/>
          <w:sz w:val="28"/>
        </w:rPr>
        <w:t>уб</w:t>
      </w:r>
      <w:proofErr w:type="spellEnd"/>
      <w:r w:rsidRPr="00FD44DC">
        <w:rPr>
          <w:rFonts w:ascii="Times New Roman" w:hAnsi="Times New Roman" w:cs="Times New Roman"/>
          <w:sz w:val="28"/>
        </w:rPr>
        <w:t xml:space="preserve">. (в 2022 году было 100 семей на сумму 484,5 </w:t>
      </w:r>
      <w:proofErr w:type="spellStart"/>
      <w:r w:rsidRPr="00FD44DC">
        <w:rPr>
          <w:rFonts w:ascii="Times New Roman" w:hAnsi="Times New Roman" w:cs="Times New Roman"/>
          <w:sz w:val="28"/>
        </w:rPr>
        <w:t>тыс.руб</w:t>
      </w:r>
      <w:proofErr w:type="spellEnd"/>
      <w:r w:rsidRPr="00FD44DC">
        <w:rPr>
          <w:rFonts w:ascii="Times New Roman" w:hAnsi="Times New Roman" w:cs="Times New Roman"/>
          <w:sz w:val="28"/>
        </w:rPr>
        <w:t xml:space="preserve">.). </w:t>
      </w:r>
    </w:p>
    <w:p w:rsidR="00FD44DC" w:rsidRPr="00FD44DC" w:rsidRDefault="00FD44DC" w:rsidP="00FD4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D44DC">
        <w:rPr>
          <w:rFonts w:ascii="Times New Roman" w:hAnsi="Times New Roman" w:cs="Times New Roman"/>
          <w:sz w:val="28"/>
        </w:rPr>
        <w:t xml:space="preserve">Продолжена работа по предоставлению мер социальной поддержки с использованием упрощенного порядка, когда граждане предоставляют лишь необходимые набор личных документов. </w:t>
      </w:r>
      <w:proofErr w:type="gramStart"/>
      <w:r w:rsidRPr="00FD44DC">
        <w:rPr>
          <w:rFonts w:ascii="Times New Roman" w:hAnsi="Times New Roman" w:cs="Times New Roman"/>
          <w:sz w:val="28"/>
        </w:rPr>
        <w:t>Остальная</w:t>
      </w:r>
      <w:proofErr w:type="gramEnd"/>
      <w:r w:rsidRPr="00FD44DC">
        <w:rPr>
          <w:rFonts w:ascii="Times New Roman" w:hAnsi="Times New Roman" w:cs="Times New Roman"/>
          <w:sz w:val="28"/>
        </w:rPr>
        <w:t xml:space="preserve"> необходимая информацию </w:t>
      </w:r>
      <w:proofErr w:type="spellStart"/>
      <w:r w:rsidRPr="00FD44DC">
        <w:rPr>
          <w:rFonts w:ascii="Times New Roman" w:hAnsi="Times New Roman" w:cs="Times New Roman"/>
          <w:sz w:val="28"/>
        </w:rPr>
        <w:t>истребуется</w:t>
      </w:r>
      <w:proofErr w:type="spellEnd"/>
      <w:r w:rsidRPr="00FD44DC">
        <w:rPr>
          <w:rFonts w:ascii="Times New Roman" w:hAnsi="Times New Roman" w:cs="Times New Roman"/>
          <w:sz w:val="28"/>
        </w:rPr>
        <w:t xml:space="preserve"> в рамках межведомственного взаимодействия, в том числе электронного. Так, в 2023 году в управление поступило почти 4000 заявлений на различные виды пособий, в том числе через портал государственных и муниципальных услуг - 1873 заявления. Направлено во все инстанции более 120 000 запросов в электронном виде и 5 000 запросов на бумажном носителе. </w:t>
      </w:r>
    </w:p>
    <w:p w:rsidR="00FD44DC" w:rsidRPr="00FD44DC" w:rsidRDefault="00FD44DC" w:rsidP="00FD4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D44DC">
        <w:rPr>
          <w:rFonts w:ascii="Times New Roman" w:hAnsi="Times New Roman" w:cs="Times New Roman"/>
          <w:sz w:val="28"/>
        </w:rPr>
        <w:t>Отдельный блок работы управления связан с проходящей специальной военной операцией. За разъяснением действующего законодательства в части предоставления социальной поддержки участникам СВО и членам их семей обратились 64 человека. Оказано содействие в формировании пакетов документов и подачи заявлений на выплаты 19 заявителям, в том числе 10 – на получение выплаты в связи с награждением государственной наградой.</w:t>
      </w:r>
    </w:p>
    <w:p w:rsidR="00320CDD" w:rsidRPr="00A94FC7" w:rsidRDefault="00320CDD" w:rsidP="00320CDD">
      <w:pPr>
        <w:tabs>
          <w:tab w:val="left" w:pos="900"/>
        </w:tabs>
        <w:spacing w:after="0" w:line="240" w:lineRule="auto"/>
        <w:ind w:left="-142"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4FC7">
        <w:rPr>
          <w:rFonts w:ascii="Times New Roman" w:hAnsi="Times New Roman" w:cs="Times New Roman"/>
          <w:i/>
          <w:sz w:val="28"/>
          <w:szCs w:val="28"/>
        </w:rPr>
        <w:lastRenderedPageBreak/>
        <w:t>7. Образование</w:t>
      </w:r>
    </w:p>
    <w:p w:rsidR="00F30BDB" w:rsidRPr="00A94FC7" w:rsidRDefault="00F30BDB" w:rsidP="00F30BD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94FC7">
        <w:rPr>
          <w:rFonts w:ascii="Times New Roman" w:hAnsi="Times New Roman"/>
          <w:sz w:val="28"/>
          <w:szCs w:val="28"/>
        </w:rPr>
        <w:t>Система образования Арзгирского муниципального округа насчитывает 29 образовательных организаций: 14 дошкольных,                                 11 общеобразовательных и 4 дополнительного образования. Образовательные организации  решают важнейшие государственные задачи - обеспечение доступности и качества образования.</w:t>
      </w:r>
    </w:p>
    <w:p w:rsidR="00041522" w:rsidRPr="00DA54F4" w:rsidRDefault="00041522" w:rsidP="0004152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A54F4">
        <w:rPr>
          <w:rFonts w:ascii="Times New Roman" w:hAnsi="Times New Roman"/>
          <w:sz w:val="28"/>
          <w:szCs w:val="28"/>
        </w:rPr>
        <w:tab/>
        <w:t>В 2023 году все выпускники 9-х классов получили аттестаты об основном общем (275 человек). Аттестаты о среднем общем образовании получили 84 человека (100 %), из них 14 – с отличием. 14 человек поощрены медалью Российской Федерации «За особые успехи в учении». 14 человек поощрены золотой медалью Ставропольского края «За особые успехи в обучении».</w:t>
      </w:r>
      <w:r w:rsidRPr="00DA54F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A54F4">
        <w:rPr>
          <w:rFonts w:ascii="Times New Roman" w:hAnsi="Times New Roman"/>
          <w:sz w:val="28"/>
          <w:szCs w:val="28"/>
        </w:rPr>
        <w:t xml:space="preserve">Бутенко Анастасия (МКОУ СОШ № 8  с. </w:t>
      </w:r>
      <w:proofErr w:type="gramStart"/>
      <w:r w:rsidRPr="00DA54F4">
        <w:rPr>
          <w:rFonts w:ascii="Times New Roman" w:hAnsi="Times New Roman"/>
          <w:sz w:val="28"/>
          <w:szCs w:val="28"/>
        </w:rPr>
        <w:t>Садового</w:t>
      </w:r>
      <w:proofErr w:type="gramEnd"/>
      <w:r w:rsidRPr="00DA54F4">
        <w:rPr>
          <w:rFonts w:ascii="Times New Roman" w:hAnsi="Times New Roman"/>
          <w:sz w:val="28"/>
          <w:szCs w:val="28"/>
        </w:rPr>
        <w:t xml:space="preserve">) по русскому языку и химии получила 100 баллов.  </w:t>
      </w:r>
    </w:p>
    <w:p w:rsidR="00041522" w:rsidRPr="00DA54F4" w:rsidRDefault="00041522" w:rsidP="00041522">
      <w:pPr>
        <w:widowControl w:val="0"/>
        <w:spacing w:after="0" w:line="240" w:lineRule="auto"/>
        <w:ind w:left="20" w:right="-1" w:firstLine="6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4F4">
        <w:rPr>
          <w:rFonts w:ascii="Times New Roman" w:eastAsia="Calibri" w:hAnsi="Times New Roman" w:cs="Times New Roman"/>
          <w:sz w:val="28"/>
          <w:szCs w:val="28"/>
        </w:rPr>
        <w:t xml:space="preserve">В 2023 году в системе образования Арзгирского  муниципального округа  было занято 431 </w:t>
      </w:r>
      <w:proofErr w:type="gramStart"/>
      <w:r w:rsidRPr="00DA54F4">
        <w:rPr>
          <w:rFonts w:ascii="Times New Roman" w:eastAsia="Calibri" w:hAnsi="Times New Roman" w:cs="Times New Roman"/>
          <w:sz w:val="28"/>
          <w:szCs w:val="28"/>
        </w:rPr>
        <w:t>педагогических</w:t>
      </w:r>
      <w:proofErr w:type="gramEnd"/>
      <w:r w:rsidRPr="00DA54F4">
        <w:rPr>
          <w:rFonts w:ascii="Times New Roman" w:eastAsia="Calibri" w:hAnsi="Times New Roman" w:cs="Times New Roman"/>
          <w:sz w:val="28"/>
          <w:szCs w:val="28"/>
        </w:rPr>
        <w:t xml:space="preserve"> работника. </w:t>
      </w:r>
      <w:r w:rsidRPr="00DA54F4">
        <w:rPr>
          <w:rFonts w:ascii="Times New Roman" w:eastAsia="SimSun" w:hAnsi="Times New Roman" w:cs="Times New Roman"/>
          <w:sz w:val="28"/>
          <w:szCs w:val="28"/>
        </w:rPr>
        <w:t>С 1 сентября приступили к работе 12 молодых и вновь прибывших педагогических работников.</w:t>
      </w:r>
      <w:r w:rsidRPr="00DA54F4">
        <w:rPr>
          <w:rFonts w:ascii="Times New Roman" w:eastAsia="Calibri" w:hAnsi="Times New Roman" w:cs="Times New Roman"/>
          <w:sz w:val="28"/>
          <w:szCs w:val="28"/>
        </w:rPr>
        <w:t xml:space="preserve"> Систематическая и планомерная работа с кадрами способствовала положительной динамике: высшее образование имеют 83%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педагогов</w:t>
      </w:r>
      <w:r w:rsidRPr="00DA54F4">
        <w:rPr>
          <w:rFonts w:ascii="Times New Roman" w:eastAsia="Calibri" w:hAnsi="Times New Roman" w:cs="Times New Roman"/>
          <w:sz w:val="28"/>
          <w:szCs w:val="28"/>
        </w:rPr>
        <w:t xml:space="preserve">, первую и высшую квалификационную категорию - 70%. Основной состав педагогического сообщества района имеет педагогический стаж более 20 лет, это 58% педагогов и руководителей организаций. Значительную часть, а это более 20% педагогического корпуса, составляют педагоги пенсионного и </w:t>
      </w:r>
      <w:proofErr w:type="spellStart"/>
      <w:r w:rsidRPr="00DA54F4">
        <w:rPr>
          <w:rFonts w:ascii="Times New Roman" w:eastAsia="Calibri" w:hAnsi="Times New Roman" w:cs="Times New Roman"/>
          <w:sz w:val="28"/>
          <w:szCs w:val="28"/>
        </w:rPr>
        <w:t>предпенсионного</w:t>
      </w:r>
      <w:proofErr w:type="spellEnd"/>
      <w:r w:rsidRPr="00DA54F4">
        <w:rPr>
          <w:rFonts w:ascii="Times New Roman" w:eastAsia="Calibri" w:hAnsi="Times New Roman" w:cs="Times New Roman"/>
          <w:sz w:val="28"/>
          <w:szCs w:val="28"/>
        </w:rPr>
        <w:t xml:space="preserve"> возраста. Средняя заработная плата педагогических работников в 2023 году составила: </w:t>
      </w:r>
      <w:r w:rsidRPr="00DA54F4">
        <w:rPr>
          <w:rFonts w:ascii="Times New Roman" w:eastAsia="Calibri" w:hAnsi="Times New Roman" w:cs="Times New Roman"/>
          <w:sz w:val="28"/>
          <w:szCs w:val="28"/>
        </w:rPr>
        <w:tab/>
        <w:t>в дошкольных учреждениях – 30 146,44 руб.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DA54F4">
        <w:rPr>
          <w:rFonts w:ascii="Times New Roman" w:eastAsia="Calibri" w:hAnsi="Times New Roman" w:cs="Times New Roman"/>
          <w:sz w:val="28"/>
          <w:szCs w:val="28"/>
        </w:rPr>
        <w:tab/>
        <w:t xml:space="preserve">в общеобразовательных учреждениях – 38108,79 руб., в том числе учителей – 38 617,05  руб.; </w:t>
      </w:r>
      <w:r w:rsidRPr="00DA54F4">
        <w:rPr>
          <w:rFonts w:ascii="Times New Roman" w:eastAsia="Calibri" w:hAnsi="Times New Roman" w:cs="Times New Roman"/>
          <w:sz w:val="28"/>
          <w:szCs w:val="28"/>
        </w:rPr>
        <w:tab/>
        <w:t>в организациях дополнительного образования –    34319,91 руб.</w:t>
      </w:r>
      <w:r w:rsidRPr="00DA5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1522" w:rsidRDefault="00F30BDB" w:rsidP="0004152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proofErr w:type="gramStart"/>
      <w:r w:rsidRPr="00A94FC7">
        <w:rPr>
          <w:rFonts w:ascii="Times New Roman" w:eastAsia="Calibri" w:hAnsi="Times New Roman" w:cs="Times New Roman"/>
          <w:bCs/>
          <w:sz w:val="28"/>
          <w:szCs w:val="28"/>
        </w:rPr>
        <w:t>Цифровизация</w:t>
      </w:r>
      <w:proofErr w:type="spellEnd"/>
      <w:r w:rsidRPr="00A94FC7">
        <w:rPr>
          <w:rFonts w:ascii="Times New Roman" w:eastAsia="Calibri" w:hAnsi="Times New Roman" w:cs="Times New Roman"/>
          <w:bCs/>
          <w:sz w:val="28"/>
          <w:szCs w:val="28"/>
        </w:rPr>
        <w:t xml:space="preserve"> образовательного процесса и внедрение современных технологий остается одним из приоритетов работы системы образования округа, с 2019 года в Арзгирском районе начата работа Центров цифрового и гуманитарного профилей «Точка роста</w:t>
      </w:r>
      <w:bookmarkStart w:id="0" w:name="_Hlk158377057"/>
      <w:r w:rsidR="00041522">
        <w:rPr>
          <w:rFonts w:ascii="Times New Roman" w:hAnsi="Times New Roman" w:cs="Times New Roman"/>
          <w:sz w:val="28"/>
          <w:szCs w:val="28"/>
        </w:rPr>
        <w:t>»</w:t>
      </w:r>
      <w:r w:rsidR="00041522">
        <w:rPr>
          <w:rFonts w:ascii="Times New Roman" w:hAnsi="Times New Roman" w:cs="Times New Roman"/>
          <w:sz w:val="28"/>
          <w:szCs w:val="28"/>
        </w:rPr>
        <w:t>,</w:t>
      </w:r>
      <w:r w:rsidR="00041522" w:rsidRPr="00DA54F4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041522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041522" w:rsidRPr="00DA54F4">
        <w:rPr>
          <w:rFonts w:ascii="Times New Roman" w:eastAsia="Calibri" w:hAnsi="Times New Roman" w:cs="Times New Roman"/>
          <w:bCs/>
          <w:sz w:val="28"/>
          <w:szCs w:val="28"/>
        </w:rPr>
        <w:t xml:space="preserve"> 2023 году в округе функционировали 6 Центров  образования «Точка роста»: 3 цифрового и гуманитарного профилей (СОШ № 2, 3, 8) и 3 естественнонаучной и технологической  направленностей (СОШ № 5, 6, 10</w:t>
      </w:r>
      <w:proofErr w:type="gramEnd"/>
      <w:r w:rsidR="00041522" w:rsidRPr="00DA54F4">
        <w:rPr>
          <w:rFonts w:ascii="Times New Roman" w:eastAsia="Calibri" w:hAnsi="Times New Roman" w:cs="Times New Roman"/>
          <w:bCs/>
          <w:sz w:val="28"/>
          <w:szCs w:val="28"/>
        </w:rPr>
        <w:t xml:space="preserve">), </w:t>
      </w:r>
      <w:r w:rsidR="00041522" w:rsidRPr="00DA54F4">
        <w:rPr>
          <w:rFonts w:ascii="Times New Roman" w:hAnsi="Times New Roman" w:cs="Times New Roman"/>
          <w:sz w:val="28"/>
          <w:szCs w:val="28"/>
        </w:rPr>
        <w:t xml:space="preserve">что позволило </w:t>
      </w:r>
      <w:r w:rsidR="00041522" w:rsidRPr="00DA54F4">
        <w:rPr>
          <w:rFonts w:ascii="Times New Roman" w:eastAsia="Calibri" w:hAnsi="Times New Roman" w:cs="Times New Roman"/>
          <w:bCs/>
          <w:sz w:val="28"/>
          <w:szCs w:val="28"/>
        </w:rPr>
        <w:t>увеличить охват детей современными образовательными технологиями до 1525 человек.</w:t>
      </w:r>
    </w:p>
    <w:p w:rsidR="00041522" w:rsidRPr="00DA54F4" w:rsidRDefault="00041522" w:rsidP="00041522">
      <w:pPr>
        <w:pStyle w:val="a5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A54F4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рамках реализации федерального </w:t>
      </w:r>
      <w:r w:rsidRPr="00DA54F4">
        <w:rPr>
          <w:rFonts w:ascii="Times New Roman" w:hAnsi="Times New Roman"/>
          <w:sz w:val="28"/>
          <w:szCs w:val="28"/>
          <w:shd w:val="clear" w:color="auto" w:fill="FFFFFF"/>
        </w:rPr>
        <w:t>проект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DA54F4">
        <w:rPr>
          <w:rFonts w:ascii="Times New Roman" w:hAnsi="Times New Roman"/>
          <w:sz w:val="28"/>
          <w:szCs w:val="28"/>
          <w:shd w:val="clear" w:color="auto" w:fill="FFFFFF"/>
        </w:rPr>
        <w:t xml:space="preserve"> «Цифровая образовательная среда» </w:t>
      </w:r>
      <w:r>
        <w:rPr>
          <w:rFonts w:ascii="Times New Roman" w:hAnsi="Times New Roman"/>
          <w:sz w:val="28"/>
          <w:szCs w:val="28"/>
        </w:rPr>
        <w:t>национального проекта «Образование»</w:t>
      </w:r>
      <w:r w:rsidRPr="00DA54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A54F4">
        <w:rPr>
          <w:rFonts w:ascii="Times New Roman" w:hAnsi="Times New Roman"/>
          <w:sz w:val="28"/>
          <w:szCs w:val="28"/>
        </w:rPr>
        <w:t xml:space="preserve"> МБОУ СОШ № 3 с. Арзгир проведены ремонтные работы в кабинетах физики и информатики за счет бюджета округа на сумму более 113 000 рублей.  Получено новое оборудование на сумму более 3 530 000 рублей. Все это позволило ребятам в новом формате изучать математику, физику, химию, биологию, финансовую и функциональную грамотность, а также участвовать в </w:t>
      </w:r>
      <w:proofErr w:type="spellStart"/>
      <w:r w:rsidRPr="00DA54F4">
        <w:rPr>
          <w:rFonts w:ascii="Times New Roman" w:hAnsi="Times New Roman"/>
          <w:sz w:val="28"/>
          <w:szCs w:val="28"/>
        </w:rPr>
        <w:t>вебинарах</w:t>
      </w:r>
      <w:proofErr w:type="spellEnd"/>
      <w:r w:rsidRPr="00DA54F4">
        <w:rPr>
          <w:rFonts w:ascii="Times New Roman" w:hAnsi="Times New Roman"/>
          <w:sz w:val="28"/>
          <w:szCs w:val="28"/>
        </w:rPr>
        <w:t xml:space="preserve"> и готовиться </w:t>
      </w:r>
      <w:r w:rsidRPr="00DA54F4">
        <w:rPr>
          <w:rFonts w:ascii="Times New Roman" w:hAnsi="Times New Roman"/>
          <w:sz w:val="28"/>
          <w:szCs w:val="28"/>
          <w:shd w:val="clear" w:color="auto" w:fill="FFFFFF"/>
        </w:rPr>
        <w:t xml:space="preserve">к ГИА. </w:t>
      </w:r>
    </w:p>
    <w:p w:rsidR="00041522" w:rsidRPr="00DA54F4" w:rsidRDefault="00F30BDB" w:rsidP="00041522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  <w:r w:rsidRPr="00A94FC7">
        <w:rPr>
          <w:rFonts w:ascii="Times New Roman" w:hAnsi="Times New Roman"/>
          <w:sz w:val="28"/>
          <w:szCs w:val="28"/>
        </w:rPr>
        <w:lastRenderedPageBreak/>
        <w:t>Проектная мощность дошкольных образовательных учреждений                    1883 места, заполняемость учреждений составляет 54,33 %</w:t>
      </w:r>
      <w:r w:rsidR="00041522">
        <w:rPr>
          <w:rFonts w:ascii="Times New Roman" w:hAnsi="Times New Roman"/>
          <w:sz w:val="28"/>
          <w:szCs w:val="28"/>
        </w:rPr>
        <w:t xml:space="preserve">. </w:t>
      </w:r>
      <w:r w:rsidR="00041522" w:rsidRPr="00DA54F4">
        <w:rPr>
          <w:rFonts w:ascii="Times New Roman" w:hAnsi="Times New Roman"/>
          <w:sz w:val="28"/>
          <w:szCs w:val="28"/>
        </w:rPr>
        <w:t xml:space="preserve">В дошкольных организациях района функционировали 8 консультативных пунктов, оказывающих бесплатную методическую, диагностическую и консультативную помощь. </w:t>
      </w:r>
      <w:proofErr w:type="gramStart"/>
      <w:r w:rsidR="00041522" w:rsidRPr="00DA54F4">
        <w:rPr>
          <w:rFonts w:ascii="Times New Roman" w:hAnsi="Times New Roman"/>
          <w:sz w:val="28"/>
          <w:szCs w:val="28"/>
        </w:rPr>
        <w:t>Актуальной очереди в Арзгирском районе нет, доступность мест в дошкольных организациях для детей в возрасте от 3 до 7 лет обеспечена на 100 %. В 2023 году открыты 19 оздоровительных групп для часто болеющих детей.</w:t>
      </w:r>
      <w:proofErr w:type="gramEnd"/>
      <w:r w:rsidR="00041522" w:rsidRPr="00DA54F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041522" w:rsidRPr="00DA54F4">
        <w:rPr>
          <w:rFonts w:ascii="Times New Roman" w:eastAsia="Times New Roman" w:hAnsi="Times New Roman"/>
          <w:sz w:val="28"/>
          <w:szCs w:val="28"/>
        </w:rPr>
        <w:t xml:space="preserve">Для обеспечения </w:t>
      </w:r>
      <w:r w:rsidR="00041522" w:rsidRPr="00DA54F4">
        <w:rPr>
          <w:rFonts w:ascii="Times New Roman" w:hAnsi="Times New Roman"/>
          <w:sz w:val="28"/>
          <w:szCs w:val="28"/>
          <w:shd w:val="clear" w:color="auto" w:fill="F6F6F6"/>
        </w:rPr>
        <w:t>равных возможностей и для полноценного развития каждого ребенка</w:t>
      </w:r>
      <w:r w:rsidR="00041522" w:rsidRPr="00DA54F4">
        <w:rPr>
          <w:rFonts w:ascii="Times New Roman" w:hAnsi="Times New Roman"/>
          <w:sz w:val="28"/>
          <w:szCs w:val="28"/>
        </w:rPr>
        <w:t xml:space="preserve"> </w:t>
      </w:r>
      <w:r w:rsidR="00041522" w:rsidRPr="00DA54F4">
        <w:rPr>
          <w:rFonts w:ascii="Times New Roman" w:eastAsia="Times New Roman" w:hAnsi="Times New Roman"/>
          <w:sz w:val="28"/>
          <w:szCs w:val="28"/>
        </w:rPr>
        <w:t>с ОВЗ и детей инвалидов в 2023 году открыты 7 групп комбинированной и компенсирующей  направленности.</w:t>
      </w:r>
      <w:proofErr w:type="gramEnd"/>
    </w:p>
    <w:p w:rsidR="00041522" w:rsidRPr="00DA54F4" w:rsidRDefault="00041522" w:rsidP="0004152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A54F4">
        <w:rPr>
          <w:rFonts w:ascii="Times New Roman" w:hAnsi="Times New Roman"/>
          <w:sz w:val="28"/>
          <w:szCs w:val="28"/>
        </w:rPr>
        <w:tab/>
        <w:t>Питанию детей уделяется особое внимание. Процент охвата всеми его видами  в текущем году составил 96,5 %, в том числе горячим – 91 %. Бесплатным одноразовым горячим питанием обеспечены 1040 учащихся начальных классов, льготным питанием за счет средств района обеспечены 642 учащихся 5-11 классов, в том числе бесплатным двухразовым горячим питанием - 108 учащихся с ограниченными возможностями здоровья.</w:t>
      </w:r>
    </w:p>
    <w:p w:rsidR="00F30BDB" w:rsidRPr="00A94FC7" w:rsidRDefault="00041522" w:rsidP="00041522">
      <w:pPr>
        <w:pStyle w:val="a5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A54F4">
        <w:rPr>
          <w:rFonts w:ascii="Times New Roman" w:hAnsi="Times New Roman"/>
          <w:sz w:val="28"/>
          <w:szCs w:val="28"/>
        </w:rPr>
        <w:t xml:space="preserve">Большое внимание уделяется отдыху и оздоровлению детей. </w:t>
      </w:r>
      <w:r w:rsidRPr="00DA54F4">
        <w:rPr>
          <w:rFonts w:ascii="Times New Roman" w:hAnsi="Times New Roman"/>
          <w:sz w:val="28"/>
          <w:szCs w:val="28"/>
          <w:lang w:eastAsia="ar-SA"/>
        </w:rPr>
        <w:t xml:space="preserve">В летний период 2023 года в округе  функционировали </w:t>
      </w:r>
      <w:r w:rsidRPr="00DA54F4">
        <w:rPr>
          <w:rFonts w:ascii="Times New Roman" w:hAnsi="Times New Roman"/>
          <w:sz w:val="28"/>
          <w:szCs w:val="28"/>
        </w:rPr>
        <w:t>10 лагерей с дневным пребыванием детей на базе общеобразовательных учреждений;</w:t>
      </w:r>
      <w:r w:rsidRPr="00DA54F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A54F4">
        <w:rPr>
          <w:rFonts w:ascii="Times New Roman" w:hAnsi="Times New Roman"/>
          <w:sz w:val="28"/>
          <w:szCs w:val="28"/>
        </w:rPr>
        <w:t>2 лагеря на базе учреждений дополнительного образования (МБУ ДО СШ и МБУ ДО ЦДТ);</w:t>
      </w:r>
      <w:r w:rsidRPr="00DA54F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A54F4">
        <w:rPr>
          <w:rFonts w:ascii="Times New Roman" w:hAnsi="Times New Roman"/>
          <w:sz w:val="28"/>
          <w:szCs w:val="28"/>
        </w:rPr>
        <w:t>1 загородный центр «</w:t>
      </w:r>
      <w:proofErr w:type="spellStart"/>
      <w:r w:rsidRPr="00DA54F4">
        <w:rPr>
          <w:rFonts w:ascii="Times New Roman" w:hAnsi="Times New Roman"/>
          <w:sz w:val="28"/>
          <w:szCs w:val="28"/>
        </w:rPr>
        <w:t>Степнячок</w:t>
      </w:r>
      <w:proofErr w:type="spellEnd"/>
      <w:r w:rsidRPr="00DA54F4">
        <w:rPr>
          <w:rFonts w:ascii="Times New Roman" w:hAnsi="Times New Roman"/>
          <w:sz w:val="28"/>
          <w:szCs w:val="28"/>
        </w:rPr>
        <w:t>».</w:t>
      </w:r>
      <w:r w:rsidRPr="00DA54F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A54F4">
        <w:rPr>
          <w:rFonts w:ascii="Times New Roman" w:hAnsi="Times New Roman"/>
          <w:sz w:val="28"/>
          <w:szCs w:val="28"/>
        </w:rPr>
        <w:t>В лагерях с дневным пребыванием  отдохнуло 1185 человек.</w:t>
      </w:r>
      <w:r w:rsidRPr="00DA54F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A54F4">
        <w:rPr>
          <w:rFonts w:ascii="Times New Roman" w:hAnsi="Times New Roman"/>
          <w:sz w:val="28"/>
          <w:szCs w:val="28"/>
        </w:rPr>
        <w:t>Наполняемость загородного центра «</w:t>
      </w:r>
      <w:proofErr w:type="spellStart"/>
      <w:r w:rsidRPr="00DA54F4">
        <w:rPr>
          <w:rFonts w:ascii="Times New Roman" w:hAnsi="Times New Roman"/>
          <w:sz w:val="28"/>
          <w:szCs w:val="28"/>
        </w:rPr>
        <w:t>Степнячок</w:t>
      </w:r>
      <w:proofErr w:type="spellEnd"/>
      <w:r w:rsidRPr="00DA54F4">
        <w:rPr>
          <w:rFonts w:ascii="Times New Roman" w:hAnsi="Times New Roman"/>
          <w:sz w:val="28"/>
          <w:szCs w:val="28"/>
        </w:rPr>
        <w:t>» составила 204 ребенка. В летний период 2023 года 151 ребенок из семей, находящихся в трудной жизненной ситуации, был охвачен организованным</w:t>
      </w:r>
    </w:p>
    <w:p w:rsidR="00F30BDB" w:rsidRPr="00A94FC7" w:rsidRDefault="00F30BDB" w:rsidP="00F30BD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94FC7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04152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94FC7">
        <w:rPr>
          <w:rFonts w:ascii="Times New Roman" w:eastAsia="Times New Roman" w:hAnsi="Times New Roman" w:cs="Times New Roman"/>
          <w:sz w:val="28"/>
          <w:szCs w:val="28"/>
        </w:rPr>
        <w:t xml:space="preserve"> году в системе образования Арзгирского муниципального округа функционировали 4 учреждения дополнительного образования детей, подведомственные отделу образования администрации Арзгирского муниципального округа: муниципальное </w:t>
      </w:r>
      <w:r w:rsidR="00041522">
        <w:rPr>
          <w:rFonts w:ascii="Times New Roman" w:eastAsia="Times New Roman" w:hAnsi="Times New Roman" w:cs="Times New Roman"/>
          <w:sz w:val="28"/>
          <w:szCs w:val="28"/>
        </w:rPr>
        <w:t>бюджетное</w:t>
      </w:r>
      <w:r w:rsidRPr="00A94FC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образовательное учреждение дополнительного образования детей  «Центр детского творчества», муниципальное </w:t>
      </w:r>
      <w:r w:rsidR="00041522">
        <w:rPr>
          <w:rFonts w:ascii="Times New Roman" w:eastAsia="Times New Roman" w:hAnsi="Times New Roman" w:cs="Times New Roman"/>
          <w:sz w:val="28"/>
          <w:szCs w:val="28"/>
        </w:rPr>
        <w:t>бюджетное</w:t>
      </w:r>
      <w:r w:rsidRPr="00A94FC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образовательное учреждение дополнительного образования детей  «Центр детско-юношеского туризма и экскурсий», муниципальное </w:t>
      </w:r>
      <w:r w:rsidR="00830B45">
        <w:rPr>
          <w:rFonts w:ascii="Times New Roman" w:eastAsia="Times New Roman" w:hAnsi="Times New Roman" w:cs="Times New Roman"/>
          <w:sz w:val="28"/>
          <w:szCs w:val="28"/>
        </w:rPr>
        <w:t>бюджетное</w:t>
      </w:r>
      <w:r w:rsidRPr="00A94FC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образовательное учреждение дополнительного образования детей  «Детско-юношеская спортивная школа» и муниципальное казенное учреждение дополнительного образования</w:t>
      </w:r>
      <w:proofErr w:type="gramEnd"/>
      <w:r w:rsidRPr="00A94FC7">
        <w:rPr>
          <w:rFonts w:ascii="Times New Roman" w:eastAsia="Times New Roman" w:hAnsi="Times New Roman" w:cs="Times New Roman"/>
          <w:sz w:val="28"/>
          <w:szCs w:val="28"/>
        </w:rPr>
        <w:t xml:space="preserve"> детский оздоровительный центр «</w:t>
      </w:r>
      <w:proofErr w:type="spellStart"/>
      <w:r w:rsidRPr="00A94FC7">
        <w:rPr>
          <w:rFonts w:ascii="Times New Roman" w:eastAsia="Times New Roman" w:hAnsi="Times New Roman" w:cs="Times New Roman"/>
          <w:sz w:val="28"/>
          <w:szCs w:val="28"/>
        </w:rPr>
        <w:t>Степнячок</w:t>
      </w:r>
      <w:proofErr w:type="spellEnd"/>
      <w:r w:rsidRPr="00A94FC7">
        <w:rPr>
          <w:rFonts w:ascii="Times New Roman" w:eastAsia="Times New Roman" w:hAnsi="Times New Roman" w:cs="Times New Roman"/>
          <w:sz w:val="28"/>
          <w:szCs w:val="28"/>
        </w:rPr>
        <w:t>», на базе указанных учреждений дополнительного образования  работали 308 объединений, в том числе 119 объединений художественного творчества, 59 физкультурно-спортивных объединений, 38 туристско-краеведческих объединений, 24 объединения технического творчества, 9</w:t>
      </w:r>
      <w:r w:rsidR="00830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4FC7">
        <w:rPr>
          <w:rFonts w:ascii="Times New Roman" w:eastAsia="Times New Roman" w:hAnsi="Times New Roman" w:cs="Times New Roman"/>
          <w:sz w:val="28"/>
          <w:szCs w:val="28"/>
        </w:rPr>
        <w:t xml:space="preserve">– естественнонаучных, 59 социально-педагогической направленности. </w:t>
      </w:r>
    </w:p>
    <w:p w:rsidR="00F30BDB" w:rsidRPr="00A94FC7" w:rsidRDefault="00F30BDB" w:rsidP="00F30BD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94FC7">
        <w:rPr>
          <w:rFonts w:ascii="Times New Roman" w:hAnsi="Times New Roman"/>
          <w:sz w:val="28"/>
          <w:szCs w:val="28"/>
        </w:rPr>
        <w:tab/>
        <w:t xml:space="preserve">Обновление материально-технической базы общеобразовательных организаций направлено на создание условий для совершенствования физкультурно-оздоровительной и спортивно-массовой работы посредством функционирования спортивных кружков и секций, организации и проведения </w:t>
      </w:r>
      <w:r w:rsidRPr="00A94FC7">
        <w:rPr>
          <w:rFonts w:ascii="Times New Roman" w:hAnsi="Times New Roman"/>
          <w:sz w:val="28"/>
          <w:szCs w:val="28"/>
        </w:rPr>
        <w:lastRenderedPageBreak/>
        <w:t xml:space="preserve">спортивно-массовых мероприятий: в </w:t>
      </w:r>
      <w:r w:rsidRPr="00A94FC7">
        <w:rPr>
          <w:rFonts w:ascii="Times New Roman" w:hAnsi="Times New Roman"/>
          <w:spacing w:val="-2"/>
          <w:sz w:val="28"/>
          <w:szCs w:val="28"/>
        </w:rPr>
        <w:t>202</w:t>
      </w:r>
      <w:r w:rsidR="00830B45">
        <w:rPr>
          <w:rFonts w:ascii="Times New Roman" w:hAnsi="Times New Roman"/>
          <w:spacing w:val="-2"/>
          <w:sz w:val="28"/>
          <w:szCs w:val="28"/>
        </w:rPr>
        <w:t>3</w:t>
      </w:r>
      <w:r w:rsidRPr="00A94FC7">
        <w:rPr>
          <w:rFonts w:ascii="Times New Roman" w:hAnsi="Times New Roman"/>
          <w:spacing w:val="-2"/>
          <w:sz w:val="28"/>
          <w:szCs w:val="28"/>
        </w:rPr>
        <w:t xml:space="preserve"> году за счет средств бюджета </w:t>
      </w:r>
      <w:r w:rsidRPr="00A94FC7">
        <w:rPr>
          <w:rFonts w:ascii="Times New Roman" w:hAnsi="Times New Roman"/>
          <w:sz w:val="28"/>
          <w:szCs w:val="28"/>
        </w:rPr>
        <w:t xml:space="preserve">округа проведены ремонтные работы в дошкольных образовательных учреждениях округа на общую сумму </w:t>
      </w:r>
      <w:r w:rsidR="00830B45">
        <w:rPr>
          <w:rFonts w:ascii="Times New Roman" w:hAnsi="Times New Roman"/>
          <w:sz w:val="28"/>
          <w:szCs w:val="28"/>
        </w:rPr>
        <w:t>7,24</w:t>
      </w:r>
      <w:r w:rsidRPr="00A94FC7">
        <w:rPr>
          <w:rFonts w:ascii="Times New Roman" w:hAnsi="Times New Roman"/>
          <w:sz w:val="28"/>
          <w:szCs w:val="28"/>
        </w:rPr>
        <w:t xml:space="preserve"> млн. рублей.</w:t>
      </w:r>
    </w:p>
    <w:p w:rsidR="00F30BDB" w:rsidRPr="00A94FC7" w:rsidRDefault="00F30BDB" w:rsidP="00F30BDB"/>
    <w:p w:rsidR="00320CDD" w:rsidRPr="00A94FC7" w:rsidRDefault="00320CDD" w:rsidP="00320CDD">
      <w:pPr>
        <w:tabs>
          <w:tab w:val="left" w:pos="900"/>
        </w:tabs>
        <w:spacing w:after="0" w:line="240" w:lineRule="auto"/>
        <w:ind w:left="-142"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4FC7">
        <w:rPr>
          <w:rFonts w:ascii="Times New Roman" w:hAnsi="Times New Roman" w:cs="Times New Roman"/>
          <w:i/>
          <w:sz w:val="28"/>
          <w:szCs w:val="28"/>
        </w:rPr>
        <w:t xml:space="preserve">8. Здравоохранение </w:t>
      </w:r>
    </w:p>
    <w:p w:rsidR="00320CDD" w:rsidRPr="00A94FC7" w:rsidRDefault="00320CDD" w:rsidP="00320C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Здравоохранение Арзгирского муниципального округа обеспечивает ГБУЗ СК  «</w:t>
      </w:r>
      <w:proofErr w:type="spellStart"/>
      <w:r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>Арзгирская</w:t>
      </w:r>
      <w:proofErr w:type="spellEnd"/>
      <w:r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районная больница», </w:t>
      </w:r>
      <w:r w:rsidRPr="00A94FC7">
        <w:rPr>
          <w:rFonts w:ascii="Times New Roman" w:eastAsia="Times New Roman" w:hAnsi="Times New Roman" w:cs="Times New Roman"/>
          <w:sz w:val="28"/>
          <w:szCs w:val="28"/>
        </w:rPr>
        <w:t>предметом деятельности которой является оказание квалифицированной лечебно-диагностической, консультативно-диагностической, реабилитационной, специализированной медицинской помощи  пациентам. Учреждение выполняет работы (услуги) по оказанию доврачебной, амбулаторн</w:t>
      </w:r>
      <w:proofErr w:type="gramStart"/>
      <w:r w:rsidRPr="00A94FC7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A94FC7">
        <w:rPr>
          <w:rFonts w:ascii="Times New Roman" w:eastAsia="Times New Roman" w:hAnsi="Times New Roman" w:cs="Times New Roman"/>
          <w:sz w:val="28"/>
          <w:szCs w:val="28"/>
        </w:rPr>
        <w:t xml:space="preserve"> поликлинической, стационарной и скорой помощи, относится к первому уровню оказания медицинской помощи населению округа.</w:t>
      </w:r>
    </w:p>
    <w:p w:rsidR="00320CDD" w:rsidRPr="00A94FC7" w:rsidRDefault="00320CDD" w:rsidP="00320C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C7">
        <w:rPr>
          <w:rFonts w:ascii="Times New Roman" w:eastAsia="Times New Roman" w:hAnsi="Times New Roman" w:cs="Times New Roman"/>
          <w:sz w:val="28"/>
          <w:szCs w:val="28"/>
        </w:rPr>
        <w:t>ГБУЗ СК «</w:t>
      </w:r>
      <w:proofErr w:type="spellStart"/>
      <w:r w:rsidRPr="00A94FC7">
        <w:rPr>
          <w:rFonts w:ascii="Times New Roman" w:eastAsia="Times New Roman" w:hAnsi="Times New Roman" w:cs="Times New Roman"/>
          <w:sz w:val="28"/>
          <w:szCs w:val="28"/>
        </w:rPr>
        <w:t>Арзгирская</w:t>
      </w:r>
      <w:proofErr w:type="spellEnd"/>
      <w:r w:rsidRPr="00A94FC7">
        <w:rPr>
          <w:rFonts w:ascii="Times New Roman" w:eastAsia="Times New Roman" w:hAnsi="Times New Roman" w:cs="Times New Roman"/>
          <w:sz w:val="28"/>
          <w:szCs w:val="28"/>
        </w:rPr>
        <w:t xml:space="preserve"> РБ» имеет лицензию на осуществление 78 видов работ и услуг по оказанию медицинской помощи населению округа, а также лицензию на осуществление деятельности по обороту наркотических средств и психотропных веществ и их </w:t>
      </w:r>
      <w:proofErr w:type="spellStart"/>
      <w:r w:rsidRPr="00A94FC7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Pr="00A94FC7">
        <w:rPr>
          <w:rFonts w:ascii="Times New Roman" w:eastAsia="Times New Roman" w:hAnsi="Times New Roman" w:cs="Times New Roman"/>
          <w:sz w:val="28"/>
          <w:szCs w:val="28"/>
        </w:rPr>
        <w:t xml:space="preserve">, культивированию </w:t>
      </w:r>
      <w:proofErr w:type="spellStart"/>
      <w:r w:rsidRPr="00A94FC7">
        <w:rPr>
          <w:rFonts w:ascii="Times New Roman" w:eastAsia="Times New Roman" w:hAnsi="Times New Roman" w:cs="Times New Roman"/>
          <w:sz w:val="28"/>
          <w:szCs w:val="28"/>
        </w:rPr>
        <w:t>наркосодержащих</w:t>
      </w:r>
      <w:proofErr w:type="spellEnd"/>
      <w:r w:rsidRPr="00A94FC7">
        <w:rPr>
          <w:rFonts w:ascii="Times New Roman" w:eastAsia="Times New Roman" w:hAnsi="Times New Roman" w:cs="Times New Roman"/>
          <w:sz w:val="28"/>
          <w:szCs w:val="28"/>
        </w:rPr>
        <w:t xml:space="preserve"> растений.</w:t>
      </w:r>
    </w:p>
    <w:p w:rsidR="00830B45" w:rsidRDefault="00830B45" w:rsidP="00830B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программы «Модернизация первичного звена в здравоохранения» осуществлен капитальный ремонт терапевтического отделения больницы с 12.12.2022 г. по 30.06.2023 г.  В ходе ремонта были полностью заменены коммуникации, напольные покрытия, потолки, проведена новая пожарная сигнализация, обеспечена кислородная подводка в каждую палату, заменена мебель и оборудование. Отделение отремонтировали в соответствии с требованиями «Доступная среда» для инвалидов и маломобильных пациентов. </w:t>
      </w:r>
    </w:p>
    <w:p w:rsidR="00830B45" w:rsidRDefault="00830B45" w:rsidP="00830B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программы «Модернизация первичного звена  здравоохранения» в 2023г построены следующие объекты: врачебная амбулатория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ограйский</w:t>
      </w:r>
      <w:proofErr w:type="spellEnd"/>
      <w:r>
        <w:rPr>
          <w:rFonts w:ascii="Times New Roman" w:hAnsi="Times New Roman"/>
          <w:sz w:val="28"/>
          <w:szCs w:val="28"/>
        </w:rPr>
        <w:t>, ФАП с. Каменная Балка , ФАП с. Родниковское.</w:t>
      </w:r>
      <w:bookmarkStart w:id="1" w:name="_Hlk158648142"/>
      <w:bookmarkEnd w:id="1"/>
    </w:p>
    <w:p w:rsidR="00830B45" w:rsidRDefault="00830B45" w:rsidP="00830B45">
      <w:pPr>
        <w:pStyle w:val="a5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программы «Модернизации первичного звена здравоохранения» на территории Ставропольского края в июне 2022 года начато строительство новой поликлиники, планируемый срок окончания работ 30.11.2024 г. </w:t>
      </w:r>
    </w:p>
    <w:p w:rsidR="00830B45" w:rsidRDefault="00830B45" w:rsidP="00830B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2023 год всего было получено оборудования на сумму 44737870,73 руб. </w:t>
      </w:r>
    </w:p>
    <w:p w:rsidR="00830B45" w:rsidRDefault="00830B45" w:rsidP="00830B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здравоохранении округа работают 296 специалистов, в том числе 34 врача и 135 средних медицинских работников. Обеспеченность врачами составляет 14,86 на 10000 населения, обеспеченность средним медицинским персоналом в 2023 году составила 59,01; коэффициент совместительства врачей составил 1,33, коэффициент совместительства средних медработников составляет 1,1. Укомплектованность врачебных должностей физическими лицами составляет 62, средними медработниками 78,89. </w:t>
      </w:r>
    </w:p>
    <w:p w:rsidR="00830B45" w:rsidRDefault="00830B45" w:rsidP="00830B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 было принято на работу 4 врача, из них по программе «Земский доктор» 2 врача (врач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терапевт, врач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хирург). Несмотря на </w:t>
      </w:r>
      <w:r>
        <w:rPr>
          <w:rFonts w:ascii="Times New Roman" w:hAnsi="Times New Roman"/>
          <w:sz w:val="28"/>
          <w:szCs w:val="28"/>
        </w:rPr>
        <w:lastRenderedPageBreak/>
        <w:t xml:space="preserve">неполную укомплектованность штатного расписания медицинскими работниками, обеспечено функционирование всех служб путем замещения и совмещения должностей. </w:t>
      </w:r>
    </w:p>
    <w:p w:rsidR="00320CDD" w:rsidRPr="00A94FC7" w:rsidRDefault="00320CDD" w:rsidP="00320CDD">
      <w:pPr>
        <w:tabs>
          <w:tab w:val="left" w:pos="900"/>
        </w:tabs>
        <w:spacing w:after="0" w:line="240" w:lineRule="auto"/>
        <w:ind w:left="-142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0CDD" w:rsidRPr="00A94FC7" w:rsidRDefault="00320CDD" w:rsidP="00320CDD">
      <w:pPr>
        <w:tabs>
          <w:tab w:val="left" w:pos="900"/>
        </w:tabs>
        <w:spacing w:after="0" w:line="240" w:lineRule="auto"/>
        <w:ind w:left="-142"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4FC7">
        <w:rPr>
          <w:rFonts w:ascii="Times New Roman" w:hAnsi="Times New Roman" w:cs="Times New Roman"/>
          <w:i/>
          <w:sz w:val="28"/>
          <w:szCs w:val="28"/>
        </w:rPr>
        <w:t>9. Молодежная политика. Физическая культура и спорт</w:t>
      </w:r>
    </w:p>
    <w:p w:rsidR="00830B45" w:rsidRDefault="00830B45" w:rsidP="00830B4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C7A18">
        <w:rPr>
          <w:rFonts w:ascii="Times New Roman" w:hAnsi="Times New Roman"/>
          <w:sz w:val="28"/>
          <w:szCs w:val="28"/>
        </w:rPr>
        <w:t xml:space="preserve">Молодежь </w:t>
      </w:r>
      <w:r>
        <w:rPr>
          <w:rFonts w:ascii="Times New Roman" w:hAnsi="Times New Roman"/>
          <w:sz w:val="28"/>
          <w:szCs w:val="28"/>
        </w:rPr>
        <w:t xml:space="preserve">Арзгирского района </w:t>
      </w:r>
      <w:r w:rsidRPr="00BC7A18">
        <w:rPr>
          <w:rFonts w:ascii="Times New Roman" w:hAnsi="Times New Roman"/>
          <w:sz w:val="28"/>
          <w:szCs w:val="28"/>
        </w:rPr>
        <w:t>всегда являлась стратегическим ресурсом, основным источником инноваций и движущей силой.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BC7A18">
        <w:rPr>
          <w:rFonts w:ascii="Times New Roman" w:hAnsi="Times New Roman"/>
          <w:sz w:val="28"/>
          <w:szCs w:val="28"/>
        </w:rPr>
        <w:t>а территории муниципального образования прожива</w:t>
      </w:r>
      <w:r>
        <w:rPr>
          <w:rFonts w:ascii="Times New Roman" w:hAnsi="Times New Roman"/>
          <w:sz w:val="28"/>
          <w:szCs w:val="28"/>
        </w:rPr>
        <w:t>ю</w:t>
      </w:r>
      <w:r w:rsidRPr="00BC7A18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свыше 4 тысяч </w:t>
      </w:r>
      <w:r w:rsidRPr="00BC7A18">
        <w:rPr>
          <w:rFonts w:ascii="Times New Roman" w:hAnsi="Times New Roman"/>
          <w:sz w:val="28"/>
          <w:szCs w:val="28"/>
        </w:rPr>
        <w:t xml:space="preserve">молодых </w:t>
      </w:r>
      <w:r>
        <w:rPr>
          <w:rFonts w:ascii="Times New Roman" w:hAnsi="Times New Roman"/>
          <w:sz w:val="28"/>
          <w:szCs w:val="28"/>
        </w:rPr>
        <w:t xml:space="preserve">людей </w:t>
      </w:r>
      <w:r w:rsidRPr="00BC7A18">
        <w:rPr>
          <w:rFonts w:ascii="Times New Roman" w:hAnsi="Times New Roman"/>
          <w:sz w:val="28"/>
          <w:szCs w:val="28"/>
        </w:rPr>
        <w:t>в возрасте от 14 до 3</w:t>
      </w:r>
      <w:r>
        <w:rPr>
          <w:rFonts w:ascii="Times New Roman" w:hAnsi="Times New Roman"/>
          <w:sz w:val="28"/>
          <w:szCs w:val="28"/>
        </w:rPr>
        <w:t>5</w:t>
      </w:r>
      <w:r w:rsidRPr="00BC7A18">
        <w:rPr>
          <w:rFonts w:ascii="Times New Roman" w:hAnsi="Times New Roman"/>
          <w:sz w:val="28"/>
          <w:szCs w:val="28"/>
        </w:rPr>
        <w:t xml:space="preserve"> лет, что составляет </w:t>
      </w:r>
      <w:r>
        <w:rPr>
          <w:rFonts w:ascii="Times New Roman" w:hAnsi="Times New Roman"/>
          <w:sz w:val="28"/>
          <w:szCs w:val="28"/>
        </w:rPr>
        <w:t xml:space="preserve">примерно </w:t>
      </w:r>
      <w:r w:rsidRPr="00BC7A1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BC7A18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BC7A18">
        <w:rPr>
          <w:rFonts w:ascii="Times New Roman" w:hAnsi="Times New Roman"/>
          <w:sz w:val="28"/>
          <w:szCs w:val="28"/>
        </w:rPr>
        <w:t xml:space="preserve"> от всего населения. </w:t>
      </w:r>
    </w:p>
    <w:p w:rsidR="00830B45" w:rsidRDefault="00830B45" w:rsidP="00830B45">
      <w:pPr>
        <w:pStyle w:val="a5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Ежегодно в районе с участием молодежи проводится порядка двухсот мероприятий.</w:t>
      </w:r>
    </w:p>
    <w:p w:rsidR="00830B45" w:rsidRPr="0060593A" w:rsidRDefault="00830B45" w:rsidP="00830B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приоритетных  для молодежи направлений  - </w:t>
      </w:r>
      <w:r w:rsidRPr="0027256C">
        <w:rPr>
          <w:rFonts w:ascii="Times New Roman" w:hAnsi="Times New Roman" w:cs="Times New Roman"/>
          <w:sz w:val="28"/>
          <w:szCs w:val="28"/>
        </w:rPr>
        <w:t>улучшени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256C">
        <w:rPr>
          <w:rFonts w:ascii="Times New Roman" w:hAnsi="Times New Roman" w:cs="Times New Roman"/>
          <w:sz w:val="28"/>
          <w:szCs w:val="28"/>
        </w:rPr>
        <w:t xml:space="preserve"> жилищных условий</w:t>
      </w:r>
      <w:r>
        <w:rPr>
          <w:rFonts w:ascii="Times New Roman" w:hAnsi="Times New Roman" w:cs="Times New Roman"/>
          <w:sz w:val="28"/>
          <w:szCs w:val="28"/>
        </w:rPr>
        <w:t xml:space="preserve"> граждан путем </w:t>
      </w:r>
      <w:r w:rsidRPr="0027256C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7256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27256C">
        <w:rPr>
          <w:rFonts w:ascii="Times New Roman" w:hAnsi="Times New Roman" w:cs="Times New Roman"/>
          <w:sz w:val="28"/>
          <w:szCs w:val="28"/>
        </w:rPr>
        <w:t xml:space="preserve">едеральных целевых </w:t>
      </w:r>
      <w:r>
        <w:rPr>
          <w:rFonts w:ascii="Times New Roman" w:hAnsi="Times New Roman" w:cs="Times New Roman"/>
          <w:sz w:val="28"/>
          <w:szCs w:val="28"/>
        </w:rPr>
        <w:t>программах по</w:t>
      </w:r>
      <w:r w:rsidRPr="00CC0F1F">
        <w:rPr>
          <w:rFonts w:ascii="Times New Roman" w:hAnsi="Times New Roman" w:cs="Times New Roman"/>
          <w:sz w:val="28"/>
          <w:szCs w:val="28"/>
        </w:rPr>
        <w:t xml:space="preserve"> </w:t>
      </w:r>
      <w:r w:rsidRPr="0027256C">
        <w:rPr>
          <w:rFonts w:ascii="Times New Roman" w:hAnsi="Times New Roman" w:cs="Times New Roman"/>
          <w:sz w:val="28"/>
          <w:szCs w:val="28"/>
        </w:rPr>
        <w:t>обеспечению жильем молод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7256C">
        <w:rPr>
          <w:rFonts w:ascii="Times New Roman" w:hAnsi="Times New Roman" w:cs="Times New Roman"/>
          <w:sz w:val="28"/>
          <w:szCs w:val="28"/>
        </w:rPr>
        <w:t xml:space="preserve"> сем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0593A">
        <w:rPr>
          <w:rFonts w:ascii="Times New Roman" w:hAnsi="Times New Roman" w:cs="Times New Roman"/>
          <w:sz w:val="28"/>
          <w:szCs w:val="28"/>
        </w:rPr>
        <w:t>, проживающих в сельской местности. За последние три года улучшить жилищные условия смогли</w:t>
      </w:r>
      <w:r w:rsidRPr="00DA2F2C">
        <w:rPr>
          <w:rFonts w:ascii="Times New Roman" w:hAnsi="Times New Roman" w:cs="Times New Roman"/>
          <w:sz w:val="28"/>
          <w:szCs w:val="28"/>
        </w:rPr>
        <w:t xml:space="preserve"> 10</w:t>
      </w:r>
      <w:r w:rsidRPr="0060593A">
        <w:rPr>
          <w:rFonts w:ascii="Times New Roman" w:hAnsi="Times New Roman" w:cs="Times New Roman"/>
          <w:sz w:val="28"/>
          <w:szCs w:val="28"/>
        </w:rPr>
        <w:t xml:space="preserve"> семей,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0593A">
        <w:rPr>
          <w:rFonts w:ascii="Times New Roman" w:hAnsi="Times New Roman" w:cs="Times New Roman"/>
          <w:sz w:val="28"/>
          <w:szCs w:val="28"/>
        </w:rPr>
        <w:t xml:space="preserve"> году жилищные сертификаты смогут реализовать еще </w:t>
      </w:r>
      <w:r>
        <w:rPr>
          <w:rFonts w:ascii="Times New Roman" w:hAnsi="Times New Roman" w:cs="Times New Roman"/>
          <w:sz w:val="28"/>
          <w:szCs w:val="28"/>
        </w:rPr>
        <w:t>порядка 20</w:t>
      </w:r>
      <w:r w:rsidRPr="0060593A">
        <w:rPr>
          <w:rFonts w:ascii="Times New Roman" w:hAnsi="Times New Roman" w:cs="Times New Roman"/>
          <w:sz w:val="28"/>
          <w:szCs w:val="28"/>
        </w:rPr>
        <w:t xml:space="preserve"> молодых семей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0B45" w:rsidRDefault="00830B45" w:rsidP="00830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A96">
        <w:rPr>
          <w:rFonts w:ascii="Times New Roman" w:hAnsi="Times New Roman" w:cs="Times New Roman"/>
          <w:sz w:val="28"/>
          <w:szCs w:val="28"/>
        </w:rPr>
        <w:t xml:space="preserve">Большой интерес у молодежи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AF1A96">
        <w:rPr>
          <w:rFonts w:ascii="Times New Roman" w:hAnsi="Times New Roman" w:cs="Times New Roman"/>
          <w:sz w:val="28"/>
          <w:szCs w:val="28"/>
        </w:rPr>
        <w:t xml:space="preserve"> на протяжении ряда последних лет направлен на участие в  волонтерском и добровольческом движении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F1A96">
        <w:rPr>
          <w:rFonts w:ascii="Times New Roman" w:eastAsia="Times New Roman" w:hAnsi="Times New Roman" w:cs="Times New Roman"/>
          <w:sz w:val="28"/>
          <w:szCs w:val="28"/>
        </w:rPr>
        <w:t xml:space="preserve"> районе действуют 12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школьных </w:t>
      </w:r>
      <w:r w:rsidRPr="00AF1A96">
        <w:rPr>
          <w:rFonts w:ascii="Times New Roman" w:eastAsia="Times New Roman" w:hAnsi="Times New Roman" w:cs="Times New Roman"/>
          <w:sz w:val="28"/>
          <w:szCs w:val="28"/>
        </w:rPr>
        <w:t>волонтерских отрядов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F1A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F1A96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AF1A96">
        <w:rPr>
          <w:rFonts w:ascii="Times New Roman" w:eastAsia="Times New Roman" w:hAnsi="Times New Roman" w:cs="Times New Roman"/>
          <w:sz w:val="28"/>
          <w:szCs w:val="28"/>
        </w:rPr>
        <w:t xml:space="preserve">бщей численностью более 300  человек. Волонтерскими отрядами традиционно проводятся такие акции и мероприятия, как: «Георгиевская ленточка»,  «Успей сказать спасибо»,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F1A96">
        <w:rPr>
          <w:rFonts w:ascii="Times New Roman" w:eastAsia="Times New Roman" w:hAnsi="Times New Roman" w:cs="Times New Roman"/>
          <w:sz w:val="28"/>
          <w:szCs w:val="28"/>
        </w:rPr>
        <w:t>Молодежь помнит», «Свеча памяти», «Мы – граждане России», «Под  флагом России мы едины» и другие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0B45" w:rsidRDefault="00830B45" w:rsidP="00830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Последние три года наши волонтеры организуют </w:t>
      </w:r>
      <w:r w:rsidRPr="00100962">
        <w:rPr>
          <w:rFonts w:ascii="Times New Roman" w:eastAsia="Times New Roman" w:hAnsi="Times New Roman" w:cs="Times New Roman"/>
          <w:sz w:val="28"/>
          <w:szCs w:val="28"/>
        </w:rPr>
        <w:t>голосовани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00962">
        <w:rPr>
          <w:rFonts w:ascii="Times New Roman" w:eastAsia="Times New Roman" w:hAnsi="Times New Roman" w:cs="Times New Roman"/>
          <w:sz w:val="28"/>
          <w:szCs w:val="28"/>
        </w:rPr>
        <w:t xml:space="preserve"> по отбору объектов для благоустройства </w:t>
      </w:r>
      <w:r>
        <w:rPr>
          <w:rFonts w:ascii="Times New Roman" w:eastAsia="Times New Roman" w:hAnsi="Times New Roman" w:cs="Times New Roman"/>
          <w:sz w:val="28"/>
          <w:szCs w:val="28"/>
        </w:rPr>
        <w:t>на территории округа</w:t>
      </w:r>
      <w:r w:rsidRPr="0010096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Голосование проходит в рамках федерального проекта «Формирование комфортной городской среды» нацпроекта «Жилье и городская среда», ежегодно в нем принимают участие свыше пяти тысяч жителей, что позволяет воплощать проекты по благоустройству в жизнь!</w:t>
      </w:r>
      <w:r w:rsidRPr="0014727B">
        <w:t xml:space="preserve"> </w:t>
      </w:r>
    </w:p>
    <w:p w:rsidR="00830B45" w:rsidRDefault="00830B45" w:rsidP="00830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важнейших  направлений социального развития Арзгирского муниципального округа, является развитие массового молодежного спорта, внедрение основ здорового образа жизни, организация спортивно-физкультурных мероприятий. </w:t>
      </w:r>
    </w:p>
    <w:p w:rsidR="00830B45" w:rsidRPr="00E63FCD" w:rsidRDefault="00830B45" w:rsidP="00830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FCD">
        <w:rPr>
          <w:rFonts w:ascii="Times New Roman" w:hAnsi="Times New Roman" w:cs="Times New Roman"/>
          <w:sz w:val="28"/>
          <w:szCs w:val="28"/>
        </w:rPr>
        <w:t>В настоящее время в районе существует 41 коллектив физической культуры, в том числе 11 - в общеобразовательных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>, 14 - в детских садах и 2 - в образовательных учреждениях дополнительного образования</w:t>
      </w:r>
      <w:r w:rsidRPr="00E63FCD">
        <w:rPr>
          <w:rFonts w:ascii="Times New Roman" w:hAnsi="Times New Roman" w:cs="Times New Roman"/>
          <w:sz w:val="28"/>
          <w:szCs w:val="28"/>
        </w:rPr>
        <w:t>.</w:t>
      </w:r>
    </w:p>
    <w:p w:rsidR="00830B45" w:rsidRPr="00E63FCD" w:rsidRDefault="00830B45" w:rsidP="00830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FCD">
        <w:rPr>
          <w:rFonts w:ascii="Times New Roman" w:hAnsi="Times New Roman" w:cs="Times New Roman"/>
          <w:sz w:val="28"/>
          <w:szCs w:val="28"/>
        </w:rPr>
        <w:t>На территории Арзгирского МО по итогам 2023 года</w:t>
      </w:r>
      <w:r>
        <w:rPr>
          <w:rFonts w:ascii="Times New Roman" w:hAnsi="Times New Roman" w:cs="Times New Roman"/>
          <w:sz w:val="28"/>
          <w:szCs w:val="28"/>
        </w:rPr>
        <w:t xml:space="preserve"> численность регулярно занимающихся физической культурой и спортом составила 13559 человек (при общей численности населения в возрасте от 3 до 79 лет – 21376 человек), таким образом,</w:t>
      </w:r>
      <w:r w:rsidRPr="00E63FCD">
        <w:rPr>
          <w:rFonts w:ascii="Times New Roman" w:hAnsi="Times New Roman" w:cs="Times New Roman"/>
          <w:sz w:val="28"/>
          <w:szCs w:val="28"/>
        </w:rPr>
        <w:t xml:space="preserve"> доля граждан, регулярно занимающихся физической культурой и спортом, составляет 63,4 %. </w:t>
      </w:r>
    </w:p>
    <w:p w:rsidR="00830B45" w:rsidRPr="00E63FCD" w:rsidRDefault="00830B45" w:rsidP="00830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FCD">
        <w:rPr>
          <w:rFonts w:ascii="Times New Roman" w:hAnsi="Times New Roman" w:cs="Times New Roman"/>
          <w:sz w:val="28"/>
          <w:szCs w:val="28"/>
        </w:rPr>
        <w:lastRenderedPageBreak/>
        <w:t>Работа по формированию и активному внедрению здорового образа жизни является комплексной и ведется практически во всех сферах жизни общества. В округе создана и действует система взаимодействия между различными организациями, занимающимися оздоровлением населения. Формированием здорового образа жизни у всех слоёв населения занимаются не только учреждения здравоохранения, образования, культуры, физкультуры и спорта, но и в трудовых коллективах и других организациях.</w:t>
      </w:r>
    </w:p>
    <w:p w:rsidR="00830B45" w:rsidRDefault="00830B45" w:rsidP="00830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за 2023 год на территории округа проведено более 50 спортивных и физкультурных мероприятий включенных в календарный план, а еще спортивные команды округа принимали участие в спортивных мероприятиях, проводимых за пределами нашего округа и края.   </w:t>
      </w:r>
    </w:p>
    <w:p w:rsidR="00320CDD" w:rsidRPr="00A94FC7" w:rsidRDefault="00320CDD" w:rsidP="00320CDD">
      <w:pPr>
        <w:tabs>
          <w:tab w:val="left" w:pos="900"/>
        </w:tabs>
        <w:spacing w:after="0" w:line="240" w:lineRule="auto"/>
        <w:ind w:left="-142"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20CDD" w:rsidRPr="00A94FC7" w:rsidRDefault="00320CDD" w:rsidP="00320CDD">
      <w:pPr>
        <w:tabs>
          <w:tab w:val="left" w:pos="900"/>
        </w:tabs>
        <w:spacing w:after="0" w:line="240" w:lineRule="auto"/>
        <w:ind w:left="-142"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4FC7">
        <w:rPr>
          <w:rFonts w:ascii="Times New Roman" w:hAnsi="Times New Roman" w:cs="Times New Roman"/>
          <w:i/>
          <w:sz w:val="28"/>
          <w:szCs w:val="28"/>
        </w:rPr>
        <w:t xml:space="preserve">10. Информационное обеспечение </w:t>
      </w:r>
    </w:p>
    <w:p w:rsidR="00320CDD" w:rsidRPr="00A94FC7" w:rsidRDefault="00320CDD" w:rsidP="00320CDD">
      <w:pPr>
        <w:pStyle w:val="FR1"/>
        <w:tabs>
          <w:tab w:val="left" w:pos="6033"/>
        </w:tabs>
        <w:spacing w:line="240" w:lineRule="auto"/>
        <w:ind w:right="46"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94FC7">
        <w:rPr>
          <w:rFonts w:eastAsiaTheme="minorHAnsi"/>
          <w:sz w:val="28"/>
          <w:szCs w:val="28"/>
          <w:lang w:eastAsia="en-US"/>
        </w:rPr>
        <w:t>Для повышения информированности населения о деятельности органов местного самоуправления проводится регулярный прием граждан по специально утвержденному графику, в администрации работает «Телефон доверия», в фойе размещены ящики для сообщения населением «О фактах коррупции», «Задай вопрос Главе»,  «Предложения по улучшению работы администрации». Прямая связь с главой округа установлена через рубрики  на сайте администрации и в общественно-политической газете «Заря» «Задай вопрос Главе», кроме того главой округа ежеквартально проводятся «Прямые линии» с населением, в ходе которых, в том числе в оперативном порядке решаются проблемы жителей округа.</w:t>
      </w:r>
    </w:p>
    <w:p w:rsidR="00320CDD" w:rsidRPr="00A94FC7" w:rsidRDefault="00320CDD" w:rsidP="00320C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>Для публикации нормативно-правовых документов выпущено 2</w:t>
      </w:r>
      <w:r w:rsidR="00606B8F" w:rsidRPr="00A94FC7">
        <w:rPr>
          <w:rFonts w:ascii="Times New Roman" w:hAnsi="Times New Roman" w:cs="Times New Roman"/>
          <w:sz w:val="28"/>
          <w:szCs w:val="28"/>
        </w:rPr>
        <w:t>3</w:t>
      </w:r>
      <w:r w:rsidRPr="00A94FC7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606B8F" w:rsidRPr="00A94FC7">
        <w:rPr>
          <w:rFonts w:ascii="Times New Roman" w:hAnsi="Times New Roman" w:cs="Times New Roman"/>
          <w:sz w:val="28"/>
          <w:szCs w:val="28"/>
        </w:rPr>
        <w:t>а</w:t>
      </w:r>
      <w:r w:rsidRPr="00A94FC7">
        <w:rPr>
          <w:rFonts w:ascii="Times New Roman" w:hAnsi="Times New Roman" w:cs="Times New Roman"/>
          <w:sz w:val="28"/>
          <w:szCs w:val="28"/>
        </w:rPr>
        <w:t xml:space="preserve"> муниципальной газеты «Вестник Арзгирского муниципального округа Ставропольского края», газета размещается на официальном сайте администрации для неограниченного доступа к получению необходимых сведений населением. В 202</w:t>
      </w:r>
      <w:r w:rsidR="00830B45">
        <w:rPr>
          <w:rFonts w:ascii="Times New Roman" w:hAnsi="Times New Roman" w:cs="Times New Roman"/>
          <w:sz w:val="28"/>
          <w:szCs w:val="28"/>
        </w:rPr>
        <w:t>3</w:t>
      </w:r>
      <w:r w:rsidRPr="00A94FC7">
        <w:rPr>
          <w:rFonts w:ascii="Times New Roman" w:hAnsi="Times New Roman" w:cs="Times New Roman"/>
          <w:sz w:val="28"/>
          <w:szCs w:val="28"/>
        </w:rPr>
        <w:t xml:space="preserve"> году проведены работы по модернизации официального сайта администрации arzgiradmin.ru. В здании администрации </w:t>
      </w:r>
      <w:proofErr w:type="gramStart"/>
      <w:r w:rsidRPr="00A94FC7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Pr="00A94FC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94FC7">
        <w:rPr>
          <w:rFonts w:ascii="Times New Roman" w:hAnsi="Times New Roman" w:cs="Times New Roman"/>
          <w:sz w:val="28"/>
          <w:szCs w:val="28"/>
        </w:rPr>
        <w:t>инфомат</w:t>
      </w:r>
      <w:proofErr w:type="spellEnd"/>
      <w:r w:rsidRPr="00A94FC7">
        <w:rPr>
          <w:rFonts w:ascii="Times New Roman" w:hAnsi="Times New Roman" w:cs="Times New Roman"/>
          <w:sz w:val="28"/>
          <w:szCs w:val="28"/>
        </w:rPr>
        <w:t>» для предоставления услуг в электронном виде. Обеспечена стабильная работа программного комплекса СЭД «Дело» для осуществления электронного документооборота, регистрации обращений граждан: переписка с краевыми министерствами и Правительством Ставропольского края более чем 15000 документов осуществлялась с использованием данного программного комплекса.</w:t>
      </w:r>
    </w:p>
    <w:p w:rsidR="00320CDD" w:rsidRPr="00A94FC7" w:rsidRDefault="00320CDD" w:rsidP="00320C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>Для прямой связи с населением и оперативного освещения жизни округа руководством администрации Арзгирского муниципального округа Ставропольского края широко используются возможности социальных сетей, общее число подписчиков официальных аккаунтов главы в основных социальных сетях составляет около 10 тыс. человек.</w:t>
      </w:r>
    </w:p>
    <w:p w:rsidR="00526D9B" w:rsidRDefault="00526D9B" w:rsidP="00320CDD">
      <w:pPr>
        <w:tabs>
          <w:tab w:val="left" w:pos="900"/>
        </w:tabs>
        <w:spacing w:after="0" w:line="240" w:lineRule="auto"/>
        <w:ind w:left="-142"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20CDD" w:rsidRPr="00A94FC7" w:rsidRDefault="00320CDD" w:rsidP="00320CDD">
      <w:pPr>
        <w:tabs>
          <w:tab w:val="left" w:pos="900"/>
        </w:tabs>
        <w:spacing w:after="0" w:line="240" w:lineRule="auto"/>
        <w:ind w:left="-142"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2" w:name="_GoBack"/>
      <w:bookmarkEnd w:id="2"/>
      <w:r w:rsidRPr="00A94FC7">
        <w:rPr>
          <w:rFonts w:ascii="Times New Roman" w:hAnsi="Times New Roman" w:cs="Times New Roman"/>
          <w:i/>
          <w:sz w:val="28"/>
          <w:szCs w:val="28"/>
        </w:rPr>
        <w:t>11. Международное сотрудничество, побратимские связи</w:t>
      </w:r>
    </w:p>
    <w:p w:rsidR="00320CDD" w:rsidRPr="00A94FC7" w:rsidRDefault="00320CDD" w:rsidP="00320C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 xml:space="preserve">Общий контроль за соблюдением выполнения требований постановления Правительства Ставропольского края от 20 июля 2005 г. № 88-п «О </w:t>
      </w:r>
      <w:proofErr w:type="gramStart"/>
      <w:r w:rsidRPr="00A94FC7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A94FC7">
        <w:rPr>
          <w:rFonts w:ascii="Times New Roman" w:hAnsi="Times New Roman" w:cs="Times New Roman"/>
          <w:sz w:val="28"/>
          <w:szCs w:val="28"/>
        </w:rPr>
        <w:t xml:space="preserve"> об осуществлении международных связей органами </w:t>
      </w:r>
      <w:r w:rsidRPr="00A94FC7">
        <w:rPr>
          <w:rFonts w:ascii="Times New Roman" w:hAnsi="Times New Roman" w:cs="Times New Roman"/>
          <w:sz w:val="28"/>
          <w:szCs w:val="28"/>
        </w:rPr>
        <w:lastRenderedPageBreak/>
        <w:t>исполнительной власти Ставропольского края» осуществляет глава Арзгирского муниципального округа Ставропольского края. На территории Арзгирского муниципального округа определено специальное помещение для приема иностранных граждан и делегаций, организовано соблюдение пропускного режима для иностранных граждан в административные здания. В 202</w:t>
      </w:r>
      <w:r w:rsidR="00830B45">
        <w:rPr>
          <w:rFonts w:ascii="Times New Roman" w:hAnsi="Times New Roman" w:cs="Times New Roman"/>
          <w:sz w:val="28"/>
          <w:szCs w:val="28"/>
        </w:rPr>
        <w:t>3</w:t>
      </w:r>
      <w:r w:rsidRPr="00A94FC7">
        <w:rPr>
          <w:rFonts w:ascii="Times New Roman" w:hAnsi="Times New Roman" w:cs="Times New Roman"/>
          <w:sz w:val="28"/>
          <w:szCs w:val="28"/>
        </w:rPr>
        <w:t xml:space="preserve"> году встречи и мероприятия международного уровня не проводились, побратимские связи округом не установлены.</w:t>
      </w:r>
    </w:p>
    <w:p w:rsidR="00320CDD" w:rsidRPr="00A94FC7" w:rsidRDefault="00320CDD" w:rsidP="00320CD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0CDD" w:rsidRPr="00A94FC7" w:rsidRDefault="00320CDD" w:rsidP="00320CDD"/>
    <w:p w:rsidR="00B12F6D" w:rsidRPr="00A94FC7" w:rsidRDefault="00B12F6D" w:rsidP="005E64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12F6D" w:rsidRPr="00A94FC7" w:rsidSect="0008272D">
      <w:pgSz w:w="11906" w:h="16838"/>
      <w:pgMar w:top="1134" w:right="850" w:bottom="1134" w:left="1701" w:header="709" w:footer="44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E5F0E"/>
    <w:multiLevelType w:val="multilevel"/>
    <w:tmpl w:val="ED30DA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34"/>
    <w:rsid w:val="00015D46"/>
    <w:rsid w:val="00041522"/>
    <w:rsid w:val="0006634B"/>
    <w:rsid w:val="0008272D"/>
    <w:rsid w:val="00084D46"/>
    <w:rsid w:val="00092705"/>
    <w:rsid w:val="000A485A"/>
    <w:rsid w:val="000A6970"/>
    <w:rsid w:val="000F267E"/>
    <w:rsid w:val="000F45E9"/>
    <w:rsid w:val="001162DA"/>
    <w:rsid w:val="00130674"/>
    <w:rsid w:val="00133383"/>
    <w:rsid w:val="00163338"/>
    <w:rsid w:val="00176059"/>
    <w:rsid w:val="00177163"/>
    <w:rsid w:val="00185B41"/>
    <w:rsid w:val="001B2A27"/>
    <w:rsid w:val="001E2A6B"/>
    <w:rsid w:val="001F0B1B"/>
    <w:rsid w:val="00207E48"/>
    <w:rsid w:val="00221E07"/>
    <w:rsid w:val="00223197"/>
    <w:rsid w:val="00226BD2"/>
    <w:rsid w:val="002609DC"/>
    <w:rsid w:val="00260E5E"/>
    <w:rsid w:val="002938A6"/>
    <w:rsid w:val="00296C16"/>
    <w:rsid w:val="002B5F77"/>
    <w:rsid w:val="002C236F"/>
    <w:rsid w:val="002D49A9"/>
    <w:rsid w:val="002F15A6"/>
    <w:rsid w:val="003033B1"/>
    <w:rsid w:val="003102C7"/>
    <w:rsid w:val="00320CDD"/>
    <w:rsid w:val="00352746"/>
    <w:rsid w:val="0035700B"/>
    <w:rsid w:val="003C32CF"/>
    <w:rsid w:val="003D233B"/>
    <w:rsid w:val="003E47A0"/>
    <w:rsid w:val="00433D9B"/>
    <w:rsid w:val="0044659E"/>
    <w:rsid w:val="00452E5F"/>
    <w:rsid w:val="00465819"/>
    <w:rsid w:val="00485884"/>
    <w:rsid w:val="004B608F"/>
    <w:rsid w:val="004F0D05"/>
    <w:rsid w:val="005210C8"/>
    <w:rsid w:val="00526D9B"/>
    <w:rsid w:val="00526E18"/>
    <w:rsid w:val="005305BF"/>
    <w:rsid w:val="00586466"/>
    <w:rsid w:val="005D5F90"/>
    <w:rsid w:val="005E6444"/>
    <w:rsid w:val="00606B8F"/>
    <w:rsid w:val="006145A5"/>
    <w:rsid w:val="0063173C"/>
    <w:rsid w:val="00641F3F"/>
    <w:rsid w:val="006B7973"/>
    <w:rsid w:val="006F2EFB"/>
    <w:rsid w:val="00711183"/>
    <w:rsid w:val="007859C3"/>
    <w:rsid w:val="007A0B5D"/>
    <w:rsid w:val="007B713C"/>
    <w:rsid w:val="007D5ECE"/>
    <w:rsid w:val="007E109E"/>
    <w:rsid w:val="008134DB"/>
    <w:rsid w:val="00830B45"/>
    <w:rsid w:val="00836C62"/>
    <w:rsid w:val="00841B88"/>
    <w:rsid w:val="00841DCD"/>
    <w:rsid w:val="008B0187"/>
    <w:rsid w:val="008C6A8E"/>
    <w:rsid w:val="008D3201"/>
    <w:rsid w:val="00907508"/>
    <w:rsid w:val="00910890"/>
    <w:rsid w:val="009353C3"/>
    <w:rsid w:val="009609B9"/>
    <w:rsid w:val="009A1E4F"/>
    <w:rsid w:val="00A02E46"/>
    <w:rsid w:val="00A07E19"/>
    <w:rsid w:val="00A233DA"/>
    <w:rsid w:val="00A4041E"/>
    <w:rsid w:val="00A52706"/>
    <w:rsid w:val="00A53B33"/>
    <w:rsid w:val="00A573AF"/>
    <w:rsid w:val="00A620B3"/>
    <w:rsid w:val="00A85B0D"/>
    <w:rsid w:val="00A91C34"/>
    <w:rsid w:val="00A94FC7"/>
    <w:rsid w:val="00AD3646"/>
    <w:rsid w:val="00AE4C3A"/>
    <w:rsid w:val="00B12F6D"/>
    <w:rsid w:val="00B3445A"/>
    <w:rsid w:val="00B62249"/>
    <w:rsid w:val="00B87AE2"/>
    <w:rsid w:val="00B9435E"/>
    <w:rsid w:val="00BC1C9F"/>
    <w:rsid w:val="00BD15DD"/>
    <w:rsid w:val="00BD529F"/>
    <w:rsid w:val="00C66A59"/>
    <w:rsid w:val="00C81B80"/>
    <w:rsid w:val="00C860EE"/>
    <w:rsid w:val="00CF0FBD"/>
    <w:rsid w:val="00CF2C69"/>
    <w:rsid w:val="00CF53D4"/>
    <w:rsid w:val="00D01497"/>
    <w:rsid w:val="00D8088C"/>
    <w:rsid w:val="00DA1D65"/>
    <w:rsid w:val="00DB3990"/>
    <w:rsid w:val="00DD5713"/>
    <w:rsid w:val="00E00906"/>
    <w:rsid w:val="00E26C23"/>
    <w:rsid w:val="00E52F0F"/>
    <w:rsid w:val="00E57B68"/>
    <w:rsid w:val="00EC05F9"/>
    <w:rsid w:val="00F01A83"/>
    <w:rsid w:val="00F30BDB"/>
    <w:rsid w:val="00F31AA6"/>
    <w:rsid w:val="00F4502A"/>
    <w:rsid w:val="00F51368"/>
    <w:rsid w:val="00F57C50"/>
    <w:rsid w:val="00F7098F"/>
    <w:rsid w:val="00F81A8A"/>
    <w:rsid w:val="00F87BBA"/>
    <w:rsid w:val="00FB1154"/>
    <w:rsid w:val="00FC59C9"/>
    <w:rsid w:val="00FD06AD"/>
    <w:rsid w:val="00FD44DC"/>
    <w:rsid w:val="00FD7CB7"/>
    <w:rsid w:val="00FE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91C3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91C34"/>
  </w:style>
  <w:style w:type="paragraph" w:styleId="a5">
    <w:name w:val="No Spacing"/>
    <w:link w:val="a6"/>
    <w:uiPriority w:val="1"/>
    <w:qFormat/>
    <w:rsid w:val="00A91C3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rsid w:val="00A9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locked/>
    <w:rsid w:val="00A91C34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910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1"/>
    <w:uiPriority w:val="99"/>
    <w:rsid w:val="00641F3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41F3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paragraph" w:customStyle="1" w:styleId="2003c9fbcc5ba826aee4a9f8b8244e64p1">
    <w:name w:val="2003c9fbcc5ba826aee4a9f8b8244e64p1"/>
    <w:basedOn w:val="a"/>
    <w:rsid w:val="00641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fbbc9574f1126d0e623268c383f13bbs1">
    <w:name w:val="8fbbc9574f1126d0e623268c383f13bbs1"/>
    <w:basedOn w:val="a0"/>
    <w:rsid w:val="00641F3F"/>
  </w:style>
  <w:style w:type="paragraph" w:customStyle="1" w:styleId="ConsPlusNormal">
    <w:name w:val="ConsPlusNormal"/>
    <w:uiPriority w:val="99"/>
    <w:rsid w:val="001E2A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1E2A6B"/>
    <w:pPr>
      <w:widowControl w:val="0"/>
      <w:snapToGrid w:val="0"/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List Paragraph"/>
    <w:basedOn w:val="a"/>
    <w:uiPriority w:val="34"/>
    <w:qFormat/>
    <w:rsid w:val="005E644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a">
    <w:name w:val="Основной"/>
    <w:basedOn w:val="a"/>
    <w:link w:val="ab"/>
    <w:rsid w:val="005E6444"/>
    <w:pPr>
      <w:spacing w:after="12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Знак"/>
    <w:aliases w:val="Мой Заголовок 1 Знак Знак"/>
    <w:link w:val="aa"/>
    <w:locked/>
    <w:rsid w:val="005E6444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ody Text Indent"/>
    <w:basedOn w:val="a"/>
    <w:link w:val="ad"/>
    <w:unhideWhenUsed/>
    <w:rsid w:val="007A0B5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7A0B5D"/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paragraph">
    <w:name w:val="content__paragraph"/>
    <w:basedOn w:val="a"/>
    <w:rsid w:val="00352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link w:val="22"/>
    <w:uiPriority w:val="99"/>
    <w:semiHidden/>
    <w:unhideWhenUsed/>
    <w:rsid w:val="0035700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35700B"/>
  </w:style>
  <w:style w:type="paragraph" w:styleId="ae">
    <w:name w:val="Title"/>
    <w:basedOn w:val="a"/>
    <w:link w:val="af"/>
    <w:qFormat/>
    <w:rsid w:val="003570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Название Знак"/>
    <w:basedOn w:val="a0"/>
    <w:link w:val="ae"/>
    <w:rsid w:val="0035700B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91C3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91C34"/>
  </w:style>
  <w:style w:type="paragraph" w:styleId="a5">
    <w:name w:val="No Spacing"/>
    <w:link w:val="a6"/>
    <w:uiPriority w:val="1"/>
    <w:qFormat/>
    <w:rsid w:val="00A91C3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rsid w:val="00A9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locked/>
    <w:rsid w:val="00A91C34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910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1"/>
    <w:uiPriority w:val="99"/>
    <w:rsid w:val="00641F3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41F3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paragraph" w:customStyle="1" w:styleId="2003c9fbcc5ba826aee4a9f8b8244e64p1">
    <w:name w:val="2003c9fbcc5ba826aee4a9f8b8244e64p1"/>
    <w:basedOn w:val="a"/>
    <w:rsid w:val="00641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fbbc9574f1126d0e623268c383f13bbs1">
    <w:name w:val="8fbbc9574f1126d0e623268c383f13bbs1"/>
    <w:basedOn w:val="a0"/>
    <w:rsid w:val="00641F3F"/>
  </w:style>
  <w:style w:type="paragraph" w:customStyle="1" w:styleId="ConsPlusNormal">
    <w:name w:val="ConsPlusNormal"/>
    <w:uiPriority w:val="99"/>
    <w:rsid w:val="001E2A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1E2A6B"/>
    <w:pPr>
      <w:widowControl w:val="0"/>
      <w:snapToGrid w:val="0"/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List Paragraph"/>
    <w:basedOn w:val="a"/>
    <w:uiPriority w:val="34"/>
    <w:qFormat/>
    <w:rsid w:val="005E644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a">
    <w:name w:val="Основной"/>
    <w:basedOn w:val="a"/>
    <w:link w:val="ab"/>
    <w:rsid w:val="005E6444"/>
    <w:pPr>
      <w:spacing w:after="12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Знак"/>
    <w:aliases w:val="Мой Заголовок 1 Знак Знак"/>
    <w:link w:val="aa"/>
    <w:locked/>
    <w:rsid w:val="005E6444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ody Text Indent"/>
    <w:basedOn w:val="a"/>
    <w:link w:val="ad"/>
    <w:unhideWhenUsed/>
    <w:rsid w:val="007A0B5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7A0B5D"/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paragraph">
    <w:name w:val="content__paragraph"/>
    <w:basedOn w:val="a"/>
    <w:rsid w:val="00352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link w:val="22"/>
    <w:uiPriority w:val="99"/>
    <w:semiHidden/>
    <w:unhideWhenUsed/>
    <w:rsid w:val="0035700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35700B"/>
  </w:style>
  <w:style w:type="paragraph" w:styleId="ae">
    <w:name w:val="Title"/>
    <w:basedOn w:val="a"/>
    <w:link w:val="af"/>
    <w:qFormat/>
    <w:rsid w:val="003570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Название Знак"/>
    <w:basedOn w:val="a0"/>
    <w:link w:val="ae"/>
    <w:rsid w:val="0035700B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6613</Words>
  <Characters>37697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2024-02-22T08:49:00Z</dcterms:created>
  <dcterms:modified xsi:type="dcterms:W3CDTF">2024-02-22T08:49:00Z</dcterms:modified>
</cp:coreProperties>
</file>