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027"/>
        <w:gridCol w:w="5677"/>
      </w:tblGrid>
      <w:tr w:rsidR="008F3067" w:rsidRPr="00506EA2" w:rsidTr="008F3067">
        <w:tc>
          <w:tcPr>
            <w:tcW w:w="7251" w:type="dxa"/>
          </w:tcPr>
          <w:p w:rsidR="008F3067" w:rsidRPr="00506EA2" w:rsidRDefault="008F30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1" w:type="dxa"/>
          </w:tcPr>
          <w:p w:rsidR="008F3067" w:rsidRPr="00506EA2" w:rsidRDefault="00B16453" w:rsidP="00506E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8F3067" w:rsidRPr="00506EA2" w:rsidRDefault="008F3067" w:rsidP="00506EA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5A0336" w:rsidRPr="00506EA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>овета</w:t>
            </w:r>
            <w:r w:rsidR="005A0336"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</w:t>
            </w: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EA2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37009E" w:rsidRPr="00506EA2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5A0336" w:rsidRPr="00506EA2">
              <w:rPr>
                <w:rFonts w:ascii="Times New Roman" w:hAnsi="Times New Roman" w:cs="Times New Roman"/>
                <w:sz w:val="28"/>
                <w:szCs w:val="28"/>
              </w:rPr>
              <w:t>руга</w:t>
            </w: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</w:t>
            </w:r>
            <w:proofErr w:type="spellStart"/>
            <w:r w:rsidRPr="00506EA2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107BBC" w:rsidRPr="00506EA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A473A"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за 20</w:t>
            </w:r>
            <w:r w:rsidR="0037009E" w:rsidRPr="00506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0148" w:rsidRPr="00506E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6EA2"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  <w:r w:rsidR="00506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4DA"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06EA2">
              <w:rPr>
                <w:rFonts w:ascii="Times New Roman" w:hAnsi="Times New Roman" w:cs="Times New Roman"/>
                <w:sz w:val="28"/>
                <w:szCs w:val="28"/>
              </w:rPr>
              <w:t>15 апреля</w:t>
            </w:r>
            <w:r w:rsidR="003164DA" w:rsidRPr="00506EA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E309E" w:rsidRPr="00506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0148" w:rsidRPr="00506E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06EA2">
              <w:rPr>
                <w:rFonts w:ascii="Times New Roman" w:hAnsi="Times New Roman" w:cs="Times New Roman"/>
                <w:sz w:val="28"/>
                <w:szCs w:val="28"/>
              </w:rPr>
              <w:t xml:space="preserve"> года № 19</w:t>
            </w:r>
          </w:p>
        </w:tc>
      </w:tr>
    </w:tbl>
    <w:p w:rsidR="00573F25" w:rsidRPr="00506EA2" w:rsidRDefault="00573F25" w:rsidP="00506EA2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EA2">
        <w:rPr>
          <w:rFonts w:ascii="Times New Roman" w:hAnsi="Times New Roman" w:cs="Times New Roman"/>
          <w:sz w:val="28"/>
          <w:szCs w:val="28"/>
        </w:rPr>
        <w:t>РАСХОДЫ</w:t>
      </w:r>
    </w:p>
    <w:p w:rsidR="00573F25" w:rsidRPr="00506EA2" w:rsidRDefault="00573F25" w:rsidP="00506EA2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EA2">
        <w:rPr>
          <w:rFonts w:ascii="Times New Roman" w:hAnsi="Times New Roman" w:cs="Times New Roman"/>
          <w:sz w:val="28"/>
          <w:szCs w:val="28"/>
        </w:rPr>
        <w:t>местног</w:t>
      </w:r>
      <w:r w:rsidR="002040B0" w:rsidRPr="00506EA2">
        <w:rPr>
          <w:rFonts w:ascii="Times New Roman" w:hAnsi="Times New Roman" w:cs="Times New Roman"/>
          <w:sz w:val="28"/>
          <w:szCs w:val="28"/>
        </w:rPr>
        <w:t>о бюджета</w:t>
      </w:r>
      <w:r w:rsidR="00107BBC" w:rsidRPr="00506EA2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 и группам видов расходов кл</w:t>
      </w:r>
      <w:r w:rsidR="00506EA2">
        <w:rPr>
          <w:rFonts w:ascii="Times New Roman" w:hAnsi="Times New Roman" w:cs="Times New Roman"/>
          <w:sz w:val="28"/>
          <w:szCs w:val="28"/>
        </w:rPr>
        <w:t>ассификации расходов бюджетов в</w:t>
      </w:r>
      <w:bookmarkStart w:id="0" w:name="_GoBack"/>
      <w:bookmarkEnd w:id="0"/>
      <w:r w:rsidR="00107BBC" w:rsidRPr="00506EA2">
        <w:rPr>
          <w:rFonts w:ascii="Times New Roman" w:hAnsi="Times New Roman" w:cs="Times New Roman"/>
          <w:sz w:val="28"/>
          <w:szCs w:val="28"/>
        </w:rPr>
        <w:t xml:space="preserve"> ведомственной структуре расходов местного бюджета</w:t>
      </w:r>
      <w:r w:rsidR="002040B0" w:rsidRPr="00506EA2">
        <w:rPr>
          <w:rFonts w:ascii="Times New Roman" w:hAnsi="Times New Roman" w:cs="Times New Roman"/>
          <w:sz w:val="28"/>
          <w:szCs w:val="28"/>
        </w:rPr>
        <w:t xml:space="preserve">  </w:t>
      </w:r>
      <w:r w:rsidR="00BA473A" w:rsidRPr="00506EA2">
        <w:rPr>
          <w:rFonts w:ascii="Times New Roman" w:hAnsi="Times New Roman" w:cs="Times New Roman"/>
          <w:sz w:val="28"/>
          <w:szCs w:val="28"/>
        </w:rPr>
        <w:t>за 20</w:t>
      </w:r>
      <w:r w:rsidR="0037009E" w:rsidRPr="00506EA2">
        <w:rPr>
          <w:rFonts w:ascii="Times New Roman" w:hAnsi="Times New Roman" w:cs="Times New Roman"/>
          <w:sz w:val="28"/>
          <w:szCs w:val="28"/>
        </w:rPr>
        <w:t>2</w:t>
      </w:r>
      <w:r w:rsidR="00DB0148" w:rsidRPr="00506EA2">
        <w:rPr>
          <w:rFonts w:ascii="Times New Roman" w:hAnsi="Times New Roman" w:cs="Times New Roman"/>
          <w:sz w:val="28"/>
          <w:szCs w:val="28"/>
        </w:rPr>
        <w:t>4</w:t>
      </w:r>
      <w:r w:rsidRPr="00506EA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711"/>
        <w:gridCol w:w="503"/>
        <w:gridCol w:w="629"/>
        <w:gridCol w:w="1843"/>
        <w:gridCol w:w="709"/>
        <w:gridCol w:w="1417"/>
        <w:gridCol w:w="1418"/>
        <w:gridCol w:w="850"/>
      </w:tblGrid>
      <w:tr w:rsidR="00A75565" w:rsidRPr="002040B0" w:rsidTr="002040B0">
        <w:trPr>
          <w:trHeight w:val="36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8136A8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твержденная сводная бюджетная 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роспись местного бюджета на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 с учетом изменений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Исполнение с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водной бюджетной росписи за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 исполнения к уточненному плану по росписи (%)</w:t>
            </w:r>
          </w:p>
        </w:tc>
      </w:tr>
      <w:tr w:rsidR="00A75565" w:rsidRPr="002040B0" w:rsidTr="002040B0">
        <w:trPr>
          <w:trHeight w:val="3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ведомственной классификации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75565" w:rsidRPr="002040B0" w:rsidTr="002040B0">
        <w:trPr>
          <w:trHeight w:val="91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FC5C94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вед.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660E3" w:rsidRPr="002040B0" w:rsidTr="002040B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Совет депутатов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Совета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депутатов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116,12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116,12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1 187,78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112 553,54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110 476,41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71 949,95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70 372,81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109,76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109,76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2 651,74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2 651,74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2 037,60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614,15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законодательных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8 408,05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7 795,66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736,11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6 126,72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5 788,14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1 213,75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939,94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41 896,48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41 806,91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32 247,35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32 178,35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9 649,12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9 628,56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476,28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143,84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деятельности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17 681,99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16 850,47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1 073,30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928,88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"Безопасный округ и защита населения и территорий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01.0.01.S0120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01.0.01.S0120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"Поддержка народных дружин из числа граждан и казачьих обществ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Стимулирование народных дружин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9 583,63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9 231,85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9 583,63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9 231,85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9 303,63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8 966,68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6 026,05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6 026,05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1 819,87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222,38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167,16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128,50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(оказания услуг) многофункционального центра предоставления государственных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муниципальных услуг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(за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265,18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табакокурения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6 400,94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6 065,62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приобретение и содержание имущества, находящегося в муниципальной собственности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архивного отдела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2 377,66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2 351,97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240,58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223,96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741,09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741,09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571,05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571,05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1 338,50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1 338,50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776,25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776,25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235,31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235,31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3 183,14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3 183,14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3 023,61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2 713,98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"Безопасный округ и защита населения и территорий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7 199,39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7 199,39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2 174,21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1 614,63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1 606,37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10 960,11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10 661,65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10 499,50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10 201,03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1 860,89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1 860,89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обращения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1 736,79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1 736,79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1 714,03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1 714,03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8 638,61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8 351,52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сельского хозяйства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8 483,61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8 196,52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1 092,56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824,54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698,34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477,53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3 734,63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3 734,61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2 590,13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2 590,13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1 800,84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1 800,84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552,85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552,85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185,37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проведение мероприятий по борьбе с иксодовыми клещами-переносчиками Крымской геморрагической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лихорадки в природных биотопах (на пастбищах)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регулярных пассажирских перевозок по муниципальным маршрутам"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02.0.05.20630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02.0.05.20630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17 621,22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17 468,02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"Поддержка юридических лиц, 100 процентов акций (долей) которых принадлежит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Арзгирскому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муниципальному округу, на осуществление капитальных вложений в объекты капитального строительства"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Субсидия на осуществление капитальных вложений в объекты капитального строительства обществу с ограниченной ответственностью Коммунальное хозяйство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 Ставропольского края (расходы на проведение мероприятий по модернизации котельной реконструируемого здания МБОУ СОШ N1 с. Арзгир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благоустройства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по организации деятельности по накоплению (в том числе раздельному накоплению), сбору, транспортированию твердых коммунальных отходов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реализацию мероприятий по охране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"Молодежь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 направленных на реализацию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молодежной политики"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Мероприятия в области молодежной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табакокурения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мероприятий, направленных на укрепление межнациональных и межконфессиональных отношений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мероприятий, направленных на укрепление межнациональных и межконфессиональных отношений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мероприятия в области профилактики правонарушений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реализации приоритетных направлений Стратегии государственной антинаркотической политики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"Молодежь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спортивных и физкультурных мероприятий"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проведение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спортивно-массовых мероприятий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214,27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имущественных и земельных отношений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1 192,16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отдела имущественных и земельных отношений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4 122,24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4 116,95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423,16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417,87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340,31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3 648,15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3 648,15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2 809,40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2 809,40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45 687,58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42 940,46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45 687,58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42 940,46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муниципального округа "Управление финансами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округа"Управление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финансами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1 970,74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1 958,55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1 517,20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1 513,89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выплаты по оплате труда работников органов местного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12 279,66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12 279,66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9 449,74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9 449,74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2 829,92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2 829,92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31 291,48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28 556,55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"Управление финансами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"Повышение качества управления муниципальными финансами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централизованной бухгалтерии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18 990,57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18 990,57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5 706,17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5 706,17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368,04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343,81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2 862,67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2 133,62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обеспечение гарантий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913 390,36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905 500,18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Другие общегосударственные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счет средств местного бюджета на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муниципальной программы "Безопасный район"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550,29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550,29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894 987,72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887 177,29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115 923,04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115 622,04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55 132,88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55 131,61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16 569,24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16 569,24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27 207,22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27 195,27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13 440,47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13 152,68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 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9 026,98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6 459,43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товаров, работ и услуг в целях капитального ремонта государственного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8 165,98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5 598,44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5 259,68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5 259,68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4 215,73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1 043,95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1 043,95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63 238,28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63 238,28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19 040,65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19 040,65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4 860,32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4 860,32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578 903,47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573 969,88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578 903,47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573 969,88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575 787,23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570 853,64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141 166,77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140 888,17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34 103,53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34 103,53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10 266,87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10 266,86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27 766,47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27 740,73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9 273,23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9 020,98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309,09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309,09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Стипендии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58 919,06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58 919,06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399,67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399,67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 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11 605,86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11 577,15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товаров, работ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4 660,15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4 631,44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6 325,71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6 325,71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школы-детского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11 247,53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10 883,94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5 725,23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5 368,16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814,80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808,28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4 707,50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4 707,50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240,72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288,05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267,83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179 785,57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179 785,57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68 660,01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68 660,01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20 630,74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20 630,74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4 927,96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4 927,96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85 566,86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85 566,86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и частных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образовательных организациях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652,30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652,30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4 873,37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4 873,37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образовательных организаций и муниципальных общеобразовательных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166,78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166,78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15 196,86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13 888,98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6 648,90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8 547,96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7 785,74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28 577,82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28 137,75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11 419,89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11 405,68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3 469,90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3 442,45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13 688,03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13 289,62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13 792,66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13 792,66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5 774,07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5 774,07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1 741,86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1 863,37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4 355,58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4 355,58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06.0.01.S9340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2 907,46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06.0.01.S9340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2 907,46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"Патриотическое воспитание граждан Российской Федерации""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671,12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270,94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270,94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63 373,07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63 367,82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63 373,07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63 367,82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52 676,53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52 676,53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2 050,45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2 050,45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2 030,39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2 030,39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10 696,55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10 691,29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Степнячок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4 102,13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610,18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966,67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966,67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целевых поступлений)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4 371,00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4 371,00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1 803,48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1 803,48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544,65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544,65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2 022,86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Степнячок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27 884,46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27 884,46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304,56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1 035,87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1 035,87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681,91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органов, за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обеспечение отдыха и оздоровления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1 833,52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1 833,52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1 489,75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муниципальном округе"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23 203,07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23 200,03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1 163,58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1 041,21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4 893,18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4 893,18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3 766,75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3 766,75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17 069,27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17 069,27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9 885,27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9 885,27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2 971,10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2 971,10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3 889,43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3 889,43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3 666,20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3 666,20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127,68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3 538,52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3 533,45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2 589,72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2 589,72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единовременного пособия усыновителям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10 115,46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10 115,46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дополнительного 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средств местного бюджета на содержание физкультурно-оздоровительного комплекса в с. 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Отдел культуры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101 620,87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100 686,99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92 862,10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91 928,22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86 205,55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86 205,55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культурно - досуговой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физкультурно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76 059,25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75 320,13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65 118,28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64 379,16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27 076,63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27 076,63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8 170,50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8 153,07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6 174,51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5 786,93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4 188,55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3 854,43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18 368,06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18 368,06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9 715,10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9 715,10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7 813,57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7 813,57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1 901,53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1 901,53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1 027,87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1 027,87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816,91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816,91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системы библиотечного и информационного обслуживания населения"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6 102,19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6 102,19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укрепления материально-технической базы"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Укрепление материально-технической базы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учреждений культуры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07.0.05.S8990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07.0.05.S8990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07.0.A1.55130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07.0.A1.55130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1 670,12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1 670,12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500,76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500,76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работающим и проживающим 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сельской местности на территории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125 598,67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125 361,86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125 598,67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125 361,86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1 973,16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1 943,30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1 933,72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16 949,25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16 869,85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16 869,15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4 253,00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4 232,05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4 232,79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4 219,32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Компенсация отдельным категориям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5 652,70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5 591,10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5 601,17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5 540,38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13 662,78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13 652,08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13 458,06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13 454,11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19 421,67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19 410,03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19 132,30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19 127,07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3 592,86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3 592,86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социального пособия на погребение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36 661,17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36 637,84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36 661,17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36 637,84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27 617,49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27 594,16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пособия на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меры социальной поддержки по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21 291,93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21 270,78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21 026,96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21 006,01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ежегодной 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6 319,29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6 317,11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"Региональный проект "Финансовая поддержка семей при рождении детей""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Ежемесячная денежная выплата, назначаемая в случае рождения третьего ребенка или последующих детей до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достижения ребенком возраста трех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округе"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14 592,70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14 518,69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9 882,55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9 882,55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3 051,71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3 011,46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Контрольно-счетный орган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контрольно-счетного органа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1 911,35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1 911,35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1 469,86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1 469,86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441,48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441,48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с.Арзгир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199 235,43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195 959,34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5 904,89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5 885,37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609,14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4 500,28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4 500,28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3 441,62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3 441,62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1 058,66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1 058,66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28 304,06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28 071,02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3 149,71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1 425,86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1 425,86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1 723,85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1 528,63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1 731,59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02.0.03.S0030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02.0.03.S0030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11 295,34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11 295,34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ул. Пинчука, ул. Пионерская, ул. Интернациональная, ул. Гагарина, ул. Уманца и ул. Куйбышева в с. Арзгир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ул.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К.Цеткин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ул. Партизанская, ул. Николенко, ул.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Скребца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 пер. Новый в с. Арзгир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ул. Пинчука, ул. Пионерская, ул. Интернациональная, ул. Гагарина, ул. Уманца и ул. Куйбышева в с. Арзгир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ул. К. Цеткин, ул. Партизанская, ул. Николенко, ул.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Скребца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 пер. Новый в с. Арзгир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"Формирование комфортной городской среды""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"Организация культурно - досуговой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физкультурно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3 439,29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 (за счет средств местного бюджета)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выполнение инженерных изысканий, подготовку проектной документации, проведение государственной экспертизы проектной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"Ремонтно-реставрационные работы объектов культурного наследия"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товаров, работ и услуг в целях капитального ремонта государственного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7 449,88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6 657,34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7 449,88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6 657,34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Каменная Балка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21 541,22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21 470,29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Общегосударственные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2 761,57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2 751,44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402,22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2 300,36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2 300,36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1 769,57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1 769,57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530,79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530,79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302,07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265,84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368,30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256,97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256,97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135,90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111,33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гражданам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Новоромановском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12 456,17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12 194,06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495,76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355,45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2 719,14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2 719,14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2 092,13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2 092,13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627,01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627,01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347,12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296,63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Прочие мероприятия по благоустройству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424,05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424,05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Петропавловском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20 809,24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20 746,86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обеспечение функций органов местного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211,11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207,98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2 109,93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2 109,93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462,36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160,40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Прочие мероприятия по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Родниковском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12 608,73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12 366,59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2 779,43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2 753,83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обеспечение функций органов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278,87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258,33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2 264,31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2 264,31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1 742,80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1 742,80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521,51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приобретение и содержание имущества,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3 157,91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2 952,88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3 157,91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2 952,88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Жилищно-коммунальное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1 104,52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Реализация инициативного проекта (Ремонт детской игровой площадки по ул. Бульварная, 81 в с. Родниковское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детской игровой площадки по ул. Бульварная, 81 в с. Родниковское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Садовом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9 422,03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8 125,89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3 211,97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3 147,38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415,27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275,95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2 707,21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2 089,62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2 089,29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618,80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617,91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счет средств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3 282,00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2 228,93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3 282,00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2 228,93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688,22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453,12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453,12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(Благоустройство парковой зоны в селе Садовое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2 этап)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(Благоустройство парковой зоны в селе Садовое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2 этап)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Серафимовском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34 196,55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33 870,37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3 335,54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470,31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2 794,60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2 793,63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2 151,96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2 151,19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642,64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642,43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обеспечение гарантий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24 441,96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24 196,06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24 441,96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24 196,06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296,29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273,16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1 265,98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1 265,98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п.Чограйском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12 344,16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12 035,85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334,79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322,78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2 079,42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2 079,42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 и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467,74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467,74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программа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"Благоустройство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136,02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78,60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114,37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536,52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489,04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инициативного проекта (Ремонт тротуаров по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ул.Мира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(от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ул.Кисловодская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),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ул.Симоненко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 поселке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Чограйский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ул.Мира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(от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ул.Кисловодская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),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ул.Симоненко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 поселке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Чограйский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B0148">
              <w:rPr>
                <w:rFonts w:ascii="Times New Roman" w:eastAsia="Times New Roman" w:hAnsi="Times New Roman" w:cs="Times New Roman"/>
                <w:bCs/>
              </w:rPr>
              <w:t xml:space="preserve">1 630 501,54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B0148">
              <w:rPr>
                <w:rFonts w:ascii="Times New Roman" w:eastAsia="Times New Roman" w:hAnsi="Times New Roman" w:cs="Times New Roman"/>
                <w:bCs/>
              </w:rPr>
              <w:t xml:space="preserve">1 610 762,86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</w:tbl>
    <w:p w:rsidR="003164DA" w:rsidRDefault="003164DA" w:rsidP="00BA473A"/>
    <w:sectPr w:rsidR="003164DA" w:rsidSect="00C660E3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5565"/>
    <w:rsid w:val="000368EC"/>
    <w:rsid w:val="00085A82"/>
    <w:rsid w:val="000D602B"/>
    <w:rsid w:val="00107BBC"/>
    <w:rsid w:val="00167422"/>
    <w:rsid w:val="00197423"/>
    <w:rsid w:val="002040B0"/>
    <w:rsid w:val="00211433"/>
    <w:rsid w:val="002F36E1"/>
    <w:rsid w:val="003164DA"/>
    <w:rsid w:val="00354806"/>
    <w:rsid w:val="00360A5A"/>
    <w:rsid w:val="0037009E"/>
    <w:rsid w:val="00402ACE"/>
    <w:rsid w:val="0048219D"/>
    <w:rsid w:val="00484C07"/>
    <w:rsid w:val="004C1090"/>
    <w:rsid w:val="004C7ADE"/>
    <w:rsid w:val="005033CE"/>
    <w:rsid w:val="0050419E"/>
    <w:rsid w:val="00506EA2"/>
    <w:rsid w:val="00510E6D"/>
    <w:rsid w:val="00513A55"/>
    <w:rsid w:val="00573F25"/>
    <w:rsid w:val="00596E8D"/>
    <w:rsid w:val="005A0336"/>
    <w:rsid w:val="005D2C82"/>
    <w:rsid w:val="005D4F2F"/>
    <w:rsid w:val="005E2BD3"/>
    <w:rsid w:val="005F0545"/>
    <w:rsid w:val="00607471"/>
    <w:rsid w:val="00635D0D"/>
    <w:rsid w:val="007554DB"/>
    <w:rsid w:val="008136A8"/>
    <w:rsid w:val="008B3F38"/>
    <w:rsid w:val="008C1897"/>
    <w:rsid w:val="008C5093"/>
    <w:rsid w:val="008F3067"/>
    <w:rsid w:val="00953DE9"/>
    <w:rsid w:val="009B5124"/>
    <w:rsid w:val="00A308B2"/>
    <w:rsid w:val="00A75565"/>
    <w:rsid w:val="00B16453"/>
    <w:rsid w:val="00B3341E"/>
    <w:rsid w:val="00B46334"/>
    <w:rsid w:val="00B629A1"/>
    <w:rsid w:val="00B9468D"/>
    <w:rsid w:val="00BA473A"/>
    <w:rsid w:val="00BE584B"/>
    <w:rsid w:val="00C166E1"/>
    <w:rsid w:val="00C660E3"/>
    <w:rsid w:val="00C969D3"/>
    <w:rsid w:val="00D12722"/>
    <w:rsid w:val="00D32747"/>
    <w:rsid w:val="00D875AE"/>
    <w:rsid w:val="00DB0148"/>
    <w:rsid w:val="00DE309E"/>
    <w:rsid w:val="00DF4867"/>
    <w:rsid w:val="00E5617B"/>
    <w:rsid w:val="00F9680A"/>
    <w:rsid w:val="00FC5C94"/>
    <w:rsid w:val="00FE1BE3"/>
    <w:rsid w:val="00FE515E"/>
    <w:rsid w:val="00FF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1815"/>
  <w15:docId w15:val="{69B2ECA9-3C27-4589-8885-55DCBB88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47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473A"/>
    <w:rPr>
      <w:color w:val="800080"/>
      <w:u w:val="single"/>
    </w:rPr>
  </w:style>
  <w:style w:type="paragraph" w:customStyle="1" w:styleId="xl66">
    <w:name w:val="xl66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BA473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BA47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BA473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6074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607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3">
    <w:name w:val="xl63"/>
    <w:basedOn w:val="a"/>
    <w:rsid w:val="0037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5E5E4-B93B-40C4-8927-BE0DD8E0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23028</Words>
  <Characters>131266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ArRomSV1</dc:creator>
  <cp:lastModifiedBy>Совет ПК</cp:lastModifiedBy>
  <cp:revision>4</cp:revision>
  <cp:lastPrinted>2016-01-27T05:05:00Z</cp:lastPrinted>
  <dcterms:created xsi:type="dcterms:W3CDTF">2025-01-21T08:05:00Z</dcterms:created>
  <dcterms:modified xsi:type="dcterms:W3CDTF">2025-04-15T12:32:00Z</dcterms:modified>
</cp:coreProperties>
</file>