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A1" w:rsidRDefault="003D0DA1" w:rsidP="003D0DA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</w:rPr>
        <w:t xml:space="preserve">                                                                                    </w:t>
      </w:r>
      <w:r w:rsidR="00783780" w:rsidRPr="007253FE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783780" w:rsidRPr="007253FE" w:rsidRDefault="00783780" w:rsidP="003D0DA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53FE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D0DA1">
        <w:rPr>
          <w:rFonts w:ascii="Times New Roman" w:hAnsi="Times New Roman" w:cs="Times New Roman"/>
          <w:sz w:val="28"/>
          <w:szCs w:val="28"/>
        </w:rPr>
        <w:t>АРЗГИРСКО</w:t>
      </w:r>
      <w:r w:rsidR="007253FE" w:rsidRPr="007253FE">
        <w:rPr>
          <w:rFonts w:ascii="Times New Roman" w:hAnsi="Times New Roman" w:cs="Times New Roman"/>
          <w:sz w:val="28"/>
          <w:szCs w:val="28"/>
        </w:rPr>
        <w:t>ГО МУНИПАЛЬНОГО</w:t>
      </w:r>
      <w:r w:rsidRPr="007253FE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83780" w:rsidRPr="007253FE" w:rsidRDefault="007837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53F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7253FE" w:rsidRPr="007253FE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783780" w:rsidRDefault="00783780">
      <w:pPr>
        <w:pStyle w:val="ConsPlusTitle"/>
        <w:jc w:val="center"/>
      </w:pPr>
    </w:p>
    <w:p w:rsidR="007253FE" w:rsidRPr="003D0DA1" w:rsidRDefault="007253FE" w:rsidP="00725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0DA1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7253FE" w:rsidRPr="004C625C" w:rsidRDefault="007253FE" w:rsidP="003D0D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53FE" w:rsidRDefault="007253FE" w:rsidP="007253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0DA1">
        <w:rPr>
          <w:rFonts w:ascii="Times New Roman" w:hAnsi="Times New Roman" w:cs="Times New Roman"/>
          <w:bCs/>
          <w:sz w:val="28"/>
          <w:szCs w:val="28"/>
        </w:rPr>
        <w:t xml:space="preserve">  25 </w:t>
      </w:r>
      <w:r w:rsidR="009E79F0">
        <w:rPr>
          <w:rFonts w:ascii="Times New Roman" w:hAnsi="Times New Roman" w:cs="Times New Roman"/>
          <w:bCs/>
          <w:sz w:val="28"/>
          <w:szCs w:val="28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625C">
        <w:rPr>
          <w:rFonts w:ascii="Times New Roman" w:hAnsi="Times New Roman" w:cs="Times New Roman"/>
          <w:bCs/>
          <w:sz w:val="28"/>
          <w:szCs w:val="28"/>
        </w:rPr>
        <w:t>20</w:t>
      </w:r>
      <w:r w:rsidR="009E79F0">
        <w:rPr>
          <w:rFonts w:ascii="Times New Roman" w:hAnsi="Times New Roman" w:cs="Times New Roman"/>
          <w:bCs/>
          <w:sz w:val="28"/>
          <w:szCs w:val="28"/>
        </w:rPr>
        <w:t>24</w:t>
      </w:r>
      <w:r w:rsidRPr="004C625C">
        <w:rPr>
          <w:rFonts w:ascii="Times New Roman" w:hAnsi="Times New Roman" w:cs="Times New Roman"/>
          <w:bCs/>
          <w:sz w:val="28"/>
          <w:szCs w:val="28"/>
        </w:rPr>
        <w:t xml:space="preserve">г.                            с. Арзгир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№</w:t>
      </w:r>
      <w:r w:rsidR="003D0DA1">
        <w:rPr>
          <w:rFonts w:ascii="Times New Roman" w:hAnsi="Times New Roman" w:cs="Times New Roman"/>
          <w:bCs/>
          <w:sz w:val="28"/>
          <w:szCs w:val="28"/>
        </w:rPr>
        <w:t>41</w:t>
      </w:r>
    </w:p>
    <w:p w:rsidR="006E1D85" w:rsidRPr="004C625C" w:rsidRDefault="006E1D85" w:rsidP="003D0D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C766E6" w:rsidRDefault="009E79F0" w:rsidP="003D0DA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</w:t>
      </w:r>
      <w:r w:rsidR="00C71392">
        <w:rPr>
          <w:rFonts w:ascii="Times New Roman" w:hAnsi="Times New Roman" w:cs="Times New Roman"/>
          <w:bCs/>
          <w:sz w:val="28"/>
          <w:szCs w:val="28"/>
        </w:rPr>
        <w:t xml:space="preserve">несении изменений в Положение о </w:t>
      </w:r>
      <w:r w:rsidR="00B74859">
        <w:rPr>
          <w:rFonts w:ascii="Times New Roman" w:hAnsi="Times New Roman" w:cs="Times New Roman"/>
          <w:bCs/>
          <w:sz w:val="28"/>
          <w:szCs w:val="28"/>
        </w:rPr>
        <w:t>финансово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74859">
        <w:rPr>
          <w:rFonts w:ascii="Times New Roman" w:hAnsi="Times New Roman" w:cs="Times New Roman"/>
          <w:bCs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B74859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B74859">
        <w:rPr>
          <w:rFonts w:ascii="Times New Roman" w:hAnsi="Times New Roman" w:cs="Times New Roman"/>
          <w:bCs/>
          <w:sz w:val="28"/>
          <w:szCs w:val="28"/>
        </w:rPr>
        <w:t>Арзгирского</w:t>
      </w:r>
      <w:proofErr w:type="spellEnd"/>
      <w:r w:rsidR="00B7485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</w:t>
      </w:r>
      <w:r w:rsidR="00C766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766E6">
        <w:rPr>
          <w:rFonts w:ascii="Times New Roman" w:hAnsi="Times New Roman" w:cs="Times New Roman"/>
          <w:sz w:val="28"/>
          <w:szCs w:val="28"/>
        </w:rPr>
        <w:t>утвержденное решением Совета депутатов</w:t>
      </w:r>
      <w:r w:rsidR="00C766E6" w:rsidRPr="009E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6E6"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766E6"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66E6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  <w:r w:rsidR="00C766E6" w:rsidRPr="004C625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766E6">
        <w:rPr>
          <w:rFonts w:ascii="Times New Roman" w:hAnsi="Times New Roman" w:cs="Times New Roman"/>
          <w:sz w:val="28"/>
          <w:szCs w:val="28"/>
        </w:rPr>
        <w:t xml:space="preserve"> от 01 декабря 2020г. №47 </w:t>
      </w:r>
      <w:proofErr w:type="gramStart"/>
      <w:r w:rsidR="00C766E6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="00C766E6">
        <w:rPr>
          <w:rFonts w:ascii="Times New Roman" w:hAnsi="Times New Roman" w:cs="Times New Roman"/>
          <w:sz w:val="28"/>
          <w:szCs w:val="28"/>
        </w:rPr>
        <w:t xml:space="preserve"> учреждении финансового управления </w:t>
      </w:r>
      <w:r w:rsidR="00C766E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C766E6">
        <w:rPr>
          <w:rFonts w:ascii="Times New Roman" w:hAnsi="Times New Roman" w:cs="Times New Roman"/>
          <w:bCs/>
          <w:sz w:val="28"/>
          <w:szCs w:val="28"/>
        </w:rPr>
        <w:t>Арзгирского</w:t>
      </w:r>
      <w:proofErr w:type="spellEnd"/>
      <w:r w:rsidR="00C766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с правом юридического лица и утверждении положения о нем»</w:t>
      </w:r>
    </w:p>
    <w:p w:rsidR="00783780" w:rsidRPr="003D0DA1" w:rsidRDefault="00B74859" w:rsidP="003D0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66E6" w:rsidRDefault="00990348" w:rsidP="0072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В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соответствии с Бюджетным </w:t>
      </w:r>
      <w:hyperlink r:id="rId6" w:history="1">
        <w:r w:rsidR="007253FE" w:rsidRPr="004C625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7253FE" w:rsidRPr="004C625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253FE">
        <w:rPr>
          <w:rFonts w:ascii="Times New Roman" w:hAnsi="Times New Roman" w:cs="Times New Roman"/>
          <w:sz w:val="28"/>
          <w:szCs w:val="28"/>
        </w:rPr>
        <w:t xml:space="preserve"> </w:t>
      </w:r>
      <w:r w:rsidR="00B74859">
        <w:rPr>
          <w:rFonts w:ascii="Times New Roman" w:hAnsi="Times New Roman" w:cs="Times New Roman"/>
          <w:sz w:val="28"/>
          <w:szCs w:val="28"/>
        </w:rPr>
        <w:t>Федеральн</w:t>
      </w:r>
      <w:r w:rsidR="009E79F0">
        <w:rPr>
          <w:rFonts w:ascii="Times New Roman" w:hAnsi="Times New Roman" w:cs="Times New Roman"/>
          <w:sz w:val="28"/>
          <w:szCs w:val="28"/>
        </w:rPr>
        <w:t>ым</w:t>
      </w:r>
      <w:r w:rsidR="00B7485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9F0">
        <w:rPr>
          <w:rFonts w:ascii="Times New Roman" w:hAnsi="Times New Roman" w:cs="Times New Roman"/>
          <w:sz w:val="28"/>
          <w:szCs w:val="28"/>
        </w:rPr>
        <w:t>ом</w:t>
      </w:r>
      <w:r w:rsidR="00B74859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 w:rsidR="007253FE" w:rsidRPr="004C625C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B74859">
        <w:rPr>
          <w:rFonts w:ascii="Times New Roman" w:hAnsi="Times New Roman" w:cs="Times New Roman"/>
          <w:sz w:val="28"/>
          <w:szCs w:val="28"/>
        </w:rPr>
        <w:t xml:space="preserve"> Законом Ставропольского края от 02 марта 2005 года № 12-кз «О местном самоуправлении в Ставропольском крае», </w:t>
      </w:r>
      <w:hyperlink r:id="rId7" w:history="1">
        <w:r w:rsidR="007253FE" w:rsidRPr="004C62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253FE" w:rsidRPr="004C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3FE"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253FE"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53FE">
        <w:rPr>
          <w:rFonts w:ascii="Times New Roman" w:hAnsi="Times New Roman" w:cs="Times New Roman"/>
          <w:sz w:val="28"/>
          <w:szCs w:val="28"/>
        </w:rPr>
        <w:t>округа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7253FE">
        <w:rPr>
          <w:rFonts w:ascii="Times New Roman" w:hAnsi="Times New Roman" w:cs="Times New Roman"/>
          <w:sz w:val="28"/>
          <w:szCs w:val="28"/>
        </w:rPr>
        <w:t>С</w:t>
      </w:r>
      <w:r w:rsidR="007253FE" w:rsidRPr="004C625C">
        <w:rPr>
          <w:rFonts w:ascii="Times New Roman" w:hAnsi="Times New Roman" w:cs="Times New Roman"/>
          <w:sz w:val="28"/>
          <w:szCs w:val="28"/>
        </w:rPr>
        <w:t>овет</w:t>
      </w:r>
      <w:r w:rsidR="007253FE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3FE"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253FE"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53FE">
        <w:rPr>
          <w:rFonts w:ascii="Times New Roman" w:hAnsi="Times New Roman" w:cs="Times New Roman"/>
          <w:sz w:val="28"/>
          <w:szCs w:val="28"/>
        </w:rPr>
        <w:t>округа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C766E6" w:rsidRDefault="00C766E6" w:rsidP="0072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3FE" w:rsidRDefault="00C766E6" w:rsidP="0072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253FE" w:rsidRPr="004C625C">
        <w:rPr>
          <w:rFonts w:ascii="Times New Roman" w:hAnsi="Times New Roman" w:cs="Times New Roman"/>
          <w:sz w:val="28"/>
          <w:szCs w:val="28"/>
        </w:rPr>
        <w:t>:</w:t>
      </w:r>
    </w:p>
    <w:p w:rsidR="006E1D85" w:rsidRDefault="006E1D85" w:rsidP="0072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6E6" w:rsidRDefault="00B74859" w:rsidP="00C7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Утвердить прилагаем</w:t>
      </w:r>
      <w:r w:rsidR="009E79F0">
        <w:rPr>
          <w:rFonts w:ascii="Times New Roman" w:hAnsi="Times New Roman" w:cs="Times New Roman"/>
          <w:sz w:val="28"/>
          <w:szCs w:val="28"/>
        </w:rPr>
        <w:t>ые изменения</w:t>
      </w:r>
      <w:r w:rsidR="00C766E6">
        <w:rPr>
          <w:rFonts w:ascii="Times New Roman" w:hAnsi="Times New Roman" w:cs="Times New Roman"/>
          <w:sz w:val="28"/>
          <w:szCs w:val="28"/>
        </w:rPr>
        <w:t xml:space="preserve">, которые вносятся </w:t>
      </w:r>
      <w:r w:rsidR="009E79F0">
        <w:rPr>
          <w:rFonts w:ascii="Times New Roman" w:hAnsi="Times New Roman" w:cs="Times New Roman"/>
          <w:sz w:val="28"/>
          <w:szCs w:val="28"/>
        </w:rPr>
        <w:t xml:space="preserve"> в 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" w:history="1">
        <w:r w:rsidR="007253FE" w:rsidRPr="004C625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7253FE" w:rsidRPr="004C625C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</w:t>
      </w:r>
      <w:proofErr w:type="spellStart"/>
      <w:r w:rsidR="007253FE"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253FE"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53F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253FE" w:rsidRPr="004C62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E79F0"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</w:t>
      </w:r>
      <w:r w:rsidR="009E79F0" w:rsidRPr="009E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F0"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E79F0"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79F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E79F0" w:rsidRPr="004C62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E79F0">
        <w:rPr>
          <w:rFonts w:ascii="Times New Roman" w:hAnsi="Times New Roman" w:cs="Times New Roman"/>
          <w:sz w:val="28"/>
          <w:szCs w:val="28"/>
        </w:rPr>
        <w:t xml:space="preserve"> от 01 декабря 2020г. №47 </w:t>
      </w:r>
      <w:r w:rsidR="00C766E6">
        <w:rPr>
          <w:rFonts w:ascii="Times New Roman" w:hAnsi="Times New Roman" w:cs="Times New Roman"/>
          <w:sz w:val="28"/>
          <w:szCs w:val="28"/>
        </w:rPr>
        <w:t xml:space="preserve">« Об учреждении финансового управления </w:t>
      </w:r>
      <w:r w:rsidR="00C766E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C766E6">
        <w:rPr>
          <w:rFonts w:ascii="Times New Roman" w:hAnsi="Times New Roman" w:cs="Times New Roman"/>
          <w:bCs/>
          <w:sz w:val="28"/>
          <w:szCs w:val="28"/>
        </w:rPr>
        <w:t>Арзгирского</w:t>
      </w:r>
      <w:proofErr w:type="spellEnd"/>
      <w:r w:rsidR="00C766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с правом юридического лица и утверждении положения о нем».</w:t>
      </w:r>
    </w:p>
    <w:p w:rsidR="007253FE" w:rsidRPr="004C625C" w:rsidRDefault="00990348" w:rsidP="00725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53FE" w:rsidRPr="00615C7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9E79F0">
        <w:rPr>
          <w:rFonts w:ascii="Times New Roman" w:hAnsi="Times New Roman" w:cs="Times New Roman"/>
          <w:sz w:val="28"/>
          <w:szCs w:val="28"/>
        </w:rPr>
        <w:t>после</w:t>
      </w:r>
      <w:r w:rsidR="009600B2">
        <w:rPr>
          <w:rFonts w:ascii="Times New Roman" w:hAnsi="Times New Roman" w:cs="Times New Roman"/>
          <w:sz w:val="28"/>
          <w:szCs w:val="28"/>
        </w:rPr>
        <w:t xml:space="preserve"> </w:t>
      </w:r>
      <w:r w:rsidR="00E84951">
        <w:rPr>
          <w:rFonts w:ascii="Times New Roman" w:hAnsi="Times New Roman" w:cs="Times New Roman"/>
          <w:sz w:val="28"/>
          <w:szCs w:val="28"/>
        </w:rPr>
        <w:t xml:space="preserve">его </w:t>
      </w:r>
      <w:r w:rsidR="009600B2">
        <w:rPr>
          <w:rFonts w:ascii="Times New Roman" w:hAnsi="Times New Roman" w:cs="Times New Roman"/>
          <w:sz w:val="28"/>
          <w:szCs w:val="28"/>
        </w:rPr>
        <w:t>официально</w:t>
      </w:r>
      <w:r w:rsidR="009E79F0">
        <w:rPr>
          <w:rFonts w:ascii="Times New Roman" w:hAnsi="Times New Roman" w:cs="Times New Roman"/>
          <w:sz w:val="28"/>
          <w:szCs w:val="28"/>
        </w:rPr>
        <w:t>го</w:t>
      </w:r>
      <w:r w:rsidR="009600B2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9E79F0">
        <w:rPr>
          <w:rFonts w:ascii="Times New Roman" w:hAnsi="Times New Roman" w:cs="Times New Roman"/>
          <w:sz w:val="28"/>
          <w:szCs w:val="28"/>
        </w:rPr>
        <w:t>я</w:t>
      </w:r>
      <w:r w:rsidR="001B217B" w:rsidRPr="00615C7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253FE" w:rsidTr="003A34FC">
        <w:tc>
          <w:tcPr>
            <w:tcW w:w="4785" w:type="dxa"/>
          </w:tcPr>
          <w:p w:rsidR="00615C7E" w:rsidRDefault="00615C7E" w:rsidP="003A3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FE" w:rsidRDefault="007253FE" w:rsidP="003A3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253FE" w:rsidRPr="004C625C" w:rsidRDefault="007253FE" w:rsidP="003A3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3A34FC" w:rsidRDefault="007253FE" w:rsidP="003A3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A34FC" w:rsidRDefault="003A34FC" w:rsidP="003A3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A1" w:rsidRDefault="003D0DA1" w:rsidP="00725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DA1" w:rsidRDefault="003D0DA1" w:rsidP="00725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FE" w:rsidRDefault="003D0DA1" w:rsidP="00725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3A34FC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7253FE"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7253FE" w:rsidRPr="004C625C">
              <w:rPr>
                <w:rFonts w:ascii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615C7E" w:rsidRDefault="00615C7E" w:rsidP="00725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3FE" w:rsidRDefault="003D0DA1" w:rsidP="00725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округа,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3A34FC" w:rsidRDefault="003A34FC" w:rsidP="00725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4FC" w:rsidRDefault="003D0DA1" w:rsidP="003D0D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A34FC">
              <w:rPr>
                <w:rFonts w:ascii="Times New Roman" w:hAnsi="Times New Roman" w:cs="Times New Roman"/>
                <w:sz w:val="28"/>
                <w:szCs w:val="28"/>
              </w:rPr>
              <w:t xml:space="preserve">А.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Дядюшко</w:t>
            </w:r>
            <w:proofErr w:type="spellEnd"/>
          </w:p>
        </w:tc>
      </w:tr>
    </w:tbl>
    <w:p w:rsidR="003D0DA1" w:rsidRDefault="003D0DA1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DA1" w:rsidRDefault="003D0DA1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DA1" w:rsidRDefault="003D0DA1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DA1" w:rsidRDefault="003D0DA1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DA1" w:rsidRDefault="003D0DA1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0DA1" w:rsidRDefault="003D0DA1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3780" w:rsidRPr="00FA4968" w:rsidRDefault="00C766E6" w:rsidP="00AC38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83780" w:rsidRPr="00FA4968">
        <w:rPr>
          <w:rFonts w:ascii="Times New Roman" w:hAnsi="Times New Roman" w:cs="Times New Roman"/>
          <w:sz w:val="28"/>
          <w:szCs w:val="28"/>
        </w:rPr>
        <w:t>тверждено</w:t>
      </w:r>
    </w:p>
    <w:p w:rsidR="00783780" w:rsidRPr="00FA4968" w:rsidRDefault="003D0DA1" w:rsidP="003D0D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968">
        <w:rPr>
          <w:rFonts w:ascii="Times New Roman" w:hAnsi="Times New Roman" w:cs="Times New Roman"/>
          <w:sz w:val="28"/>
          <w:szCs w:val="28"/>
        </w:rPr>
        <w:t>Р</w:t>
      </w:r>
      <w:r w:rsidR="00783780" w:rsidRPr="00FA4968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780" w:rsidRPr="00FA4968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83780" w:rsidRPr="00FA4968" w:rsidRDefault="007253FE" w:rsidP="00AC3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496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F7B7E">
        <w:rPr>
          <w:rFonts w:ascii="Times New Roman" w:hAnsi="Times New Roman" w:cs="Times New Roman"/>
          <w:sz w:val="28"/>
          <w:szCs w:val="28"/>
        </w:rPr>
        <w:t xml:space="preserve"> </w:t>
      </w:r>
      <w:r w:rsidRPr="00FA4968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F25D0">
        <w:rPr>
          <w:rFonts w:ascii="Times New Roman" w:hAnsi="Times New Roman" w:cs="Times New Roman"/>
          <w:sz w:val="28"/>
          <w:szCs w:val="28"/>
        </w:rPr>
        <w:t>и</w:t>
      </w:r>
      <w:r w:rsidRPr="00FA4968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83780" w:rsidRPr="00FA496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83780" w:rsidRPr="00FA4968" w:rsidRDefault="00783780" w:rsidP="00AC3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96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783780" w:rsidRPr="00FA4968" w:rsidRDefault="003D0DA1" w:rsidP="00AC3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4968">
        <w:rPr>
          <w:rFonts w:ascii="Times New Roman" w:hAnsi="Times New Roman" w:cs="Times New Roman"/>
          <w:sz w:val="28"/>
          <w:szCs w:val="28"/>
        </w:rPr>
        <w:t>О</w:t>
      </w:r>
      <w:r w:rsidR="00783780" w:rsidRPr="00FA49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="00783780" w:rsidRPr="00FA4968">
        <w:rPr>
          <w:rFonts w:ascii="Times New Roman" w:hAnsi="Times New Roman" w:cs="Times New Roman"/>
          <w:sz w:val="28"/>
          <w:szCs w:val="28"/>
        </w:rPr>
        <w:t xml:space="preserve"> </w:t>
      </w:r>
      <w:r w:rsidR="00C766E6">
        <w:rPr>
          <w:rFonts w:ascii="Times New Roman" w:hAnsi="Times New Roman" w:cs="Times New Roman"/>
          <w:sz w:val="28"/>
          <w:szCs w:val="28"/>
        </w:rPr>
        <w:t>октября</w:t>
      </w:r>
      <w:r w:rsidR="00783780" w:rsidRPr="00FA4968">
        <w:rPr>
          <w:rFonts w:ascii="Times New Roman" w:hAnsi="Times New Roman" w:cs="Times New Roman"/>
          <w:sz w:val="28"/>
          <w:szCs w:val="28"/>
        </w:rPr>
        <w:t xml:space="preserve"> 20</w:t>
      </w:r>
      <w:r w:rsidR="00C766E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 № 41</w:t>
      </w:r>
      <w:r w:rsidR="00783780" w:rsidRPr="00FA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780" w:rsidRDefault="00783780" w:rsidP="00AC3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6E6" w:rsidRDefault="00C766E6" w:rsidP="00C7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C766E6" w:rsidRDefault="00C766E6" w:rsidP="00C7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 в </w:t>
      </w:r>
      <w:r w:rsidRPr="004C62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" w:history="1">
        <w:r w:rsidRPr="004C625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C625C">
        <w:rPr>
          <w:rFonts w:ascii="Times New Roman" w:hAnsi="Times New Roman" w:cs="Times New Roman"/>
          <w:sz w:val="28"/>
          <w:szCs w:val="28"/>
        </w:rPr>
        <w:t xml:space="preserve"> о финансовом управлении администрации </w:t>
      </w:r>
      <w:proofErr w:type="spellStart"/>
      <w:r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C62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</w:t>
      </w:r>
      <w:r w:rsidRPr="009E7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2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4C62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C625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01 декабря 2020г. №47 « Об учреждении финансового 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Ставропольского края с правом юридического лица и утверждении положения о нем».</w:t>
      </w:r>
    </w:p>
    <w:p w:rsidR="00F95341" w:rsidRDefault="00F95341" w:rsidP="00C76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5341" w:rsidRPr="00F95341" w:rsidRDefault="00F95341" w:rsidP="00F9534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341">
        <w:rPr>
          <w:rFonts w:ascii="Times New Roman" w:hAnsi="Times New Roman" w:cs="Times New Roman"/>
          <w:sz w:val="28"/>
          <w:szCs w:val="28"/>
        </w:rPr>
        <w:t>В</w:t>
      </w:r>
      <w:r w:rsidR="003B6A0D">
        <w:rPr>
          <w:rFonts w:ascii="Times New Roman" w:hAnsi="Times New Roman" w:cs="Times New Roman"/>
          <w:sz w:val="28"/>
          <w:szCs w:val="28"/>
        </w:rPr>
        <w:t xml:space="preserve"> </w:t>
      </w:r>
      <w:r w:rsidR="003B6A0D" w:rsidRPr="00F95341">
        <w:rPr>
          <w:rFonts w:ascii="Times New Roman" w:hAnsi="Times New Roman" w:cs="Times New Roman"/>
          <w:sz w:val="28"/>
          <w:szCs w:val="28"/>
        </w:rPr>
        <w:t>подпункт 5</w:t>
      </w:r>
      <w:r w:rsidR="003B6A0D">
        <w:rPr>
          <w:rFonts w:ascii="Times New Roman" w:hAnsi="Times New Roman" w:cs="Times New Roman"/>
          <w:sz w:val="28"/>
          <w:szCs w:val="28"/>
        </w:rPr>
        <w:t xml:space="preserve"> </w:t>
      </w:r>
      <w:r w:rsidR="003B6A0D" w:rsidRPr="00F95341">
        <w:rPr>
          <w:rFonts w:ascii="Times New Roman" w:hAnsi="Times New Roman" w:cs="Times New Roman"/>
          <w:sz w:val="28"/>
          <w:szCs w:val="28"/>
        </w:rPr>
        <w:t>пункт</w:t>
      </w:r>
      <w:r w:rsidR="003B6A0D">
        <w:rPr>
          <w:rFonts w:ascii="Times New Roman" w:hAnsi="Times New Roman" w:cs="Times New Roman"/>
          <w:sz w:val="28"/>
          <w:szCs w:val="28"/>
        </w:rPr>
        <w:t>а</w:t>
      </w:r>
      <w:r w:rsidR="003B6A0D" w:rsidRPr="00F95341">
        <w:rPr>
          <w:rFonts w:ascii="Times New Roman" w:hAnsi="Times New Roman" w:cs="Times New Roman"/>
          <w:sz w:val="28"/>
          <w:szCs w:val="28"/>
        </w:rPr>
        <w:t xml:space="preserve"> 3.1. </w:t>
      </w:r>
      <w:r w:rsidR="003B6A0D">
        <w:rPr>
          <w:rFonts w:ascii="Times New Roman" w:hAnsi="Times New Roman" w:cs="Times New Roman"/>
          <w:sz w:val="28"/>
          <w:szCs w:val="28"/>
        </w:rPr>
        <w:t xml:space="preserve">раздела 3 «Основные функции Финансового управления» </w:t>
      </w:r>
      <w:r w:rsidR="003B6A0D" w:rsidRPr="00F95341">
        <w:rPr>
          <w:rFonts w:ascii="Times New Roman" w:hAnsi="Times New Roman" w:cs="Times New Roman"/>
          <w:sz w:val="28"/>
          <w:szCs w:val="28"/>
        </w:rPr>
        <w:t xml:space="preserve"> </w:t>
      </w:r>
      <w:r w:rsidRPr="00F9534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95341" w:rsidRDefault="00F95341" w:rsidP="00F95341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восьмом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администрацией» заменить словами «в соответствии со статьей 269.2 Бюджетного Кодекса Российской Федерации»</w:t>
      </w:r>
    </w:p>
    <w:p w:rsidR="00F95341" w:rsidRDefault="00A92EEB" w:rsidP="00F9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95341">
        <w:rPr>
          <w:rFonts w:ascii="Times New Roman" w:hAnsi="Times New Roman" w:cs="Times New Roman"/>
          <w:sz w:val="28"/>
          <w:szCs w:val="28"/>
        </w:rPr>
        <w:t>абзац 10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341">
        <w:rPr>
          <w:rFonts w:ascii="Times New Roman" w:hAnsi="Times New Roman" w:cs="Times New Roman"/>
          <w:sz w:val="28"/>
          <w:szCs w:val="28"/>
        </w:rPr>
        <w:t xml:space="preserve"> «</w:t>
      </w:r>
      <w:r w:rsidR="00F95341" w:rsidRPr="00986732">
        <w:rPr>
          <w:rFonts w:ascii="Times New Roman" w:hAnsi="Times New Roman" w:cs="Times New Roman"/>
          <w:sz w:val="28"/>
          <w:szCs w:val="28"/>
        </w:rPr>
        <w:t xml:space="preserve">контроль за не превышением бюджетных обязательств над соответствующими лимитами бюджетных </w:t>
      </w:r>
      <w:proofErr w:type="gramStart"/>
      <w:r w:rsidR="00F95341" w:rsidRPr="00986732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C766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766AC">
        <w:rPr>
          <w:rFonts w:ascii="Times New Roman" w:hAnsi="Times New Roman" w:cs="Times New Roman"/>
          <w:sz w:val="28"/>
          <w:szCs w:val="28"/>
        </w:rPr>
        <w:t xml:space="preserve"> (</w:t>
      </w:r>
      <w:r w:rsidR="00F95341" w:rsidRPr="00986732">
        <w:rPr>
          <w:rFonts w:ascii="Times New Roman" w:hAnsi="Times New Roman" w:cs="Times New Roman"/>
          <w:sz w:val="28"/>
          <w:szCs w:val="28"/>
        </w:rPr>
        <w:t>или</w:t>
      </w:r>
      <w:r w:rsidR="00C766AC">
        <w:rPr>
          <w:rFonts w:ascii="Times New Roman" w:hAnsi="Times New Roman" w:cs="Times New Roman"/>
          <w:sz w:val="28"/>
          <w:szCs w:val="28"/>
        </w:rPr>
        <w:t>)</w:t>
      </w:r>
      <w:r w:rsidR="00F95341" w:rsidRPr="00986732">
        <w:rPr>
          <w:rFonts w:ascii="Times New Roman" w:hAnsi="Times New Roman" w:cs="Times New Roman"/>
          <w:sz w:val="28"/>
          <w:szCs w:val="28"/>
        </w:rPr>
        <w:t xml:space="preserve">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2EEB" w:rsidRDefault="00A92EEB" w:rsidP="00F9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15 изложить в следующей редакции: «</w:t>
      </w:r>
      <w:r w:rsidRPr="00986732">
        <w:rPr>
          <w:rFonts w:ascii="Times New Roman" w:hAnsi="Times New Roman" w:cs="Times New Roman"/>
          <w:sz w:val="28"/>
          <w:szCs w:val="28"/>
        </w:rPr>
        <w:t>контроль за достоверностью отчетов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 xml:space="preserve">результатах предоставления и (или)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 xml:space="preserve">бюджета (средств,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бюджета),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отчетов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реализации муниципальных программ муниципального округа, отчетов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исполнении муниципальных заданий, отчетов о достижении 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 xml:space="preserve">результативности предоставления средств из </w:t>
      </w:r>
      <w:r w:rsidR="00B0355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2EEB" w:rsidRDefault="00A92EEB" w:rsidP="00F95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абзацами следующего содержания: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67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66AC">
        <w:rPr>
          <w:rFonts w:ascii="Times New Roman" w:hAnsi="Times New Roman" w:cs="Times New Roman"/>
          <w:sz w:val="28"/>
          <w:szCs w:val="28"/>
        </w:rPr>
        <w:t xml:space="preserve">с </w:t>
      </w:r>
      <w:r w:rsidRPr="00986732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законодательством Ставропольского края, муниципальными правовыми актами передачу отдельных функций финансового органа Управлению Федерального казначейства по Ставропольскому краю, а именно: 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86732">
        <w:rPr>
          <w:rFonts w:ascii="Times New Roman" w:hAnsi="Times New Roman" w:cs="Times New Roman"/>
          <w:sz w:val="28"/>
          <w:szCs w:val="28"/>
        </w:rPr>
        <w:t>) учет бюджетных обязательств и санкционирование оплаты денежных обязательств, подлежащих исполнению за счет средств бюджета муниципального округа;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986732">
        <w:rPr>
          <w:rFonts w:ascii="Times New Roman" w:hAnsi="Times New Roman" w:cs="Times New Roman"/>
          <w:sz w:val="28"/>
          <w:szCs w:val="28"/>
        </w:rPr>
        <w:t>) подтверждение исполнения денежных обязательств бюджета муниципального округа в рамках выделенных лимитов бюджетных обязательств;</w:t>
      </w:r>
    </w:p>
    <w:p w:rsidR="00A92EEB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6732">
        <w:rPr>
          <w:rFonts w:ascii="Times New Roman" w:hAnsi="Times New Roman" w:cs="Times New Roman"/>
          <w:sz w:val="28"/>
          <w:szCs w:val="28"/>
        </w:rPr>
        <w:t>) казначейское сопровождение средств, определенных в соответствии со статьей 242.26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Федерации;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устанавливающих требования к бухгалтерскому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учету и составлению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представлению бухгалтерской (финансовой) отчетности муниципальных учреждений муниципального округа;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утверждение ведомственных стандартов, обеспечивающих осуществление полномочий по внутреннему муниципальному финансовому контролю, в случаях,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стандартами внутреннего государственного (муниципального) финансового контроля;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 xml:space="preserve">по иным выплатам физическим лицам из </w:t>
      </w:r>
      <w:r w:rsidR="00B0355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бюджета, а также за соблюдением условий договоров (соглашений)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 xml:space="preserve">средств из </w:t>
      </w:r>
      <w:r w:rsidR="00B0355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бюджета, муниципальных контрактов;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B0355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A92EEB" w:rsidRPr="00986732" w:rsidRDefault="00A92EEB" w:rsidP="00A92E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</w:t>
      </w:r>
      <w:r w:rsidR="00B0355C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в том числе:</w:t>
      </w:r>
    </w:p>
    <w:p w:rsidR="00B0355C" w:rsidRPr="00B0355C" w:rsidRDefault="004A363F" w:rsidP="00B0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C" w:rsidRPr="00B0355C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в отношении заказчиков, контрактных служб, контрактных  управляющих,  комиссий  по  осуществлению  закупок  и  их  членов, уполномоченных  органов,  уполномоченных  учреждений,  специализированных организаций,  операторов  электронных  площадок,  операторов  специализированных электронных  площадок,  при  осуществлении  закупок  для  обеспечения  нужд </w:t>
      </w:r>
      <w:proofErr w:type="spellStart"/>
      <w:r w:rsidR="00B035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0355C" w:rsidRPr="00B0355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края;</w:t>
      </w:r>
    </w:p>
    <w:p w:rsidR="00A92EEB" w:rsidRDefault="004A363F" w:rsidP="00B0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355C" w:rsidRPr="00B0355C">
        <w:rPr>
          <w:rFonts w:ascii="Times New Roman" w:hAnsi="Times New Roman" w:cs="Times New Roman"/>
          <w:sz w:val="28"/>
          <w:szCs w:val="28"/>
        </w:rPr>
        <w:t>проведение  внеплановых  проверок  в  отношении  заказчиков,  контрактных служб,  контрактных  управляющих,  комиссий  по  осуществлению  закупок  и  их</w:t>
      </w:r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B0355C" w:rsidRPr="00B0355C">
        <w:rPr>
          <w:rFonts w:ascii="Times New Roman" w:hAnsi="Times New Roman" w:cs="Times New Roman"/>
          <w:sz w:val="28"/>
          <w:szCs w:val="28"/>
        </w:rPr>
        <w:t>членов,  уполномоченных  органов,  уполномоченных  учреждений,</w:t>
      </w:r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B0355C" w:rsidRPr="00B0355C">
        <w:rPr>
          <w:rFonts w:ascii="Times New Roman" w:hAnsi="Times New Roman" w:cs="Times New Roman"/>
          <w:sz w:val="28"/>
          <w:szCs w:val="28"/>
        </w:rPr>
        <w:t>специализированных  организаций,  операторов  электронных  площадок,  операторов</w:t>
      </w:r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B0355C" w:rsidRPr="00B0355C">
        <w:rPr>
          <w:rFonts w:ascii="Times New Roman" w:hAnsi="Times New Roman" w:cs="Times New Roman"/>
          <w:sz w:val="28"/>
          <w:szCs w:val="28"/>
        </w:rPr>
        <w:t>специализированных  электронных  площадок,  кредитных  организаций,</w:t>
      </w:r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B0355C" w:rsidRPr="00B0355C">
        <w:rPr>
          <w:rFonts w:ascii="Times New Roman" w:hAnsi="Times New Roman" w:cs="Times New Roman"/>
          <w:sz w:val="28"/>
          <w:szCs w:val="28"/>
        </w:rPr>
        <w:t>государственной  корпорации  развития  «ВЭБ.РФ»,  региональных  гарантийных</w:t>
      </w:r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B0355C" w:rsidRPr="00B0355C">
        <w:rPr>
          <w:rFonts w:ascii="Times New Roman" w:hAnsi="Times New Roman" w:cs="Times New Roman"/>
          <w:sz w:val="28"/>
          <w:szCs w:val="28"/>
        </w:rPr>
        <w:t xml:space="preserve">организаций  при  осуществлении  такими  кредитными  организациями, государственной  корпорацией  развития  «ВЭБ.РФ»,  региональными  гарантийными организациями действий, предусмотренных Федеральным  законом  «О контрактной системе в сфере закупок товаров, работ, услуг для обеспечения </w:t>
      </w:r>
      <w:r w:rsidR="00B0355C" w:rsidRPr="00B0355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 нужд»,  при  осуществлении  закупок  для  обеспечения  нужд </w:t>
      </w:r>
      <w:proofErr w:type="spellStart"/>
      <w:r w:rsidR="00B0355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B0355C">
        <w:rPr>
          <w:rFonts w:ascii="Times New Roman" w:hAnsi="Times New Roman" w:cs="Times New Roman"/>
          <w:sz w:val="28"/>
          <w:szCs w:val="28"/>
        </w:rPr>
        <w:t xml:space="preserve"> </w:t>
      </w:r>
      <w:r w:rsidR="00B0355C" w:rsidRPr="00B0355C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B0355C">
        <w:rPr>
          <w:rFonts w:ascii="Times New Roman" w:hAnsi="Times New Roman" w:cs="Times New Roman"/>
          <w:sz w:val="28"/>
          <w:szCs w:val="28"/>
        </w:rPr>
        <w:t>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 ведомственный контроль за соблюдением трудового законодательства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права, в 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 рассмотрение в случаях и порядке, установленных законодательством Российской Федерации, дел об административных правонарушениях в установленной сфере деятельности,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виновных лиц к административной ответственности;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выдачу в соответствии с законодательством Российской Федерации обязательных для исполнения предписаний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и муниципальных нужд, в том числе об аннулировании определения поставщиков (подрядчиков, исполнителей);</w:t>
      </w:r>
    </w:p>
    <w:p w:rsidR="00B0355C" w:rsidRPr="00986732" w:rsidRDefault="00B0355C" w:rsidP="00B03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привлечение в соответствии с пунктами 10, 12 и 13 статьи 236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9867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остатков средств на казначейских счетах на единый счет бюджета муниципального округа и возврат привлеченных средств с единого счета бюджета муниципального округа на казначейские счета;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открытие в установленном порядке в Управлении Федерального казначейства по Ставропольскому краю единого счета бюджета муниципального округа, казначейских счетов для осуществления и отражения операций с денежными средствами, поступающими во временное распоряжение получателей средств бюджета муниципального округа, казначейских счетов 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и отражения операций с денежными средствами бюджетных и автономных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учреждений муниципального округа, казначейских счетов для осуществления и отражения операций с денежными средствами получателей средств из бюджета муниципального округа, казначейских счетов для осуществления и отражения операций с денежными средствами участников казначейского сопровождения;</w:t>
      </w:r>
    </w:p>
    <w:p w:rsidR="005724D4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 взаимодействие с Управлением Федеральной налоговой службы по Ставропольскому краю по обеспечению своевременности и полноты поступления налогов и других обязательных платежей в бюджет муниципального округа при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 по доходам;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организационно - техническое обеспечение деятельности комиссий (рабочих групп, координационных советов), в случае возложения указанных функций на финансовое управление;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согласование предложений (ходатайств) о создании, реорганизации и ликвидации бюджетных или казенных учреждений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согласование предложений об изменении типа бюджетного учреждения в целях создания казенного учреждения или об изменении типа казенного учреждения в целях создания бюджетного учреждения;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lastRenderedPageBreak/>
        <w:t>формирование перечня налоговых расходов муниципального округа, а также направление в налоговые органы сведений о категориях плательщиков с указанием обусловливающих соответствующие налоговые расходы нормативных правовых актов органов местного самоуправления муниципального округа, в том числе действовавших в отчетном финансовом году и в году, предшествующем отчетному финансовому году, и иную информацию, предусмотренную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согласование проектов муниципальных правовых актов муниципальных органов, устанавливающих нормативные затраты на обеспечение функций муниципальных органов муниципального округа Ставропольского края (включая подведомственные муниципальные казенные учреждения);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согласование решения администрации муниципального округа о заключении долгосрочных муниципальных контрактов, предметами которых являются: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 -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-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ежемесячный мониторинг кредиторской задолженности и просроченной кредиторской задолженности бюджетных учреждений муниципального округа;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внесение изменений в перечень главных администраторов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2">
        <w:rPr>
          <w:rFonts w:ascii="Times New Roman" w:hAnsi="Times New Roman" w:cs="Times New Roman"/>
          <w:sz w:val="28"/>
          <w:szCs w:val="28"/>
        </w:rPr>
        <w:t>бюджета муниципального округа;</w:t>
      </w:r>
    </w:p>
    <w:p w:rsidR="005724D4" w:rsidRPr="00986732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предоставление письменных разъяснений налогоплательщикам и налоговым агентам по вопросам применения нормативных правовых актов муниципального округа о местных налогах и сборах;</w:t>
      </w:r>
    </w:p>
    <w:p w:rsidR="005724D4" w:rsidRDefault="005724D4" w:rsidP="00572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контроль за перечислением в бюджет муниципального округа части прибыли обществ с ограниченной ответственностью,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986732">
        <w:rPr>
          <w:rFonts w:ascii="Times New Roman" w:hAnsi="Times New Roman" w:cs="Times New Roman"/>
          <w:sz w:val="28"/>
          <w:szCs w:val="28"/>
        </w:rPr>
        <w:t xml:space="preserve"> процентов долей в уставном капитале которых находится в муниципальной собственности муниципального округа, на основании анализа ежеквартальной отчетности;</w:t>
      </w:r>
    </w:p>
    <w:p w:rsidR="004A363F" w:rsidRDefault="004A363F" w:rsidP="004A3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6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363F">
        <w:rPr>
          <w:rFonts w:ascii="Times New Roman" w:hAnsi="Times New Roman" w:cs="Times New Roman"/>
          <w:sz w:val="28"/>
          <w:szCs w:val="28"/>
        </w:rPr>
        <w:t xml:space="preserve">одпункт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A363F">
        <w:rPr>
          <w:rFonts w:ascii="Times New Roman" w:hAnsi="Times New Roman" w:cs="Times New Roman"/>
          <w:sz w:val="28"/>
          <w:szCs w:val="28"/>
        </w:rPr>
        <w:t xml:space="preserve"> пункта 3.1. </w:t>
      </w:r>
      <w:r w:rsidR="003B6A0D">
        <w:rPr>
          <w:rFonts w:ascii="Times New Roman" w:hAnsi="Times New Roman" w:cs="Times New Roman"/>
          <w:sz w:val="28"/>
          <w:szCs w:val="28"/>
        </w:rPr>
        <w:t xml:space="preserve">раздела 3 «Основные функции Финансового управления» </w:t>
      </w:r>
      <w:r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C06595" w:rsidRPr="00986732" w:rsidRDefault="00C06595" w:rsidP="00C06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правила (основания, условия и порядок) списания и восстановления в учете задолженности по денежным обязательствам перед муниципальным округом;</w:t>
      </w:r>
    </w:p>
    <w:p w:rsidR="00C06595" w:rsidRPr="00986732" w:rsidRDefault="00C06595" w:rsidP="00C06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порядок учета бюджетных и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бюджета;</w:t>
      </w:r>
    </w:p>
    <w:p w:rsidR="00C06595" w:rsidRPr="00986732" w:rsidRDefault="00C06595" w:rsidP="00C06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 xml:space="preserve">порядок санкционирования оплаты денежных обязательств, в том числе обязательств, подлежащих исполнению за счет бюджетных ассигнований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бюджета;</w:t>
      </w:r>
    </w:p>
    <w:p w:rsidR="00C06595" w:rsidRDefault="00C06595" w:rsidP="00C065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порядок санкционирования операций со средствами участни</w:t>
      </w:r>
      <w:r w:rsidR="00365C0D">
        <w:rPr>
          <w:rFonts w:ascii="Times New Roman" w:hAnsi="Times New Roman" w:cs="Times New Roman"/>
          <w:sz w:val="28"/>
          <w:szCs w:val="28"/>
        </w:rPr>
        <w:t>ков казначейского сопровождения;</w:t>
      </w:r>
    </w:p>
    <w:p w:rsidR="00365C0D" w:rsidRPr="00986732" w:rsidRDefault="00365C0D" w:rsidP="00365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lastRenderedPageBreak/>
        <w:t xml:space="preserve">формы соглашений о предоставлении субсидий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 в соответствии с законодательством Российской Федерации, законодательством Ставропольского края, муниципальными правовыми актами.</w:t>
      </w:r>
    </w:p>
    <w:p w:rsidR="00FC5BAA" w:rsidRPr="00990348" w:rsidRDefault="00FC5BAA" w:rsidP="003B6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348">
        <w:rPr>
          <w:rFonts w:ascii="Times New Roman" w:hAnsi="Times New Roman" w:cs="Times New Roman"/>
          <w:sz w:val="28"/>
          <w:szCs w:val="28"/>
        </w:rPr>
        <w:t>3. В п</w:t>
      </w:r>
      <w:r w:rsidR="00C06595" w:rsidRPr="00990348">
        <w:rPr>
          <w:rFonts w:ascii="Times New Roman" w:hAnsi="Times New Roman" w:cs="Times New Roman"/>
          <w:sz w:val="28"/>
          <w:szCs w:val="28"/>
        </w:rPr>
        <w:t xml:space="preserve">одпункт 18 пункта 3.1. </w:t>
      </w:r>
      <w:r w:rsidR="003B6A0D">
        <w:rPr>
          <w:rFonts w:ascii="Times New Roman" w:hAnsi="Times New Roman" w:cs="Times New Roman"/>
          <w:sz w:val="28"/>
          <w:szCs w:val="28"/>
        </w:rPr>
        <w:t xml:space="preserve">раздела 3  «Основные функции Финансового управления» </w:t>
      </w:r>
      <w:r w:rsidRPr="00990348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C5BAA" w:rsidRPr="00FC5BAA" w:rsidRDefault="00FC5BAA" w:rsidP="00FC5BA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абзаце первом слова «бюджетные» заменить словом «казенные»;</w:t>
      </w:r>
    </w:p>
    <w:p w:rsidR="00C06595" w:rsidRPr="00FC5BAA" w:rsidRDefault="00FC5BAA" w:rsidP="00FC5BA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06595" w:rsidRPr="00FC5BAA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FC5BAA" w:rsidRPr="00986732" w:rsidRDefault="00FC5BAA" w:rsidP="00FC5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лимит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6732">
        <w:rPr>
          <w:rFonts w:ascii="Times New Roman" w:hAnsi="Times New Roman" w:cs="Times New Roman"/>
          <w:sz w:val="28"/>
          <w:szCs w:val="28"/>
        </w:rPr>
        <w:t xml:space="preserve"> бюджетных обязательств для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86732">
        <w:rPr>
          <w:rFonts w:ascii="Times New Roman" w:hAnsi="Times New Roman" w:cs="Times New Roman"/>
          <w:sz w:val="28"/>
          <w:szCs w:val="28"/>
        </w:rPr>
        <w:t>бюджета;</w:t>
      </w:r>
    </w:p>
    <w:p w:rsidR="00FC5BAA" w:rsidRDefault="00FC5BAA" w:rsidP="00FC5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732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7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86732">
        <w:rPr>
          <w:rFonts w:ascii="Times New Roman" w:hAnsi="Times New Roman" w:cs="Times New Roman"/>
          <w:sz w:val="28"/>
          <w:szCs w:val="28"/>
        </w:rPr>
        <w:t xml:space="preserve"> кодов видов источников финансирования дефицитов бюджетов, главными администраторами которых являются органы местного самоуправления муниципального округа и (или) находящиеся в их ведении казенные учреждения муниципального ок</w:t>
      </w:r>
      <w:r>
        <w:rPr>
          <w:rFonts w:ascii="Times New Roman" w:hAnsi="Times New Roman" w:cs="Times New Roman"/>
          <w:sz w:val="28"/>
          <w:szCs w:val="28"/>
        </w:rPr>
        <w:t>руга.</w:t>
      </w:r>
    </w:p>
    <w:p w:rsidR="00735629" w:rsidRPr="00735629" w:rsidRDefault="00FC5BAA" w:rsidP="00735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29">
        <w:rPr>
          <w:rFonts w:ascii="Times New Roman" w:hAnsi="Times New Roman" w:cs="Times New Roman"/>
          <w:sz w:val="28"/>
          <w:szCs w:val="28"/>
        </w:rPr>
        <w:t>4.</w:t>
      </w:r>
      <w:r w:rsidR="00735629">
        <w:rPr>
          <w:rFonts w:ascii="Times New Roman" w:hAnsi="Times New Roman" w:cs="Times New Roman"/>
          <w:sz w:val="28"/>
          <w:szCs w:val="28"/>
        </w:rPr>
        <w:t xml:space="preserve"> </w:t>
      </w:r>
      <w:r w:rsidR="00735629" w:rsidRPr="00735629">
        <w:rPr>
          <w:rFonts w:ascii="Times New Roman" w:hAnsi="Times New Roman" w:cs="Times New Roman"/>
          <w:sz w:val="28"/>
          <w:szCs w:val="28"/>
        </w:rPr>
        <w:t>В пункт 6.6.</w:t>
      </w:r>
      <w:r w:rsidRPr="00735629">
        <w:rPr>
          <w:rFonts w:ascii="Times New Roman" w:hAnsi="Times New Roman" w:cs="Times New Roman"/>
          <w:sz w:val="28"/>
          <w:szCs w:val="28"/>
        </w:rPr>
        <w:t xml:space="preserve"> </w:t>
      </w:r>
      <w:r w:rsidR="003B6A0D">
        <w:rPr>
          <w:rFonts w:ascii="Times New Roman" w:hAnsi="Times New Roman" w:cs="Times New Roman"/>
          <w:sz w:val="28"/>
          <w:szCs w:val="28"/>
        </w:rPr>
        <w:t xml:space="preserve">раздела 6  «Организация деятельности» </w:t>
      </w:r>
      <w:r w:rsidR="00735629" w:rsidRPr="00735629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FC5BAA" w:rsidRDefault="00735629" w:rsidP="00FC5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C5BAA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1745D">
        <w:rPr>
          <w:rFonts w:ascii="Times New Roman" w:hAnsi="Times New Roman" w:cs="Times New Roman"/>
          <w:sz w:val="28"/>
          <w:szCs w:val="28"/>
        </w:rPr>
        <w:t>1</w:t>
      </w:r>
      <w:r w:rsidR="00FC5B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FC5BAA" w:rsidRPr="00986732">
        <w:rPr>
          <w:rFonts w:ascii="Times New Roman" w:hAnsi="Times New Roman" w:cs="Times New Roman"/>
          <w:sz w:val="28"/>
          <w:szCs w:val="28"/>
        </w:rPr>
        <w:t xml:space="preserve">действует без доверенности от имени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C5BAA" w:rsidRPr="00986732">
        <w:rPr>
          <w:rFonts w:ascii="Times New Roman" w:hAnsi="Times New Roman" w:cs="Times New Roman"/>
          <w:sz w:val="28"/>
          <w:szCs w:val="28"/>
        </w:rPr>
        <w:t xml:space="preserve">инансового управления, представляет его интересы в государственных органах Ставропольского края, органах местного самоуправления, организациях, управляет имуществом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C5BAA" w:rsidRPr="00986732">
        <w:rPr>
          <w:rFonts w:ascii="Times New Roman" w:hAnsi="Times New Roman" w:cs="Times New Roman"/>
          <w:sz w:val="28"/>
          <w:szCs w:val="28"/>
        </w:rPr>
        <w:t>инансового управления, выдает доверенности, открывает расчетные и иные счета, подписывает финансовые документы;</w:t>
      </w:r>
    </w:p>
    <w:p w:rsidR="00E1745D" w:rsidRDefault="00E1745D" w:rsidP="00FC5B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подпункт 7 признать утратившим силу»</w:t>
      </w:r>
    </w:p>
    <w:p w:rsidR="00735629" w:rsidRDefault="00735629" w:rsidP="00735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74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 подпункт 9 изложить в следующей редакции: «</w:t>
      </w:r>
      <w:r w:rsidRPr="00986732">
        <w:rPr>
          <w:rFonts w:ascii="Times New Roman" w:hAnsi="Times New Roman" w:cs="Times New Roman"/>
          <w:sz w:val="28"/>
          <w:szCs w:val="28"/>
        </w:rPr>
        <w:t>утверждает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8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отделах финансового управления,</w:t>
      </w:r>
      <w:r w:rsidRPr="00986732">
        <w:rPr>
          <w:rFonts w:ascii="Times New Roman" w:hAnsi="Times New Roman" w:cs="Times New Roman"/>
          <w:sz w:val="28"/>
          <w:szCs w:val="28"/>
        </w:rPr>
        <w:t xml:space="preserve"> должностные инструкции работников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86732">
        <w:rPr>
          <w:rFonts w:ascii="Times New Roman" w:hAnsi="Times New Roman" w:cs="Times New Roman"/>
          <w:sz w:val="28"/>
          <w:szCs w:val="28"/>
        </w:rPr>
        <w:t>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устанавливает степень ответственности работников Финансового управления за результаты работы</w:t>
      </w:r>
      <w:r w:rsidRPr="00986732">
        <w:rPr>
          <w:rFonts w:ascii="Times New Roman" w:hAnsi="Times New Roman" w:cs="Times New Roman"/>
          <w:sz w:val="28"/>
          <w:szCs w:val="28"/>
        </w:rPr>
        <w:t>;</w:t>
      </w:r>
    </w:p>
    <w:p w:rsidR="00735629" w:rsidRPr="00986732" w:rsidRDefault="00735629" w:rsidP="00735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74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подпунктом 16 следующего содержания: «</w:t>
      </w:r>
      <w:r w:rsidRPr="00986732">
        <w:rPr>
          <w:rFonts w:ascii="Times New Roman" w:hAnsi="Times New Roman" w:cs="Times New Roman"/>
          <w:sz w:val="28"/>
          <w:szCs w:val="28"/>
        </w:rPr>
        <w:t>осуществляет прием граждан в порядке,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муниципальным правовым актом.» </w:t>
      </w:r>
    </w:p>
    <w:sectPr w:rsidR="00735629" w:rsidRPr="00986732" w:rsidSect="0091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94A"/>
    <w:multiLevelType w:val="multilevel"/>
    <w:tmpl w:val="52760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" w15:restartNumberingAfterBreak="0">
    <w:nsid w:val="21061B1D"/>
    <w:multiLevelType w:val="multilevel"/>
    <w:tmpl w:val="327871B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29572106"/>
    <w:multiLevelType w:val="multilevel"/>
    <w:tmpl w:val="327871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4C8658E"/>
    <w:multiLevelType w:val="hybridMultilevel"/>
    <w:tmpl w:val="FA60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231DE"/>
    <w:multiLevelType w:val="hybridMultilevel"/>
    <w:tmpl w:val="363ACB28"/>
    <w:lvl w:ilvl="0" w:tplc="A73C4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5ED01E7"/>
    <w:multiLevelType w:val="multilevel"/>
    <w:tmpl w:val="327871B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780"/>
    <w:rsid w:val="000006F9"/>
    <w:rsid w:val="000354E0"/>
    <w:rsid w:val="0007341B"/>
    <w:rsid w:val="00095FBF"/>
    <w:rsid w:val="001B217B"/>
    <w:rsid w:val="00212DC9"/>
    <w:rsid w:val="0022612E"/>
    <w:rsid w:val="00342385"/>
    <w:rsid w:val="00350581"/>
    <w:rsid w:val="00365C0D"/>
    <w:rsid w:val="0039190C"/>
    <w:rsid w:val="003A34FC"/>
    <w:rsid w:val="003B6A0D"/>
    <w:rsid w:val="003D0DA1"/>
    <w:rsid w:val="003F5003"/>
    <w:rsid w:val="00407B90"/>
    <w:rsid w:val="00440514"/>
    <w:rsid w:val="0046053A"/>
    <w:rsid w:val="004A363F"/>
    <w:rsid w:val="004F25D0"/>
    <w:rsid w:val="005724D4"/>
    <w:rsid w:val="00581487"/>
    <w:rsid w:val="005D6C75"/>
    <w:rsid w:val="005E43E9"/>
    <w:rsid w:val="00615C7E"/>
    <w:rsid w:val="00617504"/>
    <w:rsid w:val="00645607"/>
    <w:rsid w:val="006E1D85"/>
    <w:rsid w:val="00702A70"/>
    <w:rsid w:val="007253FE"/>
    <w:rsid w:val="00735629"/>
    <w:rsid w:val="00763157"/>
    <w:rsid w:val="00783780"/>
    <w:rsid w:val="0083012F"/>
    <w:rsid w:val="0085591B"/>
    <w:rsid w:val="00923278"/>
    <w:rsid w:val="009600B2"/>
    <w:rsid w:val="00977B3D"/>
    <w:rsid w:val="00990348"/>
    <w:rsid w:val="009E79F0"/>
    <w:rsid w:val="00A1454C"/>
    <w:rsid w:val="00A209AD"/>
    <w:rsid w:val="00A44786"/>
    <w:rsid w:val="00A73299"/>
    <w:rsid w:val="00A92EEB"/>
    <w:rsid w:val="00AC382A"/>
    <w:rsid w:val="00B0355C"/>
    <w:rsid w:val="00B045FD"/>
    <w:rsid w:val="00B22382"/>
    <w:rsid w:val="00B47795"/>
    <w:rsid w:val="00B74859"/>
    <w:rsid w:val="00BC43A5"/>
    <w:rsid w:val="00C06595"/>
    <w:rsid w:val="00C41B5A"/>
    <w:rsid w:val="00C67E2F"/>
    <w:rsid w:val="00C71392"/>
    <w:rsid w:val="00C766AC"/>
    <w:rsid w:val="00C766E6"/>
    <w:rsid w:val="00C869B4"/>
    <w:rsid w:val="00CF7B7E"/>
    <w:rsid w:val="00D14A6B"/>
    <w:rsid w:val="00DF3D5F"/>
    <w:rsid w:val="00DF4AC7"/>
    <w:rsid w:val="00E1745D"/>
    <w:rsid w:val="00E24E80"/>
    <w:rsid w:val="00E84951"/>
    <w:rsid w:val="00F161C3"/>
    <w:rsid w:val="00F6334D"/>
    <w:rsid w:val="00F74736"/>
    <w:rsid w:val="00F755AE"/>
    <w:rsid w:val="00F8027A"/>
    <w:rsid w:val="00F95341"/>
    <w:rsid w:val="00FA4968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083D"/>
  <w15:docId w15:val="{E0299C66-EEED-43A8-9EC0-2C1B6F4E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7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7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2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8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4D1F786BC34A556E0C1D1F4DD87A22C0D0D6D6F0D97AED5DA1A7D8C29BA3363467571AE4980B945BBF947l2y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D1F786BC34A556E0C1CFF9CBEBFC260B023B6B0196A5858F4526D17ElBy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C999F-16F0-415B-A28C-4932CA15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38</cp:revision>
  <cp:lastPrinted>2024-10-25T05:53:00Z</cp:lastPrinted>
  <dcterms:created xsi:type="dcterms:W3CDTF">2020-07-27T06:03:00Z</dcterms:created>
  <dcterms:modified xsi:type="dcterms:W3CDTF">2024-10-25T05:54:00Z</dcterms:modified>
</cp:coreProperties>
</file>