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04119C" w:rsidP="0004119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9C" w:rsidRDefault="0004119C" w:rsidP="0004119C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4119C" w:rsidRDefault="0004119C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137E" w:rsidRPr="000B137E">
        <w:rPr>
          <w:rFonts w:ascii="Times New Roman" w:hAnsi="Times New Roman" w:cs="Times New Roman"/>
          <w:sz w:val="28"/>
          <w:szCs w:val="28"/>
        </w:rPr>
        <w:t>Развитие образования в Арзгирском муниципальном округе на 2024-2029 годы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9C" w:rsidRDefault="0004119C" w:rsidP="0004119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декабря 2023г.</w:t>
      </w:r>
    </w:p>
    <w:p w:rsidR="0004119C" w:rsidRDefault="0004119C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B137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0B137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муниципального округа проведена 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37E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137E" w:rsidRPr="000B137E">
        <w:rPr>
          <w:rFonts w:ascii="Times New Roman" w:hAnsi="Times New Roman" w:cs="Times New Roman"/>
          <w:sz w:val="28"/>
          <w:szCs w:val="28"/>
        </w:rPr>
        <w:t>Развитие образования в Арзгирском муниципальном округе на 2024-2029 годы</w:t>
      </w:r>
      <w:r w:rsidR="000B137E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B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программы, Программа), направленного </w:t>
      </w:r>
      <w:r w:rsidR="000B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администрации Арзгирского муниципального округа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0B137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3г. </w:t>
      </w:r>
      <w:r w:rsidR="000B137E">
        <w:rPr>
          <w:rFonts w:ascii="Times New Roman" w:hAnsi="Times New Roman" w:cs="Times New Roman"/>
          <w:color w:val="000000" w:themeColor="text1"/>
          <w:sz w:val="28"/>
          <w:szCs w:val="28"/>
        </w:rPr>
        <w:t>7096 №01-16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Ставропольского края «Об утверждении муниципальной программы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37E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137E" w:rsidRPr="000B137E">
        <w:rPr>
          <w:rFonts w:ascii="Times New Roman" w:hAnsi="Times New Roman" w:cs="Times New Roman"/>
          <w:sz w:val="28"/>
          <w:szCs w:val="28"/>
        </w:rPr>
        <w:t>Развитие образования в Арзгирском муниципальном округе на 2024-2029 годы</w:t>
      </w:r>
      <w:r w:rsidR="000B137E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представляемые вместе с проектом Программы;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60E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 на </w:t>
      </w:r>
      <w:r w:rsidR="003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муниципальной образовательной системы в соответствии с общероссийскими и региональными стратегическими </w:t>
      </w:r>
      <w:r w:rsidR="00FB060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направлениями развития системы образования, государственным и социальным заказом с учетом особенностей Арзгирского муниципального округа.</w:t>
      </w:r>
      <w:r w:rsidR="003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является </w:t>
      </w:r>
      <w:r w:rsidR="00363B44">
        <w:rPr>
          <w:rFonts w:ascii="Times New Roman" w:hAnsi="Times New Roman" w:cs="Times New Roman"/>
          <w:color w:val="000000" w:themeColor="text1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Соисполнителями Программы являются: </w:t>
      </w:r>
      <w:r w:rsidR="00363B4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Арзгирского муниципального округа</w:t>
      </w:r>
      <w:r w:rsidR="00363B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B44" w:rsidRDefault="008B7822" w:rsidP="00363B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Участники Программы: </w:t>
      </w:r>
      <w:r w:rsidR="00363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учреждения отдела образования администрации Арзгирского муниципального округа. 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Программа состоит из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мероприятий:</w:t>
      </w:r>
    </w:p>
    <w:p w:rsidR="00611BC3" w:rsidRDefault="00363B44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дошкольного, общего и дополнительного образования детей в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округе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5BE6" w:rsidRDefault="00363B44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детей с ограниченными возможностями здоровья, детей инвалидов</w:t>
      </w:r>
      <w:r w:rsidR="00305BE6">
        <w:rPr>
          <w:rFonts w:ascii="Times New Roman" w:hAnsi="Times New Roman" w:cs="Times New Roman"/>
          <w:color w:val="000000" w:themeColor="text1"/>
          <w:sz w:val="28"/>
          <w:szCs w:val="28"/>
        </w:rPr>
        <w:t>, детей сирот и детей, оставшихся без попечения родителей в Арзгирском муниципальном округе.</w:t>
      </w:r>
    </w:p>
    <w:p w:rsidR="00305BE6" w:rsidRDefault="00305BE6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отдыха, оздоровления и занятости детей в каникулярное время в Арзгирском муниципальном округе.</w:t>
      </w:r>
    </w:p>
    <w:p w:rsidR="00305BE6" w:rsidRDefault="00305BE6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реализации </w:t>
      </w:r>
      <w:r w:rsidR="00717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Арзгирского муниципального округа «Развитие образования в Арзгирском муниципальном округе» и общепрограммные мероприятия.</w:t>
      </w:r>
    </w:p>
    <w:p w:rsidR="00611BC3" w:rsidRDefault="00305BE6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регионального проекта «Патриотическое воспитание граждан Российской Федерации».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64AA" w:rsidRDefault="004C6877" w:rsidP="004C6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</w:t>
      </w:r>
      <w:r w:rsidR="00717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составит </w:t>
      </w:r>
      <w:r w:rsidR="00B821DE">
        <w:rPr>
          <w:rFonts w:ascii="Times New Roman" w:hAnsi="Times New Roman" w:cs="Times New Roman"/>
          <w:color w:val="000000" w:themeColor="text1"/>
          <w:sz w:val="28"/>
          <w:szCs w:val="28"/>
        </w:rPr>
        <w:t>4292762,42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821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3375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0C3375" w:rsidRPr="000C3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375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по годам: в 2024г.- 964398,61 тыс. руб., в 2025г.- 641142,85 тыс. руб., в 2026г.- 760647,57 тыс. руб., в 2027г. – 642191,13 тыс. руб., в 2028г. – 642191,13 тыс. руб., в 2029г. – 642191,13 тыс. руб.</w:t>
      </w:r>
    </w:p>
    <w:p w:rsidR="00B821DE" w:rsidRDefault="008964AA" w:rsidP="00B82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источникам финансового обеспечения: </w:t>
      </w:r>
    </w:p>
    <w:p w:rsidR="00B821DE" w:rsidRDefault="00B821DE" w:rsidP="00B82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бюджет Ставропольского края (краевой бюджет) – 2194757,86 тыс. руб.</w:t>
      </w:r>
      <w:r w:rsidRPr="00B8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 в 2024г.- 611313,09 тыс. руб., в 2025г.- 292840,61 тыс. руб., в 2026г.- 410604,95 тыс. руб., в 2027г. – 293333,07 тыс. руб., в 2028г. – 293333,07 тыс. руб., в 2029г. – 293333,07 тыс. руб.</w:t>
      </w:r>
      <w:r w:rsidR="000C33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21DE" w:rsidRDefault="00B821DE" w:rsidP="00B82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Арзгирского муниципального округа (местный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2031814,16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B8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годам: в 2024г.- 337 995,12 тыс. руб.,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2025г.- 338082,24 тыс. руб., в 2026г.- 339822,62 тыс. руб., в 2027г. – 338638,06 тыс. руб., в 2028г. – 338638,06 тыс. руб., в 2029г. – 338638,06тыс. руб.</w:t>
      </w:r>
      <w:r w:rsidR="000C33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3375" w:rsidRDefault="000C3375" w:rsidP="000C33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внебюджетные средства и иные источники – 66190,40 тыс. руб.</w:t>
      </w:r>
      <w:r w:rsidRPr="00B8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 в 2024г.- 15090,40 тыс. руб., в 2025г.- 10220,00 тыс. руб., в 2026г.- 10220,00 тыс. руб., в 2027г. – 10220,00 тыс. руб., в 2028г. – 10220,00 тыс. руб., в 2029г. – 10220,00 тыс. руб.</w:t>
      </w:r>
    </w:p>
    <w:p w:rsidR="00CB22D2" w:rsidRDefault="004C6877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01B1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Арзгирского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19C1">
        <w:rPr>
          <w:rFonts w:ascii="Times New Roman" w:hAnsi="Times New Roman" w:cs="Times New Roman"/>
          <w:color w:val="000000" w:themeColor="text1"/>
          <w:sz w:val="28"/>
          <w:szCs w:val="28"/>
        </w:rPr>
        <w:t>и 20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7FF3" w:rsidRDefault="00511A3F" w:rsidP="00087FF3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</w:p>
    <w:p w:rsidR="00087FF3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C28">
        <w:rPr>
          <w:rFonts w:ascii="Times New Roman" w:hAnsi="Times New Roman" w:cs="Times New Roman"/>
          <w:sz w:val="28"/>
          <w:szCs w:val="28"/>
        </w:rPr>
        <w:t>доля выпускников общеобразовательных учреждений, не получивших аттестат о среднем общем образовании;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обеспечение детей дошкольного возраста местами в дошкольных учреждениях;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детей в возрасте от 1 – до 7 лет, охваченных различными формами дошкольного образования, в общей численности детей дошкольного возраста в округе;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численность воспитанников муниципальных дошкольных образовательных учреждений Арзгирского муниципального округа;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уровень обеспечения вариативными формами дошкольного образования;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родителей, получающих компенсацию части родительской платы за присмотр и уход, в общей численности родителей, имеющих право на получение вышеуказанной компенсации;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 xml:space="preserve">доля, показывающая общий уровень укомплектованности 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 w:rsidRPr="00514C28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общеобразовательных учреждениях муниципального округа;</w:t>
      </w:r>
    </w:p>
    <w:p w:rsidR="00087FF3" w:rsidRPr="001F087B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087B">
        <w:rPr>
          <w:rFonts w:ascii="Times New Roman" w:hAnsi="Times New Roman" w:cs="Times New Roman"/>
          <w:sz w:val="28"/>
          <w:szCs w:val="28"/>
        </w:rPr>
        <w:t xml:space="preserve">удельный вес учащихся, обеспеченных учебниками; 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обучающихся в общеобразовательных учреждениях, занимающихся в одну смену, в общей численности обучающихся общеобразовательных учреждений;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выпускников общеобразовательных учреждений, получающих документы государственного образца об образовании, в общей численности выпускников;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педагогических работников, пользующаяся мерами социальной поддержки по оплате коммунальных услуг, в общей численности педагогических работников образовательных учреждений;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C28">
        <w:rPr>
          <w:rFonts w:ascii="Times New Roman" w:hAnsi="Times New Roman" w:cs="Times New Roman"/>
          <w:sz w:val="28"/>
          <w:szCs w:val="28"/>
        </w:rPr>
        <w:t xml:space="preserve">удельный вес детей, охваченных дополнительным образованием от общего числа обучающихся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C28">
        <w:rPr>
          <w:rFonts w:ascii="Times New Roman" w:hAnsi="Times New Roman" w:cs="Times New Roman"/>
          <w:sz w:val="28"/>
          <w:szCs w:val="28"/>
        </w:rPr>
        <w:t xml:space="preserve"> до 18 лет;</w:t>
      </w:r>
    </w:p>
    <w:p w:rsidR="00087FF3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CB2">
        <w:rPr>
          <w:rFonts w:ascii="Times New Roman" w:hAnsi="Times New Roman" w:cs="Times New Roman"/>
          <w:sz w:val="28"/>
          <w:szCs w:val="28"/>
        </w:rPr>
        <w:t xml:space="preserve"> </w:t>
      </w:r>
      <w:r w:rsidRPr="00514C28">
        <w:rPr>
          <w:rFonts w:ascii="Times New Roman" w:hAnsi="Times New Roman" w:cs="Times New Roman"/>
          <w:sz w:val="28"/>
          <w:szCs w:val="28"/>
        </w:rPr>
        <w:t>доля детей в возрасте от 7 до 18 лет, участвующих в конкурсах, конференциях, олимпиадах, в общей численности обучающихся общеобразовательных учреждений;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общеобразовательных учреждений, расположенных в сельской местности, в которых созданы современные условия для занятий физической культурой и спортом, во внеурочное время;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C28">
        <w:rPr>
          <w:rFonts w:ascii="Times New Roman" w:hAnsi="Times New Roman" w:cs="Times New Roman"/>
          <w:sz w:val="28"/>
          <w:szCs w:val="28"/>
        </w:rPr>
        <w:t>доля обучающихся, охваченных организованным отдыхом в период летних каникул, в общей численности обучающихся;</w:t>
      </w:r>
    </w:p>
    <w:p w:rsidR="00087FF3" w:rsidRPr="00514C28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</w:t>
      </w:r>
      <w:r w:rsidRPr="00514C28">
        <w:rPr>
          <w:rFonts w:ascii="Times New Roman" w:hAnsi="Times New Roman" w:cs="Times New Roman"/>
          <w:sz w:val="28"/>
          <w:szCs w:val="28"/>
        </w:rPr>
        <w:t xml:space="preserve"> обучающихся, трудоустроенных в период летних каникул в общей численности обучающихся;</w:t>
      </w:r>
    </w:p>
    <w:p w:rsidR="00087FF3" w:rsidRPr="000238DB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38DB">
        <w:rPr>
          <w:rFonts w:ascii="Times New Roman" w:hAnsi="Times New Roman"/>
          <w:sz w:val="28"/>
          <w:szCs w:val="28"/>
        </w:rPr>
        <w:t>доля обучающихся 1-4 классов</w:t>
      </w:r>
      <w:r>
        <w:rPr>
          <w:rFonts w:ascii="Times New Roman" w:hAnsi="Times New Roman"/>
          <w:sz w:val="28"/>
          <w:szCs w:val="28"/>
        </w:rPr>
        <w:t>,</w:t>
      </w:r>
      <w:r w:rsidRPr="000238DB">
        <w:rPr>
          <w:rFonts w:ascii="Times New Roman" w:hAnsi="Times New Roman"/>
          <w:sz w:val="28"/>
          <w:szCs w:val="28"/>
        </w:rPr>
        <w:t xml:space="preserve"> получающих бесплатное горячее питание в муниципальных общеобразовательных организациях, в общей численности обучающихся, получающих начальное общее образование в муниципальных общеобразовательных организациях Арзгирского </w:t>
      </w:r>
      <w:r w:rsidR="007175D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087FF3" w:rsidRPr="000238DB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8DB">
        <w:rPr>
          <w:rFonts w:ascii="Times New Roman" w:hAnsi="Times New Roman" w:cs="Times New Roman"/>
          <w:sz w:val="28"/>
          <w:szCs w:val="28"/>
        </w:rPr>
        <w:t>доля, показывающая общий уровень укомплектованности педагогическими кадрами (в том числе учителями) общеобразовательных учреждений</w:t>
      </w:r>
      <w:r w:rsidR="007175D9">
        <w:rPr>
          <w:rFonts w:ascii="Times New Roman" w:hAnsi="Times New Roman" w:cs="Times New Roman"/>
          <w:sz w:val="28"/>
          <w:szCs w:val="28"/>
        </w:rPr>
        <w:t>;</w:t>
      </w:r>
    </w:p>
    <w:p w:rsidR="00087FF3" w:rsidRPr="000238DB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8DB">
        <w:rPr>
          <w:rFonts w:ascii="Times New Roman" w:hAnsi="Times New Roman" w:cs="Times New Roman"/>
          <w:sz w:val="28"/>
          <w:szCs w:val="28"/>
        </w:rPr>
        <w:t>доля, показывающая общий уровень укомплектованности педагогическими кадрами учреждений дополнительного образования детей</w:t>
      </w:r>
      <w:r w:rsidR="007175D9">
        <w:rPr>
          <w:rFonts w:ascii="Times New Roman" w:hAnsi="Times New Roman" w:cs="Times New Roman"/>
          <w:sz w:val="28"/>
          <w:szCs w:val="28"/>
        </w:rPr>
        <w:t>;</w:t>
      </w:r>
    </w:p>
    <w:p w:rsidR="00087FF3" w:rsidRPr="000238DB" w:rsidRDefault="00087FF3" w:rsidP="00087F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8DB">
        <w:rPr>
          <w:rFonts w:ascii="Times New Roman" w:hAnsi="Times New Roman" w:cs="Times New Roman"/>
          <w:sz w:val="28"/>
          <w:szCs w:val="28"/>
        </w:rPr>
        <w:t>доля педагогических работников, общеобразовательных организаций, получающих ежемесячное вознаграждение за классное руководство, в общей численности педагогических работников общеобразовательных организаций, осуществлявших классное руководство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737" w:rsidRDefault="009A2737" w:rsidP="00087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программы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61050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508" w:rsidRPr="000B137E">
        <w:rPr>
          <w:rFonts w:ascii="Times New Roman" w:hAnsi="Times New Roman" w:cs="Times New Roman"/>
          <w:sz w:val="28"/>
          <w:szCs w:val="28"/>
        </w:rPr>
        <w:t>Развитие образования в Арзгирском муниципальном округе на 2024-2029 годы</w:t>
      </w:r>
      <w:r w:rsidR="0061050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2533F2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7F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       </w:t>
      </w:r>
      <w:r w:rsidR="002533F2">
        <w:rPr>
          <w:rFonts w:ascii="Times New Roman" w:hAnsi="Times New Roman" w:cs="Times New Roman"/>
          <w:sz w:val="28"/>
          <w:szCs w:val="28"/>
        </w:rPr>
        <w:t>Е.Н.Бурба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E0" w:rsidRDefault="00E428E0">
      <w:pPr>
        <w:spacing w:after="0" w:line="240" w:lineRule="auto"/>
      </w:pPr>
      <w:r>
        <w:separator/>
      </w:r>
    </w:p>
  </w:endnote>
  <w:endnote w:type="continuationSeparator" w:id="0">
    <w:p w:rsidR="00E428E0" w:rsidRDefault="00E4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7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E0" w:rsidRDefault="00E428E0">
      <w:pPr>
        <w:spacing w:after="0" w:line="240" w:lineRule="auto"/>
      </w:pPr>
      <w:r>
        <w:separator/>
      </w:r>
    </w:p>
  </w:footnote>
  <w:footnote w:type="continuationSeparator" w:id="0">
    <w:p w:rsidR="00E428E0" w:rsidRDefault="00E4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0C5E"/>
    <w:rsid w:val="0001443C"/>
    <w:rsid w:val="00030DB8"/>
    <w:rsid w:val="0004119C"/>
    <w:rsid w:val="000422E2"/>
    <w:rsid w:val="0004373E"/>
    <w:rsid w:val="00044178"/>
    <w:rsid w:val="00052ECD"/>
    <w:rsid w:val="00053CA7"/>
    <w:rsid w:val="000645B9"/>
    <w:rsid w:val="00065924"/>
    <w:rsid w:val="000670A7"/>
    <w:rsid w:val="000675C0"/>
    <w:rsid w:val="00087FF3"/>
    <w:rsid w:val="000911A0"/>
    <w:rsid w:val="000B137E"/>
    <w:rsid w:val="000B2F17"/>
    <w:rsid w:val="000B73D0"/>
    <w:rsid w:val="000C3375"/>
    <w:rsid w:val="000C352F"/>
    <w:rsid w:val="000C4A3D"/>
    <w:rsid w:val="000C5EB9"/>
    <w:rsid w:val="000C606C"/>
    <w:rsid w:val="000C663F"/>
    <w:rsid w:val="000C702E"/>
    <w:rsid w:val="000C77B9"/>
    <w:rsid w:val="000D3F16"/>
    <w:rsid w:val="000E0A6F"/>
    <w:rsid w:val="000E1F5A"/>
    <w:rsid w:val="000E6BBD"/>
    <w:rsid w:val="000F3285"/>
    <w:rsid w:val="0010052F"/>
    <w:rsid w:val="00105FAB"/>
    <w:rsid w:val="0011078C"/>
    <w:rsid w:val="00115C45"/>
    <w:rsid w:val="0011655F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4EBC"/>
    <w:rsid w:val="001A60F9"/>
    <w:rsid w:val="001B2D3B"/>
    <w:rsid w:val="001B3D24"/>
    <w:rsid w:val="001C0BE8"/>
    <w:rsid w:val="001C1C40"/>
    <w:rsid w:val="001D3CF4"/>
    <w:rsid w:val="001D62B8"/>
    <w:rsid w:val="001D6795"/>
    <w:rsid w:val="001F0763"/>
    <w:rsid w:val="001F430A"/>
    <w:rsid w:val="001F4A6B"/>
    <w:rsid w:val="00206141"/>
    <w:rsid w:val="00210108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53388"/>
    <w:rsid w:val="002533F2"/>
    <w:rsid w:val="002636E1"/>
    <w:rsid w:val="0026374C"/>
    <w:rsid w:val="002664EF"/>
    <w:rsid w:val="00267314"/>
    <w:rsid w:val="00274D1C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300B7C"/>
    <w:rsid w:val="00303EB5"/>
    <w:rsid w:val="00304271"/>
    <w:rsid w:val="00305BE6"/>
    <w:rsid w:val="0030717A"/>
    <w:rsid w:val="003071C2"/>
    <w:rsid w:val="003113BB"/>
    <w:rsid w:val="00313D2F"/>
    <w:rsid w:val="003227B2"/>
    <w:rsid w:val="003230AD"/>
    <w:rsid w:val="00325AAE"/>
    <w:rsid w:val="00326B40"/>
    <w:rsid w:val="003278EF"/>
    <w:rsid w:val="00341B77"/>
    <w:rsid w:val="0035288A"/>
    <w:rsid w:val="00353FBC"/>
    <w:rsid w:val="0036095A"/>
    <w:rsid w:val="003614DF"/>
    <w:rsid w:val="00363B44"/>
    <w:rsid w:val="0036464D"/>
    <w:rsid w:val="00366B93"/>
    <w:rsid w:val="00370AD0"/>
    <w:rsid w:val="003739D8"/>
    <w:rsid w:val="0037504C"/>
    <w:rsid w:val="00381F52"/>
    <w:rsid w:val="00385CBA"/>
    <w:rsid w:val="00386E14"/>
    <w:rsid w:val="003905CF"/>
    <w:rsid w:val="00392266"/>
    <w:rsid w:val="003941E8"/>
    <w:rsid w:val="0039429E"/>
    <w:rsid w:val="003A0A77"/>
    <w:rsid w:val="003B23A0"/>
    <w:rsid w:val="003B4D79"/>
    <w:rsid w:val="003B7DC4"/>
    <w:rsid w:val="003C6881"/>
    <w:rsid w:val="003D4180"/>
    <w:rsid w:val="003E03C0"/>
    <w:rsid w:val="003E23FF"/>
    <w:rsid w:val="003E340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3FA1"/>
    <w:rsid w:val="00447391"/>
    <w:rsid w:val="0045695E"/>
    <w:rsid w:val="00462E4C"/>
    <w:rsid w:val="00480290"/>
    <w:rsid w:val="00480CC8"/>
    <w:rsid w:val="00481EFF"/>
    <w:rsid w:val="00483F8B"/>
    <w:rsid w:val="00484F39"/>
    <w:rsid w:val="00487392"/>
    <w:rsid w:val="00487AF4"/>
    <w:rsid w:val="00497D63"/>
    <w:rsid w:val="004B1633"/>
    <w:rsid w:val="004B3BC4"/>
    <w:rsid w:val="004C23AF"/>
    <w:rsid w:val="004C3746"/>
    <w:rsid w:val="004C3E52"/>
    <w:rsid w:val="004C6877"/>
    <w:rsid w:val="004D03C0"/>
    <w:rsid w:val="004D3966"/>
    <w:rsid w:val="004D4EC2"/>
    <w:rsid w:val="004D5AA4"/>
    <w:rsid w:val="004E549D"/>
    <w:rsid w:val="004E5B5B"/>
    <w:rsid w:val="004E6216"/>
    <w:rsid w:val="004E6F05"/>
    <w:rsid w:val="004E79C4"/>
    <w:rsid w:val="004F1FE7"/>
    <w:rsid w:val="004F2F64"/>
    <w:rsid w:val="004F5E20"/>
    <w:rsid w:val="005024BA"/>
    <w:rsid w:val="005026D8"/>
    <w:rsid w:val="00511A3F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FD4"/>
    <w:rsid w:val="0057097E"/>
    <w:rsid w:val="00583980"/>
    <w:rsid w:val="00583D6B"/>
    <w:rsid w:val="0058627B"/>
    <w:rsid w:val="00590C45"/>
    <w:rsid w:val="00590F7E"/>
    <w:rsid w:val="00593CCD"/>
    <w:rsid w:val="005971E0"/>
    <w:rsid w:val="00597422"/>
    <w:rsid w:val="00597A0D"/>
    <w:rsid w:val="005A1D76"/>
    <w:rsid w:val="005A6426"/>
    <w:rsid w:val="005A6D25"/>
    <w:rsid w:val="005A72D1"/>
    <w:rsid w:val="005A7CB3"/>
    <w:rsid w:val="005A7F1C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3A21"/>
    <w:rsid w:val="005F6AF6"/>
    <w:rsid w:val="0060009C"/>
    <w:rsid w:val="00610508"/>
    <w:rsid w:val="00611BC3"/>
    <w:rsid w:val="00612A68"/>
    <w:rsid w:val="00613699"/>
    <w:rsid w:val="00614746"/>
    <w:rsid w:val="00617B0D"/>
    <w:rsid w:val="006226AD"/>
    <w:rsid w:val="006351CC"/>
    <w:rsid w:val="00636473"/>
    <w:rsid w:val="00636D56"/>
    <w:rsid w:val="00637667"/>
    <w:rsid w:val="00637F5A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A2C00"/>
    <w:rsid w:val="006A464D"/>
    <w:rsid w:val="006A4FC8"/>
    <w:rsid w:val="006B14A2"/>
    <w:rsid w:val="006B52B8"/>
    <w:rsid w:val="006C713A"/>
    <w:rsid w:val="006D43BB"/>
    <w:rsid w:val="006E34D3"/>
    <w:rsid w:val="006E5330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175D9"/>
    <w:rsid w:val="007216A6"/>
    <w:rsid w:val="0072235C"/>
    <w:rsid w:val="0072416C"/>
    <w:rsid w:val="007300DB"/>
    <w:rsid w:val="00730631"/>
    <w:rsid w:val="007345A0"/>
    <w:rsid w:val="00734F66"/>
    <w:rsid w:val="00736689"/>
    <w:rsid w:val="0074289E"/>
    <w:rsid w:val="007454EA"/>
    <w:rsid w:val="00754464"/>
    <w:rsid w:val="00755D97"/>
    <w:rsid w:val="00760CA5"/>
    <w:rsid w:val="00760E01"/>
    <w:rsid w:val="00761027"/>
    <w:rsid w:val="00773482"/>
    <w:rsid w:val="007751DA"/>
    <w:rsid w:val="007845C5"/>
    <w:rsid w:val="00786DE6"/>
    <w:rsid w:val="00790051"/>
    <w:rsid w:val="007A2849"/>
    <w:rsid w:val="007A4532"/>
    <w:rsid w:val="007A7AB4"/>
    <w:rsid w:val="007B0CF2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49C8"/>
    <w:rsid w:val="007E544F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8620A"/>
    <w:rsid w:val="00892336"/>
    <w:rsid w:val="00892BEA"/>
    <w:rsid w:val="008964AA"/>
    <w:rsid w:val="008A3330"/>
    <w:rsid w:val="008A54CB"/>
    <w:rsid w:val="008B2A7B"/>
    <w:rsid w:val="008B40B8"/>
    <w:rsid w:val="008B7822"/>
    <w:rsid w:val="008C2C39"/>
    <w:rsid w:val="008C2FE1"/>
    <w:rsid w:val="008D0EBF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64C"/>
    <w:rsid w:val="00911401"/>
    <w:rsid w:val="00916604"/>
    <w:rsid w:val="00916F7A"/>
    <w:rsid w:val="00920CE2"/>
    <w:rsid w:val="00923372"/>
    <w:rsid w:val="00925170"/>
    <w:rsid w:val="00927871"/>
    <w:rsid w:val="00942BF9"/>
    <w:rsid w:val="00955BE7"/>
    <w:rsid w:val="00963DB5"/>
    <w:rsid w:val="00965D92"/>
    <w:rsid w:val="00967F56"/>
    <w:rsid w:val="009703E4"/>
    <w:rsid w:val="00976E0E"/>
    <w:rsid w:val="009926B6"/>
    <w:rsid w:val="00992CF2"/>
    <w:rsid w:val="00996005"/>
    <w:rsid w:val="009A2737"/>
    <w:rsid w:val="009A5AE2"/>
    <w:rsid w:val="009A71D7"/>
    <w:rsid w:val="009C2206"/>
    <w:rsid w:val="009C2682"/>
    <w:rsid w:val="009C3CC7"/>
    <w:rsid w:val="009C652C"/>
    <w:rsid w:val="009D3B29"/>
    <w:rsid w:val="009D3FF5"/>
    <w:rsid w:val="009E069C"/>
    <w:rsid w:val="009E19BE"/>
    <w:rsid w:val="009E653F"/>
    <w:rsid w:val="009F4AFE"/>
    <w:rsid w:val="00A03347"/>
    <w:rsid w:val="00A06541"/>
    <w:rsid w:val="00A06C8C"/>
    <w:rsid w:val="00A0747B"/>
    <w:rsid w:val="00A104F5"/>
    <w:rsid w:val="00A13270"/>
    <w:rsid w:val="00A136AF"/>
    <w:rsid w:val="00A27214"/>
    <w:rsid w:val="00A36FBE"/>
    <w:rsid w:val="00A458B8"/>
    <w:rsid w:val="00A460EF"/>
    <w:rsid w:val="00A47364"/>
    <w:rsid w:val="00A5353C"/>
    <w:rsid w:val="00A5378A"/>
    <w:rsid w:val="00A55C8C"/>
    <w:rsid w:val="00A56FFE"/>
    <w:rsid w:val="00A60C06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90BE6"/>
    <w:rsid w:val="00AA2FEF"/>
    <w:rsid w:val="00AB6652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F3778"/>
    <w:rsid w:val="00B00EBE"/>
    <w:rsid w:val="00B0195F"/>
    <w:rsid w:val="00B01B18"/>
    <w:rsid w:val="00B06CB9"/>
    <w:rsid w:val="00B10039"/>
    <w:rsid w:val="00B10BAB"/>
    <w:rsid w:val="00B13308"/>
    <w:rsid w:val="00B158A8"/>
    <w:rsid w:val="00B161B9"/>
    <w:rsid w:val="00B233C2"/>
    <w:rsid w:val="00B26C34"/>
    <w:rsid w:val="00B33EDC"/>
    <w:rsid w:val="00B4304A"/>
    <w:rsid w:val="00B45547"/>
    <w:rsid w:val="00B4707C"/>
    <w:rsid w:val="00B47758"/>
    <w:rsid w:val="00B50AF2"/>
    <w:rsid w:val="00B51BEC"/>
    <w:rsid w:val="00B5660C"/>
    <w:rsid w:val="00B67223"/>
    <w:rsid w:val="00B70958"/>
    <w:rsid w:val="00B70E20"/>
    <w:rsid w:val="00B77593"/>
    <w:rsid w:val="00B812C4"/>
    <w:rsid w:val="00B81568"/>
    <w:rsid w:val="00B81D9B"/>
    <w:rsid w:val="00B821DE"/>
    <w:rsid w:val="00B86ECE"/>
    <w:rsid w:val="00B94377"/>
    <w:rsid w:val="00BA19B2"/>
    <w:rsid w:val="00BA26F7"/>
    <w:rsid w:val="00BA26FA"/>
    <w:rsid w:val="00BA39B1"/>
    <w:rsid w:val="00BC3605"/>
    <w:rsid w:val="00BC4E42"/>
    <w:rsid w:val="00BD51D7"/>
    <w:rsid w:val="00BD5BB5"/>
    <w:rsid w:val="00BD5C8A"/>
    <w:rsid w:val="00BE1BE3"/>
    <w:rsid w:val="00BF1E11"/>
    <w:rsid w:val="00BF6634"/>
    <w:rsid w:val="00BF6A31"/>
    <w:rsid w:val="00BF6EED"/>
    <w:rsid w:val="00C04D06"/>
    <w:rsid w:val="00C07E65"/>
    <w:rsid w:val="00C10987"/>
    <w:rsid w:val="00C21F2C"/>
    <w:rsid w:val="00C30E62"/>
    <w:rsid w:val="00C35EFD"/>
    <w:rsid w:val="00C378F4"/>
    <w:rsid w:val="00C40D2A"/>
    <w:rsid w:val="00C41D82"/>
    <w:rsid w:val="00C42FD4"/>
    <w:rsid w:val="00C430A1"/>
    <w:rsid w:val="00C447F9"/>
    <w:rsid w:val="00C45149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A3E52"/>
    <w:rsid w:val="00CB22D2"/>
    <w:rsid w:val="00CB2313"/>
    <w:rsid w:val="00CB475D"/>
    <w:rsid w:val="00CB6E37"/>
    <w:rsid w:val="00CC46F0"/>
    <w:rsid w:val="00CC56EF"/>
    <w:rsid w:val="00CD40DF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19C1"/>
    <w:rsid w:val="00D12D61"/>
    <w:rsid w:val="00D13B08"/>
    <w:rsid w:val="00D15245"/>
    <w:rsid w:val="00D23986"/>
    <w:rsid w:val="00D30638"/>
    <w:rsid w:val="00D30A9E"/>
    <w:rsid w:val="00D34868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777B8"/>
    <w:rsid w:val="00D82203"/>
    <w:rsid w:val="00D83D5E"/>
    <w:rsid w:val="00D8516B"/>
    <w:rsid w:val="00D8687A"/>
    <w:rsid w:val="00D9649F"/>
    <w:rsid w:val="00DA642B"/>
    <w:rsid w:val="00DB3742"/>
    <w:rsid w:val="00DB6500"/>
    <w:rsid w:val="00DB709D"/>
    <w:rsid w:val="00DB7396"/>
    <w:rsid w:val="00DB739E"/>
    <w:rsid w:val="00DC004F"/>
    <w:rsid w:val="00DC1A9C"/>
    <w:rsid w:val="00DC6F01"/>
    <w:rsid w:val="00DD142E"/>
    <w:rsid w:val="00DD2676"/>
    <w:rsid w:val="00DE22DC"/>
    <w:rsid w:val="00DE430D"/>
    <w:rsid w:val="00DF1BEE"/>
    <w:rsid w:val="00DF3076"/>
    <w:rsid w:val="00E018B3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28E0"/>
    <w:rsid w:val="00E44D13"/>
    <w:rsid w:val="00E459EA"/>
    <w:rsid w:val="00E52F0E"/>
    <w:rsid w:val="00E747D1"/>
    <w:rsid w:val="00E86B06"/>
    <w:rsid w:val="00E9692A"/>
    <w:rsid w:val="00EA191C"/>
    <w:rsid w:val="00EA1FBF"/>
    <w:rsid w:val="00EA2B01"/>
    <w:rsid w:val="00EA5C95"/>
    <w:rsid w:val="00EA71E0"/>
    <w:rsid w:val="00EB030D"/>
    <w:rsid w:val="00EB07AE"/>
    <w:rsid w:val="00EB594A"/>
    <w:rsid w:val="00EC4661"/>
    <w:rsid w:val="00ED0E1F"/>
    <w:rsid w:val="00ED1CE1"/>
    <w:rsid w:val="00ED2BCA"/>
    <w:rsid w:val="00ED6301"/>
    <w:rsid w:val="00EE456B"/>
    <w:rsid w:val="00EE7EC0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4BAF"/>
    <w:rsid w:val="00FA4233"/>
    <w:rsid w:val="00FA5E96"/>
    <w:rsid w:val="00FB060E"/>
    <w:rsid w:val="00FB0B34"/>
    <w:rsid w:val="00FB578A"/>
    <w:rsid w:val="00FB6AFC"/>
    <w:rsid w:val="00FC1FEC"/>
    <w:rsid w:val="00FC419C"/>
    <w:rsid w:val="00FC5CFC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 Spacing"/>
    <w:qFormat/>
    <w:rsid w:val="00087F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EA18-41F6-4CA5-8874-0CA0B255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530</cp:revision>
  <cp:lastPrinted>2023-12-28T13:17:00Z</cp:lastPrinted>
  <dcterms:created xsi:type="dcterms:W3CDTF">2021-02-24T06:59:00Z</dcterms:created>
  <dcterms:modified xsi:type="dcterms:W3CDTF">2023-12-28T13:18:00Z</dcterms:modified>
</cp:coreProperties>
</file>