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99564E" w:rsidRDefault="00B812C4" w:rsidP="00B812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Pr="00FD5A66" w:rsidRDefault="00B812C4" w:rsidP="007E12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812C4" w:rsidRDefault="007E12FA" w:rsidP="0049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экспертно</w:t>
      </w:r>
      <w:r w:rsidR="00EF2D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="00B812C4" w:rsidRPr="005F306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60000">
        <w:rPr>
          <w:rFonts w:ascii="Times New Roman" w:hAnsi="Times New Roman" w:cs="Times New Roman"/>
          <w:sz w:val="28"/>
          <w:szCs w:val="28"/>
        </w:rPr>
        <w:t>С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6000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460000"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60000"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0000">
        <w:rPr>
          <w:rFonts w:ascii="Times New Roman" w:hAnsi="Times New Roman" w:cs="Times New Roman"/>
          <w:sz w:val="28"/>
          <w:szCs w:val="28"/>
        </w:rPr>
        <w:t>округа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60000">
        <w:rPr>
          <w:rFonts w:ascii="Times New Roman" w:hAnsi="Times New Roman" w:cs="Times New Roman"/>
          <w:sz w:val="28"/>
          <w:szCs w:val="28"/>
        </w:rPr>
        <w:t>«О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0422E2">
        <w:rPr>
          <w:rFonts w:ascii="Times New Roman" w:hAnsi="Times New Roman" w:cs="Times New Roman"/>
          <w:sz w:val="28"/>
          <w:szCs w:val="28"/>
        </w:rPr>
        <w:t xml:space="preserve"> С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812C4"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812C4"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0717A">
        <w:rPr>
          <w:rFonts w:ascii="Times New Roman" w:hAnsi="Times New Roman" w:cs="Times New Roman"/>
          <w:sz w:val="28"/>
          <w:szCs w:val="28"/>
        </w:rPr>
        <w:t>округа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812C4">
        <w:rPr>
          <w:rFonts w:ascii="Times New Roman" w:hAnsi="Times New Roman" w:cs="Times New Roman"/>
          <w:sz w:val="28"/>
          <w:szCs w:val="28"/>
        </w:rPr>
        <w:t xml:space="preserve"> от </w:t>
      </w:r>
      <w:r w:rsidR="00D333DC">
        <w:rPr>
          <w:rFonts w:ascii="Times New Roman" w:hAnsi="Times New Roman" w:cs="Times New Roman"/>
          <w:sz w:val="28"/>
          <w:szCs w:val="28"/>
        </w:rPr>
        <w:t>09</w:t>
      </w:r>
      <w:r w:rsidR="00B812C4"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D333DC">
        <w:rPr>
          <w:rFonts w:ascii="Times New Roman" w:hAnsi="Times New Roman" w:cs="Times New Roman"/>
          <w:sz w:val="28"/>
          <w:szCs w:val="28"/>
        </w:rPr>
        <w:t>2</w:t>
      </w:r>
      <w:r w:rsidR="00B812C4"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D333DC">
        <w:rPr>
          <w:rFonts w:ascii="Times New Roman" w:hAnsi="Times New Roman" w:cs="Times New Roman"/>
          <w:sz w:val="28"/>
          <w:szCs w:val="28"/>
        </w:rPr>
        <w:t>7</w:t>
      </w:r>
      <w:r w:rsidR="00B812C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B812C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812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4E5B5B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B812C4">
        <w:rPr>
          <w:rFonts w:ascii="Times New Roman" w:hAnsi="Times New Roman" w:cs="Times New Roman"/>
          <w:sz w:val="28"/>
          <w:szCs w:val="28"/>
        </w:rPr>
        <w:t>202</w:t>
      </w:r>
      <w:r w:rsidR="00D333DC">
        <w:rPr>
          <w:rFonts w:ascii="Times New Roman" w:hAnsi="Times New Roman" w:cs="Times New Roman"/>
          <w:sz w:val="28"/>
          <w:szCs w:val="28"/>
        </w:rPr>
        <w:t>3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33DC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 xml:space="preserve"> и 202</w:t>
      </w:r>
      <w:r w:rsidR="00D333DC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812C4" w:rsidRDefault="00B812C4" w:rsidP="00B8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D17" w:rsidRDefault="00B812C4" w:rsidP="002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Заключение на </w:t>
      </w:r>
      <w:r w:rsidRPr="005F306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233C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791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CF79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CF79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 202</w:t>
      </w:r>
      <w:r w:rsidR="007762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62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762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РФ,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пунктом </w:t>
      </w:r>
      <w:r w:rsidR="000422E2" w:rsidRPr="00AA2FEF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0422E2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, пунктом  </w:t>
      </w:r>
      <w:r w:rsidR="002F4D17" w:rsidRPr="00AA2FEF">
        <w:rPr>
          <w:rFonts w:ascii="Times New Roman" w:hAnsi="Times New Roman" w:cs="Times New Roman"/>
          <w:sz w:val="28"/>
          <w:szCs w:val="28"/>
        </w:rPr>
        <w:t>2.</w:t>
      </w:r>
      <w:r w:rsidR="002F4D17">
        <w:rPr>
          <w:rFonts w:ascii="Times New Roman" w:hAnsi="Times New Roman" w:cs="Times New Roman"/>
          <w:sz w:val="28"/>
          <w:szCs w:val="28"/>
        </w:rPr>
        <w:t xml:space="preserve">7 плана контрольно-счетного органа </w:t>
      </w:r>
      <w:proofErr w:type="spellStart"/>
      <w:r w:rsidR="002F4D1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F4D17">
        <w:rPr>
          <w:rFonts w:ascii="Times New Roman" w:hAnsi="Times New Roman" w:cs="Times New Roman"/>
          <w:sz w:val="28"/>
          <w:szCs w:val="28"/>
        </w:rPr>
        <w:t xml:space="preserve"> муниципального округа на 2023г., приказом контрольно-счетного органа </w:t>
      </w:r>
      <w:proofErr w:type="spellStart"/>
      <w:r w:rsidR="002F4D1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F4D17">
        <w:rPr>
          <w:rFonts w:ascii="Times New Roman" w:hAnsi="Times New Roman" w:cs="Times New Roman"/>
          <w:sz w:val="28"/>
          <w:szCs w:val="28"/>
        </w:rPr>
        <w:t xml:space="preserve"> муниципального округа от 1</w:t>
      </w:r>
      <w:r w:rsidR="00776274">
        <w:rPr>
          <w:rFonts w:ascii="Times New Roman" w:hAnsi="Times New Roman" w:cs="Times New Roman"/>
          <w:sz w:val="28"/>
          <w:szCs w:val="28"/>
        </w:rPr>
        <w:t>7.03</w:t>
      </w:r>
      <w:r w:rsidR="002F4D17">
        <w:rPr>
          <w:rFonts w:ascii="Times New Roman" w:hAnsi="Times New Roman" w:cs="Times New Roman"/>
          <w:sz w:val="28"/>
          <w:szCs w:val="28"/>
        </w:rPr>
        <w:t xml:space="preserve">.2023г. № </w:t>
      </w:r>
      <w:r w:rsidR="00776274">
        <w:rPr>
          <w:rFonts w:ascii="Times New Roman" w:hAnsi="Times New Roman" w:cs="Times New Roman"/>
          <w:sz w:val="28"/>
          <w:szCs w:val="28"/>
        </w:rPr>
        <w:t>9</w:t>
      </w:r>
      <w:r w:rsidR="002F4D17">
        <w:rPr>
          <w:rFonts w:ascii="Times New Roman" w:hAnsi="Times New Roman" w:cs="Times New Roman"/>
          <w:sz w:val="28"/>
          <w:szCs w:val="28"/>
        </w:rPr>
        <w:t>.</w:t>
      </w:r>
    </w:p>
    <w:p w:rsidR="006A32AC" w:rsidRDefault="006A32AC" w:rsidP="006A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Представленный на экспертизу проект решения поступил на рассмотрение в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</w:t>
      </w:r>
      <w:r w:rsidR="00776274">
        <w:rPr>
          <w:rFonts w:ascii="Times New Roman" w:hAnsi="Times New Roman" w:cs="Times New Roman"/>
          <w:sz w:val="28"/>
          <w:szCs w:val="28"/>
        </w:rPr>
        <w:t>ирского</w:t>
      </w:r>
      <w:proofErr w:type="spellEnd"/>
      <w:r w:rsidR="00776274">
        <w:rPr>
          <w:rFonts w:ascii="Times New Roman" w:hAnsi="Times New Roman" w:cs="Times New Roman"/>
          <w:sz w:val="28"/>
          <w:szCs w:val="28"/>
        </w:rPr>
        <w:t xml:space="preserve"> муниципального округа 17.03</w:t>
      </w:r>
      <w:r>
        <w:rPr>
          <w:rFonts w:ascii="Times New Roman" w:hAnsi="Times New Roman" w:cs="Times New Roman"/>
          <w:sz w:val="28"/>
          <w:szCs w:val="28"/>
        </w:rPr>
        <w:t xml:space="preserve">.2023 года в составе: </w:t>
      </w:r>
    </w:p>
    <w:p w:rsidR="006A32AC" w:rsidRDefault="006A32AC" w:rsidP="006A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решения с приложениями </w:t>
      </w:r>
      <w:r w:rsidR="00776274" w:rsidRPr="006E37D7">
        <w:rPr>
          <w:rFonts w:ascii="Times New Roman" w:hAnsi="Times New Roman" w:cs="Times New Roman"/>
          <w:sz w:val="28"/>
          <w:szCs w:val="28"/>
        </w:rPr>
        <w:t>1,2,3,4,5,6,7,8,9</w:t>
      </w:r>
      <w:r w:rsidR="00776274">
        <w:rPr>
          <w:rFonts w:ascii="Times New Roman" w:hAnsi="Times New Roman" w:cs="Times New Roman"/>
          <w:sz w:val="28"/>
          <w:szCs w:val="28"/>
        </w:rPr>
        <w:t>,10</w:t>
      </w:r>
      <w:r>
        <w:rPr>
          <w:rFonts w:ascii="Times New Roman" w:hAnsi="Times New Roman" w:cs="Times New Roman"/>
          <w:sz w:val="28"/>
          <w:szCs w:val="28"/>
        </w:rPr>
        <w:t xml:space="preserve">, пояснительная записка к проекту решения, </w:t>
      </w:r>
    </w:p>
    <w:p w:rsidR="006A32AC" w:rsidRDefault="006A32AC" w:rsidP="006A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53D9F">
        <w:rPr>
          <w:rFonts w:ascii="Times New Roman" w:hAnsi="Times New Roman" w:cs="Times New Roman"/>
          <w:sz w:val="28"/>
          <w:szCs w:val="28"/>
        </w:rPr>
        <w:t>отчет о предоставлении и погашении кредитов, полученных от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D9F">
        <w:rPr>
          <w:rFonts w:ascii="Times New Roman" w:hAnsi="Times New Roman" w:cs="Times New Roman"/>
          <w:sz w:val="28"/>
          <w:szCs w:val="28"/>
        </w:rPr>
        <w:t>организаций на 01.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6274">
        <w:rPr>
          <w:rFonts w:ascii="Times New Roman" w:hAnsi="Times New Roman" w:cs="Times New Roman"/>
          <w:sz w:val="28"/>
          <w:szCs w:val="28"/>
        </w:rPr>
        <w:t>3</w:t>
      </w:r>
      <w:r w:rsidRPr="00353D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года.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подготовлено в соответствии с действующим бюджетным законодательством.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экспертизы данного проекта решения – его проверка на предмет обоснованности и целесообразности изменений и дополнений, вносимых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решения соблюдены требования ст</w:t>
      </w:r>
      <w:r w:rsidRPr="00892BEA">
        <w:rPr>
          <w:rFonts w:ascii="Times New Roman" w:hAnsi="Times New Roman" w:cs="Times New Roman"/>
          <w:sz w:val="28"/>
          <w:szCs w:val="28"/>
        </w:rPr>
        <w:t>. 184.1 Бюджетного кодекса в отношении основных характеристик бюджета.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Доходы местного бюджета предлагается утвердить на 2023 года в сумме 1 394 441,14 тыс. рублей, на 2024 год – в сумме 1 288 184,03 тыс. рублей, на 2025 год – в сумме 1 002 118,92 тыс. рублей.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 xml:space="preserve">Расходы местного бюджета предлагается утвердить на 2023 год в сумме 1 447 785,02 тыс. рублей, на 2024 – в сумме 1 288 184,03 тыс. рублей, в том числе условно утвержденные расходы в сумме 13 825,28 тыс. рублей, на 2025 </w:t>
      </w:r>
      <w:r w:rsidRPr="00776274">
        <w:rPr>
          <w:rFonts w:ascii="Times New Roman" w:hAnsi="Times New Roman" w:cs="Times New Roman"/>
          <w:sz w:val="28"/>
          <w:szCs w:val="28"/>
        </w:rPr>
        <w:lastRenderedPageBreak/>
        <w:t>год – в сумме 1 002 118,92 тыс. рублей, в том числе условно утвержденные расходы в сумме 28 366,48 тыс. рублей.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Дефицит местного бюджета предлагается утвердить на 2023 год в сумме 53 343,88 тыс. рублей, на 2024 год – 0,00 тыс. рублей, на 2025 год – 0,00 тыс. рублей.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Изменения в решение о бюджете вносятся на основании: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 xml:space="preserve"> 1) законом Ставропольского края от 02.03.2023г. №24-кз «О внесении изменений в Закон Ставропольского края «О бюджете Ставропольского края на 2023 год и плановый период 2024 и 2025 годов»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2) приказом министерства строительства и архитектуры Ставропольского края от 20.02.2023г. №66;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3) приказом министерства сельского хозяйства Ставропольского края от 01.03.2023г. № 06-12-25/2942;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4) уведомлением министерства труда и социальной защиты населения Ставропольского края от 14 февраля 2022 г. № 148/1026;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5) писем главных администраторов доходов, главных распорядителей средств местного бюджета.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Предлагается учесть в составе доходов местного бюджета объем субсидий, субвенций, иных межбюджетных трансфертов, прочих безвозмездных поступлений, получаемых из бюджета Ставропольского края, на 2023 год в сумме 829 159,49 тыс. рублей, на 2024 год - в сумме 735 172,00 тыс. рублей и на 2025 год- в сумме 434 789,27 тыс. рублей.</w:t>
      </w:r>
    </w:p>
    <w:p w:rsidR="00776274" w:rsidRPr="00776274" w:rsidRDefault="00776274" w:rsidP="00776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 xml:space="preserve">Предлагается утвердить объем бюджетных ассигнований дорожного фонда </w:t>
      </w:r>
      <w:proofErr w:type="spellStart"/>
      <w:r w:rsidRPr="0077627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7627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2023 год в сумме 103 328,15 тыс. рублей, на 2024 год- в сумме 12 217,75 тыс. рублей, на 2025 год- в сумме 12 877,30 тыс. рублей.</w:t>
      </w:r>
    </w:p>
    <w:p w:rsidR="00776274" w:rsidRPr="00776274" w:rsidRDefault="00776274" w:rsidP="007762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76274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решение Совета депутатов </w:t>
      </w:r>
      <w:proofErr w:type="spellStart"/>
      <w:r w:rsidRPr="0077627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7627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09.12.2022г. №47 «О бюджете </w:t>
      </w:r>
      <w:proofErr w:type="spellStart"/>
      <w:r w:rsidRPr="0077627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7627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2023 год и плановый период 2024 и 2025 годов» доходная часть бюджета </w:t>
      </w:r>
      <w:proofErr w:type="spellStart"/>
      <w:r w:rsidRPr="0077627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76274">
        <w:rPr>
          <w:rFonts w:ascii="Times New Roman" w:hAnsi="Times New Roman" w:cs="Times New Roman"/>
          <w:sz w:val="28"/>
          <w:szCs w:val="28"/>
        </w:rPr>
        <w:t xml:space="preserve"> муниципального округа на 2023 год уменьшена на 179 751,62 тыс. рублей (было 1 574 192,76 тыс. рублей, стало 1 394 441,14 тыс. рублей), в том числе за счет:</w:t>
      </w:r>
    </w:p>
    <w:p w:rsidR="00776274" w:rsidRPr="00776274" w:rsidRDefault="00776274" w:rsidP="007762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а)</w:t>
      </w:r>
      <w:r w:rsidRPr="00776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274">
        <w:rPr>
          <w:rFonts w:ascii="Times New Roman" w:hAnsi="Times New Roman" w:cs="Times New Roman"/>
          <w:sz w:val="28"/>
          <w:szCs w:val="28"/>
        </w:rPr>
        <w:t xml:space="preserve">увеличения плановых назначений по безвозмездным поступлениям субвенций на сумму </w:t>
      </w:r>
      <w:r w:rsidRP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481,18 </w:t>
      </w:r>
      <w:r w:rsidRPr="0077627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274" w:rsidRPr="00776274" w:rsidRDefault="00776274" w:rsidP="007762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б) уменьшения субсидий на сумму 181 350,15 тыс. рублей,</w:t>
      </w:r>
    </w:p>
    <w:p w:rsidR="00776274" w:rsidRPr="00776274" w:rsidRDefault="00776274" w:rsidP="007762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>в) уменьшения прочих безвозмездных поступлений (поступления от денежных пожертвований) на сумму 1452,93 тыс. рублей;</w:t>
      </w:r>
    </w:p>
    <w:p w:rsidR="00776274" w:rsidRDefault="00776274" w:rsidP="00776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274">
        <w:rPr>
          <w:rFonts w:ascii="Times New Roman" w:hAnsi="Times New Roman" w:cs="Times New Roman"/>
          <w:sz w:val="28"/>
          <w:szCs w:val="28"/>
        </w:rPr>
        <w:t xml:space="preserve">г) увеличения возврата остатков субсидий, субвенций и иных межбюджетных трансфертов, имеющих целевое назначение, прошлых лет из бюджетов муниципальных округов на </w:t>
      </w:r>
      <w:r w:rsidRP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2570,28 </w:t>
      </w:r>
      <w:r w:rsidRPr="0077627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7E5" w:rsidRPr="00177496" w:rsidRDefault="000A77E5" w:rsidP="000A7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7E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753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решение Совета депутатов </w:t>
      </w:r>
      <w:proofErr w:type="spellStart"/>
      <w:r w:rsidRPr="002967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9675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09.12.2022г. №47 «О бюджете </w:t>
      </w:r>
      <w:proofErr w:type="spellStart"/>
      <w:r w:rsidRPr="002967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9675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296753">
        <w:rPr>
          <w:rFonts w:ascii="Times New Roman" w:hAnsi="Times New Roman" w:cs="Times New Roman"/>
          <w:sz w:val="28"/>
          <w:szCs w:val="28"/>
        </w:rPr>
        <w:lastRenderedPageBreak/>
        <w:t xml:space="preserve">на 2023 год и плановый период 2024 и 2025 годов» доходная часть бюджета </w:t>
      </w:r>
      <w:proofErr w:type="spellStart"/>
      <w:r w:rsidRPr="002967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96753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6753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величена</w:t>
      </w:r>
      <w:r w:rsidRPr="002967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293 026,04 </w:t>
      </w:r>
      <w:r w:rsidRPr="0029675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062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995 157,99</w:t>
      </w:r>
      <w:r w:rsidRPr="0096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стало 1 288 184,03</w:t>
      </w:r>
      <w:r w:rsidRPr="0096062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296753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Pr="00960626">
        <w:rPr>
          <w:rFonts w:ascii="Times New Roman" w:hAnsi="Times New Roman" w:cs="Times New Roman"/>
          <w:sz w:val="28"/>
          <w:szCs w:val="28"/>
        </w:rPr>
        <w:t>:</w:t>
      </w:r>
    </w:p>
    <w:p w:rsidR="000A77E5" w:rsidRPr="007F7A00" w:rsidRDefault="000A77E5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7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 на сумму 2885,13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A77E5" w:rsidRDefault="000A77E5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субсидий на сумму 285 628,31 тыс. рублей,</w:t>
      </w:r>
    </w:p>
    <w:p w:rsidR="000A77E5" w:rsidRDefault="000A77E5" w:rsidP="000A7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прочих безвозмездных поступлений (поступления от денежных пожертвований) на сумму 4512,60 тыс. рублей</w:t>
      </w:r>
    </w:p>
    <w:p w:rsidR="00CB521C" w:rsidRPr="00CD5864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2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1B1" w:rsidRPr="004C61B1">
        <w:rPr>
          <w:rFonts w:ascii="Times New Roman" w:hAnsi="Times New Roman" w:cs="Times New Roman"/>
          <w:sz w:val="28"/>
          <w:szCs w:val="28"/>
        </w:rPr>
        <w:t xml:space="preserve"> </w:t>
      </w:r>
      <w:r w:rsidRPr="00C14D60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расходы бюджета в 2023</w:t>
      </w:r>
      <w:r>
        <w:rPr>
          <w:rFonts w:ascii="Times New Roman" w:hAnsi="Times New Roman" w:cs="Times New Roman"/>
          <w:sz w:val="28"/>
          <w:szCs w:val="28"/>
        </w:rPr>
        <w:t xml:space="preserve"> году уменьшены </w:t>
      </w:r>
      <w:r w:rsidRPr="00C14D6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179751,62</w:t>
      </w:r>
      <w:r w:rsidRPr="00C14D6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521C" w:rsidRDefault="00CB521C" w:rsidP="00CB52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уменьшились на 179 751,62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«Общегосударственные вопросы» бюджетная роспись увеличена на </w:t>
      </w:r>
      <w:r>
        <w:rPr>
          <w:rFonts w:ascii="Times New Roman" w:hAnsi="Times New Roman" w:cs="Times New Roman"/>
          <w:sz w:val="28"/>
          <w:szCs w:val="28"/>
        </w:rPr>
        <w:t xml:space="preserve">      1 419,82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00 «Национальная безопасность и правоохранительная деятельность» </w:t>
      </w:r>
      <w:r w:rsidRPr="00D82203">
        <w:rPr>
          <w:rFonts w:ascii="Times New Roman" w:hAnsi="Times New Roman" w:cs="Times New Roman"/>
          <w:sz w:val="28"/>
          <w:szCs w:val="28"/>
        </w:rPr>
        <w:t xml:space="preserve">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442,24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00 «Национальная экономика» </w:t>
      </w:r>
      <w:r w:rsidRPr="00D82203">
        <w:rPr>
          <w:rFonts w:ascii="Times New Roman" w:hAnsi="Times New Roman" w:cs="Times New Roman"/>
          <w:sz w:val="28"/>
          <w:szCs w:val="28"/>
        </w:rPr>
        <w:t xml:space="preserve">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62 166,81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20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28 528,73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07 00 «Образова</w:t>
      </w:r>
      <w:r>
        <w:rPr>
          <w:rFonts w:ascii="Times New Roman" w:hAnsi="Times New Roman" w:cs="Times New Roman"/>
          <w:sz w:val="28"/>
          <w:szCs w:val="28"/>
        </w:rPr>
        <w:t>ние» бюджетная роспись уменьшена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275 283,33 тыс.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08 00 «Культура» бюджетная роспись увеличена на </w:t>
      </w:r>
      <w:r>
        <w:rPr>
          <w:rFonts w:ascii="Times New Roman" w:hAnsi="Times New Roman" w:cs="Times New Roman"/>
          <w:sz w:val="28"/>
          <w:szCs w:val="28"/>
        </w:rPr>
        <w:t>2 220,98 тыс. рублей;</w:t>
      </w:r>
    </w:p>
    <w:p w:rsidR="00CB521C" w:rsidRDefault="00CB521C" w:rsidP="00CB52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00 «Социальная политика» </w:t>
      </w:r>
      <w:r w:rsidRPr="00D82203">
        <w:rPr>
          <w:rFonts w:ascii="Times New Roman" w:hAnsi="Times New Roman" w:cs="Times New Roman"/>
          <w:sz w:val="28"/>
          <w:szCs w:val="28"/>
        </w:rPr>
        <w:t xml:space="preserve">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753,12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10" w:rsidRDefault="000C3F10" w:rsidP="000C3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уменьшены по муниципальным программам и непрограммным расходам на 179 751,65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D35236">
        <w:rPr>
          <w:rFonts w:ascii="Times New Roman" w:hAnsi="Times New Roman" w:cs="Times New Roman"/>
          <w:i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уменьшены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181 161,73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0C3F10" w:rsidRPr="00243742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-01 </w:t>
      </w:r>
      <w:r w:rsidRPr="0024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общественной безопасности и защита населения и территории от чрезвычайных ситуаций в </w:t>
      </w:r>
      <w:proofErr w:type="spellStart"/>
      <w:r w:rsidRPr="0024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Арзгирском</w:t>
      </w:r>
      <w:proofErr w:type="spellEnd"/>
      <w:r w:rsidRPr="0024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451,97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хозяйства, благоустройство </w:t>
      </w:r>
      <w:proofErr w:type="spellStart"/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91 146,39 тыс. рублей; 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-06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275 293,33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-07 «Развитие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2230,98 тыс. рублей,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-08 «</w:t>
      </w:r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поддержка граждан в   </w:t>
      </w:r>
      <w:proofErr w:type="spellStart"/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Арзгирском</w:t>
      </w:r>
      <w:proofErr w:type="spellEnd"/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302,28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</w:t>
      </w:r>
      <w:r w:rsidRPr="00D35236">
        <w:rPr>
          <w:rFonts w:ascii="Times New Roman" w:hAnsi="Times New Roman" w:cs="Times New Roman"/>
          <w:i/>
          <w:sz w:val="28"/>
          <w:szCs w:val="28"/>
        </w:rPr>
        <w:t>непрограммным расходам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1410,08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на 2023г. уменьшились на 179 751,62 тыс. рублей, в том числе: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 обеспечение комплексного развития сельских территорий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обеспечение ввода объектов в эксплуатацию) реконструкция МБОУ СОШ №1 на сумму 287 660,62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обеспечение комплексного развития сельских территорий (обеспечение ввода объектов в эксплуатацию) реконструкция МБОУ СОШ №1 за счет внебюджетных источников на сумму 1477,38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на выполнение инженерных изысканий, подготовку проектной документации, внесение изменений в проектную документацию и (или) результаты инженерных изысканий,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расположенных в сельской местности (МБОУ СОШ №1) на сумму 16 974,89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на реализацию в 2023 году проекта «Создание и благоустройство зоны отдыха, территории прилегающей к зданию кинотеатра «Комсомолец» на сумму 1 345,72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реализацию проекта «Создание и благоустройство зоны отдыха, территории прилегающей к зданию кинотеатра «Комсомолец» за счет внебюджетных источников на сумму 24,45 тыс. рублей; 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на выполнение передаваемых полномочий субъектов РФ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образования в муниципальной образовательной организации, бесплатным горячим питанием на сумму 178,90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субвенции на предоставление ежегодной денежной выплаты гражданам РФ, не достигшим совершеннолетия на 3 сентября 1945 года и постоянно проживающим на территории СК на сумму 302,28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на капитальный ремонт и ремонт автомобильных дорог общего пользования местного значения муниципальных округов на сумму 62 713,91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бюджетной росписи в рамках исполнения поручений Губернатора в Ставропольского края, по результатам обращения граждан, поступивших на прямую линию Губернатора СК средства на строительство объекта пешеходный переход через балку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ул. Набережная на ул. Пионерская с. Арзгир на сумму 25 275,95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на предоставление молодым семьям социальных выплат на приобретение (строительство) жилья за счет краевого бюджета (возврат остатков 2022г.) на сумму 450,85 тыс.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за счет возврата остатков 2022 года на выполнение изысканий, подготовку проектной документации, проведение государственной экспертизы проектной документации, результатов инженерных изысканий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достоверности определения сметной стоимости для строительства, реконструкции, модернизации и капитального ремонта по дому культуры №2 с. Арзгир на сумму 2119,43 тыс. рублей.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Планируемое направление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не противоречит п. 3, 5, 6, 15, 20, 26 ст. 16 Федерального закона от 06.10.2003г. № 131- ФЗ «Об общих принципах организации местного самоуправления в Российской Федерации» (далее-закон №131-ФЗ), ст. 52 </w:t>
      </w:r>
      <w:hyperlink r:id="rId7" w:history="1">
        <w:r w:rsidRPr="005220E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"Градостроительный кодекс Российской Федерации" от 29.12.2004 N 190-ФЗ (ред. от 19.12.2022) (с изм. и доп., вступ. в силу с 03.02.2023)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C3F10" w:rsidRPr="00CD5864" w:rsidRDefault="000C3F10" w:rsidP="000C3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F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F10">
        <w:rPr>
          <w:rFonts w:ascii="Times New Roman" w:hAnsi="Times New Roman" w:cs="Times New Roman"/>
          <w:sz w:val="28"/>
          <w:szCs w:val="28"/>
        </w:rPr>
        <w:t xml:space="preserve"> </w:t>
      </w:r>
      <w:r w:rsidRPr="00C14D60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расходы бюджета в 202</w:t>
      </w:r>
      <w:r>
        <w:rPr>
          <w:rFonts w:ascii="Times New Roman" w:hAnsi="Times New Roman" w:cs="Times New Roman"/>
          <w:sz w:val="28"/>
          <w:szCs w:val="28"/>
        </w:rPr>
        <w:t xml:space="preserve">4 году увеличены </w:t>
      </w:r>
      <w:r w:rsidRPr="00C14D6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293 026,04</w:t>
      </w:r>
      <w:r w:rsidRPr="00C14D6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3F10" w:rsidRDefault="000C3F10" w:rsidP="000C3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увеличились на 293 026,04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0C3F10" w:rsidRDefault="000C3F10" w:rsidP="000C3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00 «Образование</w:t>
      </w:r>
      <w:r w:rsidRPr="00D822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293 026,04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10" w:rsidRDefault="000C3F10" w:rsidP="000C3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D82203">
        <w:rPr>
          <w:rFonts w:ascii="Times New Roman" w:hAnsi="Times New Roman" w:cs="Times New Roman"/>
          <w:sz w:val="28"/>
          <w:szCs w:val="28"/>
        </w:rPr>
        <w:t>00 «Общегосударственные вопр</w:t>
      </w:r>
      <w:r>
        <w:rPr>
          <w:rFonts w:ascii="Times New Roman" w:hAnsi="Times New Roman" w:cs="Times New Roman"/>
          <w:sz w:val="28"/>
          <w:szCs w:val="28"/>
        </w:rPr>
        <w:t>осы» бюджетная роспись уменьшена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184,92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10" w:rsidRDefault="000C3F10" w:rsidP="000C3F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утвержденные расходы на 2024 год</w:t>
      </w:r>
      <w:r w:rsidRPr="00D82203">
        <w:rPr>
          <w:rFonts w:ascii="Times New Roman" w:hAnsi="Times New Roman" w:cs="Times New Roman"/>
          <w:sz w:val="28"/>
          <w:szCs w:val="28"/>
        </w:rPr>
        <w:t xml:space="preserve"> увеличен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184,92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0C3F10" w:rsidRDefault="000C3F10" w:rsidP="000C3F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увеличены по муниципальным программам и не программным расходам на 293026,04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D35236">
        <w:rPr>
          <w:rFonts w:ascii="Times New Roman" w:hAnsi="Times New Roman" w:cs="Times New Roman"/>
          <w:i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293026,04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-06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293026,04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</w:t>
      </w:r>
      <w:r w:rsidRPr="00D35236">
        <w:rPr>
          <w:rFonts w:ascii="Times New Roman" w:hAnsi="Times New Roman" w:cs="Times New Roman"/>
          <w:i/>
          <w:sz w:val="28"/>
          <w:szCs w:val="28"/>
        </w:rPr>
        <w:t>непрограммным расходам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184,92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3F10" w:rsidRDefault="000C3F10" w:rsidP="000C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условно утвержденные увеличены на 184,92 тыс. руб. </w:t>
      </w:r>
    </w:p>
    <w:p w:rsidR="00375E1E" w:rsidRPr="00D82203" w:rsidRDefault="00375E1E" w:rsidP="00375E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предложения.</w:t>
      </w: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5F306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первого созыва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09.12.2022г. № 47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бюджетного законодательства. Предлагаемые изменения и дополнения доходной и расходной части местного бюджета являются обоснованными.</w:t>
      </w: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первого созыва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  <w:r w:rsidRPr="005F3063">
        <w:rPr>
          <w:rFonts w:ascii="Times New Roman" w:hAnsi="Times New Roman" w:cs="Times New Roman"/>
          <w:sz w:val="28"/>
          <w:szCs w:val="28"/>
        </w:rPr>
        <w:lastRenderedPageBreak/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09.12.2022г. № 47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 к рассмотрению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r w:rsidRPr="005F3063">
        <w:rPr>
          <w:rFonts w:ascii="Times New Roman" w:hAnsi="Times New Roman" w:cs="Times New Roman"/>
          <w:sz w:val="28"/>
          <w:szCs w:val="28"/>
        </w:rPr>
        <w:t>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</w:p>
    <w:p w:rsidR="00C30E62" w:rsidRDefault="00B812C4" w:rsidP="007300D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="006A464D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680118" w:rsidRDefault="00680118">
      <w:pPr>
        <w:spacing w:after="0" w:line="240" w:lineRule="exact"/>
        <w:jc w:val="both"/>
      </w:pPr>
    </w:p>
    <w:sectPr w:rsidR="00680118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3C" w:rsidRDefault="00C3353C">
      <w:pPr>
        <w:spacing w:after="0" w:line="240" w:lineRule="auto"/>
      </w:pPr>
      <w:r>
        <w:separator/>
      </w:r>
    </w:p>
  </w:endnote>
  <w:endnote w:type="continuationSeparator" w:id="0">
    <w:p w:rsidR="00C3353C" w:rsidRDefault="00C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EA71E0" w:rsidRDefault="00EA71E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3F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71E0" w:rsidRDefault="00EA7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3C" w:rsidRDefault="00C3353C">
      <w:pPr>
        <w:spacing w:after="0" w:line="240" w:lineRule="auto"/>
      </w:pPr>
      <w:r>
        <w:separator/>
      </w:r>
    </w:p>
  </w:footnote>
  <w:footnote w:type="continuationSeparator" w:id="0">
    <w:p w:rsidR="00C3353C" w:rsidRDefault="00C3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CE7"/>
    <w:rsid w:val="00002068"/>
    <w:rsid w:val="0001443C"/>
    <w:rsid w:val="00031DB1"/>
    <w:rsid w:val="000422E2"/>
    <w:rsid w:val="00065924"/>
    <w:rsid w:val="000A77E5"/>
    <w:rsid w:val="000B2F17"/>
    <w:rsid w:val="000B73D0"/>
    <w:rsid w:val="000C3F10"/>
    <w:rsid w:val="000C5EB9"/>
    <w:rsid w:val="000D39F6"/>
    <w:rsid w:val="000D3F16"/>
    <w:rsid w:val="0011655F"/>
    <w:rsid w:val="00122CD4"/>
    <w:rsid w:val="00134167"/>
    <w:rsid w:val="00142EAB"/>
    <w:rsid w:val="0015585B"/>
    <w:rsid w:val="00167047"/>
    <w:rsid w:val="00171B8E"/>
    <w:rsid w:val="0018236F"/>
    <w:rsid w:val="001910DD"/>
    <w:rsid w:val="001B3D24"/>
    <w:rsid w:val="001D62B8"/>
    <w:rsid w:val="001F430A"/>
    <w:rsid w:val="001F4A6B"/>
    <w:rsid w:val="00210D64"/>
    <w:rsid w:val="00216042"/>
    <w:rsid w:val="00240A89"/>
    <w:rsid w:val="002C0AAC"/>
    <w:rsid w:val="002C19D4"/>
    <w:rsid w:val="002E0ACD"/>
    <w:rsid w:val="002E1704"/>
    <w:rsid w:val="002F4D17"/>
    <w:rsid w:val="00304271"/>
    <w:rsid w:val="0030717A"/>
    <w:rsid w:val="00313D2F"/>
    <w:rsid w:val="003230AD"/>
    <w:rsid w:val="00325AAE"/>
    <w:rsid w:val="00326B40"/>
    <w:rsid w:val="003278EF"/>
    <w:rsid w:val="0035288A"/>
    <w:rsid w:val="0036095A"/>
    <w:rsid w:val="00370AD0"/>
    <w:rsid w:val="00375E1E"/>
    <w:rsid w:val="00381F52"/>
    <w:rsid w:val="003941E8"/>
    <w:rsid w:val="003B23A0"/>
    <w:rsid w:val="003F2F6F"/>
    <w:rsid w:val="003F4197"/>
    <w:rsid w:val="0041245D"/>
    <w:rsid w:val="00413ACF"/>
    <w:rsid w:val="004278DE"/>
    <w:rsid w:val="00441F79"/>
    <w:rsid w:val="0045695E"/>
    <w:rsid w:val="00460000"/>
    <w:rsid w:val="00460A75"/>
    <w:rsid w:val="00480290"/>
    <w:rsid w:val="00497E66"/>
    <w:rsid w:val="004C61B1"/>
    <w:rsid w:val="004D03C0"/>
    <w:rsid w:val="004D3966"/>
    <w:rsid w:val="004E549D"/>
    <w:rsid w:val="004E5B5B"/>
    <w:rsid w:val="004E6F05"/>
    <w:rsid w:val="004F5E20"/>
    <w:rsid w:val="00516B82"/>
    <w:rsid w:val="00524AA1"/>
    <w:rsid w:val="00550019"/>
    <w:rsid w:val="0055214B"/>
    <w:rsid w:val="00557EE6"/>
    <w:rsid w:val="00566FD4"/>
    <w:rsid w:val="005742B9"/>
    <w:rsid w:val="00583980"/>
    <w:rsid w:val="0058627B"/>
    <w:rsid w:val="00593CCD"/>
    <w:rsid w:val="005971E0"/>
    <w:rsid w:val="005B24A2"/>
    <w:rsid w:val="005B5C89"/>
    <w:rsid w:val="005B6D5E"/>
    <w:rsid w:val="005E45F4"/>
    <w:rsid w:val="005F6FB0"/>
    <w:rsid w:val="00613699"/>
    <w:rsid w:val="00617B0D"/>
    <w:rsid w:val="00637F5A"/>
    <w:rsid w:val="006533E5"/>
    <w:rsid w:val="0066732A"/>
    <w:rsid w:val="00680118"/>
    <w:rsid w:val="00682DDC"/>
    <w:rsid w:val="00683878"/>
    <w:rsid w:val="006A32AC"/>
    <w:rsid w:val="006A464D"/>
    <w:rsid w:val="006B14A2"/>
    <w:rsid w:val="006C79B1"/>
    <w:rsid w:val="006E34D3"/>
    <w:rsid w:val="006F1647"/>
    <w:rsid w:val="006F3F53"/>
    <w:rsid w:val="006F5B64"/>
    <w:rsid w:val="0070012F"/>
    <w:rsid w:val="00711842"/>
    <w:rsid w:val="007126BD"/>
    <w:rsid w:val="00723485"/>
    <w:rsid w:val="0072416C"/>
    <w:rsid w:val="007300DB"/>
    <w:rsid w:val="00730631"/>
    <w:rsid w:val="00734F66"/>
    <w:rsid w:val="00754464"/>
    <w:rsid w:val="00755D97"/>
    <w:rsid w:val="007751DA"/>
    <w:rsid w:val="00776274"/>
    <w:rsid w:val="007845C5"/>
    <w:rsid w:val="00790051"/>
    <w:rsid w:val="007B105B"/>
    <w:rsid w:val="007B4B2A"/>
    <w:rsid w:val="007D53CA"/>
    <w:rsid w:val="007E12FA"/>
    <w:rsid w:val="007F4529"/>
    <w:rsid w:val="008037BC"/>
    <w:rsid w:val="008375DD"/>
    <w:rsid w:val="008471B9"/>
    <w:rsid w:val="008519B5"/>
    <w:rsid w:val="00857A19"/>
    <w:rsid w:val="0088620A"/>
    <w:rsid w:val="00892336"/>
    <w:rsid w:val="00892BEA"/>
    <w:rsid w:val="008B053D"/>
    <w:rsid w:val="008B2A7B"/>
    <w:rsid w:val="008B40B8"/>
    <w:rsid w:val="008C2C39"/>
    <w:rsid w:val="008D0EBF"/>
    <w:rsid w:val="008E11D2"/>
    <w:rsid w:val="008E62EE"/>
    <w:rsid w:val="008E64D3"/>
    <w:rsid w:val="00916604"/>
    <w:rsid w:val="00925170"/>
    <w:rsid w:val="00942BF9"/>
    <w:rsid w:val="00963DB5"/>
    <w:rsid w:val="00965D92"/>
    <w:rsid w:val="009703E4"/>
    <w:rsid w:val="00996005"/>
    <w:rsid w:val="009C3244"/>
    <w:rsid w:val="009C652C"/>
    <w:rsid w:val="009D3FF5"/>
    <w:rsid w:val="009E069C"/>
    <w:rsid w:val="00A0747B"/>
    <w:rsid w:val="00A27214"/>
    <w:rsid w:val="00A31242"/>
    <w:rsid w:val="00A4157F"/>
    <w:rsid w:val="00A56FFE"/>
    <w:rsid w:val="00A66F19"/>
    <w:rsid w:val="00A75306"/>
    <w:rsid w:val="00A815D4"/>
    <w:rsid w:val="00AA2FEF"/>
    <w:rsid w:val="00AC5689"/>
    <w:rsid w:val="00AC5932"/>
    <w:rsid w:val="00AD7077"/>
    <w:rsid w:val="00AE0C7E"/>
    <w:rsid w:val="00B00EBE"/>
    <w:rsid w:val="00B13308"/>
    <w:rsid w:val="00B161B9"/>
    <w:rsid w:val="00B233C2"/>
    <w:rsid w:val="00B47758"/>
    <w:rsid w:val="00B70E20"/>
    <w:rsid w:val="00B73487"/>
    <w:rsid w:val="00B812C4"/>
    <w:rsid w:val="00BC4E42"/>
    <w:rsid w:val="00BD51D7"/>
    <w:rsid w:val="00BD5BB5"/>
    <w:rsid w:val="00BF1E11"/>
    <w:rsid w:val="00BF6A31"/>
    <w:rsid w:val="00C07E65"/>
    <w:rsid w:val="00C30E62"/>
    <w:rsid w:val="00C3353C"/>
    <w:rsid w:val="00C35EFD"/>
    <w:rsid w:val="00C40D2A"/>
    <w:rsid w:val="00C447F9"/>
    <w:rsid w:val="00C538D9"/>
    <w:rsid w:val="00C54BE9"/>
    <w:rsid w:val="00C63B33"/>
    <w:rsid w:val="00C84745"/>
    <w:rsid w:val="00CB521C"/>
    <w:rsid w:val="00CF036D"/>
    <w:rsid w:val="00CF5BBE"/>
    <w:rsid w:val="00CF7918"/>
    <w:rsid w:val="00D07B7E"/>
    <w:rsid w:val="00D12D61"/>
    <w:rsid w:val="00D13B08"/>
    <w:rsid w:val="00D333DC"/>
    <w:rsid w:val="00D475FE"/>
    <w:rsid w:val="00D62597"/>
    <w:rsid w:val="00D82203"/>
    <w:rsid w:val="00DA7A64"/>
    <w:rsid w:val="00DB3742"/>
    <w:rsid w:val="00DB6500"/>
    <w:rsid w:val="00DB709D"/>
    <w:rsid w:val="00DB739E"/>
    <w:rsid w:val="00DC6F01"/>
    <w:rsid w:val="00E17E5C"/>
    <w:rsid w:val="00E207CC"/>
    <w:rsid w:val="00E24337"/>
    <w:rsid w:val="00E253FB"/>
    <w:rsid w:val="00E312BE"/>
    <w:rsid w:val="00E44D13"/>
    <w:rsid w:val="00E9692A"/>
    <w:rsid w:val="00EA191C"/>
    <w:rsid w:val="00EA71E0"/>
    <w:rsid w:val="00ED0E1F"/>
    <w:rsid w:val="00EE7EC0"/>
    <w:rsid w:val="00EF2DE3"/>
    <w:rsid w:val="00EF547C"/>
    <w:rsid w:val="00EF5E32"/>
    <w:rsid w:val="00F10616"/>
    <w:rsid w:val="00F133A2"/>
    <w:rsid w:val="00F3093B"/>
    <w:rsid w:val="00F40C82"/>
    <w:rsid w:val="00F761BB"/>
    <w:rsid w:val="00FB0B34"/>
    <w:rsid w:val="00FB578A"/>
    <w:rsid w:val="00FC1FEC"/>
    <w:rsid w:val="00FC419C"/>
    <w:rsid w:val="00FE7769"/>
    <w:rsid w:val="00FE77EE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36B3-3FC9-45ED-91A0-A4605F4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C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4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B369-781A-458D-8255-9C88F8B5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162</cp:revision>
  <cp:lastPrinted>2022-02-01T06:25:00Z</cp:lastPrinted>
  <dcterms:created xsi:type="dcterms:W3CDTF">2021-02-24T06:59:00Z</dcterms:created>
  <dcterms:modified xsi:type="dcterms:W3CDTF">2023-03-31T05:12:00Z</dcterms:modified>
</cp:coreProperties>
</file>