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>
    <v:background id="_x0000_s1025" o:bwmode="white" fillcolor="#f8f8f8">
      <v:fill r:id="rId3" o:title="Газетная бумага" color2="#5e765e" type="tile"/>
    </v:background>
  </w:background>
  <w:body>
    <w:p w:rsidR="0038533C" w:rsidRPr="00B24689" w:rsidRDefault="002D5657">
      <w:pPr>
        <w:rPr>
          <w:rStyle w:val="ls8"/>
          <w:rFonts w:ascii="ff1" w:hAnsi="ff1" w:cstheme="minorBidi"/>
          <w:b/>
          <w:color w:val="4F7617" w:themeColor="accent4" w:themeShade="BF"/>
          <w:sz w:val="48"/>
          <w:szCs w:val="48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f1" w:hAnsi="ff1"/>
          <w:b/>
          <w:color w:val="4F7617" w:themeColor="accent4" w:themeShade="BF"/>
          <w:sz w:val="48"/>
          <w:szCs w:val="48"/>
          <w:shd w:val="clear" w:color="auto" w:fill="FFFFFF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ЧТО НУЖНО ЗНАТЬ О КОРРУПЦИИ</w:t>
      </w:r>
    </w:p>
    <w:p w:rsidR="00200000" w:rsidRPr="00357CD9" w:rsidRDefault="00200000" w:rsidP="00200000">
      <w:pPr>
        <w:spacing w:after="160" w:line="259" w:lineRule="auto"/>
        <w:rPr>
          <w:b/>
          <w:i/>
          <w:color w:val="813B0F" w:themeColor="accent5" w:themeShade="80"/>
          <w:sz w:val="40"/>
          <w:szCs w:val="40"/>
          <w:u w:val="single"/>
        </w:rPr>
      </w:pPr>
      <w:r w:rsidRPr="00357CD9">
        <w:rPr>
          <w:b/>
          <w:i/>
          <w:color w:val="813B0F" w:themeColor="accent5" w:themeShade="80"/>
          <w:sz w:val="40"/>
          <w:szCs w:val="40"/>
          <w:u w:val="single"/>
        </w:rPr>
        <w:t>Что такое коррупция?</w:t>
      </w:r>
    </w:p>
    <w:p w:rsidR="00200000" w:rsidRPr="00D010EC" w:rsidRDefault="00200000" w:rsidP="0080009E">
      <w:pPr>
        <w:spacing w:line="259" w:lineRule="auto"/>
        <w:rPr>
          <w:rFonts w:ascii="Times New Roman" w:hAnsi="Times New Roman"/>
          <w:sz w:val="32"/>
          <w:szCs w:val="32"/>
        </w:rPr>
      </w:pPr>
      <w:r w:rsidRPr="00D010EC">
        <w:rPr>
          <w:rFonts w:ascii="Times New Roman" w:hAnsi="Times New Roman"/>
          <w:sz w:val="32"/>
          <w:szCs w:val="32"/>
        </w:rPr>
        <w:t>Злоупотребление служебным положением,</w:t>
      </w:r>
    </w:p>
    <w:p w:rsidR="00200000" w:rsidRPr="00D010EC" w:rsidRDefault="002F6108" w:rsidP="0080009E">
      <w:pPr>
        <w:spacing w:line="259" w:lineRule="auto"/>
        <w:rPr>
          <w:rFonts w:ascii="Times New Roman" w:hAnsi="Times New Roman"/>
          <w:sz w:val="32"/>
          <w:szCs w:val="32"/>
        </w:rPr>
      </w:pPr>
      <w:r w:rsidRPr="00D010EC"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A765ED5" wp14:editId="5A210A29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277177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26" y="21412"/>
                <wp:lineTo x="21526" y="0"/>
                <wp:lineTo x="0" y="0"/>
              </wp:wrapPolygon>
            </wp:wrapTight>
            <wp:docPr id="1" name="Рисунок 1" descr="https://roev.ru/upload/iblock/7d2/h0cm4trufjudwfp7e707c2dm2wihczx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ev.ru/upload/iblock/7d2/h0cm4trufjudwfp7e707c2dm2wihczx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000" w:rsidRPr="00D010EC">
        <w:rPr>
          <w:rFonts w:ascii="Times New Roman" w:hAnsi="Times New Roman"/>
          <w:sz w:val="32"/>
          <w:szCs w:val="32"/>
        </w:rPr>
        <w:t>дача взятки, получение взятки,</w:t>
      </w:r>
      <w:r w:rsidR="003368D9" w:rsidRPr="00D010EC">
        <w:rPr>
          <w:rFonts w:ascii="Times New Roman" w:hAnsi="Times New Roman"/>
          <w:sz w:val="32"/>
          <w:szCs w:val="32"/>
        </w:rPr>
        <w:t xml:space="preserve">                                                                     </w:t>
      </w:r>
    </w:p>
    <w:p w:rsidR="00200000" w:rsidRPr="00D010EC" w:rsidRDefault="00200000" w:rsidP="0080009E">
      <w:pPr>
        <w:spacing w:line="259" w:lineRule="auto"/>
        <w:rPr>
          <w:rFonts w:ascii="Times New Roman" w:hAnsi="Times New Roman"/>
          <w:sz w:val="32"/>
          <w:szCs w:val="32"/>
        </w:rPr>
      </w:pPr>
      <w:r w:rsidRPr="00D010EC">
        <w:rPr>
          <w:rFonts w:ascii="Times New Roman" w:hAnsi="Times New Roman"/>
          <w:sz w:val="32"/>
          <w:szCs w:val="32"/>
        </w:rPr>
        <w:t>злоупотребление полномочиями,</w:t>
      </w:r>
    </w:p>
    <w:p w:rsidR="00200000" w:rsidRPr="00D010EC" w:rsidRDefault="00200000" w:rsidP="0080009E">
      <w:pPr>
        <w:spacing w:line="259" w:lineRule="auto"/>
        <w:rPr>
          <w:rFonts w:ascii="Times New Roman" w:hAnsi="Times New Roman"/>
          <w:sz w:val="32"/>
          <w:szCs w:val="32"/>
        </w:rPr>
      </w:pPr>
      <w:r w:rsidRPr="00D010EC">
        <w:rPr>
          <w:rFonts w:ascii="Times New Roman" w:hAnsi="Times New Roman"/>
          <w:sz w:val="32"/>
          <w:szCs w:val="32"/>
        </w:rPr>
        <w:t>коммерческий подкуп либо иное незаконное</w:t>
      </w:r>
      <w:r w:rsidR="00D010EC">
        <w:rPr>
          <w:rFonts w:ascii="Times New Roman" w:hAnsi="Times New Roman"/>
          <w:sz w:val="32"/>
          <w:szCs w:val="32"/>
        </w:rPr>
        <w:t xml:space="preserve"> </w:t>
      </w:r>
      <w:r w:rsidRPr="00D010EC">
        <w:rPr>
          <w:rFonts w:ascii="Times New Roman" w:hAnsi="Times New Roman"/>
          <w:sz w:val="32"/>
          <w:szCs w:val="32"/>
        </w:rPr>
        <w:t>использование физическим лицом своего</w:t>
      </w:r>
    </w:p>
    <w:p w:rsidR="00200000" w:rsidRPr="00D010EC" w:rsidRDefault="00200000" w:rsidP="0080009E">
      <w:pPr>
        <w:spacing w:line="259" w:lineRule="auto"/>
        <w:rPr>
          <w:rFonts w:ascii="Times New Roman" w:hAnsi="Times New Roman"/>
          <w:sz w:val="32"/>
          <w:szCs w:val="32"/>
        </w:rPr>
      </w:pPr>
      <w:r w:rsidRPr="00D010EC">
        <w:rPr>
          <w:rFonts w:ascii="Times New Roman" w:hAnsi="Times New Roman"/>
          <w:sz w:val="32"/>
          <w:szCs w:val="32"/>
        </w:rPr>
        <w:t>должностного положения вопреки законным</w:t>
      </w:r>
      <w:r w:rsidR="00D010EC">
        <w:rPr>
          <w:rFonts w:ascii="Times New Roman" w:hAnsi="Times New Roman"/>
          <w:sz w:val="32"/>
          <w:szCs w:val="32"/>
        </w:rPr>
        <w:t xml:space="preserve"> </w:t>
      </w:r>
      <w:r w:rsidRPr="00D010EC">
        <w:rPr>
          <w:rFonts w:ascii="Times New Roman" w:hAnsi="Times New Roman"/>
          <w:sz w:val="32"/>
          <w:szCs w:val="32"/>
        </w:rPr>
        <w:t>интересам общества и государства</w:t>
      </w:r>
    </w:p>
    <w:p w:rsidR="00200000" w:rsidRDefault="00200000" w:rsidP="00EE0393">
      <w:pPr>
        <w:rPr>
          <w:rFonts w:ascii="Times New Roman" w:hAnsi="Times New Roman"/>
          <w:sz w:val="32"/>
          <w:szCs w:val="32"/>
        </w:rPr>
      </w:pPr>
      <w:r w:rsidRPr="00D010EC"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  <w:t>Цель</w:t>
      </w:r>
      <w:r w:rsidRPr="00893A8C">
        <w:rPr>
          <w:rFonts w:ascii="Times New Roman" w:hAnsi="Times New Roman"/>
          <w:sz w:val="32"/>
          <w:szCs w:val="32"/>
        </w:rPr>
        <w:t xml:space="preserve"> – получение выгоды для себя или для</w:t>
      </w:r>
      <w:r w:rsidR="00893A8C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третьих лиц либо незаконное предоставление</w:t>
      </w:r>
      <w:r w:rsidR="00B24689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такой выгоды указанному лицу другими</w:t>
      </w:r>
      <w:r w:rsidR="00B24689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физическими лицами</w:t>
      </w:r>
      <w:r w:rsidR="00893A8C">
        <w:rPr>
          <w:rFonts w:ascii="Times New Roman" w:hAnsi="Times New Roman"/>
          <w:sz w:val="32"/>
          <w:szCs w:val="32"/>
        </w:rPr>
        <w:t>.</w:t>
      </w:r>
    </w:p>
    <w:p w:rsidR="002F6108" w:rsidRPr="001C2A4F" w:rsidRDefault="002F6108" w:rsidP="00200000">
      <w:pPr>
        <w:rPr>
          <w:rFonts w:ascii="Times New Roman" w:hAnsi="Times New Roman"/>
          <w:b/>
          <w:color w:val="813B0F" w:themeColor="accent5" w:themeShade="80"/>
          <w:sz w:val="40"/>
          <w:szCs w:val="40"/>
        </w:rPr>
      </w:pPr>
    </w:p>
    <w:p w:rsidR="00893A8C" w:rsidRPr="001C2A4F" w:rsidRDefault="007B0458" w:rsidP="00200000">
      <w:pPr>
        <w:spacing w:after="160" w:line="259" w:lineRule="auto"/>
        <w:rPr>
          <w:rFonts w:ascii="Times New Roman" w:hAnsi="Times New Roman"/>
          <w:b/>
          <w:color w:val="813B0F" w:themeColor="accent5" w:themeShade="80"/>
          <w:sz w:val="32"/>
          <w:szCs w:val="32"/>
        </w:rPr>
      </w:pPr>
      <w:r w:rsidRPr="001C2A4F">
        <w:rPr>
          <w:rFonts w:ascii="Times New Roman" w:hAnsi="Times New Roman"/>
          <w:b/>
          <w:color w:val="813B0F" w:themeColor="accent5" w:themeShade="80"/>
          <w:sz w:val="40"/>
          <w:szCs w:val="40"/>
        </w:rPr>
        <w:t>Что может быть предметом</w:t>
      </w:r>
      <w:r w:rsidRPr="001C2A4F">
        <w:rPr>
          <w:rFonts w:ascii="Times New Roman" w:hAnsi="Times New Roman"/>
          <w:b/>
          <w:color w:val="813B0F" w:themeColor="accent5" w:themeShade="80"/>
          <w:sz w:val="32"/>
          <w:szCs w:val="32"/>
        </w:rPr>
        <w:t xml:space="preserve"> </w:t>
      </w:r>
      <w:r w:rsidRPr="001C2A4F">
        <w:rPr>
          <w:rFonts w:ascii="Times New Roman" w:hAnsi="Times New Roman"/>
          <w:b/>
          <w:color w:val="813B0F" w:themeColor="accent5" w:themeShade="80"/>
          <w:sz w:val="40"/>
          <w:szCs w:val="40"/>
        </w:rPr>
        <w:t>коррупции?</w:t>
      </w:r>
    </w:p>
    <w:p w:rsidR="00200000" w:rsidRPr="00893A8C" w:rsidRDefault="00200000" w:rsidP="00A17D51">
      <w:pPr>
        <w:spacing w:line="259" w:lineRule="auto"/>
        <w:rPr>
          <w:rFonts w:ascii="Times New Roman" w:hAnsi="Times New Roman"/>
          <w:sz w:val="32"/>
          <w:szCs w:val="32"/>
        </w:rPr>
      </w:pPr>
      <w:r w:rsidRPr="00D010EC"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  <w:t>Имущество</w:t>
      </w:r>
      <w:r w:rsidRPr="00893A8C">
        <w:rPr>
          <w:rFonts w:ascii="Times New Roman" w:hAnsi="Times New Roman"/>
          <w:sz w:val="32"/>
          <w:szCs w:val="32"/>
        </w:rPr>
        <w:t xml:space="preserve"> –деньги, в том числе </w:t>
      </w:r>
      <w:r w:rsidR="00313BD8">
        <w:rPr>
          <w:rFonts w:ascii="Times New Roman" w:hAnsi="Times New Roman"/>
          <w:sz w:val="32"/>
          <w:szCs w:val="32"/>
        </w:rPr>
        <w:t>валюта,</w:t>
      </w:r>
      <w:r w:rsidR="00A17D51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ценные бумаги, иное имущество:</w:t>
      </w:r>
      <w:r w:rsidR="00A17D51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изделия из</w:t>
      </w:r>
      <w:r w:rsidR="00C917E5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драгоценных металлов и камней, продукты</w:t>
      </w:r>
    </w:p>
    <w:p w:rsidR="00200000" w:rsidRDefault="00200000" w:rsidP="00A17D51">
      <w:pPr>
        <w:rPr>
          <w:rFonts w:ascii="Times New Roman" w:hAnsi="Times New Roman"/>
          <w:sz w:val="32"/>
          <w:szCs w:val="32"/>
        </w:rPr>
      </w:pPr>
      <w:r w:rsidRPr="00893A8C">
        <w:rPr>
          <w:rFonts w:ascii="Times New Roman" w:hAnsi="Times New Roman"/>
          <w:sz w:val="32"/>
          <w:szCs w:val="32"/>
        </w:rPr>
        <w:t xml:space="preserve">питания и другие товары, квартиры, </w:t>
      </w:r>
      <w:r w:rsidR="00C917E5">
        <w:rPr>
          <w:rFonts w:ascii="Times New Roman" w:hAnsi="Times New Roman"/>
          <w:sz w:val="32"/>
          <w:szCs w:val="32"/>
        </w:rPr>
        <w:t xml:space="preserve">земельные </w:t>
      </w:r>
      <w:r w:rsidR="00A17D51">
        <w:rPr>
          <w:rFonts w:ascii="Times New Roman" w:hAnsi="Times New Roman"/>
          <w:sz w:val="32"/>
          <w:szCs w:val="32"/>
        </w:rPr>
        <w:t>участки и другая недвижимость</w:t>
      </w:r>
      <w:r w:rsidR="007B0458">
        <w:rPr>
          <w:rFonts w:ascii="Times New Roman" w:hAnsi="Times New Roman"/>
          <w:sz w:val="32"/>
          <w:szCs w:val="32"/>
        </w:rPr>
        <w:t xml:space="preserve">                                                                      </w:t>
      </w:r>
      <w:r w:rsidR="00C917E5">
        <w:rPr>
          <w:rFonts w:ascii="Times New Roman" w:hAnsi="Times New Roman"/>
          <w:sz w:val="32"/>
          <w:szCs w:val="32"/>
        </w:rPr>
        <w:t xml:space="preserve">                            </w:t>
      </w:r>
    </w:p>
    <w:p w:rsidR="00C917E5" w:rsidRPr="00893A8C" w:rsidRDefault="00C917E5" w:rsidP="00C917E5">
      <w:pPr>
        <w:spacing w:line="259" w:lineRule="auto"/>
        <w:rPr>
          <w:rFonts w:ascii="Times New Roman" w:hAnsi="Times New Roman"/>
          <w:sz w:val="32"/>
          <w:szCs w:val="32"/>
        </w:rPr>
      </w:pPr>
    </w:p>
    <w:p w:rsidR="00902D07" w:rsidRDefault="00902D07" w:rsidP="00902D07">
      <w:pPr>
        <w:rPr>
          <w:rFonts w:ascii="Times New Roman" w:hAnsi="Times New Roman"/>
          <w:b/>
          <w:sz w:val="32"/>
          <w:szCs w:val="32"/>
          <w:u w:val="single"/>
        </w:rPr>
        <w:sectPr w:rsidR="00902D07" w:rsidSect="00313B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000" w:rsidRPr="00893A8C" w:rsidRDefault="00200000" w:rsidP="00902D07">
      <w:pPr>
        <w:spacing w:line="259" w:lineRule="auto"/>
        <w:rPr>
          <w:rFonts w:ascii="Times New Roman" w:hAnsi="Times New Roman"/>
          <w:sz w:val="32"/>
          <w:szCs w:val="32"/>
        </w:rPr>
      </w:pPr>
      <w:r w:rsidRPr="00F6790C"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  <w:t>Услуги и выгоды</w:t>
      </w:r>
      <w:r w:rsidRPr="00F6790C">
        <w:rPr>
          <w:rFonts w:ascii="Times New Roman" w:hAnsi="Times New Roman"/>
          <w:color w:val="631111" w:themeColor="accent6" w:themeShade="80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–</w:t>
      </w:r>
      <w:r w:rsidR="00902D07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осуществление лечения,</w:t>
      </w:r>
      <w:r w:rsidR="00CC7EDB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ремонтных работ, предоставление услуг</w:t>
      </w:r>
      <w:r w:rsidR="00902D07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безвозмезд</w:t>
      </w:r>
      <w:r w:rsidR="0094619F">
        <w:rPr>
          <w:rFonts w:ascii="Times New Roman" w:hAnsi="Times New Roman"/>
          <w:sz w:val="32"/>
          <w:szCs w:val="32"/>
        </w:rPr>
        <w:t>но или по заниженной стоимости</w:t>
      </w:r>
    </w:p>
    <w:p w:rsidR="00893A8C" w:rsidRDefault="00CC7EDB" w:rsidP="00200000">
      <w:pPr>
        <w:rPr>
          <w:rFonts w:ascii="Times New Roman" w:hAnsi="Times New Roman"/>
          <w:sz w:val="32"/>
          <w:szCs w:val="32"/>
        </w:rPr>
        <w:sectPr w:rsidR="00893A8C" w:rsidSect="00902D0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200000" w:rsidRPr="00893A8C" w:rsidRDefault="00200000" w:rsidP="00CC7EDB">
      <w:pPr>
        <w:spacing w:line="259" w:lineRule="auto"/>
        <w:rPr>
          <w:rFonts w:ascii="Times New Roman" w:hAnsi="Times New Roman"/>
          <w:sz w:val="32"/>
          <w:szCs w:val="32"/>
        </w:rPr>
      </w:pPr>
      <w:r w:rsidRPr="00F6790C"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  <w:t>Имущественные права</w:t>
      </w:r>
      <w:r w:rsidRPr="00F6790C">
        <w:rPr>
          <w:rFonts w:ascii="Times New Roman" w:hAnsi="Times New Roman"/>
          <w:color w:val="631111" w:themeColor="accent6" w:themeShade="80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– у должностного лица</w:t>
      </w:r>
      <w:r w:rsidR="00357CD9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 xml:space="preserve">возникает </w:t>
      </w:r>
      <w:r w:rsidR="00357CD9">
        <w:rPr>
          <w:rFonts w:ascii="Times New Roman" w:hAnsi="Times New Roman"/>
          <w:sz w:val="32"/>
          <w:szCs w:val="32"/>
        </w:rPr>
        <w:t>в</w:t>
      </w:r>
      <w:r w:rsidRPr="00893A8C">
        <w:rPr>
          <w:rFonts w:ascii="Times New Roman" w:hAnsi="Times New Roman"/>
          <w:sz w:val="32"/>
          <w:szCs w:val="32"/>
        </w:rPr>
        <w:t>озможность вступить во владение или</w:t>
      </w:r>
      <w:r w:rsidR="00357CD9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распорядиться чужим имуществом как своим</w:t>
      </w:r>
      <w:r w:rsidR="00357CD9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собственным, требовать от должника исполнения в</w:t>
      </w:r>
      <w:r w:rsidR="00357CD9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свою пользу имущественных обязательств, получать</w:t>
      </w:r>
    </w:p>
    <w:p w:rsidR="00200000" w:rsidRPr="00893A8C" w:rsidRDefault="00200000" w:rsidP="00CC7EDB">
      <w:pPr>
        <w:spacing w:line="259" w:lineRule="auto"/>
        <w:rPr>
          <w:rFonts w:ascii="Times New Roman" w:hAnsi="Times New Roman"/>
          <w:sz w:val="32"/>
          <w:szCs w:val="32"/>
        </w:rPr>
      </w:pPr>
      <w:r w:rsidRPr="00893A8C">
        <w:rPr>
          <w:rFonts w:ascii="Times New Roman" w:hAnsi="Times New Roman"/>
          <w:sz w:val="32"/>
          <w:szCs w:val="32"/>
        </w:rPr>
        <w:t>доходы от использования бездокументарных ценных</w:t>
      </w:r>
    </w:p>
    <w:p w:rsidR="00200000" w:rsidRDefault="00200000" w:rsidP="00CC7EDB">
      <w:pPr>
        <w:rPr>
          <w:rFonts w:ascii="Times New Roman" w:hAnsi="Times New Roman"/>
          <w:sz w:val="32"/>
          <w:szCs w:val="32"/>
        </w:rPr>
      </w:pPr>
      <w:r w:rsidRPr="00893A8C">
        <w:rPr>
          <w:rFonts w:ascii="Times New Roman" w:hAnsi="Times New Roman"/>
          <w:sz w:val="32"/>
          <w:szCs w:val="32"/>
        </w:rPr>
        <w:t>бумаг или цифровых прав и др.</w:t>
      </w:r>
    </w:p>
    <w:p w:rsidR="00357CD9" w:rsidRPr="00893A8C" w:rsidRDefault="00357CD9" w:rsidP="00CC7EDB">
      <w:pPr>
        <w:spacing w:line="259" w:lineRule="auto"/>
        <w:rPr>
          <w:rFonts w:ascii="Times New Roman" w:hAnsi="Times New Roman"/>
          <w:sz w:val="32"/>
          <w:szCs w:val="32"/>
        </w:rPr>
      </w:pPr>
    </w:p>
    <w:p w:rsidR="00200000" w:rsidRPr="00893A8C" w:rsidRDefault="00200000" w:rsidP="006F5997">
      <w:pPr>
        <w:spacing w:line="259" w:lineRule="auto"/>
        <w:rPr>
          <w:rFonts w:ascii="Times New Roman" w:hAnsi="Times New Roman"/>
          <w:sz w:val="32"/>
          <w:szCs w:val="32"/>
        </w:rPr>
      </w:pPr>
      <w:r w:rsidRPr="00F6790C"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  <w:t>Завуалированные формы</w:t>
      </w:r>
      <w:r w:rsidRPr="00F6790C">
        <w:rPr>
          <w:rFonts w:ascii="Times New Roman" w:hAnsi="Times New Roman"/>
          <w:color w:val="631111" w:themeColor="accent6" w:themeShade="80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– банковская ссуда в</w:t>
      </w:r>
      <w:r w:rsidR="006F5997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долг или под видом погашения несуществующего</w:t>
      </w:r>
      <w:r w:rsidR="006F5997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долга, оплата товаров, купленных по заниженной</w:t>
      </w:r>
      <w:r w:rsidR="006F5997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цене, пок</w:t>
      </w:r>
      <w:r w:rsidR="009211F5">
        <w:rPr>
          <w:rFonts w:ascii="Times New Roman" w:hAnsi="Times New Roman"/>
          <w:sz w:val="32"/>
          <w:szCs w:val="32"/>
        </w:rPr>
        <w:t>упка товаров по завышенной цене</w:t>
      </w:r>
    </w:p>
    <w:p w:rsidR="00B95CD2" w:rsidRDefault="00B95CD2" w:rsidP="006F5997">
      <w:pPr>
        <w:rPr>
          <w:rFonts w:ascii="Times New Roman" w:hAnsi="Times New Roman"/>
          <w:sz w:val="32"/>
          <w:szCs w:val="32"/>
        </w:rPr>
      </w:pPr>
    </w:p>
    <w:p w:rsidR="00B95CD2" w:rsidRPr="00F6790C" w:rsidRDefault="00B95CD2" w:rsidP="00B95CD2">
      <w:pPr>
        <w:spacing w:after="160" w:line="259" w:lineRule="auto"/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</w:pPr>
      <w:r w:rsidRPr="00F6790C"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  <w:lastRenderedPageBreak/>
        <w:t>Что понимается под термином «личная заинтересованность»?</w:t>
      </w:r>
    </w:p>
    <w:p w:rsidR="00B95CD2" w:rsidRPr="00893A8C" w:rsidRDefault="00B95CD2" w:rsidP="00441C34">
      <w:pPr>
        <w:spacing w:line="259" w:lineRule="auto"/>
        <w:rPr>
          <w:rFonts w:ascii="Times New Roman" w:hAnsi="Times New Roman"/>
          <w:sz w:val="32"/>
          <w:szCs w:val="32"/>
        </w:rPr>
      </w:pPr>
      <w:r w:rsidRPr="00893A8C">
        <w:rPr>
          <w:rFonts w:ascii="Times New Roman" w:hAnsi="Times New Roman"/>
          <w:sz w:val="32"/>
          <w:szCs w:val="32"/>
        </w:rPr>
        <w:t>Возможность получения доходов гражданским</w:t>
      </w:r>
      <w:r w:rsidR="00441C34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служащим и (или) лицами, состоящими с ним в</w:t>
      </w:r>
      <w:r w:rsidR="00441C34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близком родстве или свойстве, гражданами</w:t>
      </w:r>
      <w:r w:rsidR="00441C34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или организациями, с которыми гражданский</w:t>
      </w:r>
    </w:p>
    <w:p w:rsidR="00B95CD2" w:rsidRDefault="00B95CD2" w:rsidP="00441C34">
      <w:pPr>
        <w:rPr>
          <w:rFonts w:ascii="Times New Roman" w:hAnsi="Times New Roman"/>
          <w:sz w:val="32"/>
          <w:szCs w:val="32"/>
        </w:rPr>
      </w:pPr>
      <w:r w:rsidRPr="00893A8C">
        <w:rPr>
          <w:rFonts w:ascii="Times New Roman" w:hAnsi="Times New Roman"/>
          <w:sz w:val="32"/>
          <w:szCs w:val="32"/>
        </w:rPr>
        <w:t>служащий и (или) указанные лица связаны</w:t>
      </w:r>
      <w:r w:rsidR="00441C34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имущественными, корпоративными или</w:t>
      </w:r>
      <w:r w:rsidR="00441C34">
        <w:rPr>
          <w:rFonts w:ascii="Times New Roman" w:hAnsi="Times New Roman"/>
          <w:sz w:val="32"/>
          <w:szCs w:val="32"/>
        </w:rPr>
        <w:t xml:space="preserve"> </w:t>
      </w:r>
      <w:r w:rsidRPr="00893A8C">
        <w:rPr>
          <w:rFonts w:ascii="Times New Roman" w:hAnsi="Times New Roman"/>
          <w:sz w:val="32"/>
          <w:szCs w:val="32"/>
        </w:rPr>
        <w:t>иными близкими отношениями</w:t>
      </w:r>
      <w:r w:rsidR="00441C34">
        <w:rPr>
          <w:rFonts w:ascii="Times New Roman" w:hAnsi="Times New Roman"/>
          <w:sz w:val="32"/>
          <w:szCs w:val="32"/>
        </w:rPr>
        <w:t xml:space="preserve"> </w:t>
      </w:r>
    </w:p>
    <w:p w:rsidR="00441C34" w:rsidRPr="00F6790C" w:rsidRDefault="00441C34" w:rsidP="00441C34">
      <w:pPr>
        <w:rPr>
          <w:rFonts w:ascii="Times New Roman" w:hAnsi="Times New Roman"/>
          <w:color w:val="631111" w:themeColor="accent6" w:themeShade="80"/>
          <w:sz w:val="32"/>
          <w:szCs w:val="32"/>
        </w:rPr>
      </w:pPr>
    </w:p>
    <w:p w:rsidR="00441C34" w:rsidRPr="00F6790C" w:rsidRDefault="00441C34" w:rsidP="00441C34">
      <w:pPr>
        <w:spacing w:after="160" w:line="259" w:lineRule="auto"/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</w:pPr>
      <w:r w:rsidRPr="00F6790C">
        <w:rPr>
          <w:rFonts w:ascii="Times New Roman" w:hAnsi="Times New Roman"/>
          <w:b/>
          <w:i/>
          <w:color w:val="631111" w:themeColor="accent6" w:themeShade="80"/>
          <w:sz w:val="32"/>
          <w:szCs w:val="32"/>
          <w:u w:val="single"/>
        </w:rPr>
        <w:t>Что понимается под термином «конфликт интересов»?</w:t>
      </w:r>
    </w:p>
    <w:p w:rsidR="00441C34" w:rsidRPr="00F6790C" w:rsidRDefault="00441C34" w:rsidP="00441C34">
      <w:pPr>
        <w:spacing w:after="160" w:line="259" w:lineRule="auto"/>
        <w:rPr>
          <w:rFonts w:ascii="Times New Roman" w:hAnsi="Times New Roman"/>
          <w:sz w:val="32"/>
          <w:szCs w:val="32"/>
        </w:rPr>
      </w:pPr>
      <w:r w:rsidRPr="00F6790C">
        <w:rPr>
          <w:rFonts w:ascii="Times New Roman" w:hAnsi="Times New Roman"/>
          <w:sz w:val="32"/>
          <w:szCs w:val="32"/>
        </w:rPr>
        <w:t>Ситуация, при которой личная</w:t>
      </w:r>
      <w:r w:rsidR="00D54BB4" w:rsidRPr="00F6790C">
        <w:rPr>
          <w:rFonts w:ascii="Times New Roman" w:hAnsi="Times New Roman"/>
          <w:sz w:val="32"/>
          <w:szCs w:val="32"/>
        </w:rPr>
        <w:t xml:space="preserve"> </w:t>
      </w:r>
      <w:r w:rsidRPr="00F6790C">
        <w:rPr>
          <w:rFonts w:ascii="Times New Roman" w:hAnsi="Times New Roman"/>
          <w:sz w:val="32"/>
          <w:szCs w:val="32"/>
        </w:rPr>
        <w:t>заинтересованность (прямая или косвенная)</w:t>
      </w:r>
      <w:r w:rsidR="00D54BB4" w:rsidRPr="00F6790C">
        <w:rPr>
          <w:rFonts w:ascii="Times New Roman" w:hAnsi="Times New Roman"/>
          <w:sz w:val="32"/>
          <w:szCs w:val="32"/>
        </w:rPr>
        <w:t xml:space="preserve"> </w:t>
      </w:r>
      <w:r w:rsidRPr="00F6790C">
        <w:rPr>
          <w:rFonts w:ascii="Times New Roman" w:hAnsi="Times New Roman"/>
          <w:sz w:val="32"/>
          <w:szCs w:val="32"/>
        </w:rPr>
        <w:t>влияет или может повлиять на надлежащее,</w:t>
      </w:r>
      <w:r w:rsidR="00D54BB4" w:rsidRPr="00F6790C">
        <w:rPr>
          <w:rFonts w:ascii="Times New Roman" w:hAnsi="Times New Roman"/>
          <w:sz w:val="32"/>
          <w:szCs w:val="32"/>
        </w:rPr>
        <w:t xml:space="preserve"> </w:t>
      </w:r>
      <w:r w:rsidRPr="00F6790C">
        <w:rPr>
          <w:rFonts w:ascii="Times New Roman" w:hAnsi="Times New Roman"/>
          <w:sz w:val="32"/>
          <w:szCs w:val="32"/>
        </w:rPr>
        <w:t>объективное и беспристрастное исполнение</w:t>
      </w:r>
      <w:r w:rsidR="00D54BB4" w:rsidRPr="00F6790C">
        <w:rPr>
          <w:rFonts w:ascii="Times New Roman" w:hAnsi="Times New Roman"/>
          <w:sz w:val="32"/>
          <w:szCs w:val="32"/>
        </w:rPr>
        <w:t xml:space="preserve"> </w:t>
      </w:r>
      <w:r w:rsidRPr="00F6790C">
        <w:rPr>
          <w:rFonts w:ascii="Times New Roman" w:hAnsi="Times New Roman"/>
          <w:sz w:val="32"/>
          <w:szCs w:val="32"/>
        </w:rPr>
        <w:t>гражданским служащим должностных</w:t>
      </w:r>
      <w:r w:rsidR="00D54BB4" w:rsidRPr="00F6790C">
        <w:rPr>
          <w:rFonts w:ascii="Times New Roman" w:hAnsi="Times New Roman"/>
          <w:sz w:val="32"/>
          <w:szCs w:val="32"/>
        </w:rPr>
        <w:t xml:space="preserve"> </w:t>
      </w:r>
      <w:r w:rsidRPr="00F6790C">
        <w:rPr>
          <w:rFonts w:ascii="Times New Roman" w:hAnsi="Times New Roman"/>
          <w:sz w:val="32"/>
          <w:szCs w:val="32"/>
        </w:rPr>
        <w:t>обязанностей</w:t>
      </w:r>
    </w:p>
    <w:p w:rsidR="00441C34" w:rsidRPr="00D54BB4" w:rsidRDefault="00441C34" w:rsidP="00441C34">
      <w:pPr>
        <w:spacing w:line="259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97657" w:rsidRPr="00497657" w:rsidTr="00023252">
        <w:tc>
          <w:tcPr>
            <w:tcW w:w="9345" w:type="dxa"/>
          </w:tcPr>
          <w:p w:rsidR="00023252" w:rsidRPr="002A089E" w:rsidRDefault="00023252" w:rsidP="002A089E">
            <w:pPr>
              <w:pStyle w:val="af4"/>
              <w:rPr>
                <w:b/>
                <w:i/>
                <w:color w:val="FF0000"/>
                <w:sz w:val="32"/>
                <w:szCs w:val="32"/>
              </w:rPr>
            </w:pPr>
            <w:r w:rsidRPr="002A089E">
              <w:rPr>
                <w:b/>
                <w:i/>
                <w:color w:val="FF0000"/>
                <w:sz w:val="32"/>
                <w:szCs w:val="32"/>
              </w:rPr>
              <w:t>Ответственность за совершение коррупционных правонарушений</w:t>
            </w:r>
          </w:p>
          <w:p w:rsidR="00023252" w:rsidRPr="002A089E" w:rsidRDefault="00023252" w:rsidP="002A089E">
            <w:pPr>
              <w:pStyle w:val="af4"/>
              <w:rPr>
                <w:b/>
                <w:color w:val="FF0000"/>
                <w:sz w:val="32"/>
                <w:szCs w:val="32"/>
                <w:u w:val="single"/>
              </w:rPr>
            </w:pPr>
            <w:r w:rsidRPr="002A089E">
              <w:rPr>
                <w:b/>
                <w:color w:val="FF0000"/>
                <w:sz w:val="32"/>
                <w:szCs w:val="32"/>
                <w:u w:val="single"/>
              </w:rPr>
              <w:t>Уголовная ответственность</w:t>
            </w:r>
          </w:p>
          <w:p w:rsidR="00023252" w:rsidRPr="002A089E" w:rsidRDefault="00023252" w:rsidP="002A089E">
            <w:pPr>
              <w:pStyle w:val="af4"/>
              <w:rPr>
                <w:b/>
                <w:color w:val="FF0000"/>
                <w:sz w:val="32"/>
                <w:szCs w:val="32"/>
                <w:u w:val="single"/>
              </w:rPr>
            </w:pPr>
            <w:r w:rsidRPr="002A089E">
              <w:rPr>
                <w:b/>
                <w:color w:val="FF0000"/>
                <w:sz w:val="32"/>
                <w:szCs w:val="32"/>
                <w:u w:val="single"/>
              </w:rPr>
              <w:t>Административная ответственность</w:t>
            </w:r>
          </w:p>
          <w:p w:rsidR="00497657" w:rsidRPr="002A089E" w:rsidRDefault="00023252" w:rsidP="002A089E">
            <w:pPr>
              <w:pStyle w:val="af4"/>
              <w:rPr>
                <w:b/>
                <w:color w:val="FF0000"/>
                <w:sz w:val="32"/>
                <w:szCs w:val="32"/>
                <w:u w:val="single"/>
              </w:rPr>
            </w:pPr>
            <w:r w:rsidRPr="002A089E">
              <w:rPr>
                <w:b/>
                <w:color w:val="FF0000"/>
                <w:sz w:val="32"/>
                <w:szCs w:val="32"/>
                <w:u w:val="single"/>
              </w:rPr>
              <w:t>Дисциплинарная ответственность</w:t>
            </w:r>
            <w:r w:rsidR="00497657" w:rsidRPr="002A089E">
              <w:rPr>
                <w:b/>
                <w:color w:val="FF0000"/>
                <w:sz w:val="32"/>
                <w:szCs w:val="32"/>
                <w:u w:val="single"/>
              </w:rPr>
              <w:t xml:space="preserve"> </w:t>
            </w:r>
          </w:p>
          <w:p w:rsidR="00023252" w:rsidRPr="002A089E" w:rsidRDefault="00023252" w:rsidP="00E85961">
            <w:pPr>
              <w:pStyle w:val="af4"/>
              <w:rPr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FF3957" w:rsidRPr="00FF3957" w:rsidRDefault="00EE0393" w:rsidP="002A089E">
      <w:pPr>
        <w:spacing w:after="160"/>
      </w:pPr>
      <w:r>
        <w:rPr>
          <w:rFonts w:ascii="Times New Roman" w:hAnsi="Times New Roman"/>
          <w:color w:val="FF0000"/>
          <w:sz w:val="32"/>
          <w:szCs w:val="32"/>
        </w:rPr>
        <w:t xml:space="preserve">  </w:t>
      </w:r>
      <w:r w:rsidR="006F5997">
        <w:rPr>
          <w:rFonts w:ascii="Times New Roman" w:hAnsi="Times New Roman"/>
          <w:sz w:val="32"/>
          <w:szCs w:val="32"/>
        </w:rPr>
        <w:t xml:space="preserve"> </w:t>
      </w:r>
    </w:p>
    <w:p w:rsidR="00200000" w:rsidRDefault="00200000"/>
    <w:sectPr w:rsidR="00200000" w:rsidSect="00893A8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73"/>
    <w:rsid w:val="00023252"/>
    <w:rsid w:val="001B2A73"/>
    <w:rsid w:val="001C2A4F"/>
    <w:rsid w:val="00200000"/>
    <w:rsid w:val="002A089E"/>
    <w:rsid w:val="002D5657"/>
    <w:rsid w:val="002F6108"/>
    <w:rsid w:val="00313BD8"/>
    <w:rsid w:val="003368D9"/>
    <w:rsid w:val="00357CD9"/>
    <w:rsid w:val="0038533C"/>
    <w:rsid w:val="00441C34"/>
    <w:rsid w:val="00497657"/>
    <w:rsid w:val="004B6B2B"/>
    <w:rsid w:val="005500C9"/>
    <w:rsid w:val="005B4EC9"/>
    <w:rsid w:val="006F5997"/>
    <w:rsid w:val="006F7CDD"/>
    <w:rsid w:val="007B0458"/>
    <w:rsid w:val="007E0050"/>
    <w:rsid w:val="0080009E"/>
    <w:rsid w:val="00893A8C"/>
    <w:rsid w:val="00902D07"/>
    <w:rsid w:val="009211F5"/>
    <w:rsid w:val="0094619F"/>
    <w:rsid w:val="00A17D51"/>
    <w:rsid w:val="00A64A2C"/>
    <w:rsid w:val="00B24689"/>
    <w:rsid w:val="00B33F67"/>
    <w:rsid w:val="00B95CD2"/>
    <w:rsid w:val="00C917E5"/>
    <w:rsid w:val="00CA23D1"/>
    <w:rsid w:val="00CC7EDB"/>
    <w:rsid w:val="00D010EC"/>
    <w:rsid w:val="00D54BB4"/>
    <w:rsid w:val="00E85961"/>
    <w:rsid w:val="00E95CCD"/>
    <w:rsid w:val="00EE0393"/>
    <w:rsid w:val="00F12E54"/>
    <w:rsid w:val="00F6790C"/>
    <w:rsid w:val="00F71006"/>
    <w:rsid w:val="00F8336E"/>
    <w:rsid w:val="00FF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14CA8-5E83-4691-B735-8BAD29F6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9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79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9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679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90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90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90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9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90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9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s8">
    <w:name w:val="ls8"/>
    <w:basedOn w:val="a0"/>
    <w:rsid w:val="00200000"/>
  </w:style>
  <w:style w:type="table" w:styleId="a3">
    <w:name w:val="Table Grid"/>
    <w:basedOn w:val="a1"/>
    <w:uiPriority w:val="39"/>
    <w:rsid w:val="00023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679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679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679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6790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790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6790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6790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6790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6790C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F6790C"/>
    <w:pPr>
      <w:spacing w:after="200"/>
    </w:pPr>
    <w:rPr>
      <w:i/>
      <w:iCs/>
      <w:color w:val="146194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679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F679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F679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F6790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F6790C"/>
    <w:rPr>
      <w:b/>
      <w:bCs/>
    </w:rPr>
  </w:style>
  <w:style w:type="character" w:styleId="aa">
    <w:name w:val="Emphasis"/>
    <w:basedOn w:val="a0"/>
    <w:uiPriority w:val="20"/>
    <w:qFormat/>
    <w:rsid w:val="00F6790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F6790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6790C"/>
    <w:rPr>
      <w:i/>
    </w:rPr>
  </w:style>
  <w:style w:type="character" w:customStyle="1" w:styleId="22">
    <w:name w:val="Цитата 2 Знак"/>
    <w:basedOn w:val="a0"/>
    <w:link w:val="21"/>
    <w:uiPriority w:val="29"/>
    <w:rsid w:val="00F6790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6790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6790C"/>
    <w:rPr>
      <w:b/>
      <w:i/>
      <w:sz w:val="24"/>
    </w:rPr>
  </w:style>
  <w:style w:type="character" w:styleId="ae">
    <w:name w:val="Subtle Emphasis"/>
    <w:uiPriority w:val="19"/>
    <w:qFormat/>
    <w:rsid w:val="00F6790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6790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6790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6790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6790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6790C"/>
    <w:pPr>
      <w:outlineLvl w:val="9"/>
    </w:pPr>
  </w:style>
  <w:style w:type="paragraph" w:styleId="af4">
    <w:name w:val="List Paragraph"/>
    <w:basedOn w:val="a"/>
    <w:uiPriority w:val="34"/>
    <w:qFormat/>
    <w:rsid w:val="00F6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Сектор">
  <a:themeElements>
    <a:clrScheme name="Сектор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AC2CF-BD80-4ED4-8BAA-B4E69F58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Совет ААМР_1</cp:lastModifiedBy>
  <cp:revision>11</cp:revision>
  <dcterms:created xsi:type="dcterms:W3CDTF">2022-07-08T13:04:00Z</dcterms:created>
  <dcterms:modified xsi:type="dcterms:W3CDTF">2022-07-11T12:19:00Z</dcterms:modified>
</cp:coreProperties>
</file>