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124C" w:rsidRDefault="00124831" w:rsidP="00124831">
      <w:pPr>
        <w:pStyle w:val="a4"/>
        <w:keepNext/>
        <w:keepLines/>
        <w:widowControl w:val="0"/>
        <w:spacing w:before="0" w:after="0" w:line="240" w:lineRule="exact"/>
        <w:jc w:val="right"/>
        <w:rPr>
          <w:b/>
        </w:rPr>
      </w:pPr>
      <w:r>
        <w:rPr>
          <w:b/>
        </w:rPr>
        <w:t xml:space="preserve">Приложение №1 </w:t>
      </w:r>
    </w:p>
    <w:p w:rsidR="001B124C" w:rsidRDefault="001B124C" w:rsidP="00124831">
      <w:pPr>
        <w:pStyle w:val="a4"/>
        <w:keepNext/>
        <w:keepLines/>
        <w:widowControl w:val="0"/>
        <w:spacing w:before="0" w:after="0" w:line="240" w:lineRule="exact"/>
        <w:jc w:val="right"/>
        <w:rPr>
          <w:b/>
        </w:rPr>
      </w:pPr>
      <w:r>
        <w:t>к стандарту организации деятельности (СОД)</w:t>
      </w:r>
    </w:p>
    <w:p w:rsidR="001B124C" w:rsidRDefault="001B124C" w:rsidP="00124831">
      <w:pPr>
        <w:pStyle w:val="a4"/>
        <w:keepNext/>
        <w:keepLines/>
        <w:widowControl w:val="0"/>
        <w:spacing w:before="0" w:after="0" w:line="240" w:lineRule="exact"/>
        <w:jc w:val="right"/>
        <w:rPr>
          <w:b/>
        </w:rPr>
      </w:pPr>
    </w:p>
    <w:p w:rsidR="00124831" w:rsidRPr="001B124C" w:rsidRDefault="00124831" w:rsidP="00124831">
      <w:pPr>
        <w:pStyle w:val="a4"/>
        <w:keepNext/>
        <w:keepLines/>
        <w:widowControl w:val="0"/>
        <w:spacing w:before="0" w:after="0" w:line="240" w:lineRule="exact"/>
        <w:jc w:val="right"/>
        <w:rPr>
          <w:bCs/>
        </w:rPr>
      </w:pPr>
      <w:r w:rsidRPr="001B124C">
        <w:t>УТВЕРЖДЕНО</w:t>
      </w:r>
    </w:p>
    <w:p w:rsidR="00124831" w:rsidRDefault="00124831" w:rsidP="00124831">
      <w:pPr>
        <w:pStyle w:val="a4"/>
        <w:keepNext/>
        <w:keepLines/>
        <w:widowControl w:val="0"/>
        <w:spacing w:before="0" w:after="0" w:line="240" w:lineRule="exact"/>
        <w:jc w:val="right"/>
      </w:pPr>
      <w:r>
        <w:t xml:space="preserve"> приказом председателя</w:t>
      </w:r>
    </w:p>
    <w:p w:rsidR="001B124C" w:rsidRDefault="001B124C" w:rsidP="00124831">
      <w:pPr>
        <w:pStyle w:val="a4"/>
        <w:keepNext/>
        <w:keepLines/>
        <w:widowControl w:val="0"/>
        <w:spacing w:before="0" w:after="0" w:line="240" w:lineRule="exact"/>
        <w:jc w:val="right"/>
      </w:pPr>
      <w:r>
        <w:t>контрольно-счетного органа</w:t>
      </w:r>
    </w:p>
    <w:p w:rsidR="001B124C" w:rsidRDefault="001B124C" w:rsidP="00124831">
      <w:pPr>
        <w:pStyle w:val="a4"/>
        <w:keepNext/>
        <w:keepLines/>
        <w:widowControl w:val="0"/>
        <w:spacing w:before="0" w:after="0" w:line="240" w:lineRule="exact"/>
        <w:jc w:val="right"/>
      </w:pPr>
      <w:proofErr w:type="spellStart"/>
      <w:r>
        <w:t>Арзгирского</w:t>
      </w:r>
      <w:proofErr w:type="spellEnd"/>
      <w:r>
        <w:t xml:space="preserve"> муниципального округа</w:t>
      </w:r>
    </w:p>
    <w:p w:rsidR="001B124C" w:rsidRDefault="001B124C" w:rsidP="00124831">
      <w:pPr>
        <w:pStyle w:val="a4"/>
        <w:keepNext/>
        <w:keepLines/>
        <w:widowControl w:val="0"/>
        <w:spacing w:before="0" w:after="0" w:line="240" w:lineRule="exact"/>
        <w:jc w:val="right"/>
      </w:pPr>
      <w:r>
        <w:t>Ставропольского края</w:t>
      </w:r>
    </w:p>
    <w:p w:rsidR="001B124C" w:rsidRDefault="001B124C" w:rsidP="00124831">
      <w:pPr>
        <w:pStyle w:val="a4"/>
        <w:keepNext/>
        <w:keepLines/>
        <w:widowControl w:val="0"/>
        <w:spacing w:before="0" w:after="0" w:line="240" w:lineRule="exact"/>
        <w:jc w:val="right"/>
      </w:pPr>
      <w:r>
        <w:t>«</w:t>
      </w:r>
      <w:r w:rsidR="00A6209D">
        <w:t>___</w:t>
      </w:r>
      <w:r>
        <w:t xml:space="preserve"> » </w:t>
      </w:r>
      <w:r w:rsidR="00A6209D">
        <w:t>____________</w:t>
      </w:r>
      <w:bookmarkStart w:id="0" w:name="_GoBack"/>
      <w:bookmarkEnd w:id="0"/>
      <w:r w:rsidRPr="001B124C">
        <w:rPr>
          <w:u w:val="single"/>
        </w:rPr>
        <w:t xml:space="preserve">   </w:t>
      </w:r>
      <w:r>
        <w:t xml:space="preserve"> 20</w:t>
      </w:r>
      <w:r w:rsidRPr="001B124C">
        <w:rPr>
          <w:u w:val="single"/>
        </w:rPr>
        <w:t xml:space="preserve">   </w:t>
      </w:r>
      <w:r>
        <w:t xml:space="preserve">  г.</w:t>
      </w:r>
    </w:p>
    <w:p w:rsidR="00124831" w:rsidRDefault="00124831" w:rsidP="00124831">
      <w:pPr>
        <w:pStyle w:val="a4"/>
        <w:keepNext/>
        <w:keepLines/>
        <w:widowControl w:val="0"/>
        <w:spacing w:before="0" w:after="0" w:line="240" w:lineRule="exact"/>
        <w:jc w:val="right"/>
        <w:rPr>
          <w:b/>
        </w:rPr>
      </w:pPr>
      <w:r>
        <w:rPr>
          <w:b/>
        </w:rPr>
        <w:t xml:space="preserve">     </w:t>
      </w:r>
    </w:p>
    <w:p w:rsidR="00124831" w:rsidRDefault="00124831" w:rsidP="00124831">
      <w:pPr>
        <w:pStyle w:val="a4"/>
        <w:keepNext/>
        <w:keepLines/>
        <w:widowControl w:val="0"/>
        <w:tabs>
          <w:tab w:val="center" w:pos="7285"/>
          <w:tab w:val="right" w:pos="14570"/>
        </w:tabs>
        <w:spacing w:before="0" w:after="0"/>
        <w:jc w:val="center"/>
        <w:rPr>
          <w:b/>
        </w:rPr>
      </w:pPr>
    </w:p>
    <w:p w:rsidR="00124831" w:rsidRDefault="00124831" w:rsidP="00124831">
      <w:pPr>
        <w:pStyle w:val="a4"/>
        <w:keepNext/>
        <w:keepLines/>
        <w:widowControl w:val="0"/>
        <w:tabs>
          <w:tab w:val="center" w:pos="7285"/>
          <w:tab w:val="right" w:pos="14570"/>
        </w:tabs>
        <w:spacing w:before="0" w:after="0"/>
        <w:jc w:val="center"/>
        <w:rPr>
          <w:b/>
        </w:rPr>
      </w:pPr>
      <w:r>
        <w:rPr>
          <w:b/>
        </w:rPr>
        <w:t>ПЛАН РАБОТЫ</w:t>
      </w:r>
    </w:p>
    <w:p w:rsidR="00124831" w:rsidRDefault="00124831" w:rsidP="00124831">
      <w:pPr>
        <w:pStyle w:val="a4"/>
        <w:keepNext/>
        <w:keepLines/>
        <w:widowControl w:val="0"/>
        <w:tabs>
          <w:tab w:val="center" w:pos="7285"/>
          <w:tab w:val="right" w:pos="14570"/>
        </w:tabs>
        <w:spacing w:before="0" w:after="0"/>
        <w:rPr>
          <w:b/>
        </w:rPr>
      </w:pPr>
      <w:r>
        <w:rPr>
          <w:b/>
        </w:rPr>
        <w:tab/>
        <w:t xml:space="preserve">контрольно-счетного органа </w:t>
      </w:r>
      <w:proofErr w:type="spellStart"/>
      <w:r>
        <w:rPr>
          <w:b/>
        </w:rPr>
        <w:t>Арзгирского</w:t>
      </w:r>
      <w:proofErr w:type="spellEnd"/>
      <w:r>
        <w:rPr>
          <w:b/>
        </w:rPr>
        <w:t xml:space="preserve"> муниципального </w:t>
      </w:r>
      <w:proofErr w:type="gramStart"/>
      <w:r w:rsidR="00366FF7">
        <w:rPr>
          <w:b/>
        </w:rPr>
        <w:t xml:space="preserve">округа </w:t>
      </w:r>
      <w:r>
        <w:rPr>
          <w:b/>
        </w:rPr>
        <w:t xml:space="preserve"> Ставропольского</w:t>
      </w:r>
      <w:proofErr w:type="gramEnd"/>
      <w:r>
        <w:rPr>
          <w:b/>
        </w:rPr>
        <w:t xml:space="preserve"> края</w:t>
      </w:r>
    </w:p>
    <w:p w:rsidR="00124831" w:rsidRDefault="001B124C" w:rsidP="00124831">
      <w:pPr>
        <w:pStyle w:val="a4"/>
        <w:keepNext/>
        <w:keepLines/>
        <w:widowControl w:val="0"/>
        <w:tabs>
          <w:tab w:val="center" w:pos="7285"/>
          <w:tab w:val="right" w:pos="14570"/>
        </w:tabs>
        <w:spacing w:before="0" w:after="0"/>
        <w:rPr>
          <w:b/>
        </w:rPr>
      </w:pPr>
      <w:r>
        <w:rPr>
          <w:b/>
        </w:rPr>
        <w:t xml:space="preserve">                                                                                                        на 20</w:t>
      </w:r>
      <w:r w:rsidRPr="001B124C">
        <w:rPr>
          <w:b/>
          <w:u w:val="single"/>
        </w:rPr>
        <w:t xml:space="preserve">       </w:t>
      </w:r>
      <w:r>
        <w:rPr>
          <w:b/>
        </w:rPr>
        <w:t xml:space="preserve"> г.</w:t>
      </w:r>
    </w:p>
    <w:tbl>
      <w:tblPr>
        <w:tblW w:w="1559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993"/>
        <w:gridCol w:w="3549"/>
        <w:gridCol w:w="2414"/>
        <w:gridCol w:w="1701"/>
        <w:gridCol w:w="1843"/>
        <w:gridCol w:w="2126"/>
        <w:gridCol w:w="2968"/>
      </w:tblGrid>
      <w:tr w:rsidR="00124831" w:rsidTr="00366FF7">
        <w:trPr>
          <w:trHeight w:val="91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</w:pPr>
            <w:r>
              <w:rPr>
                <w:b/>
                <w:bCs/>
              </w:rPr>
              <w:t xml:space="preserve">на   год 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2"/>
              <w:keepLines/>
              <w:widowControl w:val="0"/>
              <w:tabs>
                <w:tab w:val="left" w:pos="0"/>
              </w:tabs>
              <w:snapToGrid w:val="0"/>
              <w:spacing w:before="0" w:after="0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Объект контрольного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Проверяемый период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Срок исполнения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 xml:space="preserve">Ответственные 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Основание включения в план</w:t>
            </w:r>
          </w:p>
        </w:tc>
      </w:tr>
      <w:tr w:rsidR="00124831" w:rsidTr="00366FF7">
        <w:trPr>
          <w:trHeight w:val="13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2"/>
              <w:keepLines/>
              <w:widowControl w:val="0"/>
              <w:tabs>
                <w:tab w:val="left" w:pos="0"/>
              </w:tabs>
              <w:snapToGrid w:val="0"/>
              <w:spacing w:before="0"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</w:tr>
      <w:tr w:rsidR="00124831" w:rsidTr="00366FF7">
        <w:trPr>
          <w:trHeight w:val="315"/>
        </w:trPr>
        <w:tc>
          <w:tcPr>
            <w:tcW w:w="15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1.  Контрольные мероприятия:</w:t>
            </w:r>
          </w:p>
        </w:tc>
      </w:tr>
      <w:tr w:rsidR="00124831" w:rsidTr="00366FF7">
        <w:trPr>
          <w:trHeight w:val="377"/>
        </w:trPr>
        <w:tc>
          <w:tcPr>
            <w:tcW w:w="15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tabs>
                <w:tab w:val="left" w:pos="2880"/>
                <w:tab w:val="left" w:pos="7380"/>
              </w:tabs>
              <w:snapToGrid w:val="0"/>
              <w:spacing w:before="0" w:after="0"/>
              <w:ind w:left="144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                    1.1 Проверки и ревизии</w:t>
            </w:r>
          </w:p>
        </w:tc>
      </w:tr>
      <w:tr w:rsidR="00124831" w:rsidTr="00366FF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34517A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34517A" w:rsidRDefault="00124831" w:rsidP="00A57EE1">
            <w:pPr>
              <w:pStyle w:val="a4"/>
              <w:keepNext/>
              <w:keepLines/>
              <w:widowControl w:val="0"/>
              <w:shd w:val="clear" w:color="auto" w:fill="FFFFFF"/>
              <w:snapToGrid w:val="0"/>
              <w:spacing w:before="0" w:after="0"/>
              <w:rPr>
                <w:highlight w:val="yellow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34517A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34517A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highlight w:val="yellow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34517A" w:rsidRDefault="00124831" w:rsidP="00A57EE1">
            <w:pPr>
              <w:pStyle w:val="a4"/>
              <w:widowControl w:val="0"/>
              <w:shd w:val="clear" w:color="auto" w:fill="FFFFFF"/>
              <w:snapToGrid w:val="0"/>
              <w:spacing w:before="0" w:after="0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34517A" w:rsidRDefault="00124831" w:rsidP="00A57EE1">
            <w:pPr>
              <w:pStyle w:val="a4"/>
              <w:keepNext/>
              <w:keepLines/>
              <w:widowControl w:val="0"/>
              <w:spacing w:before="0" w:after="0"/>
              <w:rPr>
                <w:highlight w:val="yellow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hd w:val="clear" w:color="auto" w:fill="FFFFFF"/>
              <w:snapToGrid w:val="0"/>
              <w:spacing w:before="0" w:after="0"/>
            </w:pPr>
          </w:p>
        </w:tc>
      </w:tr>
      <w:tr w:rsidR="00124831" w:rsidTr="00366FF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</w:pPr>
            <w:r>
              <w:t>1.1.1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hd w:val="clear" w:color="auto" w:fill="FFFFFF"/>
              <w:snapToGrid w:val="0"/>
              <w:spacing w:before="0" w:after="0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954D64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widowControl w:val="0"/>
              <w:shd w:val="clear" w:color="auto" w:fill="FFFFFF"/>
              <w:snapToGrid w:val="0"/>
              <w:spacing w:before="0" w:after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pacing w:before="0" w:after="0"/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hd w:val="clear" w:color="auto" w:fill="FFFFFF"/>
              <w:snapToGrid w:val="0"/>
              <w:spacing w:before="0" w:after="0"/>
            </w:pPr>
          </w:p>
        </w:tc>
      </w:tr>
      <w:tr w:rsidR="00124831" w:rsidTr="00366FF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34517A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highlight w:val="yellow"/>
              </w:rPr>
            </w:pPr>
            <w:r w:rsidRPr="000012A7">
              <w:t>1.</w:t>
            </w:r>
            <w:r>
              <w:t>1.</w:t>
            </w:r>
            <w:r w:rsidRPr="000012A7">
              <w:t>2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34517A" w:rsidRDefault="00124831" w:rsidP="00A57EE1">
            <w:pPr>
              <w:pStyle w:val="a4"/>
              <w:keepNext/>
              <w:keepLines/>
              <w:widowControl w:val="0"/>
              <w:shd w:val="clear" w:color="auto" w:fill="FFFFFF"/>
              <w:snapToGrid w:val="0"/>
              <w:spacing w:before="0" w:after="0"/>
              <w:rPr>
                <w:highlight w:val="yellow"/>
              </w:rPr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34517A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rPr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954D64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34517A" w:rsidRDefault="00124831" w:rsidP="00A57EE1">
            <w:pPr>
              <w:pStyle w:val="a4"/>
              <w:widowControl w:val="0"/>
              <w:shd w:val="clear" w:color="auto" w:fill="FFFFFF"/>
              <w:snapToGrid w:val="0"/>
              <w:spacing w:before="0" w:after="0"/>
              <w:rPr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34517A" w:rsidRDefault="00124831" w:rsidP="00A57EE1">
            <w:pPr>
              <w:pStyle w:val="a4"/>
              <w:keepNext/>
              <w:keepLines/>
              <w:widowControl w:val="0"/>
              <w:spacing w:before="0" w:after="0"/>
              <w:rPr>
                <w:highlight w:val="yellow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hd w:val="clear" w:color="auto" w:fill="FFFFFF"/>
              <w:snapToGrid w:val="0"/>
              <w:spacing w:before="0" w:after="0"/>
            </w:pPr>
          </w:p>
        </w:tc>
      </w:tr>
      <w:tr w:rsidR="00124831" w:rsidTr="00366FF7">
        <w:tc>
          <w:tcPr>
            <w:tcW w:w="15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1B124C">
            <w:pPr>
              <w:pStyle w:val="a4"/>
              <w:keepNext/>
              <w:keepLines/>
              <w:widowControl w:val="0"/>
              <w:tabs>
                <w:tab w:val="left" w:pos="4320"/>
              </w:tabs>
              <w:snapToGrid w:val="0"/>
              <w:spacing w:before="0" w:after="0"/>
              <w:ind w:left="34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1B124C">
              <w:rPr>
                <w:b/>
                <w:bCs/>
              </w:rPr>
              <w:t xml:space="preserve">                                                                                                       </w:t>
            </w:r>
            <w:r>
              <w:rPr>
                <w:b/>
                <w:bCs/>
              </w:rPr>
              <w:t>1.2 Прочие контрольные мероприятия:</w:t>
            </w:r>
          </w:p>
        </w:tc>
      </w:tr>
      <w:tr w:rsidR="00124831" w:rsidTr="00366FF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</w:pPr>
            <w:r>
              <w:t>1.2.1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hd w:val="clear" w:color="auto" w:fill="FFFFFF"/>
              <w:snapToGrid w:val="0"/>
              <w:spacing w:before="0" w:after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hd w:val="clear" w:color="auto" w:fill="FFFFFF"/>
              <w:snapToGrid w:val="0"/>
              <w:spacing w:before="0"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hd w:val="clear" w:color="auto" w:fill="FFFFFF"/>
              <w:spacing w:before="0" w:after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2A47DA" w:rsidRDefault="00124831" w:rsidP="00A57EE1">
            <w:pPr>
              <w:pStyle w:val="a4"/>
              <w:keepNext/>
              <w:keepLines/>
              <w:widowControl w:val="0"/>
              <w:spacing w:before="0" w:after="0"/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</w:tr>
      <w:tr w:rsidR="00124831" w:rsidTr="00366FF7">
        <w:tc>
          <w:tcPr>
            <w:tcW w:w="15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B124C" w:rsidP="001B124C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</w:t>
            </w:r>
            <w:r w:rsidR="00124831">
              <w:rPr>
                <w:b/>
                <w:bCs/>
              </w:rPr>
              <w:t>2.  Экспертно-аналитические мероприятия:</w:t>
            </w:r>
          </w:p>
        </w:tc>
      </w:tr>
      <w:tr w:rsidR="00124831" w:rsidTr="00366FF7">
        <w:tc>
          <w:tcPr>
            <w:tcW w:w="15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b/>
                <w:bCs/>
              </w:rPr>
            </w:pPr>
          </w:p>
        </w:tc>
      </w:tr>
      <w:tr w:rsidR="00124831" w:rsidTr="00366FF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</w:pPr>
            <w:r>
              <w:t>2.1.1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pacing w:before="0" w:after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2A47DA" w:rsidRDefault="00124831" w:rsidP="00A57EE1">
            <w:pPr>
              <w:pStyle w:val="a4"/>
              <w:keepNext/>
              <w:keepLines/>
              <w:widowControl w:val="0"/>
              <w:spacing w:before="0" w:after="0"/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</w:tr>
      <w:tr w:rsidR="00124831" w:rsidTr="00366FF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</w:pPr>
            <w:r>
              <w:t>2.1.2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pacing w:before="0"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pacing w:before="0" w:after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2A47DA" w:rsidRDefault="00124831" w:rsidP="00A57EE1">
            <w:pPr>
              <w:pStyle w:val="a4"/>
              <w:keepNext/>
              <w:keepLines/>
              <w:widowControl w:val="0"/>
              <w:spacing w:before="0" w:after="0"/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</w:tr>
      <w:tr w:rsidR="00124831" w:rsidTr="00366FF7">
        <w:tc>
          <w:tcPr>
            <w:tcW w:w="15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Pr="008109CE" w:rsidRDefault="00124831" w:rsidP="00124831">
            <w:pPr>
              <w:pStyle w:val="a4"/>
              <w:keepNext/>
              <w:keepLines/>
              <w:widowControl w:val="0"/>
              <w:numPr>
                <w:ilvl w:val="0"/>
                <w:numId w:val="2"/>
              </w:numPr>
              <w:snapToGrid w:val="0"/>
              <w:spacing w:before="0" w:after="0"/>
              <w:jc w:val="center"/>
              <w:rPr>
                <w:b/>
              </w:rPr>
            </w:pPr>
            <w:r w:rsidRPr="008109CE">
              <w:rPr>
                <w:b/>
              </w:rPr>
              <w:t>Реализация материалов контрольных и экспертно-аналитических мероприятий</w:t>
            </w:r>
          </w:p>
        </w:tc>
      </w:tr>
      <w:tr w:rsidR="00124831" w:rsidTr="00366FF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</w:pPr>
            <w:r>
              <w:t>3.1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pacing w:before="0" w:after="0"/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</w:tr>
      <w:tr w:rsidR="00124831" w:rsidTr="00366FF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</w:pPr>
            <w:r>
              <w:t>3.2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pacing w:before="0" w:after="0"/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</w:tr>
      <w:tr w:rsidR="00124831" w:rsidTr="00366FF7">
        <w:tc>
          <w:tcPr>
            <w:tcW w:w="1559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 Организационная и информационная деятельность:</w:t>
            </w:r>
          </w:p>
        </w:tc>
      </w:tr>
      <w:tr w:rsidR="00124831" w:rsidTr="00366FF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</w:pPr>
            <w:r>
              <w:t>4.1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hd w:val="clear" w:color="auto" w:fill="FFFFFF"/>
              <w:snapToGrid w:val="0"/>
              <w:spacing w:before="0" w:after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</w:tr>
      <w:tr w:rsidR="00124831" w:rsidTr="00366FF7"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</w:pPr>
            <w:r>
              <w:t>4.2</w:t>
            </w:r>
          </w:p>
        </w:tc>
        <w:tc>
          <w:tcPr>
            <w:tcW w:w="3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2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  <w:jc w:val="center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hd w:val="clear" w:color="auto" w:fill="FFFFFF"/>
              <w:spacing w:before="0" w:after="0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24831" w:rsidRPr="002A47DA" w:rsidRDefault="00124831" w:rsidP="00A57EE1">
            <w:pPr>
              <w:pStyle w:val="a4"/>
              <w:keepNext/>
              <w:keepLines/>
              <w:widowControl w:val="0"/>
              <w:spacing w:before="0" w:after="0"/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4831" w:rsidRDefault="00124831" w:rsidP="00A57EE1">
            <w:pPr>
              <w:pStyle w:val="a4"/>
              <w:keepNext/>
              <w:keepLines/>
              <w:widowControl w:val="0"/>
              <w:snapToGrid w:val="0"/>
              <w:spacing w:before="0" w:after="0"/>
            </w:pPr>
          </w:p>
        </w:tc>
      </w:tr>
    </w:tbl>
    <w:p w:rsidR="00124831" w:rsidRDefault="00124831" w:rsidP="00124831">
      <w:pPr>
        <w:keepNext/>
        <w:keepLines/>
        <w:widowControl w:val="0"/>
      </w:pPr>
    </w:p>
    <w:p w:rsidR="008C665D" w:rsidRDefault="008C665D"/>
    <w:sectPr w:rsidR="008C665D" w:rsidSect="00C86911">
      <w:footnotePr>
        <w:pos w:val="beneathText"/>
      </w:footnotePr>
      <w:pgSz w:w="16837" w:h="11905" w:orient="landscape"/>
      <w:pgMar w:top="340" w:right="851" w:bottom="426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565C97"/>
    <w:multiLevelType w:val="hybridMultilevel"/>
    <w:tmpl w:val="09AA1B4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831"/>
    <w:rsid w:val="00124831"/>
    <w:rsid w:val="001B124C"/>
    <w:rsid w:val="00245663"/>
    <w:rsid w:val="00366FF7"/>
    <w:rsid w:val="008C665D"/>
    <w:rsid w:val="00A6209D"/>
    <w:rsid w:val="00E5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42F1E-AFD5-4B63-B8CB-2EECCE6F0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483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0"/>
    <w:link w:val="20"/>
    <w:qFormat/>
    <w:rsid w:val="00124831"/>
    <w:pPr>
      <w:keepNext/>
      <w:numPr>
        <w:ilvl w:val="1"/>
        <w:numId w:val="1"/>
      </w:numPr>
      <w:spacing w:before="280" w:after="280"/>
      <w:jc w:val="center"/>
      <w:outlineLvl w:val="1"/>
    </w:pPr>
    <w:rPr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rsid w:val="00124831"/>
    <w:rPr>
      <w:rFonts w:ascii="Times New Roman" w:eastAsia="Times New Roman" w:hAnsi="Times New Roman" w:cs="Times New Roman"/>
      <w:b/>
      <w:bCs/>
      <w:sz w:val="36"/>
      <w:szCs w:val="36"/>
      <w:lang w:eastAsia="ar-SA"/>
    </w:rPr>
  </w:style>
  <w:style w:type="paragraph" w:styleId="a4">
    <w:name w:val="Normal (Web)"/>
    <w:basedOn w:val="a"/>
    <w:rsid w:val="00124831"/>
    <w:pPr>
      <w:spacing w:before="280" w:after="119"/>
    </w:pPr>
  </w:style>
  <w:style w:type="paragraph" w:styleId="a0">
    <w:name w:val="Body Text"/>
    <w:basedOn w:val="a"/>
    <w:link w:val="a5"/>
    <w:uiPriority w:val="99"/>
    <w:semiHidden/>
    <w:unhideWhenUsed/>
    <w:rsid w:val="00124831"/>
    <w:pPr>
      <w:spacing w:after="120"/>
    </w:pPr>
  </w:style>
  <w:style w:type="character" w:customStyle="1" w:styleId="a5">
    <w:name w:val="Основной текст Знак"/>
    <w:basedOn w:val="a1"/>
    <w:link w:val="a0"/>
    <w:uiPriority w:val="99"/>
    <w:semiHidden/>
    <w:rsid w:val="0012483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A6209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1"/>
    <w:link w:val="a6"/>
    <w:uiPriority w:val="99"/>
    <w:semiHidden/>
    <w:rsid w:val="00A6209D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ААМР_1</dc:creator>
  <cp:keywords/>
  <dc:description/>
  <cp:lastModifiedBy>Совет ААМР_1</cp:lastModifiedBy>
  <cp:revision>5</cp:revision>
  <cp:lastPrinted>2022-01-24T13:44:00Z</cp:lastPrinted>
  <dcterms:created xsi:type="dcterms:W3CDTF">2019-04-10T11:00:00Z</dcterms:created>
  <dcterms:modified xsi:type="dcterms:W3CDTF">2022-01-24T13:44:00Z</dcterms:modified>
</cp:coreProperties>
</file>