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795" w:rsidRDefault="00E10795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4C0868" w:rsidRDefault="004C0868" w:rsidP="00CA4AA9">
      <w:pPr>
        <w:shd w:val="clear" w:color="auto" w:fill="FFFFFF"/>
        <w:spacing w:line="240" w:lineRule="exact"/>
        <w:jc w:val="center"/>
        <w:outlineLvl w:val="0"/>
        <w:rPr>
          <w:color w:val="000000"/>
          <w:spacing w:val="-1"/>
          <w:szCs w:val="28"/>
        </w:rPr>
      </w:pPr>
    </w:p>
    <w:p w:rsidR="00CA4AA9" w:rsidRPr="007E0A8E" w:rsidRDefault="00CA4AA9" w:rsidP="00CA4AA9">
      <w:pPr>
        <w:shd w:val="clear" w:color="auto" w:fill="FFFFFF"/>
        <w:spacing w:line="240" w:lineRule="exact"/>
        <w:jc w:val="center"/>
        <w:outlineLvl w:val="0"/>
      </w:pPr>
      <w:r w:rsidRPr="007E0A8E">
        <w:rPr>
          <w:color w:val="000000"/>
          <w:spacing w:val="-1"/>
          <w:szCs w:val="28"/>
        </w:rPr>
        <w:t>ПОЯСНИТЕЛЬНАЯ ЗАПИСКА</w:t>
      </w:r>
    </w:p>
    <w:p w:rsidR="00F261FF" w:rsidRDefault="00F261FF" w:rsidP="00CA4AA9">
      <w:pPr>
        <w:shd w:val="clear" w:color="auto" w:fill="FFFFFF"/>
        <w:jc w:val="center"/>
        <w:rPr>
          <w:color w:val="000000"/>
          <w:spacing w:val="-1"/>
          <w:szCs w:val="28"/>
        </w:rPr>
      </w:pPr>
    </w:p>
    <w:p w:rsidR="00CA4AA9" w:rsidRPr="0097534E" w:rsidRDefault="00CA4AA9" w:rsidP="00CA4AA9">
      <w:pPr>
        <w:shd w:val="clear" w:color="auto" w:fill="FFFFFF"/>
        <w:jc w:val="center"/>
        <w:rPr>
          <w:color w:val="000000"/>
          <w:szCs w:val="28"/>
        </w:rPr>
      </w:pPr>
      <w:r w:rsidRPr="007E0A8E">
        <w:rPr>
          <w:color w:val="000000"/>
          <w:spacing w:val="-1"/>
          <w:szCs w:val="28"/>
        </w:rPr>
        <w:t xml:space="preserve">к отчету о выполнении </w:t>
      </w:r>
      <w:r w:rsidR="000B6607">
        <w:rPr>
          <w:color w:val="000000"/>
          <w:spacing w:val="-1"/>
          <w:szCs w:val="28"/>
        </w:rPr>
        <w:t>муниципальной</w:t>
      </w:r>
      <w:r w:rsidRPr="007E0A8E">
        <w:rPr>
          <w:color w:val="000000"/>
          <w:spacing w:val="-1"/>
          <w:szCs w:val="28"/>
        </w:rPr>
        <w:t xml:space="preserve"> программы </w:t>
      </w:r>
      <w:r w:rsidR="0097534E">
        <w:rPr>
          <w:spacing w:val="-2"/>
          <w:szCs w:val="28"/>
        </w:rPr>
        <w:t>«Развитие образования в А</w:t>
      </w:r>
      <w:r w:rsidR="004B6047">
        <w:rPr>
          <w:spacing w:val="-2"/>
          <w:szCs w:val="28"/>
        </w:rPr>
        <w:t xml:space="preserve">рзгирском муниципальном </w:t>
      </w:r>
      <w:r w:rsidR="004C0868" w:rsidRPr="004C0868">
        <w:rPr>
          <w:spacing w:val="-2"/>
          <w:szCs w:val="28"/>
        </w:rPr>
        <w:t>округе</w:t>
      </w:r>
      <w:r w:rsidRPr="007E0A8E">
        <w:rPr>
          <w:spacing w:val="-2"/>
          <w:szCs w:val="28"/>
        </w:rPr>
        <w:t xml:space="preserve">»  </w:t>
      </w:r>
      <w:r w:rsidR="0097534E">
        <w:rPr>
          <w:color w:val="000000"/>
          <w:szCs w:val="28"/>
        </w:rPr>
        <w:t>за</w:t>
      </w:r>
      <w:r w:rsidR="000A0F90">
        <w:rPr>
          <w:color w:val="000000"/>
          <w:szCs w:val="28"/>
        </w:rPr>
        <w:t xml:space="preserve"> 4</w:t>
      </w:r>
      <w:r w:rsidR="00466147">
        <w:rPr>
          <w:color w:val="000000"/>
          <w:szCs w:val="28"/>
        </w:rPr>
        <w:t xml:space="preserve"> </w:t>
      </w:r>
      <w:r w:rsidR="00AE3C72">
        <w:rPr>
          <w:color w:val="000000"/>
          <w:szCs w:val="28"/>
        </w:rPr>
        <w:t xml:space="preserve"> квартал </w:t>
      </w:r>
      <w:r w:rsidR="0097534E">
        <w:rPr>
          <w:color w:val="000000"/>
          <w:szCs w:val="28"/>
        </w:rPr>
        <w:t xml:space="preserve"> </w:t>
      </w:r>
      <w:r w:rsidR="009E27D9">
        <w:rPr>
          <w:color w:val="000000"/>
          <w:szCs w:val="28"/>
        </w:rPr>
        <w:t>2021</w:t>
      </w:r>
      <w:r w:rsidR="00AF19DA">
        <w:rPr>
          <w:color w:val="000000"/>
          <w:szCs w:val="28"/>
        </w:rPr>
        <w:t xml:space="preserve"> год</w:t>
      </w:r>
      <w:r w:rsidR="00A138E0">
        <w:rPr>
          <w:color w:val="000000"/>
          <w:szCs w:val="28"/>
        </w:rPr>
        <w:t>а</w:t>
      </w:r>
    </w:p>
    <w:p w:rsidR="00CA4AA9" w:rsidRPr="000B6607" w:rsidRDefault="00CA4AA9" w:rsidP="00CA4AA9">
      <w:pPr>
        <w:shd w:val="clear" w:color="auto" w:fill="FFFFFF"/>
        <w:spacing w:line="240" w:lineRule="exact"/>
        <w:rPr>
          <w:color w:val="000000"/>
          <w:sz w:val="24"/>
          <w:szCs w:val="24"/>
        </w:rPr>
      </w:pPr>
      <w:r w:rsidRPr="000B6607">
        <w:rPr>
          <w:color w:val="000000"/>
          <w:sz w:val="24"/>
          <w:szCs w:val="24"/>
        </w:rPr>
        <w:t xml:space="preserve">               </w:t>
      </w:r>
      <w:r w:rsidR="0097534E">
        <w:rPr>
          <w:color w:val="000000"/>
          <w:sz w:val="24"/>
          <w:szCs w:val="24"/>
        </w:rPr>
        <w:t xml:space="preserve">       </w:t>
      </w:r>
      <w:r w:rsidRPr="000B6607">
        <w:rPr>
          <w:color w:val="000000"/>
          <w:sz w:val="24"/>
          <w:szCs w:val="24"/>
        </w:rPr>
        <w:t xml:space="preserve">                              </w:t>
      </w:r>
      <w:r w:rsidR="0097534E">
        <w:rPr>
          <w:color w:val="000000"/>
          <w:sz w:val="24"/>
          <w:szCs w:val="24"/>
        </w:rPr>
        <w:t xml:space="preserve">         </w:t>
      </w:r>
    </w:p>
    <w:p w:rsidR="00CA4AA9" w:rsidRPr="007E0A8E" w:rsidRDefault="00CA4AA9" w:rsidP="00CA4AA9">
      <w:pPr>
        <w:jc w:val="both"/>
        <w:rPr>
          <w:spacing w:val="-2"/>
          <w:szCs w:val="28"/>
        </w:rPr>
      </w:pPr>
    </w:p>
    <w:p w:rsidR="0097534E" w:rsidRDefault="00CA4AA9" w:rsidP="004C0868">
      <w:pPr>
        <w:numPr>
          <w:ilvl w:val="0"/>
          <w:numId w:val="7"/>
        </w:numPr>
        <w:autoSpaceDE w:val="0"/>
        <w:autoSpaceDN w:val="0"/>
        <w:adjustRightInd w:val="0"/>
        <w:contextualSpacing/>
        <w:jc w:val="center"/>
        <w:rPr>
          <w:spacing w:val="-2"/>
          <w:szCs w:val="28"/>
        </w:rPr>
      </w:pPr>
      <w:r w:rsidRPr="007E0A8E">
        <w:rPr>
          <w:spacing w:val="-2"/>
          <w:szCs w:val="28"/>
        </w:rPr>
        <w:t>Общие положения</w:t>
      </w:r>
      <w:r w:rsidR="0097534E">
        <w:rPr>
          <w:spacing w:val="-2"/>
          <w:szCs w:val="28"/>
        </w:rPr>
        <w:t>.</w:t>
      </w:r>
    </w:p>
    <w:p w:rsidR="003A6CEC" w:rsidRDefault="0097534E" w:rsidP="00E70259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E70259">
        <w:rPr>
          <w:szCs w:val="28"/>
        </w:rPr>
        <w:t xml:space="preserve"> </w:t>
      </w:r>
      <w:r w:rsidR="00E70259">
        <w:rPr>
          <w:szCs w:val="28"/>
        </w:rPr>
        <w:t xml:space="preserve">        </w:t>
      </w:r>
    </w:p>
    <w:p w:rsidR="0097534E" w:rsidRPr="00E70259" w:rsidRDefault="003A6CEC" w:rsidP="00E70259">
      <w:pPr>
        <w:autoSpaceDE w:val="0"/>
        <w:autoSpaceDN w:val="0"/>
        <w:adjustRightInd w:val="0"/>
        <w:contextualSpacing/>
        <w:jc w:val="both"/>
        <w:rPr>
          <w:spacing w:val="-2"/>
          <w:szCs w:val="28"/>
        </w:rPr>
      </w:pPr>
      <w:r>
        <w:rPr>
          <w:szCs w:val="28"/>
        </w:rPr>
        <w:t xml:space="preserve">       </w:t>
      </w:r>
      <w:r w:rsidR="00E70259">
        <w:rPr>
          <w:szCs w:val="28"/>
        </w:rPr>
        <w:t xml:space="preserve"> </w:t>
      </w:r>
      <w:r w:rsidR="0097534E" w:rsidRPr="00E70259">
        <w:rPr>
          <w:szCs w:val="28"/>
        </w:rPr>
        <w:t>Главная стратегическая цель, поставленная перед системой образования</w:t>
      </w:r>
      <w:r w:rsidR="00E70259">
        <w:rPr>
          <w:szCs w:val="28"/>
        </w:rPr>
        <w:t xml:space="preserve"> Арзгирского</w:t>
      </w:r>
      <w:r w:rsidR="0097534E" w:rsidRPr="00E70259">
        <w:rPr>
          <w:szCs w:val="28"/>
        </w:rPr>
        <w:t xml:space="preserve"> района, заключается в обеспечении возможности каждому жителю вне зависимости от места проживания, социального и имущественного статуса и состояния здоровья получить качественное и доступное образование на любом уровне, которое соответствует потребностям современного общества и требованиям развития экономики.</w:t>
      </w:r>
    </w:p>
    <w:p w:rsidR="00E70259" w:rsidRDefault="00E70259" w:rsidP="00E70259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развития образования определены в Концепции долгосрочного социально-экономического развития Российской Федерации на период до 2020 года, утверждённой распоряжением Правительства Российской Федерации от 17.11.2008</w:t>
      </w:r>
      <w:r w:rsidR="00337A6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1662-р «О концепции долгосрочного социально-экономического развития Российской Федерации на период до 2020 года».</w:t>
      </w:r>
    </w:p>
    <w:p w:rsidR="00E70259" w:rsidRDefault="00E70259" w:rsidP="009760DC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приоритетного национального проекта "Образование", национальной образовательной инициативы «Наша новая школа» выработаны подходы к созданию новой модели системы образования и начаты  изменения, направленные на приведение системы образования в соответствие с приоритетами социально-экономического развития Арзгирского района.</w:t>
      </w:r>
    </w:p>
    <w:p w:rsidR="00E70259" w:rsidRDefault="00E70259" w:rsidP="00E70259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Учитывая перечисленные приоритеты,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468E">
        <w:rPr>
          <w:rFonts w:ascii="Times New Roman" w:hAnsi="Times New Roman" w:cs="Times New Roman"/>
          <w:bCs/>
          <w:sz w:val="28"/>
          <w:szCs w:val="28"/>
        </w:rPr>
        <w:t>целью</w:t>
      </w:r>
      <w:r w:rsidRPr="002C4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 является обеспечение каждому жителю доступности качественного образования, соответствующего современным требованиям социально-экономического развития района.</w:t>
      </w:r>
    </w:p>
    <w:p w:rsidR="00E70259" w:rsidRDefault="00E70259" w:rsidP="00E70259">
      <w:pPr>
        <w:pStyle w:val="af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М</w:t>
      </w:r>
      <w:r w:rsidRPr="00E70259">
        <w:rPr>
          <w:rFonts w:ascii="Times New Roman" w:hAnsi="Times New Roman" w:cs="Times New Roman"/>
          <w:color w:val="000000"/>
          <w:spacing w:val="-1"/>
          <w:sz w:val="28"/>
          <w:szCs w:val="28"/>
        </w:rPr>
        <w:t>униципал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ьная программа</w:t>
      </w:r>
      <w:r w:rsidRPr="00E7025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70259">
        <w:rPr>
          <w:rFonts w:ascii="Times New Roman" w:hAnsi="Times New Roman" w:cs="Times New Roman"/>
          <w:spacing w:val="-2"/>
          <w:sz w:val="28"/>
          <w:szCs w:val="28"/>
        </w:rPr>
        <w:t xml:space="preserve">«Развитие образования в </w:t>
      </w:r>
      <w:r w:rsidR="004B6047">
        <w:rPr>
          <w:rFonts w:ascii="Times New Roman" w:hAnsi="Times New Roman" w:cs="Times New Roman"/>
          <w:spacing w:val="-2"/>
          <w:sz w:val="28"/>
          <w:szCs w:val="28"/>
        </w:rPr>
        <w:t xml:space="preserve">Арзгирском муниципальном </w:t>
      </w:r>
      <w:r w:rsidR="008D36CD" w:rsidRPr="008D36CD">
        <w:rPr>
          <w:rFonts w:ascii="Times New Roman" w:hAnsi="Times New Roman" w:cs="Times New Roman"/>
          <w:spacing w:val="-2"/>
          <w:sz w:val="28"/>
          <w:szCs w:val="28"/>
        </w:rPr>
        <w:t>округе</w:t>
      </w:r>
      <w:r w:rsidRPr="00E70259">
        <w:rPr>
          <w:rFonts w:ascii="Times New Roman" w:hAnsi="Times New Roman" w:cs="Times New Roman"/>
          <w:spacing w:val="-2"/>
          <w:sz w:val="28"/>
          <w:szCs w:val="28"/>
        </w:rPr>
        <w:t xml:space="preserve">»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разработана в соответствии с программой министерства образования Ставропольского края «Развитие образования в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Ставропольском крае</w:t>
      </w:r>
      <w:r w:rsidR="006D5FF3">
        <w:rPr>
          <w:rFonts w:ascii="Times New Roman" w:hAnsi="Times New Roman" w:cs="Times New Roman"/>
          <w:spacing w:val="-2"/>
          <w:sz w:val="28"/>
          <w:szCs w:val="28"/>
        </w:rPr>
        <w:t xml:space="preserve">», утвержденной </w:t>
      </w:r>
      <w:r w:rsidR="006C1CE1">
        <w:rPr>
          <w:rFonts w:ascii="Times New Roman" w:hAnsi="Times New Roman" w:cs="Times New Roman"/>
          <w:spacing w:val="-2"/>
          <w:sz w:val="28"/>
          <w:szCs w:val="28"/>
        </w:rPr>
        <w:t>постановлением Правительства Ставропольского края от 29 декабря 2012 года № 555-п.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A11D3" w:rsidRDefault="00EA11D3" w:rsidP="00E70259">
      <w:pPr>
        <w:pStyle w:val="af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A11D3" w:rsidRPr="00E70259" w:rsidRDefault="00EA11D3" w:rsidP="00871945">
      <w:pPr>
        <w:ind w:firstLine="720"/>
        <w:contextualSpacing/>
        <w:jc w:val="center"/>
        <w:rPr>
          <w:szCs w:val="28"/>
        </w:rPr>
      </w:pPr>
      <w:r w:rsidRPr="007E0A8E">
        <w:rPr>
          <w:spacing w:val="-2"/>
          <w:szCs w:val="28"/>
        </w:rPr>
        <w:t>2. Финансовое обеспечение программы</w:t>
      </w:r>
    </w:p>
    <w:p w:rsidR="0097534E" w:rsidRPr="00E70259" w:rsidRDefault="0097534E" w:rsidP="0097534E">
      <w:pPr>
        <w:autoSpaceDE w:val="0"/>
        <w:autoSpaceDN w:val="0"/>
        <w:adjustRightInd w:val="0"/>
        <w:contextualSpacing/>
        <w:jc w:val="both"/>
        <w:rPr>
          <w:spacing w:val="-2"/>
          <w:szCs w:val="28"/>
        </w:rPr>
      </w:pPr>
    </w:p>
    <w:p w:rsidR="0089780B" w:rsidRPr="006711DC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  <w:r w:rsidRPr="004B3048">
        <w:rPr>
          <w:szCs w:val="28"/>
        </w:rPr>
        <w:t xml:space="preserve">По целевой программе «Развитие образования в Арзгирском муниципальном </w:t>
      </w:r>
      <w:r w:rsidR="00871945" w:rsidRPr="00871945">
        <w:rPr>
          <w:szCs w:val="28"/>
          <w:lang w:val="ru-RU"/>
        </w:rPr>
        <w:t>округа</w:t>
      </w:r>
      <w:r w:rsidRPr="004B3048">
        <w:rPr>
          <w:szCs w:val="28"/>
        </w:rPr>
        <w:t xml:space="preserve">»  предусмотрено на отчетный год 601 674,86 тыс. руб. с учетом изменения 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 г. </w:t>
      </w:r>
      <w:r>
        <w:rPr>
          <w:szCs w:val="28"/>
          <w:lang w:val="ru-RU"/>
        </w:rPr>
        <w:t>648</w:t>
      </w:r>
      <w:r w:rsidR="006711DC">
        <w:rPr>
          <w:szCs w:val="28"/>
          <w:lang w:val="ru-RU"/>
        </w:rPr>
        <w:t xml:space="preserve"> </w:t>
      </w:r>
      <w:r>
        <w:rPr>
          <w:szCs w:val="28"/>
          <w:lang w:val="ru-RU"/>
        </w:rPr>
        <w:t>982,02</w:t>
      </w:r>
      <w:r w:rsidRPr="004B3048">
        <w:rPr>
          <w:szCs w:val="28"/>
        </w:rPr>
        <w:t xml:space="preserve"> тыс. руб. (увеличение за счет дополнительных средств на ремонт кабинетов «Точке роста», оформление документов, доп. сред на увеличение МРОТ, на проектную документацию на реконструкцию и капитальный ремонт стадиона Юность, текущие расходы образовательных учреждений, доп. средства на оборудование и мебель «Точка роста», на ремонт теплотрассы МБОУ СОШ № 1 с.Арзгир, на </w:t>
      </w:r>
      <w:r w:rsidR="00871945">
        <w:rPr>
          <w:szCs w:val="28"/>
        </w:rPr>
        <w:t>проектно</w:t>
      </w:r>
      <w:r w:rsidRPr="004B3048">
        <w:rPr>
          <w:szCs w:val="28"/>
        </w:rPr>
        <w:t xml:space="preserve"> сметную документацию по молниезащите</w:t>
      </w:r>
      <w:r>
        <w:rPr>
          <w:szCs w:val="28"/>
          <w:lang w:val="ru-RU"/>
        </w:rPr>
        <w:t>,</w:t>
      </w:r>
      <w:r w:rsidR="00871945" w:rsidRPr="00871945">
        <w:rPr>
          <w:szCs w:val="28"/>
          <w:lang w:val="ru-RU"/>
        </w:rPr>
        <w:t xml:space="preserve"> МКДОУ дс № 11 с.Арзгир укладка брусчатки</w:t>
      </w:r>
      <w:r w:rsidR="00871945">
        <w:rPr>
          <w:szCs w:val="28"/>
          <w:lang w:val="ru-RU"/>
        </w:rPr>
        <w:t>,</w:t>
      </w:r>
      <w:r w:rsidR="00871945" w:rsidRPr="00871945">
        <w:rPr>
          <w:szCs w:val="28"/>
          <w:lang w:val="ru-RU"/>
        </w:rPr>
        <w:t xml:space="preserve"> проводка освещения</w:t>
      </w:r>
      <w:r w:rsidRPr="004B3048">
        <w:rPr>
          <w:szCs w:val="28"/>
        </w:rPr>
        <w:t xml:space="preserve"> </w:t>
      </w:r>
      <w:r w:rsidR="00871945">
        <w:rPr>
          <w:szCs w:val="28"/>
          <w:lang w:val="ru-RU"/>
        </w:rPr>
        <w:t xml:space="preserve"> на территории,</w:t>
      </w:r>
      <w:r w:rsidR="00871945" w:rsidRPr="00871945">
        <w:rPr>
          <w:szCs w:val="28"/>
          <w:lang w:val="ru-RU"/>
        </w:rPr>
        <w:t xml:space="preserve"> </w:t>
      </w:r>
      <w:r w:rsidR="00871945">
        <w:rPr>
          <w:szCs w:val="28"/>
          <w:lang w:val="ru-RU"/>
        </w:rPr>
        <w:t>у</w:t>
      </w:r>
      <w:r w:rsidR="00871945" w:rsidRPr="00871945">
        <w:rPr>
          <w:szCs w:val="28"/>
          <w:lang w:val="ru-RU"/>
        </w:rPr>
        <w:t>становка навеса</w:t>
      </w:r>
      <w:r w:rsidRPr="004B3048">
        <w:rPr>
          <w:szCs w:val="28"/>
        </w:rPr>
        <w:t>и</w:t>
      </w:r>
      <w:r w:rsidR="00871945">
        <w:rPr>
          <w:szCs w:val="28"/>
          <w:lang w:val="ru-RU"/>
        </w:rPr>
        <w:t xml:space="preserve"> и </w:t>
      </w:r>
      <w:r w:rsidRPr="004B3048">
        <w:rPr>
          <w:szCs w:val="28"/>
        </w:rPr>
        <w:t xml:space="preserve"> т.д), фактический  кассовый расход  целевой программы 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</w:t>
      </w:r>
      <w:r>
        <w:rPr>
          <w:szCs w:val="28"/>
          <w:lang w:val="ru-RU"/>
        </w:rPr>
        <w:t>а</w:t>
      </w:r>
      <w:r w:rsidRPr="004B3048">
        <w:rPr>
          <w:szCs w:val="28"/>
        </w:rPr>
        <w:t xml:space="preserve"> 2021 года  составил  </w:t>
      </w:r>
      <w:r>
        <w:rPr>
          <w:szCs w:val="28"/>
          <w:lang w:val="ru-RU"/>
        </w:rPr>
        <w:t>594 436,76</w:t>
      </w:r>
      <w:r w:rsidRPr="004B3048">
        <w:rPr>
          <w:szCs w:val="28"/>
        </w:rPr>
        <w:t xml:space="preserve"> тыс. руб.</w:t>
      </w:r>
      <w:r w:rsidR="006711DC">
        <w:rPr>
          <w:szCs w:val="28"/>
          <w:lang w:val="ru-RU"/>
        </w:rPr>
        <w:t xml:space="preserve"> исполнение на 91,6% (за счет краевого бюджета - 86,85% за счет местного бюджета—7,21%, за счет внебюджетных средств 98,73%)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Субвенция бюджета МР "О наделении органов местного самоуправления МР в СК по организации и осуществлению деятельности по опеке и попечительству" в области здравоохранения -  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 г в сумме </w:t>
      </w:r>
      <w:r w:rsidRPr="00DF50B0">
        <w:rPr>
          <w:b/>
          <w:szCs w:val="28"/>
          <w:lang w:val="ru-RU"/>
        </w:rPr>
        <w:t>245 914,70</w:t>
      </w:r>
      <w:r w:rsidRPr="004B3048">
        <w:rPr>
          <w:szCs w:val="28"/>
        </w:rPr>
        <w:t xml:space="preserve">  рублей  поступили в полном объеме согласно заявок.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Субвенции бюджетам  МР на выполнение передаваемых полномочий субъектов РФ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- поступили 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  г в сумме  </w:t>
      </w:r>
      <w:r w:rsidRPr="00DF50B0">
        <w:rPr>
          <w:b/>
          <w:szCs w:val="28"/>
          <w:lang w:val="ru-RU"/>
        </w:rPr>
        <w:t>139 305,761,29</w:t>
      </w:r>
      <w:r w:rsidRPr="004B3048">
        <w:rPr>
          <w:szCs w:val="28"/>
        </w:rPr>
        <w:t xml:space="preserve"> рублей,  поступили в полном объеме согласно заявок..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Субвенции бюджетам МР  на выполнение передаваемых полномочий субъектов РФ на реализацию Закона СК "О наделении органов местного самоуправления муниципальных районов и городских округов в СК отдельными государственными полномочиями СК  по организации и осуществлению деятельности по опеке и попечительству" в  области образования поступили за 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 года в сумме </w:t>
      </w:r>
      <w:r w:rsidRPr="00DF50B0">
        <w:rPr>
          <w:b/>
          <w:szCs w:val="28"/>
          <w:lang w:val="ru-RU"/>
        </w:rPr>
        <w:t>823 473,80</w:t>
      </w:r>
      <w:r w:rsidRPr="004B3048">
        <w:rPr>
          <w:szCs w:val="28"/>
        </w:rPr>
        <w:t xml:space="preserve"> рублей  согласно заявок.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Субвенции бюджетам МР на выплату денежных средств на содержание ребенка в семье опекуна (попечителю)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  г  года  в сумме </w:t>
      </w:r>
      <w:r w:rsidRPr="00DF50B0">
        <w:rPr>
          <w:b/>
          <w:szCs w:val="28"/>
          <w:lang w:val="ru-RU"/>
        </w:rPr>
        <w:t>2 442 924,00</w:t>
      </w:r>
      <w:r w:rsidRPr="004B3048">
        <w:rPr>
          <w:szCs w:val="28"/>
        </w:rPr>
        <w:t xml:space="preserve"> рублей  поступили согласно заявок. 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Субвенция бюджетам МР на компенсацию части родительской платы на содержание ребенка МОУ, реализующих основную общеобразовательную программу дошкольного образования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2021г года объем финансирования  в сумме  </w:t>
      </w:r>
      <w:r w:rsidRPr="00DF50B0">
        <w:rPr>
          <w:b/>
          <w:szCs w:val="28"/>
          <w:lang w:val="ru-RU"/>
        </w:rPr>
        <w:t>3 458 446,04</w:t>
      </w:r>
      <w:r w:rsidRPr="004B3048">
        <w:rPr>
          <w:szCs w:val="28"/>
        </w:rPr>
        <w:t xml:space="preserve"> рублей поступили согласно заявок.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>
        <w:rPr>
          <w:szCs w:val="28"/>
          <w:lang w:val="ru-RU"/>
        </w:rPr>
        <w:t>С</w:t>
      </w:r>
      <w:r w:rsidRPr="004B3048">
        <w:rPr>
          <w:szCs w:val="28"/>
        </w:rPr>
        <w:t xml:space="preserve">убвенции бюджетам  МР на выполнение передаваемых полномочий субъектов РФ на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проживающих и работающих в сельской местности  за 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2021г. по разделу 0701 дошкольные учреждения- в сумме </w:t>
      </w:r>
      <w:r w:rsidRPr="00575C3C">
        <w:rPr>
          <w:b/>
          <w:szCs w:val="28"/>
          <w:lang w:val="ru-RU"/>
        </w:rPr>
        <w:t>4 246 287,98</w:t>
      </w:r>
      <w:r w:rsidRPr="004B3048">
        <w:rPr>
          <w:szCs w:val="28"/>
        </w:rPr>
        <w:t xml:space="preserve"> руб.,  по разделу 0702 общеобразовательные учреждения в сумме </w:t>
      </w:r>
      <w:r w:rsidRPr="00575C3C">
        <w:rPr>
          <w:b/>
          <w:szCs w:val="28"/>
          <w:lang w:val="ru-RU"/>
        </w:rPr>
        <w:t>8 874 849,97</w:t>
      </w:r>
      <w:r w:rsidRPr="004B3048">
        <w:rPr>
          <w:szCs w:val="28"/>
        </w:rPr>
        <w:t xml:space="preserve"> рублей, по разделу 0703 учреждения дополнительного образования детей в сумме </w:t>
      </w:r>
      <w:r w:rsidRPr="00575C3C">
        <w:rPr>
          <w:b/>
          <w:szCs w:val="28"/>
          <w:lang w:val="ru-RU"/>
        </w:rPr>
        <w:t>1 580 000,00</w:t>
      </w:r>
      <w:r w:rsidRPr="004B3048">
        <w:rPr>
          <w:szCs w:val="28"/>
        </w:rPr>
        <w:t xml:space="preserve"> рублей поступили согласно заявок в полном объеме. 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Субвенции бюджетам  МР на выполнение передаваемых полномочий субъектов РФ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 муниципальных общеобразовательных организациях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2021г. в сумме </w:t>
      </w:r>
      <w:r w:rsidRPr="00550AC4">
        <w:rPr>
          <w:b/>
          <w:szCs w:val="28"/>
          <w:lang w:val="ru-RU"/>
        </w:rPr>
        <w:t>54 309 014,50</w:t>
      </w:r>
      <w:r w:rsidRPr="004B3048">
        <w:rPr>
          <w:szCs w:val="28"/>
        </w:rPr>
        <w:t xml:space="preserve"> рублей поступили согласно заявок в полном объеме.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Субсидия  бюджетам МР на  проведение работ по замене оконных блоков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2021г  </w:t>
      </w:r>
      <w:r w:rsidRPr="00550AC4">
        <w:rPr>
          <w:b/>
          <w:szCs w:val="28"/>
        </w:rPr>
        <w:t>939 844,50</w:t>
      </w:r>
      <w:r w:rsidRPr="004B3048">
        <w:rPr>
          <w:szCs w:val="28"/>
        </w:rPr>
        <w:t xml:space="preserve"> рублей  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Субсидия   бюджетам МР  по созданию в общеобразовательных организациях, расположенных в сельской местности, условий для занятий физической культурой и спортом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2021г за счет средств краевого бюджета в сумме </w:t>
      </w:r>
      <w:r w:rsidRPr="00550AC4">
        <w:rPr>
          <w:b/>
          <w:szCs w:val="28"/>
        </w:rPr>
        <w:t>1 823 605,57</w:t>
      </w:r>
      <w:r w:rsidRPr="004B3048">
        <w:rPr>
          <w:szCs w:val="28"/>
        </w:rPr>
        <w:t xml:space="preserve"> руб. создание  спортклуб согласно заявок в полном объеме, ремонт спортивного зала в полном объёме. 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Субвенция бюджетам МР на проведение работ по капитальному ремонту кровель в муниципальных образовательных организациях в</w:t>
      </w:r>
      <w:r>
        <w:rPr>
          <w:szCs w:val="28"/>
        </w:rPr>
        <w:t xml:space="preserve"> </w:t>
      </w:r>
      <w:r w:rsidRPr="004B3048">
        <w:rPr>
          <w:szCs w:val="28"/>
        </w:rPr>
        <w:t>2021г   не запланирована.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Субвенция бюджетам МР на проведение работ по </w:t>
      </w:r>
      <w:r>
        <w:rPr>
          <w:szCs w:val="28"/>
          <w:lang w:val="ru-RU"/>
        </w:rPr>
        <w:t>а</w:t>
      </w:r>
      <w:r w:rsidRPr="004B3048">
        <w:rPr>
          <w:szCs w:val="28"/>
        </w:rPr>
        <w:t>нтитеррористических мероприятий  в муниципальных об</w:t>
      </w:r>
      <w:r>
        <w:rPr>
          <w:szCs w:val="28"/>
        </w:rPr>
        <w:t xml:space="preserve">щеобразовательных организациях за 4 квартал </w:t>
      </w:r>
      <w:r w:rsidRPr="004B3048">
        <w:rPr>
          <w:szCs w:val="28"/>
        </w:rPr>
        <w:t xml:space="preserve">          2021г  в сумме </w:t>
      </w:r>
      <w:r>
        <w:rPr>
          <w:b/>
          <w:szCs w:val="28"/>
          <w:lang w:val="ru-RU"/>
        </w:rPr>
        <w:t>1 701 930,00</w:t>
      </w:r>
      <w:r w:rsidRPr="004B3048">
        <w:rPr>
          <w:szCs w:val="28"/>
        </w:rPr>
        <w:t xml:space="preserve"> рублей поступили согласно заявок в полном объеме 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Субвенция бюджетам МР на проведение работ по благоустройству территории (асфальтирование) в муниципальных общеобразовательных организациях 2021г г. 0,00 руб. не запланирована.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Субвенции бюджетам МР на выполнение передаваемых полномочий субъектов РФ по выплате единовременного пособия усыновителям  в               2021г  в сумме 0,00 рублей не запланировано на 2021 год нет заявлений.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>Субсидии бюджетам МР на повышение заработной платы педагогических работников муниципальных образовательных учреждений дополнительного образования в 2021г г. не запланировано .</w:t>
      </w:r>
    </w:p>
    <w:p w:rsidR="0089780B" w:rsidRPr="004B3048" w:rsidRDefault="0089780B" w:rsidP="0089780B">
      <w:pPr>
        <w:pStyle w:val="20"/>
        <w:spacing w:line="240" w:lineRule="auto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Субсидия на приобретение новогодних подарков детям, обучающихся по образовательным программам начального общего образования в муниципальных образовательных учреждениях в 2021г г. в сумме  </w:t>
      </w:r>
      <w:r w:rsidRPr="003E14CF">
        <w:rPr>
          <w:b/>
          <w:szCs w:val="28"/>
          <w:lang w:val="ru-RU"/>
        </w:rPr>
        <w:t>550 000</w:t>
      </w:r>
      <w:r w:rsidRPr="003E14CF">
        <w:rPr>
          <w:b/>
          <w:szCs w:val="28"/>
        </w:rPr>
        <w:t>,00</w:t>
      </w:r>
      <w:r w:rsidRPr="004B3048">
        <w:rPr>
          <w:szCs w:val="28"/>
        </w:rPr>
        <w:t xml:space="preserve"> рублей.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Субсидия на  обеспечение деятельности центров образования цифрового и гуманитарного профилей «Точка роста» в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2021г г. в сумме </w:t>
      </w:r>
      <w:r w:rsidRPr="003E14CF">
        <w:rPr>
          <w:b/>
          <w:szCs w:val="28"/>
          <w:lang w:val="ru-RU"/>
        </w:rPr>
        <w:t>5 323 157,58</w:t>
      </w:r>
      <w:r w:rsidRPr="004B3048">
        <w:rPr>
          <w:szCs w:val="28"/>
        </w:rPr>
        <w:t xml:space="preserve"> рублей.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Возврат остатков на Разработку проектно- сметной документации « Реконструкция стадиона «Юность» в с.Арзгир»  в сумме  </w:t>
      </w:r>
      <w:r w:rsidRPr="003E14CF">
        <w:rPr>
          <w:b/>
          <w:szCs w:val="28"/>
        </w:rPr>
        <w:t>1 738 500,00</w:t>
      </w:r>
      <w:r w:rsidRPr="004B3048">
        <w:rPr>
          <w:szCs w:val="28"/>
        </w:rPr>
        <w:t xml:space="preserve"> рублей и «капитальный ремонт объектов инфраструктуры стадиона «Юность» с.Аарзгир» Арзгирского муниципального района Ставропольского края  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общеобразовательный учреждений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2021 г. ПОФ  поступили  и прошел кассовый расход с сумме -</w:t>
      </w:r>
      <w:r w:rsidRPr="003E14CF">
        <w:rPr>
          <w:b/>
          <w:szCs w:val="28"/>
          <w:lang w:val="ru-RU"/>
        </w:rPr>
        <w:t>14 018 435,91</w:t>
      </w:r>
      <w:r w:rsidRPr="004B3048">
        <w:rPr>
          <w:szCs w:val="28"/>
        </w:rPr>
        <w:t xml:space="preserve"> рублей.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202</w:t>
      </w:r>
      <w:r>
        <w:rPr>
          <w:szCs w:val="28"/>
          <w:lang w:val="ru-RU"/>
        </w:rPr>
        <w:t>1</w:t>
      </w:r>
      <w:r w:rsidRPr="004B3048">
        <w:rPr>
          <w:szCs w:val="28"/>
        </w:rPr>
        <w:t xml:space="preserve"> г. в сумме </w:t>
      </w:r>
      <w:r w:rsidRPr="003E14CF">
        <w:rPr>
          <w:b/>
          <w:szCs w:val="28"/>
          <w:lang w:val="ru-RU"/>
        </w:rPr>
        <w:t>11 040 447,97</w:t>
      </w:r>
      <w:r w:rsidRPr="004B3048">
        <w:rPr>
          <w:szCs w:val="28"/>
        </w:rPr>
        <w:t xml:space="preserve"> рублей  по 14 счету.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Реконструкция здания МБОУ СОШ № 1 с.Арзгир за </w:t>
      </w:r>
      <w:r>
        <w:rPr>
          <w:szCs w:val="28"/>
          <w:lang w:val="ru-RU"/>
        </w:rPr>
        <w:t>4</w:t>
      </w:r>
      <w:r w:rsidRPr="004B3048">
        <w:rPr>
          <w:szCs w:val="28"/>
        </w:rPr>
        <w:t xml:space="preserve"> квартал  2021 года согласно выполненной работе и заявленных средств на сумму </w:t>
      </w:r>
      <w:r w:rsidRPr="003E14CF">
        <w:rPr>
          <w:b/>
          <w:szCs w:val="28"/>
          <w:lang w:val="ru-RU"/>
        </w:rPr>
        <w:t>55 457 802,16</w:t>
      </w:r>
      <w:r w:rsidRPr="004B3048">
        <w:rPr>
          <w:szCs w:val="28"/>
        </w:rPr>
        <w:t xml:space="preserve"> рублей.</w:t>
      </w:r>
    </w:p>
    <w:p w:rsidR="0089780B" w:rsidRPr="004B3048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</w:rPr>
      </w:pPr>
      <w:r w:rsidRPr="004B3048">
        <w:rPr>
          <w:szCs w:val="28"/>
        </w:rPr>
        <w:t xml:space="preserve">  </w:t>
      </w:r>
    </w:p>
    <w:p w:rsidR="0089780B" w:rsidRPr="00100664" w:rsidRDefault="0089780B" w:rsidP="0089780B">
      <w:pPr>
        <w:pStyle w:val="20"/>
        <w:spacing w:line="240" w:lineRule="auto"/>
        <w:ind w:firstLine="720"/>
        <w:contextualSpacing/>
        <w:jc w:val="both"/>
        <w:rPr>
          <w:szCs w:val="28"/>
          <w:lang w:val="ru-RU"/>
        </w:rPr>
      </w:pPr>
      <w:r w:rsidRPr="004B3048">
        <w:rPr>
          <w:szCs w:val="28"/>
        </w:rPr>
        <w:t>Возврат  остатков в краевой бюджет  субвенции на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проживающих и работающих в сельской местности  за   202</w:t>
      </w:r>
      <w:r>
        <w:rPr>
          <w:szCs w:val="28"/>
          <w:lang w:val="ru-RU"/>
        </w:rPr>
        <w:t>1</w:t>
      </w:r>
      <w:r w:rsidRPr="004B3048">
        <w:rPr>
          <w:szCs w:val="28"/>
        </w:rPr>
        <w:t xml:space="preserve">г. по разделу 0701 дошкольные учреждения в сумме </w:t>
      </w:r>
      <w:r>
        <w:rPr>
          <w:szCs w:val="28"/>
          <w:lang w:val="ru-RU"/>
        </w:rPr>
        <w:t>474 991,91</w:t>
      </w:r>
      <w:r w:rsidRPr="004B3048">
        <w:rPr>
          <w:szCs w:val="28"/>
        </w:rPr>
        <w:t xml:space="preserve"> рубля</w:t>
      </w:r>
      <w:r>
        <w:rPr>
          <w:szCs w:val="28"/>
          <w:lang w:val="ru-RU"/>
        </w:rPr>
        <w:t xml:space="preserve">, по разделу 0702 общеобразовательные учреждения в сумме 66 031,92 руб, по разделу 0703 учреждения доп. образования  в сумме 268 270,73 рубля </w:t>
      </w:r>
      <w:r w:rsidRPr="004B3048">
        <w:rPr>
          <w:szCs w:val="28"/>
        </w:rPr>
        <w:t xml:space="preserve"> сложился,  не предоставлены </w:t>
      </w:r>
      <w:r>
        <w:rPr>
          <w:szCs w:val="28"/>
          <w:lang w:val="ru-RU"/>
        </w:rPr>
        <w:t xml:space="preserve">работниками </w:t>
      </w:r>
      <w:r>
        <w:rPr>
          <w:szCs w:val="28"/>
        </w:rPr>
        <w:t>документы для оплаты.</w:t>
      </w:r>
      <w:r>
        <w:rPr>
          <w:szCs w:val="28"/>
          <w:lang w:val="ru-RU"/>
        </w:rPr>
        <w:t xml:space="preserve"> Н</w:t>
      </w:r>
      <w:r w:rsidRPr="004B3048">
        <w:rPr>
          <w:szCs w:val="28"/>
        </w:rPr>
        <w:t xml:space="preserve">а выполнение передаваемых полномочий субъектов РФ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>
        <w:rPr>
          <w:szCs w:val="28"/>
          <w:lang w:val="ru-RU"/>
        </w:rPr>
        <w:t>7 635,59</w:t>
      </w:r>
      <w:r w:rsidRPr="004B3048">
        <w:rPr>
          <w:szCs w:val="28"/>
        </w:rPr>
        <w:t xml:space="preserve"> рублей остаток </w:t>
      </w:r>
      <w:r>
        <w:rPr>
          <w:szCs w:val="28"/>
          <w:lang w:val="ru-RU"/>
        </w:rPr>
        <w:t>по налогам на заработную плату. Н</w:t>
      </w:r>
      <w:r w:rsidRPr="004B3048">
        <w:rPr>
          <w:szCs w:val="28"/>
        </w:rPr>
        <w:t>а компенсацию части родительской платы на содержание ребенка МОУ, реализующих основную общеобразовательную программу дошкольного образования</w:t>
      </w:r>
      <w:r>
        <w:rPr>
          <w:szCs w:val="28"/>
          <w:lang w:val="ru-RU"/>
        </w:rPr>
        <w:t xml:space="preserve"> в сумме 549 014,05 рублей оплата начисляется за фактическое посещение детей в дошкольном учреждении.</w:t>
      </w:r>
    </w:p>
    <w:p w:rsidR="0089780B" w:rsidRPr="004B3048" w:rsidRDefault="0089780B" w:rsidP="0089780B">
      <w:pPr>
        <w:pStyle w:val="20"/>
        <w:spacing w:after="0" w:line="240" w:lineRule="auto"/>
        <w:ind w:firstLine="720"/>
        <w:contextualSpacing/>
        <w:jc w:val="both"/>
        <w:rPr>
          <w:szCs w:val="28"/>
        </w:rPr>
      </w:pPr>
    </w:p>
    <w:p w:rsidR="009A0CD5" w:rsidRDefault="009A0CD5" w:rsidP="0089780B">
      <w:pPr>
        <w:pStyle w:val="a4"/>
        <w:ind w:firstLine="720"/>
        <w:contextualSpacing/>
        <w:rPr>
          <w:spacing w:val="-2"/>
          <w:szCs w:val="28"/>
        </w:rPr>
      </w:pPr>
      <w:r w:rsidRPr="00FB40E5">
        <w:rPr>
          <w:szCs w:val="28"/>
        </w:rPr>
        <w:t xml:space="preserve">3. </w:t>
      </w:r>
      <w:r w:rsidRPr="00FB40E5">
        <w:rPr>
          <w:spacing w:val="-2"/>
          <w:szCs w:val="28"/>
        </w:rPr>
        <w:t>Основные мероприятия.</w:t>
      </w:r>
    </w:p>
    <w:p w:rsidR="007C0A64" w:rsidRPr="007C0A64" w:rsidRDefault="007C0A64" w:rsidP="007C0A64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0A64">
        <w:rPr>
          <w:rFonts w:ascii="Times New Roman" w:hAnsi="Times New Roman" w:cs="Times New Roman"/>
          <w:sz w:val="28"/>
          <w:szCs w:val="28"/>
        </w:rPr>
        <w:t>1. Основное мероприятие «Развитие дошкольного, общего и дополнительного образования детей в Арзгирском муниципальном округе».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Одной из основных задач, стоящих перед детскими садами, является обеспечение  полной доступности дошкольного образования для детей от 0 до 7 лет. Существующая сеть дошкольных образовательных организаций полностью удовлетворяет потребности населения района в качественном общедоступном дошкольном образовании.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 xml:space="preserve">За  4 квартал 2021 года дошкольным образованием охвачено 1088 детей дошкольного возраста. 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Не менее важную роль в обеспечении доступности дошкольного обра-зования играет развитие вариативных форм дошкольного образования. Все созданные за предыдущие  несколько лет вариативные формы сохранены и функционируют в полной мере. Это 6 консультативных пунктов, которые  работают на базе МКДОУ д/с № 2 п. Чограйский, МКДОУ д/с № 3 а. Башанта, МКДОУ д/с № 4 с. Арзгир, МКДОУ № 5 с. Арзгир, МКДОУ д/с №11 с. Арзгир и МКДОУ д/с №13 с. Арзгир.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Актуальной очереди в Арзгирском муниципальном округе нет, доступность мест в дошкольных организациях для детей в возрасте от 3 до 7 лет обеспечена на 100 %.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В районе по-прежнему сохраняются льготы по оплате за детский сад семьям, воспитывающим детей-инвалидов, детей-сирот и детей, оставшихся без попечения родителей, детей со статусом ОВЗ, а также матерям-одиночкам. Кол</w:t>
      </w:r>
      <w:r w:rsidR="002203E8">
        <w:rPr>
          <w:rFonts w:ascii="Times New Roman" w:hAnsi="Times New Roman" w:cs="Times New Roman"/>
          <w:sz w:val="28"/>
          <w:szCs w:val="28"/>
        </w:rPr>
        <w:t>ичество льготников составляет 90</w:t>
      </w:r>
      <w:r w:rsidRPr="00D57D8F">
        <w:rPr>
          <w:rFonts w:ascii="Times New Roman" w:hAnsi="Times New Roman" w:cs="Times New Roman"/>
          <w:sz w:val="28"/>
          <w:szCs w:val="28"/>
        </w:rPr>
        <w:t xml:space="preserve"> человек, из них:</w:t>
      </w:r>
    </w:p>
    <w:p w:rsidR="002203E8" w:rsidRPr="002203E8" w:rsidRDefault="002203E8" w:rsidP="002203E8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3E8">
        <w:rPr>
          <w:rFonts w:ascii="Times New Roman" w:hAnsi="Times New Roman" w:cs="Times New Roman"/>
          <w:sz w:val="28"/>
          <w:szCs w:val="28"/>
        </w:rPr>
        <w:t>- 5 детей-инвалидов и 5 опекаемых детей, родители которых полностью освобождены от родительской платы;</w:t>
      </w:r>
    </w:p>
    <w:p w:rsidR="002203E8" w:rsidRPr="002203E8" w:rsidRDefault="002203E8" w:rsidP="002203E8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3E8">
        <w:rPr>
          <w:rFonts w:ascii="Times New Roman" w:hAnsi="Times New Roman" w:cs="Times New Roman"/>
          <w:sz w:val="28"/>
          <w:szCs w:val="28"/>
        </w:rPr>
        <w:t>- 6 семей, у которых 3 и более детей посещают одно ДОУ, оплачивают 50% родительской платы;</w:t>
      </w:r>
    </w:p>
    <w:p w:rsidR="002203E8" w:rsidRPr="002203E8" w:rsidRDefault="002203E8" w:rsidP="002203E8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3E8">
        <w:rPr>
          <w:rFonts w:ascii="Times New Roman" w:hAnsi="Times New Roman" w:cs="Times New Roman"/>
          <w:sz w:val="28"/>
          <w:szCs w:val="28"/>
        </w:rPr>
        <w:t>- 67 матерей-одиночек оплачивают 50% родительской платы;</w:t>
      </w:r>
    </w:p>
    <w:p w:rsidR="002203E8" w:rsidRPr="002203E8" w:rsidRDefault="002203E8" w:rsidP="002203E8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3E8">
        <w:rPr>
          <w:rFonts w:ascii="Times New Roman" w:hAnsi="Times New Roman" w:cs="Times New Roman"/>
          <w:sz w:val="28"/>
          <w:szCs w:val="28"/>
        </w:rPr>
        <w:t>- 8 детей со статусом ОВЗ, родители которых полностью освобождены от родительской платы.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- 5 детей-инвалидов и 5 опекаемых детей, родители которых полностью освобождены от родительской платы;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- 7 семей, у которых 3 и более детей посещают одно ДОУ, оплачивают 50% родительской платы;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- 6</w:t>
      </w:r>
      <w:r w:rsidR="008B4BA6">
        <w:rPr>
          <w:rFonts w:ascii="Times New Roman" w:hAnsi="Times New Roman" w:cs="Times New Roman"/>
          <w:sz w:val="28"/>
          <w:szCs w:val="28"/>
        </w:rPr>
        <w:t>7</w:t>
      </w:r>
      <w:r w:rsidRPr="00D57D8F">
        <w:rPr>
          <w:rFonts w:ascii="Times New Roman" w:hAnsi="Times New Roman" w:cs="Times New Roman"/>
          <w:sz w:val="28"/>
          <w:szCs w:val="28"/>
        </w:rPr>
        <w:t xml:space="preserve"> матерей-одиночек оплачивают 50% родительской платы;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 xml:space="preserve">- </w:t>
      </w:r>
      <w:r w:rsidR="008B4BA6">
        <w:rPr>
          <w:rFonts w:ascii="Times New Roman" w:hAnsi="Times New Roman" w:cs="Times New Roman"/>
          <w:sz w:val="28"/>
          <w:szCs w:val="28"/>
        </w:rPr>
        <w:t>8</w:t>
      </w:r>
      <w:r w:rsidRPr="00D57D8F">
        <w:rPr>
          <w:rFonts w:ascii="Times New Roman" w:hAnsi="Times New Roman" w:cs="Times New Roman"/>
          <w:sz w:val="28"/>
          <w:szCs w:val="28"/>
        </w:rPr>
        <w:t xml:space="preserve"> детей со статусом ОВЗ, родители которых полностью освобождены от родительской платы.</w:t>
      </w:r>
    </w:p>
    <w:p w:rsidR="00D57D8F" w:rsidRPr="00D57D8F" w:rsidRDefault="00D57D8F" w:rsidP="00D57D8F">
      <w:pPr>
        <w:pStyle w:val="Con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>В дошкольных образовательных учреждениях продолжается выплата компенсации части родительской платы з</w:t>
      </w:r>
      <w:r>
        <w:rPr>
          <w:rFonts w:ascii="Times New Roman" w:hAnsi="Times New Roman" w:cs="Times New Roman"/>
          <w:sz w:val="28"/>
          <w:szCs w:val="28"/>
        </w:rPr>
        <w:t>а содержание воспитанников. За 4</w:t>
      </w:r>
      <w:r w:rsidRPr="00D57D8F">
        <w:rPr>
          <w:rFonts w:ascii="Times New Roman" w:hAnsi="Times New Roman" w:cs="Times New Roman"/>
          <w:sz w:val="28"/>
          <w:szCs w:val="28"/>
        </w:rPr>
        <w:t xml:space="preserve"> квартал 2021 года  число детей, пользующ</w:t>
      </w:r>
      <w:bookmarkStart w:id="0" w:name="_GoBack"/>
      <w:bookmarkEnd w:id="0"/>
      <w:r w:rsidRPr="00D57D8F">
        <w:rPr>
          <w:rFonts w:ascii="Times New Roman" w:hAnsi="Times New Roman" w:cs="Times New Roman"/>
          <w:sz w:val="28"/>
          <w:szCs w:val="28"/>
        </w:rPr>
        <w:t>ихся компенсацией, составило 857 человек (78,7 % от общего количества детей, посещающих детские сады).</w:t>
      </w:r>
    </w:p>
    <w:p w:rsidR="00D57D8F" w:rsidRPr="00D57D8F" w:rsidRDefault="00D57D8F" w:rsidP="00D57D8F">
      <w:pPr>
        <w:pStyle w:val="Con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D8F">
        <w:rPr>
          <w:rFonts w:ascii="Times New Roman" w:hAnsi="Times New Roman" w:cs="Times New Roman"/>
          <w:sz w:val="28"/>
          <w:szCs w:val="28"/>
        </w:rPr>
        <w:tab/>
        <w:t xml:space="preserve">14 дошкольных образовательных учреждений Арзгирского муниципального округа имеют выход в Интернет. </w:t>
      </w:r>
    </w:p>
    <w:p w:rsidR="00317D18" w:rsidRPr="002502B5" w:rsidRDefault="00317D18" w:rsidP="00317D1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2B5">
        <w:rPr>
          <w:rFonts w:ascii="Times New Roman" w:hAnsi="Times New Roman" w:cs="Times New Roman"/>
          <w:sz w:val="28"/>
          <w:szCs w:val="28"/>
        </w:rPr>
        <w:t>В целях увеличения числа учащихся, обеспеченных учебниками н</w:t>
      </w:r>
      <w:r w:rsidR="007C0A64">
        <w:rPr>
          <w:rFonts w:ascii="Times New Roman" w:hAnsi="Times New Roman" w:cs="Times New Roman"/>
          <w:sz w:val="28"/>
          <w:szCs w:val="28"/>
        </w:rPr>
        <w:t>а следующий учебный год, в  2021</w:t>
      </w:r>
      <w:r w:rsidRPr="002502B5">
        <w:rPr>
          <w:rFonts w:ascii="Times New Roman" w:hAnsi="Times New Roman" w:cs="Times New Roman"/>
          <w:sz w:val="28"/>
          <w:szCs w:val="28"/>
        </w:rPr>
        <w:t xml:space="preserve"> году проведен мо</w:t>
      </w:r>
      <w:r w:rsidR="007C0A64">
        <w:rPr>
          <w:rFonts w:ascii="Times New Roman" w:hAnsi="Times New Roman" w:cs="Times New Roman"/>
          <w:sz w:val="28"/>
          <w:szCs w:val="28"/>
        </w:rPr>
        <w:t>ниторинг  обеспеченности на 2021-2022</w:t>
      </w:r>
      <w:r w:rsidRPr="002502B5">
        <w:rPr>
          <w:rFonts w:ascii="Times New Roman" w:hAnsi="Times New Roman" w:cs="Times New Roman"/>
          <w:sz w:val="28"/>
          <w:szCs w:val="28"/>
        </w:rPr>
        <w:t xml:space="preserve"> учебный год с учетом вариативности изучения отдельных </w:t>
      </w:r>
      <w:r w:rsidR="00092080">
        <w:rPr>
          <w:rFonts w:ascii="Times New Roman" w:hAnsi="Times New Roman" w:cs="Times New Roman"/>
          <w:sz w:val="28"/>
          <w:szCs w:val="28"/>
        </w:rPr>
        <w:t>п</w:t>
      </w:r>
      <w:r w:rsidR="007C0A64">
        <w:rPr>
          <w:rFonts w:ascii="Times New Roman" w:hAnsi="Times New Roman" w:cs="Times New Roman"/>
          <w:sz w:val="28"/>
          <w:szCs w:val="28"/>
        </w:rPr>
        <w:t>редметов, с внедрением ФГОС в 11</w:t>
      </w:r>
      <w:r w:rsidR="00092080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:rsidR="006F6525" w:rsidRPr="00D176E1" w:rsidRDefault="009A0CD5" w:rsidP="006F6525">
      <w:pPr>
        <w:jc w:val="both"/>
        <w:rPr>
          <w:szCs w:val="28"/>
        </w:rPr>
      </w:pPr>
      <w:r w:rsidRPr="00D176E1">
        <w:rPr>
          <w:szCs w:val="28"/>
        </w:rPr>
        <w:t xml:space="preserve">        </w:t>
      </w:r>
      <w:r w:rsidR="004D769C" w:rsidRPr="00D176E1">
        <w:rPr>
          <w:szCs w:val="28"/>
        </w:rPr>
        <w:t xml:space="preserve">   </w:t>
      </w:r>
      <w:r w:rsidR="006F6525" w:rsidRPr="00D176E1">
        <w:rPr>
          <w:szCs w:val="28"/>
        </w:rPr>
        <w:t>1</w:t>
      </w:r>
      <w:r w:rsidR="007C0A64">
        <w:rPr>
          <w:szCs w:val="28"/>
        </w:rPr>
        <w:t>1 общеобразовательных учреждений</w:t>
      </w:r>
      <w:r w:rsidR="006F6525" w:rsidRPr="00D176E1">
        <w:rPr>
          <w:szCs w:val="28"/>
        </w:rPr>
        <w:t xml:space="preserve"> Арзгирского </w:t>
      </w:r>
      <w:r w:rsidR="007C0A64">
        <w:rPr>
          <w:szCs w:val="28"/>
        </w:rPr>
        <w:t xml:space="preserve">муниципального округа </w:t>
      </w:r>
      <w:r w:rsidR="006F6525" w:rsidRPr="00D176E1">
        <w:rPr>
          <w:szCs w:val="28"/>
        </w:rPr>
        <w:t xml:space="preserve">имеют выход в сеть Интернет. Скорость интернета в школах </w:t>
      </w:r>
      <w:r w:rsidR="009A31D9">
        <w:rPr>
          <w:szCs w:val="28"/>
        </w:rPr>
        <w:t xml:space="preserve">округа </w:t>
      </w:r>
      <w:r w:rsidR="006F6525" w:rsidRPr="00D176E1">
        <w:rPr>
          <w:szCs w:val="28"/>
        </w:rPr>
        <w:t>повысилась: в восьми школах скорость доступа составляет от 1 Мб/с до 40 Мб/с. В остальных 3 школах скорость варьируется от 256 Кб/с до 512 Кб/с.</w:t>
      </w:r>
    </w:p>
    <w:p w:rsidR="006F6525" w:rsidRPr="00D176E1" w:rsidRDefault="006F6525" w:rsidP="006F6525">
      <w:pPr>
        <w:jc w:val="both"/>
        <w:rPr>
          <w:szCs w:val="28"/>
        </w:rPr>
      </w:pPr>
      <w:r w:rsidRPr="00D176E1">
        <w:rPr>
          <w:szCs w:val="28"/>
        </w:rPr>
        <w:t xml:space="preserve">        В целях реализации федеральных государственных стандартов общего образования за </w:t>
      </w:r>
      <w:r w:rsidR="00D57D8F">
        <w:rPr>
          <w:szCs w:val="28"/>
        </w:rPr>
        <w:t>4</w:t>
      </w:r>
      <w:r w:rsidR="00DE1030">
        <w:rPr>
          <w:szCs w:val="28"/>
        </w:rPr>
        <w:t xml:space="preserve"> квартал 2021</w:t>
      </w:r>
      <w:r w:rsidRPr="00D176E1">
        <w:rPr>
          <w:szCs w:val="28"/>
        </w:rPr>
        <w:t xml:space="preserve"> года прошли курсы повышения квалификации </w:t>
      </w:r>
      <w:r w:rsidR="00DB66D5">
        <w:rPr>
          <w:szCs w:val="28"/>
        </w:rPr>
        <w:t xml:space="preserve">243 </w:t>
      </w:r>
      <w:r w:rsidR="009A31D9">
        <w:rPr>
          <w:szCs w:val="28"/>
        </w:rPr>
        <w:t xml:space="preserve"> </w:t>
      </w:r>
      <w:r w:rsidR="00583419" w:rsidRPr="00D176E1">
        <w:rPr>
          <w:szCs w:val="28"/>
        </w:rPr>
        <w:t>педагогических работников</w:t>
      </w:r>
      <w:r w:rsidRPr="00D176E1">
        <w:rPr>
          <w:szCs w:val="28"/>
        </w:rPr>
        <w:t xml:space="preserve"> образовательных учреждений, что состав</w:t>
      </w:r>
      <w:r w:rsidR="004A0668">
        <w:rPr>
          <w:szCs w:val="28"/>
        </w:rPr>
        <w:t xml:space="preserve">ляет </w:t>
      </w:r>
      <w:r w:rsidR="00DB66D5">
        <w:rPr>
          <w:szCs w:val="28"/>
        </w:rPr>
        <w:t>91</w:t>
      </w:r>
      <w:r w:rsidR="00583419" w:rsidRPr="00D176E1">
        <w:rPr>
          <w:szCs w:val="28"/>
        </w:rPr>
        <w:t xml:space="preserve"> </w:t>
      </w:r>
      <w:r w:rsidRPr="00D176E1">
        <w:rPr>
          <w:szCs w:val="28"/>
        </w:rPr>
        <w:t>% от общего количества учителей.</w:t>
      </w:r>
    </w:p>
    <w:p w:rsidR="00BB0F1A" w:rsidRPr="002502B5" w:rsidRDefault="00BB0F1A" w:rsidP="00BB0F1A">
      <w:pPr>
        <w:jc w:val="both"/>
        <w:rPr>
          <w:szCs w:val="28"/>
        </w:rPr>
      </w:pPr>
      <w:r w:rsidRPr="002502B5">
        <w:rPr>
          <w:szCs w:val="28"/>
        </w:rPr>
        <w:t xml:space="preserve">        Реализуются стандарты по учебно-методичес</w:t>
      </w:r>
      <w:r w:rsidR="00092080">
        <w:rPr>
          <w:szCs w:val="28"/>
        </w:rPr>
        <w:t xml:space="preserve">ким комплектам «Школа России», </w:t>
      </w:r>
      <w:r w:rsidRPr="002502B5">
        <w:rPr>
          <w:szCs w:val="28"/>
        </w:rPr>
        <w:t>«Перспективная начальная школа», «Гармония», «Планета зна</w:t>
      </w:r>
      <w:r w:rsidR="00D91D23">
        <w:rPr>
          <w:szCs w:val="28"/>
        </w:rPr>
        <w:t>ний». В</w:t>
      </w:r>
      <w:r w:rsidR="00D57D8F">
        <w:rPr>
          <w:szCs w:val="28"/>
        </w:rPr>
        <w:t xml:space="preserve">  4</w:t>
      </w:r>
      <w:r w:rsidR="00DE1030">
        <w:rPr>
          <w:szCs w:val="28"/>
        </w:rPr>
        <w:t xml:space="preserve"> квартале 2021</w:t>
      </w:r>
      <w:r w:rsidR="006764F4" w:rsidRPr="002502B5">
        <w:rPr>
          <w:szCs w:val="28"/>
        </w:rPr>
        <w:t xml:space="preserve"> года по стандартам обучались</w:t>
      </w:r>
      <w:r w:rsidRPr="002502B5">
        <w:rPr>
          <w:szCs w:val="28"/>
        </w:rPr>
        <w:t xml:space="preserve">  </w:t>
      </w:r>
      <w:r w:rsidR="00DB66D5">
        <w:rPr>
          <w:szCs w:val="28"/>
        </w:rPr>
        <w:t>2660</w:t>
      </w:r>
      <w:r w:rsidR="00AD2821" w:rsidRPr="002502B5">
        <w:rPr>
          <w:szCs w:val="28"/>
        </w:rPr>
        <w:t xml:space="preserve"> </w:t>
      </w:r>
      <w:r w:rsidR="009A31D9">
        <w:rPr>
          <w:szCs w:val="28"/>
        </w:rPr>
        <w:t>учащихся 1-11</w:t>
      </w:r>
      <w:r w:rsidRPr="002502B5">
        <w:rPr>
          <w:szCs w:val="28"/>
        </w:rPr>
        <w:t xml:space="preserve"> классов.</w:t>
      </w:r>
    </w:p>
    <w:p w:rsidR="00987117" w:rsidRPr="002502B5" w:rsidRDefault="00BB0F1A" w:rsidP="00987117">
      <w:pPr>
        <w:jc w:val="both"/>
      </w:pPr>
      <w:r w:rsidRPr="002502B5">
        <w:rPr>
          <w:szCs w:val="28"/>
        </w:rPr>
        <w:t xml:space="preserve">      Мониторинговые исследования уровня усвоения учебных программ обучающимися первых-</w:t>
      </w:r>
      <w:r w:rsidR="009A31D9">
        <w:rPr>
          <w:szCs w:val="28"/>
        </w:rPr>
        <w:t>одиннадцатых</w:t>
      </w:r>
      <w:r w:rsidRPr="002502B5">
        <w:rPr>
          <w:szCs w:val="28"/>
        </w:rPr>
        <w:t xml:space="preserve"> классов показывают оптимальный уровень образовательных результатов учащихся Арзгирского </w:t>
      </w:r>
      <w:r w:rsidR="009A31D9">
        <w:rPr>
          <w:szCs w:val="28"/>
        </w:rPr>
        <w:t>муниципального округа.</w:t>
      </w:r>
    </w:p>
    <w:p w:rsidR="000A0F90" w:rsidRPr="000A0F90" w:rsidRDefault="000A0F90" w:rsidP="000A0F90">
      <w:pPr>
        <w:ind w:firstLine="708"/>
        <w:jc w:val="both"/>
        <w:rPr>
          <w:szCs w:val="28"/>
        </w:rPr>
      </w:pPr>
      <w:r w:rsidRPr="000A0F90">
        <w:rPr>
          <w:szCs w:val="28"/>
        </w:rPr>
        <w:t xml:space="preserve">Организация воспитательной работы в районе осуществляется через вовлечение обучающихся в различные  формы  деятельности - классные и  общешкольные мероприятия, систему дополнительного образования, факультативные курсы,  систему классных часов, различные конкурсы, викторины, индивидуальную  работу с каждым школьником. Приоритетными  направлениями являются  гражданско-патриотическое,  духовно-нравственное, экологическое, физкультурно - оздоровительное.  В 4 квартале  2021 года в системе образования Арзгирского муниципального района функционировали  4  учреждения дополнительного образования детей, подведомственные отделу образования администрации Арзгирского муниципального округа: муниципальное казенное образовательное учреждение дополнительного образования детей  «Центр детского творчества», муниципальное казенное образовательное учреждение дополнительного образования детей  «Центр детско-юношеского туризма и экскурсий», муниципальное казенное образовательное учреждение дополнительного образования детей  «Детско-юношеская спортивная школа» и муниципальное казенное учреждение дополнительного образования детский оздоровительный центр «Степнячок». В 4  квартале 2021 года  на базе учреждений дополнительного образования  работали 294 объединения, в том числе 115 объединений художественного творчества, 54 физкультурно-спортивных объединений, 38 туристско-краеведческих объединений, 24 объединения технического творчества, 8 – естественнонаучных, 55 социально-педагогической направленности. </w:t>
      </w:r>
    </w:p>
    <w:p w:rsidR="000A0F90" w:rsidRPr="000A0F90" w:rsidRDefault="000A0F90" w:rsidP="000A0F90">
      <w:pPr>
        <w:ind w:firstLine="708"/>
        <w:jc w:val="both"/>
        <w:rPr>
          <w:szCs w:val="28"/>
        </w:rPr>
      </w:pPr>
      <w:r w:rsidRPr="000A0F90">
        <w:rPr>
          <w:szCs w:val="28"/>
        </w:rPr>
        <w:t xml:space="preserve">Кроме того, на базе 9 общеобразовательных учреждений реализовывались дополнительные общеобразовательные программы. В 4 квартале 2021 года функционировали 183 кружка, среди которых 31 кружок технического творчества, 55 физкультурно-спортивных кружка, 29 туристско-краеведческих кружков, 34 кружков художественной направленности, 22 кружка социально-гуманитарной направленности, 12 кружков естественнонаучной направленности. </w:t>
      </w:r>
    </w:p>
    <w:p w:rsidR="000A0F90" w:rsidRPr="000A0F90" w:rsidRDefault="000A0F90" w:rsidP="000A0F90">
      <w:pPr>
        <w:ind w:firstLine="708"/>
        <w:jc w:val="both"/>
        <w:rPr>
          <w:szCs w:val="28"/>
        </w:rPr>
      </w:pPr>
      <w:r w:rsidRPr="000A0F90">
        <w:rPr>
          <w:szCs w:val="28"/>
        </w:rPr>
        <w:t>Дополнительное образование предоставляют 9 дошкольных образовательных учреждений. В 4 квартале 2021 года функционировали 38 кружков, в том числе 2 кружка естественнонаучной направленности, 2 туристско-краеведческих кружка, 6 спортивных кружков, 12 кружков художественного творчества, 16 кружков социально-педагогической направленности.</w:t>
      </w:r>
    </w:p>
    <w:p w:rsidR="000A0F90" w:rsidRPr="000A0F90" w:rsidRDefault="000A0F90" w:rsidP="000A0F90">
      <w:pPr>
        <w:ind w:firstLine="708"/>
        <w:jc w:val="both"/>
      </w:pPr>
      <w:r w:rsidRPr="000A0F90">
        <w:rPr>
          <w:szCs w:val="28"/>
        </w:rPr>
        <w:t>Все объединения функционируют на безвозмездной основе.</w:t>
      </w:r>
    </w:p>
    <w:p w:rsidR="000A0F90" w:rsidRPr="000A0F90" w:rsidRDefault="000A0F90" w:rsidP="000A0F90">
      <w:pPr>
        <w:ind w:firstLine="708"/>
        <w:jc w:val="both"/>
        <w:rPr>
          <w:szCs w:val="28"/>
        </w:rPr>
      </w:pPr>
      <w:r w:rsidRPr="000A0F90">
        <w:rPr>
          <w:szCs w:val="28"/>
        </w:rPr>
        <w:t xml:space="preserve">2. Основное мероприятие «Организация отдыха детей в каникулярное время в Арзгирском районе». В Арзгирском муниципальном округе  согласно утвержденной дислокации в летний период 2021 года  функционировали 11 оздоровительных учреждений, которые относятся к отдыху с питанием: </w:t>
      </w:r>
    </w:p>
    <w:p w:rsidR="000A0F90" w:rsidRPr="000A0F90" w:rsidRDefault="000A0F90" w:rsidP="000A0F90">
      <w:pPr>
        <w:ind w:firstLine="708"/>
        <w:jc w:val="both"/>
        <w:rPr>
          <w:szCs w:val="28"/>
        </w:rPr>
      </w:pPr>
      <w:r w:rsidRPr="000A0F90">
        <w:rPr>
          <w:szCs w:val="28"/>
        </w:rPr>
        <w:t>9 лагерей с дневным пребыванием детей на базе общеобразовательных учреждений,  в них отдохнули  1145 детей;</w:t>
      </w:r>
    </w:p>
    <w:p w:rsidR="000A0F90" w:rsidRPr="000A0F90" w:rsidRDefault="000A0F90" w:rsidP="000A0F90">
      <w:pPr>
        <w:ind w:firstLine="708"/>
        <w:jc w:val="both"/>
        <w:rPr>
          <w:szCs w:val="28"/>
        </w:rPr>
      </w:pPr>
      <w:r w:rsidRPr="000A0F90">
        <w:rPr>
          <w:szCs w:val="28"/>
        </w:rPr>
        <w:t>2 лагеря на базе учреждений дополнительного образования (МКУ ДО «Центр детского творчества» и МКУ ДО «Детско-юношеская спортивная школа») – 40 детей.</w:t>
      </w:r>
    </w:p>
    <w:p w:rsidR="000A0F90" w:rsidRPr="000A0F90" w:rsidRDefault="000A0F90" w:rsidP="000A0F90">
      <w:pPr>
        <w:ind w:firstLine="708"/>
        <w:jc w:val="both"/>
        <w:rPr>
          <w:szCs w:val="28"/>
        </w:rPr>
      </w:pPr>
      <w:r w:rsidRPr="000A0F90">
        <w:rPr>
          <w:szCs w:val="28"/>
        </w:rPr>
        <w:t>В течение июля и августа 2021 года проводятся многодневные походы с выездом в Карачаево-Черкесскую республику (7 походов) МКУ ДО Центром детско-юношеского туризма и экскурсий Арзгирского района (далее – МКУ ДО ЦДЮТиЭ) с участием 140 детей.</w:t>
      </w:r>
    </w:p>
    <w:p w:rsidR="000A0F90" w:rsidRPr="000A0F90" w:rsidRDefault="000A0F90" w:rsidP="000A0F90">
      <w:pPr>
        <w:ind w:firstLine="708"/>
        <w:jc w:val="both"/>
        <w:rPr>
          <w:szCs w:val="28"/>
          <w:shd w:val="clear" w:color="auto" w:fill="FFFFFF"/>
        </w:rPr>
      </w:pPr>
      <w:r w:rsidRPr="000A0F90">
        <w:rPr>
          <w:szCs w:val="28"/>
        </w:rPr>
        <w:t xml:space="preserve">Было организовано 16 профильных смен с охватом 960 детей: 4 гражданско-патриотических смены, 4 спортивно-оздоровительные смены, 2 смены экологической направленности, 2 смены художественно-эстетической направленности, 3 профильные смены по безопасности дорожного движения и 1 профильная смена по безопасности дорожного движения «Огонек». В течение двух смен были реализованы следующие дополнительный общеразвивающие программы (краткосрочные): «Шумовой оркестр», «Бумажные фантазии», </w:t>
      </w:r>
      <w:r w:rsidRPr="000A0F90">
        <w:rPr>
          <w:rFonts w:ascii="YS Text" w:hAnsi="YS Text"/>
          <w:szCs w:val="28"/>
        </w:rPr>
        <w:t xml:space="preserve">«Летний сувенир», «Хоровое пение», «Рисуем шедевры», «Театральный перекресток», «Зеленый островок», «Играем в футбол», </w:t>
      </w:r>
      <w:r w:rsidRPr="000A0F90">
        <w:rPr>
          <w:rFonts w:eastAsia="Calibri"/>
          <w:szCs w:val="28"/>
        </w:rPr>
        <w:t xml:space="preserve">Спортивный калейдоскоп», «Я – пешеход». Программы кружков занесены в Навигатор дополнительного образования. </w:t>
      </w:r>
      <w:r w:rsidRPr="000A0F90">
        <w:rPr>
          <w:rFonts w:ascii="YS Text" w:hAnsi="YS Text"/>
          <w:szCs w:val="28"/>
        </w:rPr>
        <w:t xml:space="preserve"> В рамках профильных смен были реализованы следующие мероприятия: квест-игра </w:t>
      </w:r>
      <w:r w:rsidRPr="000A0F90">
        <w:rPr>
          <w:szCs w:val="28"/>
        </w:rPr>
        <w:t xml:space="preserve">«В погоне за Оскаром», караоке-шоу «Все вместе», «Музей асфальтовой живописи», интеллектуальная игра «Интеллект-шоу», конкурс художественного слова «Моя семья», интеллектуальная игра «Где логика?», </w:t>
      </w:r>
      <w:r w:rsidRPr="000A0F90">
        <w:rPr>
          <w:rFonts w:eastAsia="Calibri"/>
          <w:szCs w:val="28"/>
        </w:rPr>
        <w:t xml:space="preserve">проведен праздник «Моя Родина – Россия», конкурс рисунков на асфальте «Светлый край берез – моя Россия», викторина «Недаром помнит вся Россия», военно-патриотическая игра «Найди знамя». </w:t>
      </w:r>
      <w:r w:rsidRPr="000A0F90">
        <w:rPr>
          <w:rFonts w:eastAsia="Calibri"/>
          <w:bCs/>
          <w:szCs w:val="28"/>
        </w:rPr>
        <w:t xml:space="preserve">Проводились мероприятия по финансовой грамотности. </w:t>
      </w:r>
      <w:r w:rsidRPr="000A0F90">
        <w:rPr>
          <w:rFonts w:eastAsia="Calibri"/>
          <w:szCs w:val="28"/>
        </w:rPr>
        <w:t xml:space="preserve">С целью  информационно-разъяснительной работы по проведению Всероссийской переписи населения были проведены следующие мероприятия: беседа, презентация «Всероссийская перепись населения не игра», конкурс рисунков «Эмблема и талисман Всероссийской переписи населения», а также </w:t>
      </w:r>
      <w:r w:rsidRPr="000A0F90">
        <w:rPr>
          <w:szCs w:val="28"/>
        </w:rPr>
        <w:t xml:space="preserve">«Спортивная эстафета», посвященная Дню России,  квест-игра </w:t>
      </w:r>
      <w:r w:rsidRPr="000A0F90">
        <w:rPr>
          <w:szCs w:val="28"/>
          <w:shd w:val="clear" w:color="auto" w:fill="FFFFFF"/>
        </w:rPr>
        <w:t>«Дорогами бессмертного полка».</w:t>
      </w:r>
    </w:p>
    <w:p w:rsidR="000A0F90" w:rsidRPr="000A0F90" w:rsidRDefault="000A0F90" w:rsidP="000A0F90">
      <w:pPr>
        <w:ind w:firstLine="708"/>
        <w:jc w:val="both"/>
        <w:rPr>
          <w:szCs w:val="24"/>
        </w:rPr>
      </w:pPr>
      <w:r w:rsidRPr="000A0F90">
        <w:rPr>
          <w:szCs w:val="24"/>
        </w:rPr>
        <w:t>Среди малозатратных форм досуга:</w:t>
      </w:r>
    </w:p>
    <w:p w:rsidR="000A0F90" w:rsidRPr="000A0F90" w:rsidRDefault="000A0F90" w:rsidP="000A0F90">
      <w:pPr>
        <w:ind w:firstLine="708"/>
        <w:jc w:val="both"/>
        <w:rPr>
          <w:szCs w:val="24"/>
        </w:rPr>
      </w:pPr>
      <w:r w:rsidRPr="000A0F90">
        <w:rPr>
          <w:szCs w:val="24"/>
        </w:rPr>
        <w:t>- 13 площадок по месту жительства, с охватом 478 детей:</w:t>
      </w:r>
    </w:p>
    <w:p w:rsidR="000A0F90" w:rsidRPr="000A0F90" w:rsidRDefault="000A0F90" w:rsidP="000A0F90">
      <w:pPr>
        <w:ind w:firstLine="708"/>
        <w:jc w:val="both"/>
        <w:rPr>
          <w:szCs w:val="24"/>
        </w:rPr>
      </w:pPr>
      <w:r w:rsidRPr="000A0F90">
        <w:rPr>
          <w:szCs w:val="24"/>
        </w:rPr>
        <w:t>- 12 площадки при образовательных организациях (10 при школах и 2 при организациях дополнительного образования) с охватом 316 детей;</w:t>
      </w:r>
    </w:p>
    <w:p w:rsidR="000A0F90" w:rsidRPr="000A0F90" w:rsidRDefault="000A0F90" w:rsidP="000A0F90">
      <w:pPr>
        <w:ind w:firstLine="708"/>
        <w:jc w:val="both"/>
        <w:rPr>
          <w:szCs w:val="24"/>
        </w:rPr>
      </w:pPr>
      <w:r w:rsidRPr="000A0F90">
        <w:rPr>
          <w:szCs w:val="24"/>
        </w:rPr>
        <w:t>- проведено 196 спортивных мероприятий, в которых приняли участие 1509 обучающихся;</w:t>
      </w:r>
    </w:p>
    <w:p w:rsidR="000A0F90" w:rsidRPr="000A0F90" w:rsidRDefault="000A0F90" w:rsidP="000A0F90">
      <w:pPr>
        <w:ind w:firstLine="708"/>
        <w:jc w:val="both"/>
        <w:rPr>
          <w:szCs w:val="24"/>
        </w:rPr>
      </w:pPr>
      <w:r w:rsidRPr="000A0F90">
        <w:rPr>
          <w:szCs w:val="24"/>
        </w:rPr>
        <w:t>- 965 детей посещали кружки, секции, комнаты школьника, мастер-классы в отчетном периоде.</w:t>
      </w:r>
    </w:p>
    <w:p w:rsidR="00551A49" w:rsidRDefault="00BB0F1A" w:rsidP="00551A49">
      <w:pPr>
        <w:pStyle w:val="20"/>
        <w:spacing w:line="240" w:lineRule="auto"/>
        <w:ind w:firstLine="708"/>
        <w:jc w:val="both"/>
        <w:rPr>
          <w:szCs w:val="28"/>
        </w:rPr>
      </w:pPr>
      <w:r>
        <w:rPr>
          <w:szCs w:val="28"/>
          <w:lang w:val="ru-RU"/>
        </w:rPr>
        <w:t>3</w:t>
      </w:r>
      <w:r w:rsidR="009A0CD5" w:rsidRPr="009A0CD5">
        <w:rPr>
          <w:szCs w:val="28"/>
        </w:rPr>
        <w:t>.Основное мероприятие «Поддержка детей с ограниченными возможностями, детей инвалидов, детей-сирот и детей, оставшихся без попечения родителей в Арзгирском муниципальном районе».</w:t>
      </w:r>
    </w:p>
    <w:p w:rsidR="00551A49" w:rsidRPr="00551A49" w:rsidRDefault="00551A49" w:rsidP="00551A49">
      <w:pPr>
        <w:pStyle w:val="20"/>
        <w:spacing w:line="240" w:lineRule="auto"/>
        <w:ind w:firstLine="708"/>
        <w:jc w:val="both"/>
        <w:rPr>
          <w:lang w:val="ru-RU"/>
        </w:rPr>
      </w:pPr>
      <w:r w:rsidRPr="00F55D1D">
        <w:rPr>
          <w:szCs w:val="28"/>
        </w:rPr>
        <w:t xml:space="preserve">  Вс</w:t>
      </w:r>
      <w:r>
        <w:rPr>
          <w:szCs w:val="28"/>
        </w:rPr>
        <w:t xml:space="preserve">его в школах </w:t>
      </w:r>
      <w:r w:rsidR="009A31D9">
        <w:rPr>
          <w:szCs w:val="28"/>
          <w:lang w:val="ru-RU"/>
        </w:rPr>
        <w:t xml:space="preserve">округа </w:t>
      </w:r>
      <w:r>
        <w:rPr>
          <w:szCs w:val="28"/>
        </w:rPr>
        <w:t xml:space="preserve">обучаются </w:t>
      </w:r>
      <w:r w:rsidRPr="00551A49">
        <w:rPr>
          <w:szCs w:val="28"/>
        </w:rPr>
        <w:t>81</w:t>
      </w:r>
      <w:r>
        <w:rPr>
          <w:color w:val="FF0000"/>
          <w:szCs w:val="28"/>
        </w:rPr>
        <w:t xml:space="preserve"> </w:t>
      </w:r>
      <w:r>
        <w:rPr>
          <w:szCs w:val="28"/>
          <w:lang w:val="ru-RU"/>
        </w:rPr>
        <w:t>ребенок</w:t>
      </w:r>
      <w:r>
        <w:rPr>
          <w:szCs w:val="28"/>
        </w:rPr>
        <w:t xml:space="preserve">-инвалид и </w:t>
      </w:r>
      <w:r>
        <w:rPr>
          <w:szCs w:val="28"/>
          <w:lang w:val="ru-RU"/>
        </w:rPr>
        <w:t xml:space="preserve">94 ребенка </w:t>
      </w:r>
      <w:r>
        <w:rPr>
          <w:szCs w:val="28"/>
        </w:rPr>
        <w:t>с ОВЗ</w:t>
      </w:r>
      <w:r w:rsidR="00D53BE1">
        <w:rPr>
          <w:szCs w:val="28"/>
        </w:rPr>
        <w:t xml:space="preserve">, из них </w:t>
      </w:r>
      <w:r w:rsidR="00D53BE1">
        <w:rPr>
          <w:szCs w:val="28"/>
          <w:lang w:val="ru-RU"/>
        </w:rPr>
        <w:t>3</w:t>
      </w:r>
      <w:r w:rsidRPr="00551A49">
        <w:rPr>
          <w:szCs w:val="28"/>
        </w:rPr>
        <w:t xml:space="preserve"> ребенка-инвалида обучаются с применением дистанционных технологий: 2 ребенка в МБОУ СОШ № 2 с. Арзгир, 1 ребенок в МКОУ СОШ № 9 с. Родниковское. </w:t>
      </w:r>
    </w:p>
    <w:p w:rsidR="00551A49" w:rsidRPr="00F55D1D" w:rsidRDefault="00551A49" w:rsidP="00551A49">
      <w:pPr>
        <w:jc w:val="both"/>
        <w:rPr>
          <w:szCs w:val="28"/>
          <w:shd w:val="clear" w:color="auto" w:fill="FFFFFF"/>
        </w:rPr>
      </w:pPr>
      <w:r w:rsidRPr="00551A49">
        <w:rPr>
          <w:szCs w:val="28"/>
        </w:rPr>
        <w:t xml:space="preserve">      </w:t>
      </w:r>
      <w:r w:rsidR="002203E8" w:rsidRPr="00551A49">
        <w:rPr>
          <w:szCs w:val="28"/>
        </w:rPr>
        <w:t xml:space="preserve">       </w:t>
      </w:r>
      <w:r w:rsidR="002203E8" w:rsidRPr="002203E8">
        <w:rPr>
          <w:szCs w:val="28"/>
        </w:rPr>
        <w:t xml:space="preserve">На учете в отделе образования администрации Арзгирского муниципального округа состоит  32 ребенка, находящихся   под опекой и попечительством, опекунских семей 28. Опекаемые дети в полном объеме пользуются льготами и выплатами, установленными законодательством. Размер опекунского пособия составляет 6567 руб. </w:t>
      </w:r>
      <w:r w:rsidR="002203E8" w:rsidRPr="002203E8">
        <w:rPr>
          <w:szCs w:val="28"/>
          <w:shd w:val="clear" w:color="auto" w:fill="FFFFFF"/>
        </w:rPr>
        <w:t>за счёт средств краевого бюджета.</w:t>
      </w:r>
      <w:r w:rsidR="002203E8" w:rsidRPr="002203E8">
        <w:rPr>
          <w:szCs w:val="28"/>
        </w:rPr>
        <w:t xml:space="preserve"> Задолженности по выплате пособий  нет.</w:t>
      </w:r>
      <w:r w:rsidR="002203E8" w:rsidRPr="00F55D1D">
        <w:rPr>
          <w:szCs w:val="28"/>
        </w:rPr>
        <w:t xml:space="preserve"> </w:t>
      </w:r>
      <w:r w:rsidR="002203E8" w:rsidRPr="00551A49">
        <w:rPr>
          <w:szCs w:val="28"/>
        </w:rPr>
        <w:t xml:space="preserve"> </w:t>
      </w:r>
    </w:p>
    <w:p w:rsidR="009A0CD5" w:rsidRPr="00F55D1D" w:rsidRDefault="009A0CD5" w:rsidP="009A0CD5">
      <w:pPr>
        <w:pStyle w:val="Con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5D1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0CD5" w:rsidRPr="009A0CD5" w:rsidRDefault="00BB0F1A" w:rsidP="0034738C">
      <w:pPr>
        <w:pStyle w:val="ConsNormal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0CD5" w:rsidRPr="009A0CD5">
        <w:rPr>
          <w:rFonts w:ascii="Times New Roman" w:hAnsi="Times New Roman" w:cs="Times New Roman"/>
          <w:sz w:val="28"/>
          <w:szCs w:val="28"/>
        </w:rPr>
        <w:t>. Оценка эффективности реализации программы</w:t>
      </w:r>
    </w:p>
    <w:p w:rsidR="009A0CD5" w:rsidRPr="009A0CD5" w:rsidRDefault="009A0CD5" w:rsidP="009A0CD5">
      <w:pPr>
        <w:pStyle w:val="Con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2821" w:rsidRPr="00616D7C" w:rsidRDefault="00AD2821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C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Pr="00616D7C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муниципальной программы </w:t>
      </w:r>
      <w:r w:rsidRPr="00616D7C">
        <w:rPr>
          <w:rFonts w:ascii="Times New Roman" w:hAnsi="Times New Roman" w:cs="Times New Roman"/>
          <w:spacing w:val="-2"/>
          <w:sz w:val="28"/>
          <w:szCs w:val="28"/>
        </w:rPr>
        <w:t>«Развитие образования в Арзгирском муниципальном</w:t>
      </w:r>
      <w:r w:rsidR="009A31D9">
        <w:rPr>
          <w:rFonts w:ascii="Times New Roman" w:hAnsi="Times New Roman" w:cs="Times New Roman"/>
          <w:spacing w:val="-2"/>
          <w:sz w:val="28"/>
          <w:szCs w:val="28"/>
        </w:rPr>
        <w:t xml:space="preserve"> округе</w:t>
      </w:r>
      <w:r w:rsidRPr="00616D7C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4F41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16D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B66D5">
        <w:rPr>
          <w:rFonts w:ascii="Times New Roman" w:hAnsi="Times New Roman" w:cs="Times New Roman"/>
          <w:sz w:val="28"/>
          <w:szCs w:val="28"/>
        </w:rPr>
        <w:t xml:space="preserve">  4</w:t>
      </w:r>
      <w:r w:rsidR="00370D58">
        <w:rPr>
          <w:rFonts w:ascii="Times New Roman" w:hAnsi="Times New Roman" w:cs="Times New Roman"/>
          <w:sz w:val="28"/>
          <w:szCs w:val="28"/>
        </w:rPr>
        <w:t xml:space="preserve"> квартале 2021</w:t>
      </w:r>
      <w:r w:rsidR="00A138E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D7C">
        <w:rPr>
          <w:rFonts w:ascii="Times New Roman" w:hAnsi="Times New Roman" w:cs="Times New Roman"/>
          <w:sz w:val="28"/>
          <w:szCs w:val="28"/>
        </w:rPr>
        <w:t xml:space="preserve">обеспеченность </w:t>
      </w:r>
      <w:r w:rsidR="002502B5">
        <w:rPr>
          <w:rFonts w:ascii="Times New Roman" w:hAnsi="Times New Roman" w:cs="Times New Roman"/>
          <w:sz w:val="28"/>
          <w:szCs w:val="28"/>
        </w:rPr>
        <w:t xml:space="preserve">дошкольного образования </w:t>
      </w:r>
      <w:r w:rsidRPr="00616D7C">
        <w:rPr>
          <w:rFonts w:ascii="Times New Roman" w:hAnsi="Times New Roman" w:cs="Times New Roman"/>
          <w:sz w:val="28"/>
          <w:szCs w:val="28"/>
        </w:rPr>
        <w:t>вариатив</w:t>
      </w:r>
      <w:r>
        <w:rPr>
          <w:rFonts w:ascii="Times New Roman" w:hAnsi="Times New Roman" w:cs="Times New Roman"/>
          <w:sz w:val="28"/>
          <w:szCs w:val="28"/>
        </w:rPr>
        <w:t xml:space="preserve">ными </w:t>
      </w:r>
      <w:r w:rsidRPr="00616D7C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 xml:space="preserve">ами  </w:t>
      </w:r>
      <w:r w:rsidR="004A61D2">
        <w:rPr>
          <w:rFonts w:ascii="Times New Roman" w:hAnsi="Times New Roman" w:cs="Times New Roman"/>
          <w:sz w:val="28"/>
          <w:szCs w:val="28"/>
        </w:rPr>
        <w:t>составила  22</w:t>
      </w:r>
      <w:r w:rsidR="00EB0543">
        <w:rPr>
          <w:rFonts w:ascii="Times New Roman" w:hAnsi="Times New Roman" w:cs="Times New Roman"/>
          <w:sz w:val="28"/>
          <w:szCs w:val="28"/>
        </w:rPr>
        <w:t xml:space="preserve"> </w:t>
      </w:r>
      <w:r w:rsidR="002502B5">
        <w:rPr>
          <w:rFonts w:ascii="Times New Roman" w:hAnsi="Times New Roman" w:cs="Times New Roman"/>
          <w:sz w:val="28"/>
          <w:szCs w:val="28"/>
        </w:rPr>
        <w:t>%.</w:t>
      </w:r>
    </w:p>
    <w:p w:rsidR="00AD2821" w:rsidRPr="009A0CD5" w:rsidRDefault="00AD2821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C">
        <w:rPr>
          <w:rFonts w:ascii="Times New Roman" w:hAnsi="Times New Roman" w:cs="Times New Roman"/>
          <w:sz w:val="28"/>
          <w:szCs w:val="28"/>
        </w:rPr>
        <w:t xml:space="preserve"> Обеспечение учащихся учебниками, выход в Интернет школами района,</w:t>
      </w:r>
      <w:r w:rsidRPr="00616D7C">
        <w:rPr>
          <w:sz w:val="26"/>
          <w:szCs w:val="26"/>
        </w:rPr>
        <w:t xml:space="preserve"> </w:t>
      </w:r>
      <w:r w:rsidRPr="00616D7C">
        <w:rPr>
          <w:rFonts w:ascii="Times New Roman" w:hAnsi="Times New Roman" w:cs="Times New Roman"/>
          <w:sz w:val="28"/>
          <w:szCs w:val="28"/>
        </w:rPr>
        <w:t xml:space="preserve">уровень укомплектованности педагогическими кадрами образовательных учреждений составляют 100%. </w:t>
      </w:r>
    </w:p>
    <w:p w:rsidR="00AD2821" w:rsidRPr="009A0CD5" w:rsidRDefault="00AD2821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A0CD5">
        <w:rPr>
          <w:rFonts w:ascii="Times New Roman" w:hAnsi="Times New Roman" w:cs="Times New Roman"/>
          <w:sz w:val="28"/>
          <w:szCs w:val="28"/>
        </w:rPr>
        <w:t>оля учащихся от общего числа обучающихся в 1-11 классах, участвующих в реализации федерального государственного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0CD5">
        <w:rPr>
          <w:rFonts w:ascii="Times New Roman" w:hAnsi="Times New Roman" w:cs="Times New Roman"/>
          <w:sz w:val="28"/>
          <w:szCs w:val="28"/>
        </w:rPr>
        <w:t xml:space="preserve"> </w:t>
      </w:r>
      <w:r w:rsidR="00A138E0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A31D9">
        <w:rPr>
          <w:rFonts w:ascii="Times New Roman" w:hAnsi="Times New Roman" w:cs="Times New Roman"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2821" w:rsidRPr="009A0CD5" w:rsidRDefault="00AD2821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CD5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>енность</w:t>
      </w:r>
      <w:r w:rsidRPr="009A0CD5">
        <w:rPr>
          <w:rFonts w:ascii="Times New Roman" w:hAnsi="Times New Roman" w:cs="Times New Roman"/>
          <w:sz w:val="28"/>
          <w:szCs w:val="28"/>
        </w:rPr>
        <w:t xml:space="preserve"> детей-инвалидов, получающих общее образование на дому в дистанционной форме и имеющих право на получение такого обучения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0CD5">
        <w:rPr>
          <w:rFonts w:ascii="Times New Roman" w:hAnsi="Times New Roman" w:cs="Times New Roman"/>
          <w:sz w:val="28"/>
          <w:szCs w:val="28"/>
        </w:rPr>
        <w:t xml:space="preserve"> </w:t>
      </w:r>
      <w:r w:rsidR="00D53BE1">
        <w:rPr>
          <w:rFonts w:ascii="Times New Roman" w:hAnsi="Times New Roman" w:cs="Times New Roman"/>
          <w:sz w:val="28"/>
          <w:szCs w:val="28"/>
        </w:rPr>
        <w:t>составляет 3</w:t>
      </w:r>
      <w:r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AD2821" w:rsidRPr="004B7609" w:rsidRDefault="00AD2821" w:rsidP="00AD282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A0CD5" w:rsidRPr="009A0CD5" w:rsidRDefault="009A0CD5" w:rsidP="00AD2821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0CD5" w:rsidRPr="009A0CD5" w:rsidRDefault="00BB0F1A" w:rsidP="0034738C">
      <w:pPr>
        <w:ind w:firstLine="709"/>
        <w:contextualSpacing/>
        <w:jc w:val="center"/>
        <w:rPr>
          <w:szCs w:val="28"/>
        </w:rPr>
      </w:pPr>
      <w:r>
        <w:rPr>
          <w:szCs w:val="28"/>
        </w:rPr>
        <w:t>5</w:t>
      </w:r>
      <w:r w:rsidR="009A0CD5" w:rsidRPr="009A0CD5">
        <w:rPr>
          <w:szCs w:val="28"/>
        </w:rPr>
        <w:t>. Предложения по дальнейшей реализации программы.</w:t>
      </w:r>
    </w:p>
    <w:p w:rsidR="009A0CD5" w:rsidRPr="009A0CD5" w:rsidRDefault="009A0CD5" w:rsidP="009A0CD5">
      <w:pPr>
        <w:ind w:firstLine="709"/>
        <w:contextualSpacing/>
        <w:jc w:val="both"/>
        <w:rPr>
          <w:szCs w:val="28"/>
        </w:rPr>
      </w:pPr>
    </w:p>
    <w:p w:rsidR="009A0CD5" w:rsidRPr="009A0CD5" w:rsidRDefault="009A0CD5" w:rsidP="009A0CD5">
      <w:pPr>
        <w:ind w:firstLine="709"/>
        <w:contextualSpacing/>
        <w:jc w:val="both"/>
        <w:rPr>
          <w:szCs w:val="28"/>
        </w:rPr>
      </w:pPr>
      <w:r w:rsidRPr="009A0CD5">
        <w:rPr>
          <w:szCs w:val="28"/>
        </w:rPr>
        <w:t>Необходимость внесения изменений или допо</w:t>
      </w:r>
      <w:r w:rsidR="009A31D9">
        <w:rPr>
          <w:szCs w:val="28"/>
        </w:rPr>
        <w:t>лнений в муниципальную программу</w:t>
      </w:r>
      <w:r w:rsidRPr="009A0CD5">
        <w:rPr>
          <w:szCs w:val="28"/>
        </w:rPr>
        <w:t xml:space="preserve"> «Развитие образования в Арзгирском муниципальном</w:t>
      </w:r>
      <w:r w:rsidR="009A31D9">
        <w:rPr>
          <w:szCs w:val="28"/>
        </w:rPr>
        <w:t xml:space="preserve"> округе</w:t>
      </w:r>
      <w:r w:rsidRPr="009A0CD5">
        <w:rPr>
          <w:szCs w:val="28"/>
        </w:rPr>
        <w:t>» не требуется</w:t>
      </w:r>
      <w:r w:rsidR="002F57DC">
        <w:rPr>
          <w:szCs w:val="28"/>
        </w:rPr>
        <w:t xml:space="preserve">. </w:t>
      </w:r>
      <w:r w:rsidR="001E4D40">
        <w:rPr>
          <w:szCs w:val="28"/>
        </w:rPr>
        <w:t xml:space="preserve"> </w:t>
      </w:r>
    </w:p>
    <w:p w:rsidR="009A0CD5" w:rsidRDefault="009A0CD5" w:rsidP="009A0CD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D2821" w:rsidRPr="009A0CD5" w:rsidRDefault="00AD2821" w:rsidP="009A0CD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A0CD5" w:rsidRDefault="009A0CD5" w:rsidP="009A0CD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02B5" w:rsidRPr="009A0CD5" w:rsidRDefault="002502B5" w:rsidP="009A0CD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0CD5" w:rsidRPr="009A0CD5" w:rsidRDefault="009A0CD5" w:rsidP="00391445">
      <w:pPr>
        <w:spacing w:line="240" w:lineRule="exact"/>
        <w:rPr>
          <w:sz w:val="24"/>
          <w:szCs w:val="24"/>
        </w:rPr>
      </w:pPr>
      <w:r w:rsidRPr="009A0CD5">
        <w:rPr>
          <w:szCs w:val="28"/>
        </w:rPr>
        <w:t xml:space="preserve">Начальник отдела образования                                 </w:t>
      </w:r>
      <w:r w:rsidR="00391445">
        <w:rPr>
          <w:szCs w:val="28"/>
        </w:rPr>
        <w:t xml:space="preserve">                  Н.М. Подкладов</w:t>
      </w:r>
    </w:p>
    <w:p w:rsidR="009A0CD5" w:rsidRDefault="009A0CD5" w:rsidP="009A0CD5">
      <w:pPr>
        <w:rPr>
          <w:sz w:val="24"/>
          <w:szCs w:val="24"/>
        </w:rPr>
      </w:pPr>
    </w:p>
    <w:p w:rsidR="000D4C6A" w:rsidRDefault="000D4C6A" w:rsidP="009A0CD5">
      <w:pPr>
        <w:rPr>
          <w:sz w:val="24"/>
          <w:szCs w:val="24"/>
        </w:rPr>
      </w:pPr>
    </w:p>
    <w:p w:rsidR="000D4C6A" w:rsidRDefault="0034738C" w:rsidP="009A0CD5">
      <w:pPr>
        <w:rPr>
          <w:sz w:val="24"/>
          <w:szCs w:val="24"/>
        </w:rPr>
      </w:pPr>
      <w:r>
        <w:rPr>
          <w:sz w:val="24"/>
          <w:szCs w:val="24"/>
        </w:rPr>
        <w:t>Тарасенко Н.В. 8(86560) 3-16-75</w:t>
      </w:r>
    </w:p>
    <w:p w:rsidR="005370D8" w:rsidRPr="00391445" w:rsidRDefault="009A0CD5" w:rsidP="009A0CD5">
      <w:pPr>
        <w:spacing w:line="240" w:lineRule="exact"/>
        <w:rPr>
          <w:sz w:val="20"/>
        </w:rPr>
        <w:sectPr w:rsidR="005370D8" w:rsidRPr="00391445" w:rsidSect="005370D8">
          <w:headerReference w:type="even" r:id="rId8"/>
          <w:headerReference w:type="default" r:id="rId9"/>
          <w:pgSz w:w="11906" w:h="16838"/>
          <w:pgMar w:top="1134" w:right="851" w:bottom="1134" w:left="1701" w:header="720" w:footer="720" w:gutter="0"/>
          <w:cols w:space="720"/>
          <w:titlePg/>
          <w:docGrid w:linePitch="381"/>
        </w:sectPr>
      </w:pPr>
      <w:r w:rsidRPr="009A0CD5">
        <w:rPr>
          <w:sz w:val="20"/>
        </w:rPr>
        <w:t>Фисун Л.П.</w:t>
      </w:r>
      <w:r w:rsidR="0034738C">
        <w:rPr>
          <w:sz w:val="20"/>
        </w:rPr>
        <w:t xml:space="preserve"> 8(86560)3-32-18</w:t>
      </w:r>
    </w:p>
    <w:p w:rsidR="00A1340B" w:rsidRPr="003A6CEC" w:rsidRDefault="0060783A" w:rsidP="00C425FF">
      <w:pPr>
        <w:tabs>
          <w:tab w:val="left" w:pos="9000"/>
        </w:tabs>
        <w:spacing w:line="240" w:lineRule="exact"/>
        <w:ind w:left="8998" w:right="63"/>
        <w:jc w:val="center"/>
      </w:pPr>
      <w:r w:rsidRPr="003A6CEC">
        <w:t xml:space="preserve"> </w:t>
      </w:r>
    </w:p>
    <w:sectPr w:rsidR="00A1340B" w:rsidRPr="003A6CEC" w:rsidSect="00C425FF">
      <w:pgSz w:w="16838" w:h="11906" w:orient="landscape"/>
      <w:pgMar w:top="1276" w:right="1134" w:bottom="851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12E" w:rsidRDefault="00A3612E">
      <w:r>
        <w:separator/>
      </w:r>
    </w:p>
  </w:endnote>
  <w:endnote w:type="continuationSeparator" w:id="0">
    <w:p w:rsidR="00A3612E" w:rsidRDefault="00A3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12E" w:rsidRDefault="00A3612E">
      <w:r>
        <w:separator/>
      </w:r>
    </w:p>
  </w:footnote>
  <w:footnote w:type="continuationSeparator" w:id="0">
    <w:p w:rsidR="00A3612E" w:rsidRDefault="00A3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D1B" w:rsidRDefault="00444D1B" w:rsidP="003E1E2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4D1B" w:rsidRDefault="00444D1B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D1B" w:rsidRDefault="00444D1B" w:rsidP="00FC2616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4BA6">
      <w:rPr>
        <w:rStyle w:val="a9"/>
        <w:noProof/>
      </w:rPr>
      <w:t>5</w:t>
    </w:r>
    <w:r>
      <w:rPr>
        <w:rStyle w:val="a9"/>
      </w:rPr>
      <w:fldChar w:fldCharType="end"/>
    </w:r>
  </w:p>
  <w:p w:rsidR="00444D1B" w:rsidRDefault="00444D1B" w:rsidP="003E1E2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A35562"/>
    <w:multiLevelType w:val="singleLevel"/>
    <w:tmpl w:val="D1BA51C4"/>
    <w:lvl w:ilvl="0">
      <w:start w:val="1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" w15:restartNumberingAfterBreak="0">
    <w:nsid w:val="24660C02"/>
    <w:multiLevelType w:val="singleLevel"/>
    <w:tmpl w:val="9474CF6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29283076"/>
    <w:multiLevelType w:val="hybridMultilevel"/>
    <w:tmpl w:val="A8D4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64AE4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36AA5C80"/>
    <w:multiLevelType w:val="multilevel"/>
    <w:tmpl w:val="4F76B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6" w15:restartNumberingAfterBreak="0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7AB7022F"/>
    <w:multiLevelType w:val="hybridMultilevel"/>
    <w:tmpl w:val="D398F07A"/>
    <w:lvl w:ilvl="0" w:tplc="C270C1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3C"/>
    <w:rsid w:val="000031F6"/>
    <w:rsid w:val="00003603"/>
    <w:rsid w:val="00003C65"/>
    <w:rsid w:val="00006D26"/>
    <w:rsid w:val="00011B07"/>
    <w:rsid w:val="00011DCA"/>
    <w:rsid w:val="00013205"/>
    <w:rsid w:val="000140CD"/>
    <w:rsid w:val="000144B2"/>
    <w:rsid w:val="00015C7E"/>
    <w:rsid w:val="00022D9E"/>
    <w:rsid w:val="00023D72"/>
    <w:rsid w:val="00030FD1"/>
    <w:rsid w:val="00036765"/>
    <w:rsid w:val="00037BA0"/>
    <w:rsid w:val="00043E9F"/>
    <w:rsid w:val="000444D8"/>
    <w:rsid w:val="00047142"/>
    <w:rsid w:val="00047653"/>
    <w:rsid w:val="00047DC0"/>
    <w:rsid w:val="00054776"/>
    <w:rsid w:val="00054800"/>
    <w:rsid w:val="00060352"/>
    <w:rsid w:val="000655D9"/>
    <w:rsid w:val="00080EE8"/>
    <w:rsid w:val="00084484"/>
    <w:rsid w:val="000845AA"/>
    <w:rsid w:val="0008466C"/>
    <w:rsid w:val="00085087"/>
    <w:rsid w:val="00086524"/>
    <w:rsid w:val="000905B1"/>
    <w:rsid w:val="00092080"/>
    <w:rsid w:val="000944CF"/>
    <w:rsid w:val="00097C75"/>
    <w:rsid w:val="000A0F90"/>
    <w:rsid w:val="000A25CC"/>
    <w:rsid w:val="000A39ED"/>
    <w:rsid w:val="000A3DC1"/>
    <w:rsid w:val="000A6EF5"/>
    <w:rsid w:val="000B019F"/>
    <w:rsid w:val="000B31D9"/>
    <w:rsid w:val="000B3D93"/>
    <w:rsid w:val="000B6607"/>
    <w:rsid w:val="000C0BA2"/>
    <w:rsid w:val="000C1781"/>
    <w:rsid w:val="000C5876"/>
    <w:rsid w:val="000C6990"/>
    <w:rsid w:val="000D2326"/>
    <w:rsid w:val="000D4C6A"/>
    <w:rsid w:val="000E10CF"/>
    <w:rsid w:val="000E1BDF"/>
    <w:rsid w:val="000E5EE5"/>
    <w:rsid w:val="000F3249"/>
    <w:rsid w:val="000F3EA5"/>
    <w:rsid w:val="00100A2F"/>
    <w:rsid w:val="00102CD9"/>
    <w:rsid w:val="00105968"/>
    <w:rsid w:val="0011202E"/>
    <w:rsid w:val="00112E8F"/>
    <w:rsid w:val="00114519"/>
    <w:rsid w:val="001148E4"/>
    <w:rsid w:val="00115607"/>
    <w:rsid w:val="00123AC1"/>
    <w:rsid w:val="00123BAC"/>
    <w:rsid w:val="0012438E"/>
    <w:rsid w:val="001271E2"/>
    <w:rsid w:val="001309E6"/>
    <w:rsid w:val="00131CBB"/>
    <w:rsid w:val="00132E33"/>
    <w:rsid w:val="0013409D"/>
    <w:rsid w:val="00134157"/>
    <w:rsid w:val="001343B9"/>
    <w:rsid w:val="001343FE"/>
    <w:rsid w:val="00142249"/>
    <w:rsid w:val="00144337"/>
    <w:rsid w:val="00147515"/>
    <w:rsid w:val="00151F6A"/>
    <w:rsid w:val="001533FC"/>
    <w:rsid w:val="001573F6"/>
    <w:rsid w:val="00157717"/>
    <w:rsid w:val="00163A55"/>
    <w:rsid w:val="0017068D"/>
    <w:rsid w:val="001810B8"/>
    <w:rsid w:val="00181221"/>
    <w:rsid w:val="001819B2"/>
    <w:rsid w:val="0018237A"/>
    <w:rsid w:val="00185679"/>
    <w:rsid w:val="001919CB"/>
    <w:rsid w:val="0019237F"/>
    <w:rsid w:val="00195378"/>
    <w:rsid w:val="0019552E"/>
    <w:rsid w:val="00196319"/>
    <w:rsid w:val="001978EF"/>
    <w:rsid w:val="00197BCB"/>
    <w:rsid w:val="00197DF5"/>
    <w:rsid w:val="001A0C27"/>
    <w:rsid w:val="001A280E"/>
    <w:rsid w:val="001A6D67"/>
    <w:rsid w:val="001A74AA"/>
    <w:rsid w:val="001B04E1"/>
    <w:rsid w:val="001B2891"/>
    <w:rsid w:val="001B3A37"/>
    <w:rsid w:val="001B64F2"/>
    <w:rsid w:val="001B65FA"/>
    <w:rsid w:val="001B7C7D"/>
    <w:rsid w:val="001C0091"/>
    <w:rsid w:val="001C32C7"/>
    <w:rsid w:val="001D3B9B"/>
    <w:rsid w:val="001E0779"/>
    <w:rsid w:val="001E2804"/>
    <w:rsid w:val="001E38E6"/>
    <w:rsid w:val="001E4D40"/>
    <w:rsid w:val="001E53B7"/>
    <w:rsid w:val="001E54D2"/>
    <w:rsid w:val="001E78BE"/>
    <w:rsid w:val="001F0023"/>
    <w:rsid w:val="001F4A70"/>
    <w:rsid w:val="00200614"/>
    <w:rsid w:val="0020095D"/>
    <w:rsid w:val="00201122"/>
    <w:rsid w:val="0020298D"/>
    <w:rsid w:val="00203586"/>
    <w:rsid w:val="0020452F"/>
    <w:rsid w:val="002056BE"/>
    <w:rsid w:val="00207CA5"/>
    <w:rsid w:val="0021121F"/>
    <w:rsid w:val="00211521"/>
    <w:rsid w:val="00211632"/>
    <w:rsid w:val="00213761"/>
    <w:rsid w:val="00215735"/>
    <w:rsid w:val="002163BE"/>
    <w:rsid w:val="002164F5"/>
    <w:rsid w:val="002203E8"/>
    <w:rsid w:val="00221AB8"/>
    <w:rsid w:val="00223A4E"/>
    <w:rsid w:val="00223CD9"/>
    <w:rsid w:val="00225570"/>
    <w:rsid w:val="002267F7"/>
    <w:rsid w:val="002314F4"/>
    <w:rsid w:val="0024326E"/>
    <w:rsid w:val="00246BC7"/>
    <w:rsid w:val="002502B5"/>
    <w:rsid w:val="00252ABD"/>
    <w:rsid w:val="002547EE"/>
    <w:rsid w:val="00254F1B"/>
    <w:rsid w:val="0025583C"/>
    <w:rsid w:val="00255DE7"/>
    <w:rsid w:val="002568B3"/>
    <w:rsid w:val="002576E2"/>
    <w:rsid w:val="002617B5"/>
    <w:rsid w:val="002632D6"/>
    <w:rsid w:val="00263D0A"/>
    <w:rsid w:val="00267668"/>
    <w:rsid w:val="002703B6"/>
    <w:rsid w:val="002712B8"/>
    <w:rsid w:val="002721E9"/>
    <w:rsid w:val="00272886"/>
    <w:rsid w:val="00273571"/>
    <w:rsid w:val="00273A58"/>
    <w:rsid w:val="0028218E"/>
    <w:rsid w:val="002827A6"/>
    <w:rsid w:val="0028464D"/>
    <w:rsid w:val="00284BCE"/>
    <w:rsid w:val="00286719"/>
    <w:rsid w:val="00287E98"/>
    <w:rsid w:val="00290338"/>
    <w:rsid w:val="00292FE1"/>
    <w:rsid w:val="002930E5"/>
    <w:rsid w:val="002A04EA"/>
    <w:rsid w:val="002A154F"/>
    <w:rsid w:val="002A1FD2"/>
    <w:rsid w:val="002A25D8"/>
    <w:rsid w:val="002B7EF5"/>
    <w:rsid w:val="002C09AE"/>
    <w:rsid w:val="002C745B"/>
    <w:rsid w:val="002D3869"/>
    <w:rsid w:val="002D46F2"/>
    <w:rsid w:val="002D709D"/>
    <w:rsid w:val="002D7DDA"/>
    <w:rsid w:val="002E02BC"/>
    <w:rsid w:val="002E32DC"/>
    <w:rsid w:val="002E350D"/>
    <w:rsid w:val="002E60E0"/>
    <w:rsid w:val="002E6532"/>
    <w:rsid w:val="002F0679"/>
    <w:rsid w:val="002F076F"/>
    <w:rsid w:val="002F2895"/>
    <w:rsid w:val="002F34D7"/>
    <w:rsid w:val="002F48C3"/>
    <w:rsid w:val="002F57DC"/>
    <w:rsid w:val="002F7BD7"/>
    <w:rsid w:val="00302E3C"/>
    <w:rsid w:val="00304A8B"/>
    <w:rsid w:val="00311E95"/>
    <w:rsid w:val="003120BC"/>
    <w:rsid w:val="00313861"/>
    <w:rsid w:val="003153FC"/>
    <w:rsid w:val="00316DD9"/>
    <w:rsid w:val="00317D18"/>
    <w:rsid w:val="0032047B"/>
    <w:rsid w:val="00320E38"/>
    <w:rsid w:val="003213C9"/>
    <w:rsid w:val="00324253"/>
    <w:rsid w:val="00326685"/>
    <w:rsid w:val="00331754"/>
    <w:rsid w:val="00332490"/>
    <w:rsid w:val="00335CF7"/>
    <w:rsid w:val="00337731"/>
    <w:rsid w:val="0033797F"/>
    <w:rsid w:val="00337A68"/>
    <w:rsid w:val="0034131C"/>
    <w:rsid w:val="0034738C"/>
    <w:rsid w:val="00351BE2"/>
    <w:rsid w:val="00351F9D"/>
    <w:rsid w:val="003527EB"/>
    <w:rsid w:val="00352ED3"/>
    <w:rsid w:val="00355E99"/>
    <w:rsid w:val="00356259"/>
    <w:rsid w:val="003619B5"/>
    <w:rsid w:val="0036359B"/>
    <w:rsid w:val="00365E22"/>
    <w:rsid w:val="0037062C"/>
    <w:rsid w:val="00370D58"/>
    <w:rsid w:val="00372C30"/>
    <w:rsid w:val="00373073"/>
    <w:rsid w:val="003756A1"/>
    <w:rsid w:val="0037618C"/>
    <w:rsid w:val="003765AA"/>
    <w:rsid w:val="00381008"/>
    <w:rsid w:val="00381604"/>
    <w:rsid w:val="0038395C"/>
    <w:rsid w:val="003841F6"/>
    <w:rsid w:val="00385BFC"/>
    <w:rsid w:val="003866E3"/>
    <w:rsid w:val="003873A4"/>
    <w:rsid w:val="00391445"/>
    <w:rsid w:val="0039281E"/>
    <w:rsid w:val="00393866"/>
    <w:rsid w:val="0039403A"/>
    <w:rsid w:val="00397B7D"/>
    <w:rsid w:val="003A1CDD"/>
    <w:rsid w:val="003A24D9"/>
    <w:rsid w:val="003A3B10"/>
    <w:rsid w:val="003A46B2"/>
    <w:rsid w:val="003A69A0"/>
    <w:rsid w:val="003A6CEC"/>
    <w:rsid w:val="003A6F88"/>
    <w:rsid w:val="003B078B"/>
    <w:rsid w:val="003B2220"/>
    <w:rsid w:val="003B2C95"/>
    <w:rsid w:val="003B4477"/>
    <w:rsid w:val="003C2400"/>
    <w:rsid w:val="003C2E7A"/>
    <w:rsid w:val="003C6448"/>
    <w:rsid w:val="003C65CF"/>
    <w:rsid w:val="003D059D"/>
    <w:rsid w:val="003D0F92"/>
    <w:rsid w:val="003D5237"/>
    <w:rsid w:val="003D5CFD"/>
    <w:rsid w:val="003E04B7"/>
    <w:rsid w:val="003E0878"/>
    <w:rsid w:val="003E1E2E"/>
    <w:rsid w:val="003E230F"/>
    <w:rsid w:val="003E4C2D"/>
    <w:rsid w:val="003E6C4D"/>
    <w:rsid w:val="003E6DB0"/>
    <w:rsid w:val="003E6FC6"/>
    <w:rsid w:val="003E7782"/>
    <w:rsid w:val="003E7AC1"/>
    <w:rsid w:val="003F1D34"/>
    <w:rsid w:val="003F48E1"/>
    <w:rsid w:val="003F5371"/>
    <w:rsid w:val="003F592A"/>
    <w:rsid w:val="003F6B2A"/>
    <w:rsid w:val="00401FFB"/>
    <w:rsid w:val="00402DAF"/>
    <w:rsid w:val="004044FE"/>
    <w:rsid w:val="00414236"/>
    <w:rsid w:val="0041472B"/>
    <w:rsid w:val="00420F2A"/>
    <w:rsid w:val="00420FF4"/>
    <w:rsid w:val="00422426"/>
    <w:rsid w:val="00422E90"/>
    <w:rsid w:val="004237C9"/>
    <w:rsid w:val="00425015"/>
    <w:rsid w:val="00441FFC"/>
    <w:rsid w:val="004421DE"/>
    <w:rsid w:val="004438B2"/>
    <w:rsid w:val="00444D1B"/>
    <w:rsid w:val="00451074"/>
    <w:rsid w:val="00453944"/>
    <w:rsid w:val="00454681"/>
    <w:rsid w:val="0045643F"/>
    <w:rsid w:val="00460484"/>
    <w:rsid w:val="00460FB8"/>
    <w:rsid w:val="004626C3"/>
    <w:rsid w:val="00465601"/>
    <w:rsid w:val="004656CE"/>
    <w:rsid w:val="00466147"/>
    <w:rsid w:val="0047271B"/>
    <w:rsid w:val="00472C42"/>
    <w:rsid w:val="00473F55"/>
    <w:rsid w:val="00474820"/>
    <w:rsid w:val="00475C92"/>
    <w:rsid w:val="00481770"/>
    <w:rsid w:val="00487175"/>
    <w:rsid w:val="00490EF9"/>
    <w:rsid w:val="00491605"/>
    <w:rsid w:val="004933A7"/>
    <w:rsid w:val="0049458A"/>
    <w:rsid w:val="00494E1E"/>
    <w:rsid w:val="00494F9A"/>
    <w:rsid w:val="00496770"/>
    <w:rsid w:val="00496BA3"/>
    <w:rsid w:val="00496EC1"/>
    <w:rsid w:val="004A0668"/>
    <w:rsid w:val="004A2E47"/>
    <w:rsid w:val="004A4943"/>
    <w:rsid w:val="004A61D2"/>
    <w:rsid w:val="004B4698"/>
    <w:rsid w:val="004B5221"/>
    <w:rsid w:val="004B6047"/>
    <w:rsid w:val="004C01D7"/>
    <w:rsid w:val="004C0868"/>
    <w:rsid w:val="004D0B80"/>
    <w:rsid w:val="004D769C"/>
    <w:rsid w:val="004D7A29"/>
    <w:rsid w:val="004E1D32"/>
    <w:rsid w:val="004E2829"/>
    <w:rsid w:val="004E2E10"/>
    <w:rsid w:val="004F0E12"/>
    <w:rsid w:val="004F28EC"/>
    <w:rsid w:val="004F4061"/>
    <w:rsid w:val="004F41B5"/>
    <w:rsid w:val="004F423E"/>
    <w:rsid w:val="004F4F9F"/>
    <w:rsid w:val="004F5D34"/>
    <w:rsid w:val="004F6067"/>
    <w:rsid w:val="00501E7B"/>
    <w:rsid w:val="0050345A"/>
    <w:rsid w:val="00504488"/>
    <w:rsid w:val="00504A8B"/>
    <w:rsid w:val="00507052"/>
    <w:rsid w:val="00514314"/>
    <w:rsid w:val="005143A8"/>
    <w:rsid w:val="0051584B"/>
    <w:rsid w:val="00516E3D"/>
    <w:rsid w:val="00517230"/>
    <w:rsid w:val="00521712"/>
    <w:rsid w:val="00524861"/>
    <w:rsid w:val="00525942"/>
    <w:rsid w:val="00527588"/>
    <w:rsid w:val="00530231"/>
    <w:rsid w:val="00530A41"/>
    <w:rsid w:val="00531CC6"/>
    <w:rsid w:val="005370D8"/>
    <w:rsid w:val="005377C1"/>
    <w:rsid w:val="00540725"/>
    <w:rsid w:val="00543F25"/>
    <w:rsid w:val="00545DF6"/>
    <w:rsid w:val="00547F9D"/>
    <w:rsid w:val="005510C7"/>
    <w:rsid w:val="00551379"/>
    <w:rsid w:val="00551A49"/>
    <w:rsid w:val="00557735"/>
    <w:rsid w:val="00560336"/>
    <w:rsid w:val="00561562"/>
    <w:rsid w:val="00561933"/>
    <w:rsid w:val="005635F1"/>
    <w:rsid w:val="00564767"/>
    <w:rsid w:val="005709E9"/>
    <w:rsid w:val="00570E26"/>
    <w:rsid w:val="00571DEA"/>
    <w:rsid w:val="00575473"/>
    <w:rsid w:val="00576814"/>
    <w:rsid w:val="00583028"/>
    <w:rsid w:val="005832B8"/>
    <w:rsid w:val="00583419"/>
    <w:rsid w:val="00584558"/>
    <w:rsid w:val="00585EB7"/>
    <w:rsid w:val="005911F5"/>
    <w:rsid w:val="00591579"/>
    <w:rsid w:val="00593340"/>
    <w:rsid w:val="00594365"/>
    <w:rsid w:val="00596534"/>
    <w:rsid w:val="005974B3"/>
    <w:rsid w:val="005A212F"/>
    <w:rsid w:val="005A2C16"/>
    <w:rsid w:val="005A393B"/>
    <w:rsid w:val="005A4155"/>
    <w:rsid w:val="005A464D"/>
    <w:rsid w:val="005A4A8E"/>
    <w:rsid w:val="005A51E2"/>
    <w:rsid w:val="005A5D98"/>
    <w:rsid w:val="005A6FDC"/>
    <w:rsid w:val="005B5F23"/>
    <w:rsid w:val="005C200D"/>
    <w:rsid w:val="005D0187"/>
    <w:rsid w:val="005D14C2"/>
    <w:rsid w:val="005D1CEC"/>
    <w:rsid w:val="005D31AB"/>
    <w:rsid w:val="005D4143"/>
    <w:rsid w:val="005D4309"/>
    <w:rsid w:val="005D485B"/>
    <w:rsid w:val="005E0812"/>
    <w:rsid w:val="005E2C3B"/>
    <w:rsid w:val="005E3897"/>
    <w:rsid w:val="005E4F1A"/>
    <w:rsid w:val="005F26B3"/>
    <w:rsid w:val="005F33C5"/>
    <w:rsid w:val="00601C0D"/>
    <w:rsid w:val="00601C86"/>
    <w:rsid w:val="00603953"/>
    <w:rsid w:val="00605BBB"/>
    <w:rsid w:val="0060783A"/>
    <w:rsid w:val="00616700"/>
    <w:rsid w:val="00617548"/>
    <w:rsid w:val="0062329D"/>
    <w:rsid w:val="00623B77"/>
    <w:rsid w:val="00627380"/>
    <w:rsid w:val="00627664"/>
    <w:rsid w:val="00630586"/>
    <w:rsid w:val="00640D6A"/>
    <w:rsid w:val="00641670"/>
    <w:rsid w:val="006419D1"/>
    <w:rsid w:val="0064492D"/>
    <w:rsid w:val="006479FD"/>
    <w:rsid w:val="00652B9D"/>
    <w:rsid w:val="006612DE"/>
    <w:rsid w:val="00663B54"/>
    <w:rsid w:val="00663DF8"/>
    <w:rsid w:val="006655BC"/>
    <w:rsid w:val="00665EA4"/>
    <w:rsid w:val="006711DC"/>
    <w:rsid w:val="006719AC"/>
    <w:rsid w:val="00672525"/>
    <w:rsid w:val="00672862"/>
    <w:rsid w:val="00673966"/>
    <w:rsid w:val="00675373"/>
    <w:rsid w:val="006764F4"/>
    <w:rsid w:val="00680952"/>
    <w:rsid w:val="00681CC3"/>
    <w:rsid w:val="00684816"/>
    <w:rsid w:val="0068739B"/>
    <w:rsid w:val="00692614"/>
    <w:rsid w:val="006931B9"/>
    <w:rsid w:val="006A01B7"/>
    <w:rsid w:val="006A04B9"/>
    <w:rsid w:val="006A49CD"/>
    <w:rsid w:val="006A4C2A"/>
    <w:rsid w:val="006B00DF"/>
    <w:rsid w:val="006B5B86"/>
    <w:rsid w:val="006C1CE1"/>
    <w:rsid w:val="006C5295"/>
    <w:rsid w:val="006C5409"/>
    <w:rsid w:val="006D2411"/>
    <w:rsid w:val="006D37B6"/>
    <w:rsid w:val="006D5360"/>
    <w:rsid w:val="006D5FF3"/>
    <w:rsid w:val="006D7472"/>
    <w:rsid w:val="006E25B0"/>
    <w:rsid w:val="006E3761"/>
    <w:rsid w:val="006E4497"/>
    <w:rsid w:val="006E4FD6"/>
    <w:rsid w:val="006E7C5D"/>
    <w:rsid w:val="006F6525"/>
    <w:rsid w:val="0070034B"/>
    <w:rsid w:val="00701910"/>
    <w:rsid w:val="007035D8"/>
    <w:rsid w:val="007075C2"/>
    <w:rsid w:val="00707B33"/>
    <w:rsid w:val="00710656"/>
    <w:rsid w:val="0071126C"/>
    <w:rsid w:val="00712A83"/>
    <w:rsid w:val="007138EB"/>
    <w:rsid w:val="00714705"/>
    <w:rsid w:val="00716921"/>
    <w:rsid w:val="00717DE8"/>
    <w:rsid w:val="00720117"/>
    <w:rsid w:val="00724833"/>
    <w:rsid w:val="0072721B"/>
    <w:rsid w:val="007272D7"/>
    <w:rsid w:val="00731887"/>
    <w:rsid w:val="0073613D"/>
    <w:rsid w:val="007373BC"/>
    <w:rsid w:val="007401CC"/>
    <w:rsid w:val="00740D6E"/>
    <w:rsid w:val="007414ED"/>
    <w:rsid w:val="00745580"/>
    <w:rsid w:val="007458FA"/>
    <w:rsid w:val="0075358F"/>
    <w:rsid w:val="00764434"/>
    <w:rsid w:val="007647E8"/>
    <w:rsid w:val="00766843"/>
    <w:rsid w:val="007671DC"/>
    <w:rsid w:val="00767D15"/>
    <w:rsid w:val="00767DAD"/>
    <w:rsid w:val="00770E23"/>
    <w:rsid w:val="007719E4"/>
    <w:rsid w:val="0077209F"/>
    <w:rsid w:val="00772FC0"/>
    <w:rsid w:val="00773FD6"/>
    <w:rsid w:val="007763CD"/>
    <w:rsid w:val="00776658"/>
    <w:rsid w:val="007776B3"/>
    <w:rsid w:val="00777BB6"/>
    <w:rsid w:val="00780664"/>
    <w:rsid w:val="0078229D"/>
    <w:rsid w:val="00782EAA"/>
    <w:rsid w:val="00793470"/>
    <w:rsid w:val="0079653B"/>
    <w:rsid w:val="00797C22"/>
    <w:rsid w:val="007A107E"/>
    <w:rsid w:val="007A13B2"/>
    <w:rsid w:val="007A3BD4"/>
    <w:rsid w:val="007A5589"/>
    <w:rsid w:val="007A58F8"/>
    <w:rsid w:val="007A6F5E"/>
    <w:rsid w:val="007A7BEE"/>
    <w:rsid w:val="007B01F4"/>
    <w:rsid w:val="007B1024"/>
    <w:rsid w:val="007B51D2"/>
    <w:rsid w:val="007B7C8B"/>
    <w:rsid w:val="007C02B4"/>
    <w:rsid w:val="007C0A64"/>
    <w:rsid w:val="007C16FB"/>
    <w:rsid w:val="007C1886"/>
    <w:rsid w:val="007C1B14"/>
    <w:rsid w:val="007C29B4"/>
    <w:rsid w:val="007C442B"/>
    <w:rsid w:val="007C51AD"/>
    <w:rsid w:val="007C6785"/>
    <w:rsid w:val="007C714B"/>
    <w:rsid w:val="007D349E"/>
    <w:rsid w:val="007E0F71"/>
    <w:rsid w:val="007E237D"/>
    <w:rsid w:val="007E3FFA"/>
    <w:rsid w:val="007E47F7"/>
    <w:rsid w:val="007E5271"/>
    <w:rsid w:val="007F44EB"/>
    <w:rsid w:val="007F70B6"/>
    <w:rsid w:val="007F7713"/>
    <w:rsid w:val="00800341"/>
    <w:rsid w:val="00800D3F"/>
    <w:rsid w:val="00801853"/>
    <w:rsid w:val="00802BC8"/>
    <w:rsid w:val="00802CFE"/>
    <w:rsid w:val="008067CB"/>
    <w:rsid w:val="00810711"/>
    <w:rsid w:val="00811082"/>
    <w:rsid w:val="00822325"/>
    <w:rsid w:val="00823000"/>
    <w:rsid w:val="00824AD2"/>
    <w:rsid w:val="0082647D"/>
    <w:rsid w:val="00827DC9"/>
    <w:rsid w:val="0083392F"/>
    <w:rsid w:val="00841126"/>
    <w:rsid w:val="008421FD"/>
    <w:rsid w:val="00843414"/>
    <w:rsid w:val="00846340"/>
    <w:rsid w:val="00846C7F"/>
    <w:rsid w:val="00847616"/>
    <w:rsid w:val="00847A89"/>
    <w:rsid w:val="00847E5F"/>
    <w:rsid w:val="008509E5"/>
    <w:rsid w:val="00850A38"/>
    <w:rsid w:val="00851E19"/>
    <w:rsid w:val="008551BE"/>
    <w:rsid w:val="00855BD3"/>
    <w:rsid w:val="0085787B"/>
    <w:rsid w:val="008606E3"/>
    <w:rsid w:val="00860AF7"/>
    <w:rsid w:val="008661CB"/>
    <w:rsid w:val="00866FFE"/>
    <w:rsid w:val="00871945"/>
    <w:rsid w:val="0087397C"/>
    <w:rsid w:val="00877197"/>
    <w:rsid w:val="00877C3D"/>
    <w:rsid w:val="00881178"/>
    <w:rsid w:val="00881741"/>
    <w:rsid w:val="00882325"/>
    <w:rsid w:val="008851F7"/>
    <w:rsid w:val="00887924"/>
    <w:rsid w:val="00890C6A"/>
    <w:rsid w:val="00891466"/>
    <w:rsid w:val="008919EF"/>
    <w:rsid w:val="008927DE"/>
    <w:rsid w:val="00893CF5"/>
    <w:rsid w:val="0089780B"/>
    <w:rsid w:val="008A1370"/>
    <w:rsid w:val="008A18AC"/>
    <w:rsid w:val="008A1E33"/>
    <w:rsid w:val="008A2EE4"/>
    <w:rsid w:val="008A69A1"/>
    <w:rsid w:val="008B0192"/>
    <w:rsid w:val="008B1386"/>
    <w:rsid w:val="008B1818"/>
    <w:rsid w:val="008B4BA6"/>
    <w:rsid w:val="008B66EA"/>
    <w:rsid w:val="008B6750"/>
    <w:rsid w:val="008B6BE9"/>
    <w:rsid w:val="008B7F54"/>
    <w:rsid w:val="008C15DC"/>
    <w:rsid w:val="008C1D8C"/>
    <w:rsid w:val="008C3564"/>
    <w:rsid w:val="008C6357"/>
    <w:rsid w:val="008C6395"/>
    <w:rsid w:val="008D07F1"/>
    <w:rsid w:val="008D1909"/>
    <w:rsid w:val="008D36CD"/>
    <w:rsid w:val="008D3C05"/>
    <w:rsid w:val="008D3E05"/>
    <w:rsid w:val="008D3E50"/>
    <w:rsid w:val="008D675A"/>
    <w:rsid w:val="008D6B0D"/>
    <w:rsid w:val="008D7088"/>
    <w:rsid w:val="008E2B69"/>
    <w:rsid w:val="008E50F2"/>
    <w:rsid w:val="008F297E"/>
    <w:rsid w:val="008F38B5"/>
    <w:rsid w:val="008F39A6"/>
    <w:rsid w:val="008F4753"/>
    <w:rsid w:val="008F5D2B"/>
    <w:rsid w:val="008F7935"/>
    <w:rsid w:val="009001A8"/>
    <w:rsid w:val="00906E87"/>
    <w:rsid w:val="009137DB"/>
    <w:rsid w:val="0091398A"/>
    <w:rsid w:val="009177CF"/>
    <w:rsid w:val="00920989"/>
    <w:rsid w:val="00924237"/>
    <w:rsid w:val="00925E94"/>
    <w:rsid w:val="009265E0"/>
    <w:rsid w:val="00927564"/>
    <w:rsid w:val="0093130B"/>
    <w:rsid w:val="00931397"/>
    <w:rsid w:val="0093622E"/>
    <w:rsid w:val="009375A8"/>
    <w:rsid w:val="0094052E"/>
    <w:rsid w:val="009409E0"/>
    <w:rsid w:val="00941E5E"/>
    <w:rsid w:val="0094265E"/>
    <w:rsid w:val="009436C6"/>
    <w:rsid w:val="009502F8"/>
    <w:rsid w:val="00950B66"/>
    <w:rsid w:val="00951620"/>
    <w:rsid w:val="00951958"/>
    <w:rsid w:val="0095273E"/>
    <w:rsid w:val="00953CBC"/>
    <w:rsid w:val="0095406F"/>
    <w:rsid w:val="009555BE"/>
    <w:rsid w:val="009619F5"/>
    <w:rsid w:val="00962A0D"/>
    <w:rsid w:val="00962C31"/>
    <w:rsid w:val="009700DB"/>
    <w:rsid w:val="009722B2"/>
    <w:rsid w:val="0097534E"/>
    <w:rsid w:val="009760DC"/>
    <w:rsid w:val="00976A16"/>
    <w:rsid w:val="00983B43"/>
    <w:rsid w:val="00984AC3"/>
    <w:rsid w:val="00986C4C"/>
    <w:rsid w:val="00987117"/>
    <w:rsid w:val="009917FD"/>
    <w:rsid w:val="00993C06"/>
    <w:rsid w:val="00996733"/>
    <w:rsid w:val="009A0CD5"/>
    <w:rsid w:val="009A31D9"/>
    <w:rsid w:val="009A380F"/>
    <w:rsid w:val="009A4984"/>
    <w:rsid w:val="009B66F1"/>
    <w:rsid w:val="009C69E4"/>
    <w:rsid w:val="009C71A2"/>
    <w:rsid w:val="009C7A54"/>
    <w:rsid w:val="009D2DAD"/>
    <w:rsid w:val="009D4BEA"/>
    <w:rsid w:val="009D6875"/>
    <w:rsid w:val="009D7A17"/>
    <w:rsid w:val="009E1B57"/>
    <w:rsid w:val="009E27D9"/>
    <w:rsid w:val="009E2C85"/>
    <w:rsid w:val="009E3FC9"/>
    <w:rsid w:val="009E5801"/>
    <w:rsid w:val="009E723A"/>
    <w:rsid w:val="009E7BAD"/>
    <w:rsid w:val="009F3B6D"/>
    <w:rsid w:val="009F651C"/>
    <w:rsid w:val="009F6B90"/>
    <w:rsid w:val="00A010BD"/>
    <w:rsid w:val="00A115E9"/>
    <w:rsid w:val="00A120A0"/>
    <w:rsid w:val="00A12BE8"/>
    <w:rsid w:val="00A1340B"/>
    <w:rsid w:val="00A138E0"/>
    <w:rsid w:val="00A156B6"/>
    <w:rsid w:val="00A17F1E"/>
    <w:rsid w:val="00A20436"/>
    <w:rsid w:val="00A209D1"/>
    <w:rsid w:val="00A24413"/>
    <w:rsid w:val="00A25433"/>
    <w:rsid w:val="00A2579A"/>
    <w:rsid w:val="00A31770"/>
    <w:rsid w:val="00A31AB5"/>
    <w:rsid w:val="00A32F6C"/>
    <w:rsid w:val="00A35335"/>
    <w:rsid w:val="00A3612E"/>
    <w:rsid w:val="00A3721D"/>
    <w:rsid w:val="00A41E91"/>
    <w:rsid w:val="00A433E8"/>
    <w:rsid w:val="00A4398C"/>
    <w:rsid w:val="00A457C2"/>
    <w:rsid w:val="00A46477"/>
    <w:rsid w:val="00A5575F"/>
    <w:rsid w:val="00A6329C"/>
    <w:rsid w:val="00A64767"/>
    <w:rsid w:val="00A71E34"/>
    <w:rsid w:val="00A723D6"/>
    <w:rsid w:val="00A766F4"/>
    <w:rsid w:val="00A84DCE"/>
    <w:rsid w:val="00A862A9"/>
    <w:rsid w:val="00A966BC"/>
    <w:rsid w:val="00A96F86"/>
    <w:rsid w:val="00A97131"/>
    <w:rsid w:val="00A97C90"/>
    <w:rsid w:val="00AA02E5"/>
    <w:rsid w:val="00AA1CEE"/>
    <w:rsid w:val="00AA2FA0"/>
    <w:rsid w:val="00AA6809"/>
    <w:rsid w:val="00AB0064"/>
    <w:rsid w:val="00AB3183"/>
    <w:rsid w:val="00AB39E2"/>
    <w:rsid w:val="00AB4098"/>
    <w:rsid w:val="00AB45AF"/>
    <w:rsid w:val="00AB59F4"/>
    <w:rsid w:val="00AB63E4"/>
    <w:rsid w:val="00AC034F"/>
    <w:rsid w:val="00AC1881"/>
    <w:rsid w:val="00AC38E5"/>
    <w:rsid w:val="00AC3A5E"/>
    <w:rsid w:val="00AC5A2A"/>
    <w:rsid w:val="00AD139A"/>
    <w:rsid w:val="00AD2794"/>
    <w:rsid w:val="00AD2821"/>
    <w:rsid w:val="00AD2BF7"/>
    <w:rsid w:val="00AD7A73"/>
    <w:rsid w:val="00AE1212"/>
    <w:rsid w:val="00AE3C72"/>
    <w:rsid w:val="00AE3FC0"/>
    <w:rsid w:val="00AF19DA"/>
    <w:rsid w:val="00AF218D"/>
    <w:rsid w:val="00AF41EB"/>
    <w:rsid w:val="00AF5441"/>
    <w:rsid w:val="00B00016"/>
    <w:rsid w:val="00B01F8A"/>
    <w:rsid w:val="00B04D06"/>
    <w:rsid w:val="00B07C37"/>
    <w:rsid w:val="00B102E5"/>
    <w:rsid w:val="00B10456"/>
    <w:rsid w:val="00B10CB5"/>
    <w:rsid w:val="00B12091"/>
    <w:rsid w:val="00B14F9A"/>
    <w:rsid w:val="00B162A8"/>
    <w:rsid w:val="00B20CCB"/>
    <w:rsid w:val="00B2128D"/>
    <w:rsid w:val="00B235D4"/>
    <w:rsid w:val="00B263FF"/>
    <w:rsid w:val="00B30209"/>
    <w:rsid w:val="00B31A1F"/>
    <w:rsid w:val="00B36C70"/>
    <w:rsid w:val="00B427DB"/>
    <w:rsid w:val="00B42C04"/>
    <w:rsid w:val="00B42E35"/>
    <w:rsid w:val="00B43A27"/>
    <w:rsid w:val="00B44C83"/>
    <w:rsid w:val="00B46E6B"/>
    <w:rsid w:val="00B510F9"/>
    <w:rsid w:val="00B518DB"/>
    <w:rsid w:val="00B55BC6"/>
    <w:rsid w:val="00B55C30"/>
    <w:rsid w:val="00B62F07"/>
    <w:rsid w:val="00B634C8"/>
    <w:rsid w:val="00B65E17"/>
    <w:rsid w:val="00B7420C"/>
    <w:rsid w:val="00B75446"/>
    <w:rsid w:val="00B771FC"/>
    <w:rsid w:val="00B7720B"/>
    <w:rsid w:val="00B773D1"/>
    <w:rsid w:val="00B77492"/>
    <w:rsid w:val="00B77A54"/>
    <w:rsid w:val="00B80673"/>
    <w:rsid w:val="00B863C9"/>
    <w:rsid w:val="00B87ECD"/>
    <w:rsid w:val="00B90F8F"/>
    <w:rsid w:val="00B9510C"/>
    <w:rsid w:val="00B97560"/>
    <w:rsid w:val="00BA1458"/>
    <w:rsid w:val="00BA3843"/>
    <w:rsid w:val="00BA45F6"/>
    <w:rsid w:val="00BA46F1"/>
    <w:rsid w:val="00BA5BA4"/>
    <w:rsid w:val="00BA5E9A"/>
    <w:rsid w:val="00BB0606"/>
    <w:rsid w:val="00BB0873"/>
    <w:rsid w:val="00BB0F1A"/>
    <w:rsid w:val="00BB1461"/>
    <w:rsid w:val="00BB30C7"/>
    <w:rsid w:val="00BB437A"/>
    <w:rsid w:val="00BB4393"/>
    <w:rsid w:val="00BC1843"/>
    <w:rsid w:val="00BC350A"/>
    <w:rsid w:val="00BC4EF4"/>
    <w:rsid w:val="00BC64DC"/>
    <w:rsid w:val="00BD1E9D"/>
    <w:rsid w:val="00BD22C2"/>
    <w:rsid w:val="00BD2ACB"/>
    <w:rsid w:val="00BD2B2D"/>
    <w:rsid w:val="00BD4E7B"/>
    <w:rsid w:val="00BD7375"/>
    <w:rsid w:val="00BE2065"/>
    <w:rsid w:val="00BE20C5"/>
    <w:rsid w:val="00BE256A"/>
    <w:rsid w:val="00BE2F01"/>
    <w:rsid w:val="00BE39C9"/>
    <w:rsid w:val="00BF0E08"/>
    <w:rsid w:val="00BF13CE"/>
    <w:rsid w:val="00BF2344"/>
    <w:rsid w:val="00BF3098"/>
    <w:rsid w:val="00BF3F0E"/>
    <w:rsid w:val="00BF4F61"/>
    <w:rsid w:val="00BF5354"/>
    <w:rsid w:val="00C00681"/>
    <w:rsid w:val="00C007D4"/>
    <w:rsid w:val="00C03FCB"/>
    <w:rsid w:val="00C07036"/>
    <w:rsid w:val="00C103AF"/>
    <w:rsid w:val="00C11E29"/>
    <w:rsid w:val="00C13AC6"/>
    <w:rsid w:val="00C1749B"/>
    <w:rsid w:val="00C17F90"/>
    <w:rsid w:val="00C21494"/>
    <w:rsid w:val="00C262EF"/>
    <w:rsid w:val="00C335C0"/>
    <w:rsid w:val="00C338C6"/>
    <w:rsid w:val="00C347EB"/>
    <w:rsid w:val="00C35322"/>
    <w:rsid w:val="00C35AD3"/>
    <w:rsid w:val="00C36DCA"/>
    <w:rsid w:val="00C425FF"/>
    <w:rsid w:val="00C516FC"/>
    <w:rsid w:val="00C52F8B"/>
    <w:rsid w:val="00C55C5D"/>
    <w:rsid w:val="00C56928"/>
    <w:rsid w:val="00C608B6"/>
    <w:rsid w:val="00C60C0F"/>
    <w:rsid w:val="00C6211A"/>
    <w:rsid w:val="00C65AAB"/>
    <w:rsid w:val="00C70FFE"/>
    <w:rsid w:val="00C729D1"/>
    <w:rsid w:val="00C73BCB"/>
    <w:rsid w:val="00C73DF8"/>
    <w:rsid w:val="00C76FB2"/>
    <w:rsid w:val="00C777D7"/>
    <w:rsid w:val="00C803CB"/>
    <w:rsid w:val="00C82EDC"/>
    <w:rsid w:val="00C847A3"/>
    <w:rsid w:val="00C85E5E"/>
    <w:rsid w:val="00C87BBD"/>
    <w:rsid w:val="00C91495"/>
    <w:rsid w:val="00C94419"/>
    <w:rsid w:val="00C94740"/>
    <w:rsid w:val="00CA033D"/>
    <w:rsid w:val="00CA0550"/>
    <w:rsid w:val="00CA3741"/>
    <w:rsid w:val="00CA3935"/>
    <w:rsid w:val="00CA4AA9"/>
    <w:rsid w:val="00CA6E42"/>
    <w:rsid w:val="00CB5403"/>
    <w:rsid w:val="00CC0540"/>
    <w:rsid w:val="00CC14D4"/>
    <w:rsid w:val="00CC3112"/>
    <w:rsid w:val="00CC75D1"/>
    <w:rsid w:val="00CE090A"/>
    <w:rsid w:val="00CE1C51"/>
    <w:rsid w:val="00CE42AD"/>
    <w:rsid w:val="00CE55AB"/>
    <w:rsid w:val="00CE57D6"/>
    <w:rsid w:val="00CE5CB0"/>
    <w:rsid w:val="00CF0D29"/>
    <w:rsid w:val="00CF20C1"/>
    <w:rsid w:val="00CF2AFB"/>
    <w:rsid w:val="00CF2B69"/>
    <w:rsid w:val="00CF3A9E"/>
    <w:rsid w:val="00CF7676"/>
    <w:rsid w:val="00D027EA"/>
    <w:rsid w:val="00D06B41"/>
    <w:rsid w:val="00D13B20"/>
    <w:rsid w:val="00D176E1"/>
    <w:rsid w:val="00D23595"/>
    <w:rsid w:val="00D2518A"/>
    <w:rsid w:val="00D26180"/>
    <w:rsid w:val="00D262C1"/>
    <w:rsid w:val="00D3252A"/>
    <w:rsid w:val="00D347D7"/>
    <w:rsid w:val="00D37123"/>
    <w:rsid w:val="00D37E52"/>
    <w:rsid w:val="00D4426D"/>
    <w:rsid w:val="00D53BE1"/>
    <w:rsid w:val="00D54ABE"/>
    <w:rsid w:val="00D5522B"/>
    <w:rsid w:val="00D55577"/>
    <w:rsid w:val="00D57D8F"/>
    <w:rsid w:val="00D6258F"/>
    <w:rsid w:val="00D6533A"/>
    <w:rsid w:val="00D67921"/>
    <w:rsid w:val="00D67EBE"/>
    <w:rsid w:val="00D74104"/>
    <w:rsid w:val="00D74271"/>
    <w:rsid w:val="00D77265"/>
    <w:rsid w:val="00D81125"/>
    <w:rsid w:val="00D81233"/>
    <w:rsid w:val="00D82967"/>
    <w:rsid w:val="00D91D23"/>
    <w:rsid w:val="00D92885"/>
    <w:rsid w:val="00D92FD5"/>
    <w:rsid w:val="00D9346F"/>
    <w:rsid w:val="00D93C5A"/>
    <w:rsid w:val="00D9493A"/>
    <w:rsid w:val="00D96017"/>
    <w:rsid w:val="00D9786D"/>
    <w:rsid w:val="00D978C5"/>
    <w:rsid w:val="00DA455D"/>
    <w:rsid w:val="00DA4B94"/>
    <w:rsid w:val="00DB0A2A"/>
    <w:rsid w:val="00DB56B3"/>
    <w:rsid w:val="00DB5F23"/>
    <w:rsid w:val="00DB60F7"/>
    <w:rsid w:val="00DB66D5"/>
    <w:rsid w:val="00DC0EC2"/>
    <w:rsid w:val="00DC27BE"/>
    <w:rsid w:val="00DC367F"/>
    <w:rsid w:val="00DC3EA2"/>
    <w:rsid w:val="00DC6AC9"/>
    <w:rsid w:val="00DD2526"/>
    <w:rsid w:val="00DE05C3"/>
    <w:rsid w:val="00DE1030"/>
    <w:rsid w:val="00DE119E"/>
    <w:rsid w:val="00DE166D"/>
    <w:rsid w:val="00DE2BEE"/>
    <w:rsid w:val="00DE4844"/>
    <w:rsid w:val="00DE5084"/>
    <w:rsid w:val="00DE68FE"/>
    <w:rsid w:val="00DE697A"/>
    <w:rsid w:val="00DF1FF5"/>
    <w:rsid w:val="00DF2B8C"/>
    <w:rsid w:val="00DF63B7"/>
    <w:rsid w:val="00DF6F85"/>
    <w:rsid w:val="00E009C4"/>
    <w:rsid w:val="00E02C96"/>
    <w:rsid w:val="00E03377"/>
    <w:rsid w:val="00E03A9C"/>
    <w:rsid w:val="00E04E3C"/>
    <w:rsid w:val="00E06EB1"/>
    <w:rsid w:val="00E10795"/>
    <w:rsid w:val="00E13699"/>
    <w:rsid w:val="00E141DD"/>
    <w:rsid w:val="00E14399"/>
    <w:rsid w:val="00E17ACB"/>
    <w:rsid w:val="00E17DB5"/>
    <w:rsid w:val="00E234BC"/>
    <w:rsid w:val="00E30BCB"/>
    <w:rsid w:val="00E352DD"/>
    <w:rsid w:val="00E360E0"/>
    <w:rsid w:val="00E42E0F"/>
    <w:rsid w:val="00E46F45"/>
    <w:rsid w:val="00E51692"/>
    <w:rsid w:val="00E542FE"/>
    <w:rsid w:val="00E62007"/>
    <w:rsid w:val="00E63A85"/>
    <w:rsid w:val="00E640BB"/>
    <w:rsid w:val="00E64D47"/>
    <w:rsid w:val="00E662C0"/>
    <w:rsid w:val="00E70259"/>
    <w:rsid w:val="00E71F3B"/>
    <w:rsid w:val="00E72D95"/>
    <w:rsid w:val="00E74E87"/>
    <w:rsid w:val="00E75093"/>
    <w:rsid w:val="00E805EC"/>
    <w:rsid w:val="00E845DB"/>
    <w:rsid w:val="00E852D6"/>
    <w:rsid w:val="00E87FE3"/>
    <w:rsid w:val="00E90913"/>
    <w:rsid w:val="00E92E4E"/>
    <w:rsid w:val="00E94E14"/>
    <w:rsid w:val="00E97F9A"/>
    <w:rsid w:val="00EA0322"/>
    <w:rsid w:val="00EA0666"/>
    <w:rsid w:val="00EA11D3"/>
    <w:rsid w:val="00EA1B72"/>
    <w:rsid w:val="00EA765A"/>
    <w:rsid w:val="00EA7E1A"/>
    <w:rsid w:val="00EB0543"/>
    <w:rsid w:val="00EB1F07"/>
    <w:rsid w:val="00EC1667"/>
    <w:rsid w:val="00EC38EB"/>
    <w:rsid w:val="00EC4812"/>
    <w:rsid w:val="00EC4E5A"/>
    <w:rsid w:val="00EC6D89"/>
    <w:rsid w:val="00ED1314"/>
    <w:rsid w:val="00ED2270"/>
    <w:rsid w:val="00ED330C"/>
    <w:rsid w:val="00ED4337"/>
    <w:rsid w:val="00EE2667"/>
    <w:rsid w:val="00EE526E"/>
    <w:rsid w:val="00EE6533"/>
    <w:rsid w:val="00EF0330"/>
    <w:rsid w:val="00EF0C11"/>
    <w:rsid w:val="00EF26B7"/>
    <w:rsid w:val="00EF43AB"/>
    <w:rsid w:val="00EF5749"/>
    <w:rsid w:val="00EF6450"/>
    <w:rsid w:val="00F005FA"/>
    <w:rsid w:val="00F01653"/>
    <w:rsid w:val="00F05A64"/>
    <w:rsid w:val="00F05BCF"/>
    <w:rsid w:val="00F1102D"/>
    <w:rsid w:val="00F1113C"/>
    <w:rsid w:val="00F11C41"/>
    <w:rsid w:val="00F122B3"/>
    <w:rsid w:val="00F15CD0"/>
    <w:rsid w:val="00F16954"/>
    <w:rsid w:val="00F25A8B"/>
    <w:rsid w:val="00F25C0A"/>
    <w:rsid w:val="00F261FF"/>
    <w:rsid w:val="00F315E2"/>
    <w:rsid w:val="00F349FD"/>
    <w:rsid w:val="00F41E83"/>
    <w:rsid w:val="00F4212F"/>
    <w:rsid w:val="00F50436"/>
    <w:rsid w:val="00F50B12"/>
    <w:rsid w:val="00F51CC9"/>
    <w:rsid w:val="00F53E02"/>
    <w:rsid w:val="00F54597"/>
    <w:rsid w:val="00F55D1D"/>
    <w:rsid w:val="00F62DB4"/>
    <w:rsid w:val="00F70BF2"/>
    <w:rsid w:val="00F71156"/>
    <w:rsid w:val="00F72778"/>
    <w:rsid w:val="00F74931"/>
    <w:rsid w:val="00F75495"/>
    <w:rsid w:val="00F77944"/>
    <w:rsid w:val="00F80836"/>
    <w:rsid w:val="00F817FA"/>
    <w:rsid w:val="00F84EFD"/>
    <w:rsid w:val="00F92738"/>
    <w:rsid w:val="00FA06B9"/>
    <w:rsid w:val="00FB1D02"/>
    <w:rsid w:val="00FB1F14"/>
    <w:rsid w:val="00FB40E5"/>
    <w:rsid w:val="00FB50C5"/>
    <w:rsid w:val="00FB7F28"/>
    <w:rsid w:val="00FC10AD"/>
    <w:rsid w:val="00FC1F17"/>
    <w:rsid w:val="00FC2616"/>
    <w:rsid w:val="00FC306E"/>
    <w:rsid w:val="00FC3158"/>
    <w:rsid w:val="00FC49AF"/>
    <w:rsid w:val="00FC6600"/>
    <w:rsid w:val="00FC6732"/>
    <w:rsid w:val="00FD2E7F"/>
    <w:rsid w:val="00FD4552"/>
    <w:rsid w:val="00FD4B4B"/>
    <w:rsid w:val="00FD547E"/>
    <w:rsid w:val="00FE2BF6"/>
    <w:rsid w:val="00FE3B67"/>
    <w:rsid w:val="00FE49AE"/>
    <w:rsid w:val="00FE60A0"/>
    <w:rsid w:val="00FF002D"/>
    <w:rsid w:val="00FF1DE4"/>
    <w:rsid w:val="00FF4454"/>
    <w:rsid w:val="00FF46FA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71EC8"/>
  <w15:docId w15:val="{0D33F14C-9F30-47AF-8C3C-948592DA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2">
    <w:name w:val="heading 2"/>
    <w:basedOn w:val="a"/>
    <w:next w:val="a"/>
    <w:qFormat/>
    <w:rsid w:val="00DE4844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  <w:jc w:val="both"/>
    </w:pPr>
    <w:rPr>
      <w:color w:val="000000"/>
    </w:rPr>
  </w:style>
  <w:style w:type="paragraph" w:styleId="a4">
    <w:name w:val="Body Text"/>
    <w:basedOn w:val="a"/>
    <w:link w:val="a5"/>
    <w:pPr>
      <w:jc w:val="center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lock Text"/>
    <w:basedOn w:val="a"/>
    <w:rsid w:val="0093130B"/>
    <w:pPr>
      <w:widowControl w:val="0"/>
      <w:autoSpaceDE w:val="0"/>
      <w:autoSpaceDN w:val="0"/>
      <w:adjustRightInd w:val="0"/>
      <w:ind w:left="-48" w:right="-4" w:firstLine="48"/>
      <w:jc w:val="center"/>
    </w:pPr>
    <w:rPr>
      <w:bCs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Strong"/>
    <w:qFormat/>
    <w:rsid w:val="00D37E52"/>
    <w:rPr>
      <w:b/>
      <w:bCs/>
    </w:rPr>
  </w:style>
  <w:style w:type="table" w:styleId="ac">
    <w:name w:val="Table Grid"/>
    <w:basedOn w:val="a1"/>
    <w:rsid w:val="00014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3797F"/>
    <w:rPr>
      <w:rFonts w:ascii="Verdana" w:hAnsi="Verdana" w:cs="Verdana"/>
      <w:sz w:val="20"/>
      <w:lang w:val="en-US" w:eastAsia="en-US"/>
    </w:rPr>
  </w:style>
  <w:style w:type="paragraph" w:customStyle="1" w:styleId="1">
    <w:name w:val="Знак Знак Знак1 Знак"/>
    <w:basedOn w:val="a"/>
    <w:rsid w:val="00D4426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0">
    <w:name w:val="Знак Знак Знак1 Знак"/>
    <w:basedOn w:val="a"/>
    <w:rsid w:val="003E04B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d">
    <w:name w:val="Знак"/>
    <w:basedOn w:val="a"/>
    <w:rsid w:val="003938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e">
    <w:name w:val="Title"/>
    <w:basedOn w:val="a"/>
    <w:qFormat/>
    <w:rsid w:val="009177CF"/>
    <w:pPr>
      <w:jc w:val="center"/>
    </w:pPr>
    <w:rPr>
      <w:b/>
      <w:kern w:val="28"/>
    </w:rPr>
  </w:style>
  <w:style w:type="paragraph" w:customStyle="1" w:styleId="af">
    <w:name w:val="Знак Знак Знак Знак"/>
    <w:basedOn w:val="a"/>
    <w:rsid w:val="001E2804"/>
    <w:rPr>
      <w:rFonts w:ascii="Verdana" w:hAnsi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AB39E2"/>
    <w:rPr>
      <w:rFonts w:ascii="Verdana" w:hAnsi="Verdana" w:cs="Verdana"/>
      <w:sz w:val="20"/>
      <w:lang w:val="en-US" w:eastAsia="en-US"/>
    </w:rPr>
  </w:style>
  <w:style w:type="paragraph" w:customStyle="1" w:styleId="af1">
    <w:name w:val="Знак"/>
    <w:basedOn w:val="a"/>
    <w:rsid w:val="0093622E"/>
    <w:rPr>
      <w:rFonts w:ascii="Verdana" w:hAnsi="Verdana" w:cs="Verdana"/>
      <w:sz w:val="20"/>
      <w:lang w:val="en-US" w:eastAsia="en-US"/>
    </w:rPr>
  </w:style>
  <w:style w:type="paragraph" w:customStyle="1" w:styleId="ConsNonformat">
    <w:name w:val="ConsNonformat"/>
    <w:rsid w:val="00272886"/>
    <w:pPr>
      <w:snapToGrid w:val="0"/>
    </w:pPr>
    <w:rPr>
      <w:rFonts w:ascii="Courier New" w:hAnsi="Courier New"/>
    </w:rPr>
  </w:style>
  <w:style w:type="paragraph" w:customStyle="1" w:styleId="ConsPlusNonformat">
    <w:name w:val="ConsPlusNonformat"/>
    <w:rsid w:val="008476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84761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">
    <w:name w:val="Знак Знак Знак1 Знак Знак Знак Знак"/>
    <w:basedOn w:val="a"/>
    <w:rsid w:val="00B510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BodyText21">
    <w:name w:val="Body Text 21"/>
    <w:basedOn w:val="a"/>
    <w:rsid w:val="005E2C3B"/>
    <w:pPr>
      <w:widowControl w:val="0"/>
      <w:ind w:firstLine="720"/>
      <w:jc w:val="both"/>
    </w:pPr>
  </w:style>
  <w:style w:type="paragraph" w:customStyle="1" w:styleId="oaenoniinee">
    <w:name w:val="oaeno niinee"/>
    <w:basedOn w:val="a"/>
    <w:rsid w:val="005E2C3B"/>
    <w:pPr>
      <w:jc w:val="both"/>
    </w:pPr>
    <w:rPr>
      <w:sz w:val="24"/>
    </w:rPr>
  </w:style>
  <w:style w:type="paragraph" w:styleId="af3">
    <w:name w:val="List Paragraph"/>
    <w:basedOn w:val="a"/>
    <w:uiPriority w:val="34"/>
    <w:qFormat/>
    <w:rsid w:val="00A134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A134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rsid w:val="00A134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A1340B"/>
    <w:rPr>
      <w:sz w:val="28"/>
    </w:rPr>
  </w:style>
  <w:style w:type="paragraph" w:styleId="af4">
    <w:name w:val="No Spacing"/>
    <w:uiPriority w:val="1"/>
    <w:qFormat/>
    <w:rsid w:val="0097534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5">
    <w:name w:val="Знак Знак Знак"/>
    <w:basedOn w:val="a"/>
    <w:rsid w:val="000C699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B771F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8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30FFC-5886-4BD7-8697-B9A7DBA4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10</Pages>
  <Words>2984</Words>
  <Characters>17010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>В соответствии с Федеральным законом "О лицензировании отдельных видов деятельности" №128-ФЗ от 8 августа 2001 года, Постановлением  Правительства Российской Федерации "О лицензировании туроператорской и турагенсткой деятельности" № 95 от 11 февраля 2002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ПОЯСНИТЕЛЬНАЯ ЗАПИСКА</vt:lpstr>
    </vt:vector>
  </TitlesOfParts>
  <Company>No</Company>
  <LinksUpToDate>false</LinksUpToDate>
  <CharactersWithSpaces>19955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Федеральным законом "О лицензировании отдельных видов деятельности" №128-ФЗ от 8 августа 2001 года, Постановлением  Правительства Российской Федерации "О лицензировании туроператорской и турагенсткой деятельности" № 95 от 11 февраля 2002</dc:title>
  <dc:creator>VGM</dc:creator>
  <cp:lastModifiedBy>Пользователь Windows</cp:lastModifiedBy>
  <cp:revision>86</cp:revision>
  <cp:lastPrinted>2022-01-17T05:10:00Z</cp:lastPrinted>
  <dcterms:created xsi:type="dcterms:W3CDTF">2019-12-26T04:16:00Z</dcterms:created>
  <dcterms:modified xsi:type="dcterms:W3CDTF">2022-01-17T07:13:00Z</dcterms:modified>
</cp:coreProperties>
</file>