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AB" w:rsidRPr="00D57433" w:rsidRDefault="00B43DAB" w:rsidP="00B43DAB">
      <w:pPr>
        <w:shd w:val="clear" w:color="auto" w:fill="FFFFFF"/>
        <w:spacing w:line="240" w:lineRule="auto"/>
        <w:jc w:val="center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D57433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 xml:space="preserve">Паспорт проекта </w:t>
      </w:r>
      <w:r w:rsidRPr="00D57433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br/>
        <w:t xml:space="preserve">документа стратегического планирования </w:t>
      </w:r>
      <w:r w:rsidRPr="00D57433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br/>
        <w:t xml:space="preserve">Арзгирского муниципального </w:t>
      </w:r>
      <w:r w:rsidRPr="00D57433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округ</w:t>
      </w:r>
      <w:r w:rsidRPr="00D57433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 xml:space="preserve">а Ставропольского края 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43"/>
      </w:tblGrid>
      <w:tr w:rsidR="00B43DAB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DAB" w:rsidRPr="00D57433" w:rsidRDefault="00B43DAB" w:rsidP="00B43DAB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Наименование разработчика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DAB" w:rsidRPr="00D57433" w:rsidRDefault="00B43DAB" w:rsidP="00B43DAB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Отдел экономического развития администрации Арзгирского муниципального 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округ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а  Ставропол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ь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ского края  </w:t>
            </w:r>
          </w:p>
        </w:tc>
      </w:tr>
      <w:tr w:rsidR="00B43DAB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DAB" w:rsidRPr="00D57433" w:rsidRDefault="00B43DAB" w:rsidP="00B43DAB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Вид документа стратегического планирования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DAB" w:rsidRPr="00D57433" w:rsidRDefault="00B43DAB" w:rsidP="00B43DAB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B43DAB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DAB" w:rsidRPr="00D57433" w:rsidRDefault="00B43DAB" w:rsidP="00B43DAB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Наименование проекта документа стратегич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е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ского планирования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DAB" w:rsidRPr="00D57433" w:rsidRDefault="00B43DAB" w:rsidP="00B43DAB">
            <w:pPr>
              <w:spacing w:line="240" w:lineRule="auto"/>
              <w:ind w:left="269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Среднесрочный план реализации Стратегии соц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и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ально-экономического развития Арзгирского м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у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ниципального 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округ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а Ставропольского края на п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е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риод до 2035 года 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на 2023-2026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43DAB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DAB" w:rsidRPr="00D57433" w:rsidRDefault="00B43DAB" w:rsidP="00B43DAB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Проект документа стратегического планиров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а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DAB" w:rsidRPr="00D57433" w:rsidRDefault="00B43DAB" w:rsidP="00B43DAB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Проект Плана 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размещен на официальном сайте а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д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министрации Арзгирского муниципального округа по ссылке:</w:t>
            </w:r>
          </w:p>
          <w:p w:rsidR="00B43DAB" w:rsidRPr="00D57433" w:rsidRDefault="00B43DAB" w:rsidP="00B43DAB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http://www.arzgiradmin.ru/site_pk/city/strategicheskoe-planirovanie/plan-realizatsii-strategii-sotsialno-ekonomicheskogo-razvitiya.php</w:t>
            </w:r>
          </w:p>
        </w:tc>
      </w:tr>
      <w:tr w:rsidR="00B43DAB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DAB" w:rsidRPr="00D57433" w:rsidRDefault="00B43DAB" w:rsidP="00B43DAB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Дата начала и завершения общ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е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ственного обсуждения проекта д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кумента стратегического планир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вания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DAB" w:rsidRPr="00D57433" w:rsidRDefault="00B43DAB" w:rsidP="00B43DAB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20.05.2023 г. по 01.06.2023г.</w:t>
            </w:r>
          </w:p>
        </w:tc>
      </w:tr>
      <w:tr w:rsidR="00B43DAB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DAB" w:rsidRPr="00D57433" w:rsidRDefault="00B43DAB" w:rsidP="00B43DAB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B43DAB" w:rsidRPr="00D57433" w:rsidRDefault="00B43DAB" w:rsidP="00B43DAB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(фамилия, имя, отчество отве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т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ственного лица разработчика, по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ч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товый и электронный адрес, номер контактного телефона)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DAB" w:rsidRPr="00D57433" w:rsidRDefault="00B43DAB" w:rsidP="00B43DAB">
            <w:pPr>
              <w:spacing w:line="240" w:lineRule="auto"/>
              <w:ind w:left="127"/>
              <w:jc w:val="both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Лаврова Марина Викторовна, </w:t>
            </w:r>
          </w:p>
          <w:p w:rsidR="00B43DAB" w:rsidRPr="00D57433" w:rsidRDefault="00B43DAB" w:rsidP="00B43DAB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356570, Ставропольский край, Арзги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р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ский 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округ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B43DAB" w:rsidRPr="00D57433" w:rsidRDefault="00B43DAB" w:rsidP="00B43DAB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с. Арзгир, ул. </w:t>
            </w:r>
            <w:proofErr w:type="spellStart"/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П.Базалеева</w:t>
            </w:r>
            <w:proofErr w:type="spellEnd"/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, 3, </w:t>
            </w:r>
            <w:hyperlink r:id="rId6" w:history="1">
              <w:r w:rsidRPr="00D57433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eo</w:t>
              </w:r>
              <w:r w:rsidRPr="00D57433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eastAsia="ru-RU"/>
                </w:rPr>
                <w:t>.</w:t>
              </w:r>
              <w:r w:rsidRPr="00D57433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aamrsk</w:t>
              </w:r>
              <w:r w:rsidRPr="00D57433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eastAsia="ru-RU"/>
                </w:rPr>
                <w:t>@</w:t>
              </w:r>
              <w:r w:rsidRPr="00D57433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yandex</w:t>
              </w:r>
              <w:r w:rsidRPr="00D57433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57433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, (86560) 31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500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3DAB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DAB" w:rsidRPr="00D57433" w:rsidRDefault="00B43DAB" w:rsidP="00B43DAB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Порядок направления предложений и замечаний к проекту документа стратегического планир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вания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DAB" w:rsidRPr="00D57433" w:rsidRDefault="00B43DAB" w:rsidP="00B43DAB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Общественное обсуждение проекта документа стратегического планирования осуществляется в электронной форме путем направления предлож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е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ний и замечаний на адрес электронной почты </w:t>
            </w:r>
            <w:hyperlink r:id="rId7" w:history="1">
              <w:r w:rsidRPr="00D57433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eo</w:t>
              </w:r>
              <w:r w:rsidRPr="00D57433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eastAsia="ru-RU"/>
                </w:rPr>
                <w:t>.</w:t>
              </w:r>
              <w:r w:rsidRPr="00D57433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aamrsk</w:t>
              </w:r>
              <w:r w:rsidRPr="00D57433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eastAsia="ru-RU"/>
                </w:rPr>
                <w:t>@</w:t>
              </w:r>
              <w:r w:rsidRPr="00D57433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yandex</w:t>
              </w:r>
              <w:r w:rsidRPr="00D57433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57433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 с указанием реквизитов о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т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правителя (ФИО или назв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а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ние организации)</w:t>
            </w:r>
          </w:p>
        </w:tc>
      </w:tr>
      <w:tr w:rsidR="00B43DAB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DAB" w:rsidRPr="00D57433" w:rsidRDefault="00B43DAB" w:rsidP="00B9128C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Пояснительная записка к проекту документа стратегического план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и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рования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DAB" w:rsidRPr="00D57433" w:rsidRDefault="00B43DAB" w:rsidP="00B43DAB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Пояснительная записка к проекту п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лана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 прилагае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т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ся</w:t>
            </w:r>
          </w:p>
        </w:tc>
      </w:tr>
      <w:tr w:rsidR="00B43DAB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DAB" w:rsidRPr="00D57433" w:rsidRDefault="00B43DAB" w:rsidP="00B9128C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Иная информация, относящаяся к общественному обсуждению прое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к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та документа стратегического пл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а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нирования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DAB" w:rsidRPr="00D57433" w:rsidRDefault="00B43DAB" w:rsidP="00B9128C">
            <w:pPr>
              <w:spacing w:before="100" w:beforeAutospacing="1" w:after="100" w:afterAutospacing="1"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Предложения и замечания к проекту, поступившие в процессе общественного обсуждения, носят рек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мендател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ь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ный характер.</w:t>
            </w:r>
          </w:p>
          <w:p w:rsidR="00B43DAB" w:rsidRPr="00D57433" w:rsidRDefault="00B43DAB" w:rsidP="00B9128C">
            <w:pPr>
              <w:spacing w:before="100" w:beforeAutospacing="1" w:after="100" w:afterAutospacing="1"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Не подлежат рассмотрению предлож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е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ния:</w:t>
            </w:r>
          </w:p>
          <w:p w:rsidR="00B43DAB" w:rsidRPr="00D57433" w:rsidRDefault="00B43DAB" w:rsidP="00B9128C">
            <w:pPr>
              <w:spacing w:before="100" w:beforeAutospacing="1" w:after="100" w:afterAutospacing="1"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содержащие нецензурные или оскорбительные в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ы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ражения;</w:t>
            </w:r>
          </w:p>
          <w:p w:rsidR="00B43DAB" w:rsidRPr="00D57433" w:rsidRDefault="00B43DAB" w:rsidP="00B9128C">
            <w:pPr>
              <w:spacing w:before="100" w:beforeAutospacing="1" w:after="100" w:afterAutospacing="1"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экстремистской направленности;</w:t>
            </w:r>
          </w:p>
          <w:p w:rsidR="00B43DAB" w:rsidRPr="00D57433" w:rsidRDefault="00B43DAB" w:rsidP="00B9128C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поступившие по истечении устано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в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ленного </w:t>
            </w:r>
            <w:proofErr w:type="gramStart"/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срока проведения общественного обсуждения проекта д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кумента стратегического планирования</w:t>
            </w:r>
            <w:proofErr w:type="gramEnd"/>
          </w:p>
        </w:tc>
      </w:tr>
    </w:tbl>
    <w:p w:rsidR="00B43DAB" w:rsidRPr="00D57433" w:rsidRDefault="00B43DAB" w:rsidP="00B43DAB">
      <w:pPr>
        <w:shd w:val="clear" w:color="auto" w:fill="FFFFFF"/>
        <w:spacing w:line="240" w:lineRule="auto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</w:p>
    <w:p w:rsidR="00B43DAB" w:rsidRPr="00D57433" w:rsidRDefault="00B43DAB" w:rsidP="00B43DAB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/>
          <w:b/>
          <w:bCs/>
          <w:color w:val="auto"/>
          <w:spacing w:val="0"/>
          <w:kern w:val="0"/>
          <w:sz w:val="24"/>
          <w:szCs w:val="24"/>
          <w:lang w:eastAsia="ru-RU"/>
        </w:rPr>
      </w:pPr>
      <w:r w:rsidRPr="00D57433">
        <w:rPr>
          <w:rFonts w:eastAsia="Times New Roman"/>
          <w:b/>
          <w:bCs/>
          <w:color w:val="auto"/>
          <w:spacing w:val="0"/>
          <w:kern w:val="0"/>
          <w:sz w:val="24"/>
          <w:szCs w:val="24"/>
          <w:lang w:eastAsia="ru-RU"/>
        </w:rPr>
        <w:lastRenderedPageBreak/>
        <w:t>Приложения к паспорту проекта</w:t>
      </w:r>
    </w:p>
    <w:p w:rsidR="00B43DAB" w:rsidRPr="00D57433" w:rsidRDefault="00B43DAB" w:rsidP="00B43DAB">
      <w:pPr>
        <w:jc w:val="center"/>
        <w:rPr>
          <w:sz w:val="24"/>
          <w:szCs w:val="24"/>
        </w:rPr>
      </w:pPr>
      <w:r w:rsidRPr="00D57433">
        <w:rPr>
          <w:sz w:val="24"/>
          <w:szCs w:val="24"/>
        </w:rPr>
        <w:t>ПОЯСНИТЕЛЬНАЯ ЗАПИСКА</w:t>
      </w:r>
    </w:p>
    <w:p w:rsidR="00B43DAB" w:rsidRPr="00D57433" w:rsidRDefault="00B43DAB" w:rsidP="00B43DAB">
      <w:pPr>
        <w:spacing w:line="240" w:lineRule="auto"/>
        <w:jc w:val="center"/>
        <w:rPr>
          <w:sz w:val="24"/>
          <w:szCs w:val="24"/>
        </w:rPr>
      </w:pPr>
      <w:r w:rsidRPr="00D57433">
        <w:rPr>
          <w:sz w:val="24"/>
          <w:szCs w:val="24"/>
        </w:rPr>
        <w:t xml:space="preserve">к </w:t>
      </w:r>
      <w:r w:rsidRPr="00D57433">
        <w:rPr>
          <w:sz w:val="24"/>
          <w:szCs w:val="24"/>
        </w:rPr>
        <w:t xml:space="preserve">среднесрочному плану </w:t>
      </w:r>
      <w:r w:rsidRPr="00D57433">
        <w:rPr>
          <w:sz w:val="24"/>
          <w:szCs w:val="24"/>
        </w:rPr>
        <w:t>реализации Стратегии социально-экономического развития А</w:t>
      </w:r>
      <w:r w:rsidRPr="00D57433">
        <w:rPr>
          <w:sz w:val="24"/>
          <w:szCs w:val="24"/>
        </w:rPr>
        <w:t>р</w:t>
      </w:r>
      <w:r w:rsidRPr="00D57433">
        <w:rPr>
          <w:sz w:val="24"/>
          <w:szCs w:val="24"/>
        </w:rPr>
        <w:t xml:space="preserve">згирского муниципального </w:t>
      </w:r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 xml:space="preserve">а Ставропольского края </w:t>
      </w:r>
    </w:p>
    <w:p w:rsidR="00B43DAB" w:rsidRPr="00D57433" w:rsidRDefault="00B43DAB" w:rsidP="00B43DAB">
      <w:pPr>
        <w:spacing w:line="240" w:lineRule="auto"/>
        <w:jc w:val="center"/>
        <w:rPr>
          <w:sz w:val="24"/>
          <w:szCs w:val="24"/>
        </w:rPr>
      </w:pPr>
      <w:r w:rsidRPr="00D57433">
        <w:rPr>
          <w:sz w:val="24"/>
          <w:szCs w:val="24"/>
        </w:rPr>
        <w:t>на период до 2035 года на 202</w:t>
      </w:r>
      <w:r w:rsidRPr="00D57433">
        <w:rPr>
          <w:sz w:val="24"/>
          <w:szCs w:val="24"/>
        </w:rPr>
        <w:t>3-2026</w:t>
      </w:r>
      <w:r w:rsidRPr="00D57433">
        <w:rPr>
          <w:sz w:val="24"/>
          <w:szCs w:val="24"/>
        </w:rPr>
        <w:t xml:space="preserve"> годы</w:t>
      </w:r>
    </w:p>
    <w:p w:rsidR="00B43DAB" w:rsidRPr="00D57433" w:rsidRDefault="00B43DAB" w:rsidP="00B43DAB">
      <w:pPr>
        <w:jc w:val="center"/>
        <w:rPr>
          <w:sz w:val="24"/>
          <w:szCs w:val="24"/>
        </w:rPr>
      </w:pPr>
    </w:p>
    <w:p w:rsidR="00B43DAB" w:rsidRPr="00D57433" w:rsidRDefault="00B43DAB" w:rsidP="00B43DAB">
      <w:pPr>
        <w:spacing w:line="240" w:lineRule="auto"/>
        <w:jc w:val="center"/>
        <w:rPr>
          <w:sz w:val="24"/>
          <w:szCs w:val="24"/>
        </w:rPr>
      </w:pPr>
      <w:r w:rsidRPr="00D57433">
        <w:rPr>
          <w:sz w:val="24"/>
          <w:szCs w:val="24"/>
        </w:rPr>
        <w:t>Раздел 1. Общие сведения</w:t>
      </w:r>
    </w:p>
    <w:p w:rsidR="00B43DAB" w:rsidRPr="00D57433" w:rsidRDefault="00B43DAB" w:rsidP="00B43DAB">
      <w:pPr>
        <w:spacing w:line="240" w:lineRule="auto"/>
        <w:jc w:val="center"/>
        <w:rPr>
          <w:sz w:val="24"/>
          <w:szCs w:val="24"/>
        </w:rPr>
      </w:pPr>
    </w:p>
    <w:p w:rsidR="00B43DAB" w:rsidRPr="00D57433" w:rsidRDefault="00B43DAB" w:rsidP="00B43DAB">
      <w:pPr>
        <w:spacing w:line="240" w:lineRule="auto"/>
        <w:ind w:firstLine="708"/>
        <w:jc w:val="both"/>
        <w:rPr>
          <w:sz w:val="24"/>
          <w:szCs w:val="24"/>
        </w:rPr>
      </w:pPr>
      <w:r w:rsidRPr="00D57433">
        <w:rPr>
          <w:sz w:val="24"/>
          <w:szCs w:val="24"/>
        </w:rPr>
        <w:t xml:space="preserve">Среднесрочный план по реализации Стратегии социально-экономического развития Арзгирского муниципального </w:t>
      </w:r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а Ставропол</w:t>
      </w:r>
      <w:r w:rsidRPr="00D57433">
        <w:rPr>
          <w:sz w:val="24"/>
          <w:szCs w:val="24"/>
        </w:rPr>
        <w:t>ь</w:t>
      </w:r>
      <w:r w:rsidRPr="00D57433">
        <w:rPr>
          <w:sz w:val="24"/>
          <w:szCs w:val="24"/>
        </w:rPr>
        <w:t>ского края на период до 2035 года на 202</w:t>
      </w:r>
      <w:r w:rsidRPr="00D57433">
        <w:rPr>
          <w:sz w:val="24"/>
          <w:szCs w:val="24"/>
        </w:rPr>
        <w:t>3</w:t>
      </w:r>
      <w:r w:rsidRPr="00D57433">
        <w:rPr>
          <w:sz w:val="24"/>
          <w:szCs w:val="24"/>
        </w:rPr>
        <w:t>-202</w:t>
      </w:r>
      <w:r w:rsidRPr="00D57433">
        <w:rPr>
          <w:sz w:val="24"/>
          <w:szCs w:val="24"/>
        </w:rPr>
        <w:t>6</w:t>
      </w:r>
      <w:r w:rsidRPr="00D57433">
        <w:rPr>
          <w:sz w:val="24"/>
          <w:szCs w:val="24"/>
        </w:rPr>
        <w:t xml:space="preserve"> годы (далее - Среднесрочный план) разработан администрацией Арзгирского муниц</w:t>
      </w:r>
      <w:r w:rsidRPr="00D57433">
        <w:rPr>
          <w:sz w:val="24"/>
          <w:szCs w:val="24"/>
        </w:rPr>
        <w:t>и</w:t>
      </w:r>
      <w:r w:rsidRPr="00D57433">
        <w:rPr>
          <w:sz w:val="24"/>
          <w:szCs w:val="24"/>
        </w:rPr>
        <w:t xml:space="preserve">пального </w:t>
      </w:r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а Ставропольского края.</w:t>
      </w:r>
    </w:p>
    <w:p w:rsidR="00B43DAB" w:rsidRPr="00D57433" w:rsidRDefault="00B43DAB" w:rsidP="00B43DAB">
      <w:pPr>
        <w:spacing w:line="240" w:lineRule="auto"/>
        <w:ind w:firstLine="709"/>
        <w:jc w:val="both"/>
        <w:rPr>
          <w:sz w:val="24"/>
          <w:szCs w:val="24"/>
        </w:rPr>
      </w:pPr>
      <w:r w:rsidRPr="00D57433">
        <w:rPr>
          <w:sz w:val="24"/>
          <w:szCs w:val="24"/>
        </w:rPr>
        <w:t xml:space="preserve">В Среднесрочном плане спроектированы основные направления экономического и социального развития </w:t>
      </w:r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а и выбраны наиболее эффективные пути достижения поста</w:t>
      </w:r>
      <w:r w:rsidRPr="00D57433">
        <w:rPr>
          <w:sz w:val="24"/>
          <w:szCs w:val="24"/>
        </w:rPr>
        <w:t>в</w:t>
      </w:r>
      <w:r w:rsidRPr="00D57433">
        <w:rPr>
          <w:sz w:val="24"/>
          <w:szCs w:val="24"/>
        </w:rPr>
        <w:t xml:space="preserve">ленных целей. </w:t>
      </w:r>
    </w:p>
    <w:p w:rsidR="00B43DAB" w:rsidRPr="00D57433" w:rsidRDefault="00B43DAB" w:rsidP="00B43DAB">
      <w:pPr>
        <w:spacing w:line="240" w:lineRule="auto"/>
        <w:ind w:firstLine="709"/>
        <w:jc w:val="both"/>
        <w:rPr>
          <w:sz w:val="24"/>
          <w:szCs w:val="24"/>
        </w:rPr>
      </w:pPr>
    </w:p>
    <w:p w:rsidR="00B43DAB" w:rsidRPr="00D57433" w:rsidRDefault="00B43DAB" w:rsidP="00B43DAB">
      <w:pPr>
        <w:spacing w:line="240" w:lineRule="auto"/>
        <w:ind w:firstLine="709"/>
        <w:jc w:val="center"/>
        <w:rPr>
          <w:sz w:val="24"/>
          <w:szCs w:val="24"/>
        </w:rPr>
      </w:pPr>
      <w:r w:rsidRPr="00D57433">
        <w:rPr>
          <w:sz w:val="24"/>
          <w:szCs w:val="24"/>
        </w:rPr>
        <w:t>Раздел 2. Основные проблемы, требующие решения</w:t>
      </w:r>
    </w:p>
    <w:p w:rsidR="00B43DAB" w:rsidRPr="00D57433" w:rsidRDefault="00B43DAB" w:rsidP="00B43DAB">
      <w:pPr>
        <w:spacing w:line="240" w:lineRule="auto"/>
        <w:ind w:firstLine="709"/>
        <w:jc w:val="center"/>
        <w:rPr>
          <w:sz w:val="24"/>
          <w:szCs w:val="24"/>
        </w:rPr>
      </w:pPr>
      <w:r w:rsidRPr="00D57433">
        <w:rPr>
          <w:sz w:val="24"/>
          <w:szCs w:val="24"/>
        </w:rPr>
        <w:t>в среднесрочной перспективе</w:t>
      </w:r>
    </w:p>
    <w:p w:rsidR="00B43DAB" w:rsidRPr="00D57433" w:rsidRDefault="00B43DAB" w:rsidP="00B43DAB">
      <w:pPr>
        <w:spacing w:line="240" w:lineRule="auto"/>
        <w:ind w:firstLine="709"/>
        <w:jc w:val="center"/>
        <w:rPr>
          <w:sz w:val="24"/>
          <w:szCs w:val="24"/>
        </w:rPr>
      </w:pPr>
    </w:p>
    <w:p w:rsidR="00B43DAB" w:rsidRPr="00D57433" w:rsidRDefault="00B43DAB" w:rsidP="00B43DA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433">
        <w:rPr>
          <w:rFonts w:ascii="Times New Roman" w:hAnsi="Times New Roman"/>
          <w:sz w:val="24"/>
          <w:szCs w:val="24"/>
        </w:rPr>
        <w:t>Основными проблемами социально-экономического развития Арзгирского мун</w:t>
      </w:r>
      <w:r w:rsidRPr="00D57433">
        <w:rPr>
          <w:rFonts w:ascii="Times New Roman" w:hAnsi="Times New Roman"/>
          <w:sz w:val="24"/>
          <w:szCs w:val="24"/>
        </w:rPr>
        <w:t>и</w:t>
      </w:r>
      <w:r w:rsidRPr="00D57433">
        <w:rPr>
          <w:rFonts w:ascii="Times New Roman" w:hAnsi="Times New Roman"/>
          <w:sz w:val="24"/>
          <w:szCs w:val="24"/>
        </w:rPr>
        <w:t xml:space="preserve">ципального </w:t>
      </w:r>
      <w:r w:rsidRPr="00D57433">
        <w:rPr>
          <w:rFonts w:ascii="Times New Roman" w:hAnsi="Times New Roman"/>
          <w:sz w:val="24"/>
          <w:szCs w:val="24"/>
        </w:rPr>
        <w:t>округ</w:t>
      </w:r>
      <w:r w:rsidRPr="00D57433">
        <w:rPr>
          <w:rFonts w:ascii="Times New Roman" w:hAnsi="Times New Roman"/>
          <w:sz w:val="24"/>
          <w:szCs w:val="24"/>
        </w:rPr>
        <w:t>а Ставропольского края, требующими решения в среднесрочной пе</w:t>
      </w:r>
      <w:r w:rsidRPr="00D57433">
        <w:rPr>
          <w:rFonts w:ascii="Times New Roman" w:hAnsi="Times New Roman"/>
          <w:sz w:val="24"/>
          <w:szCs w:val="24"/>
        </w:rPr>
        <w:t>р</w:t>
      </w:r>
      <w:r w:rsidRPr="00D57433">
        <w:rPr>
          <w:rFonts w:ascii="Times New Roman" w:hAnsi="Times New Roman"/>
          <w:sz w:val="24"/>
          <w:szCs w:val="24"/>
        </w:rPr>
        <w:t>спективе, остаются</w:t>
      </w:r>
      <w:r w:rsidRPr="00D57433">
        <w:rPr>
          <w:rFonts w:ascii="Times New Roman" w:hAnsi="Times New Roman" w:cs="Times New Roman"/>
          <w:sz w:val="24"/>
          <w:szCs w:val="24"/>
        </w:rPr>
        <w:t>:</w:t>
      </w:r>
    </w:p>
    <w:p w:rsidR="00B43DAB" w:rsidRPr="00D57433" w:rsidRDefault="00B43DAB" w:rsidP="00B43DA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433">
        <w:rPr>
          <w:rFonts w:ascii="Times New Roman" w:hAnsi="Times New Roman" w:cs="Times New Roman"/>
          <w:sz w:val="24"/>
          <w:szCs w:val="24"/>
        </w:rPr>
        <w:t xml:space="preserve">- отставание уровня средней заработной платы от </w:t>
      </w:r>
      <w:proofErr w:type="spellStart"/>
      <w:r w:rsidRPr="00D57433">
        <w:rPr>
          <w:rFonts w:ascii="Times New Roman" w:hAnsi="Times New Roman" w:cs="Times New Roman"/>
          <w:sz w:val="24"/>
          <w:szCs w:val="24"/>
        </w:rPr>
        <w:t>среднекраевого</w:t>
      </w:r>
      <w:proofErr w:type="spellEnd"/>
      <w:r w:rsidRPr="00D57433">
        <w:rPr>
          <w:rFonts w:ascii="Times New Roman" w:hAnsi="Times New Roman" w:cs="Times New Roman"/>
          <w:sz w:val="24"/>
          <w:szCs w:val="24"/>
        </w:rPr>
        <w:t xml:space="preserve"> показателя, что отражается на низком уровне доходов жителей сельских населе</w:t>
      </w:r>
      <w:r w:rsidRPr="00D57433">
        <w:rPr>
          <w:rFonts w:ascii="Times New Roman" w:hAnsi="Times New Roman" w:cs="Times New Roman"/>
          <w:sz w:val="24"/>
          <w:szCs w:val="24"/>
        </w:rPr>
        <w:t>н</w:t>
      </w:r>
      <w:r w:rsidRPr="00D57433">
        <w:rPr>
          <w:rFonts w:ascii="Times New Roman" w:hAnsi="Times New Roman" w:cs="Times New Roman"/>
          <w:sz w:val="24"/>
          <w:szCs w:val="24"/>
        </w:rPr>
        <w:t xml:space="preserve">ных пунктов </w:t>
      </w:r>
      <w:r w:rsidRPr="00D57433">
        <w:rPr>
          <w:rFonts w:ascii="Times New Roman" w:hAnsi="Times New Roman" w:cs="Times New Roman"/>
          <w:sz w:val="24"/>
          <w:szCs w:val="24"/>
        </w:rPr>
        <w:t>округ</w:t>
      </w:r>
      <w:r w:rsidRPr="00D57433">
        <w:rPr>
          <w:rFonts w:ascii="Times New Roman" w:hAnsi="Times New Roman" w:cs="Times New Roman"/>
          <w:sz w:val="24"/>
          <w:szCs w:val="24"/>
        </w:rPr>
        <w:t>а;</w:t>
      </w:r>
    </w:p>
    <w:p w:rsidR="00B43DAB" w:rsidRPr="00D57433" w:rsidRDefault="00B43DAB" w:rsidP="00B43DA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433">
        <w:rPr>
          <w:rFonts w:ascii="Times New Roman" w:hAnsi="Times New Roman" w:cs="Times New Roman"/>
          <w:sz w:val="24"/>
          <w:szCs w:val="24"/>
        </w:rPr>
        <w:t>- высокий уровень безработицы в сельской местности;</w:t>
      </w:r>
    </w:p>
    <w:p w:rsidR="00B43DAB" w:rsidRPr="00D57433" w:rsidRDefault="00B43DAB" w:rsidP="00B43DAB">
      <w:pPr>
        <w:spacing w:line="240" w:lineRule="auto"/>
        <w:ind w:firstLine="708"/>
        <w:jc w:val="both"/>
        <w:rPr>
          <w:sz w:val="24"/>
          <w:szCs w:val="24"/>
        </w:rPr>
      </w:pPr>
      <w:r w:rsidRPr="00D57433">
        <w:rPr>
          <w:sz w:val="24"/>
          <w:szCs w:val="24"/>
        </w:rPr>
        <w:t>- отсутствие развитой инфраструктуры социальных услуг для населения сельских поселений;</w:t>
      </w:r>
    </w:p>
    <w:p w:rsidR="00B43DAB" w:rsidRPr="00D57433" w:rsidRDefault="00B43DAB" w:rsidP="00B43DAB">
      <w:pPr>
        <w:spacing w:line="240" w:lineRule="auto"/>
        <w:ind w:firstLine="708"/>
        <w:jc w:val="both"/>
        <w:rPr>
          <w:sz w:val="24"/>
          <w:szCs w:val="24"/>
        </w:rPr>
      </w:pPr>
      <w:r w:rsidRPr="00D57433">
        <w:rPr>
          <w:sz w:val="24"/>
          <w:szCs w:val="24"/>
        </w:rPr>
        <w:t>- узкая специализация сельскохозяйственных предприятий;</w:t>
      </w:r>
    </w:p>
    <w:p w:rsidR="00B43DAB" w:rsidRPr="00D57433" w:rsidRDefault="00B43DAB" w:rsidP="00B43DAB">
      <w:pPr>
        <w:spacing w:line="240" w:lineRule="auto"/>
        <w:ind w:firstLine="708"/>
        <w:jc w:val="both"/>
        <w:rPr>
          <w:sz w:val="24"/>
          <w:szCs w:val="24"/>
        </w:rPr>
      </w:pPr>
      <w:r w:rsidRPr="00D57433">
        <w:rPr>
          <w:sz w:val="24"/>
          <w:szCs w:val="24"/>
        </w:rPr>
        <w:t>- недостаточная информированность потенциальных партнеров об экспортном и и</w:t>
      </w:r>
      <w:r w:rsidRPr="00D57433">
        <w:rPr>
          <w:sz w:val="24"/>
          <w:szCs w:val="24"/>
        </w:rPr>
        <w:t>н</w:t>
      </w:r>
      <w:r w:rsidRPr="00D57433">
        <w:rPr>
          <w:sz w:val="24"/>
          <w:szCs w:val="24"/>
        </w:rPr>
        <w:t xml:space="preserve">вестиционном потенциале организаций и предприятий </w:t>
      </w:r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а;</w:t>
      </w:r>
    </w:p>
    <w:p w:rsidR="00B43DAB" w:rsidRPr="00D57433" w:rsidRDefault="00B43DAB" w:rsidP="00B43DAB">
      <w:pPr>
        <w:spacing w:line="240" w:lineRule="auto"/>
        <w:ind w:firstLine="708"/>
        <w:jc w:val="both"/>
        <w:rPr>
          <w:sz w:val="24"/>
          <w:szCs w:val="24"/>
        </w:rPr>
      </w:pPr>
      <w:r w:rsidRPr="00D57433">
        <w:rPr>
          <w:sz w:val="24"/>
          <w:szCs w:val="24"/>
        </w:rPr>
        <w:t xml:space="preserve">- изношенность коммуникаций, низкий уровень внедрения </w:t>
      </w:r>
      <w:proofErr w:type="spellStart"/>
      <w:r w:rsidRPr="00D57433">
        <w:rPr>
          <w:sz w:val="24"/>
          <w:szCs w:val="24"/>
        </w:rPr>
        <w:t>энерго</w:t>
      </w:r>
      <w:proofErr w:type="spellEnd"/>
      <w:r w:rsidRPr="00D57433">
        <w:rPr>
          <w:sz w:val="24"/>
          <w:szCs w:val="24"/>
        </w:rPr>
        <w:t>- и ресурсосбер</w:t>
      </w:r>
      <w:r w:rsidRPr="00D57433">
        <w:rPr>
          <w:sz w:val="24"/>
          <w:szCs w:val="24"/>
        </w:rPr>
        <w:t>е</w:t>
      </w:r>
      <w:r w:rsidRPr="00D57433">
        <w:rPr>
          <w:sz w:val="24"/>
          <w:szCs w:val="24"/>
        </w:rPr>
        <w:t>гающих технологий;</w:t>
      </w:r>
    </w:p>
    <w:p w:rsidR="00B43DAB" w:rsidRPr="00D57433" w:rsidRDefault="00B43DAB" w:rsidP="00B43DAB">
      <w:pPr>
        <w:spacing w:line="240" w:lineRule="auto"/>
        <w:ind w:firstLine="708"/>
        <w:jc w:val="both"/>
        <w:rPr>
          <w:sz w:val="24"/>
          <w:szCs w:val="24"/>
        </w:rPr>
      </w:pPr>
      <w:r w:rsidRPr="00D57433">
        <w:rPr>
          <w:sz w:val="24"/>
          <w:szCs w:val="24"/>
        </w:rPr>
        <w:t>- неудовлетворительное состояние автомобильных дорог;</w:t>
      </w:r>
    </w:p>
    <w:p w:rsidR="00B43DAB" w:rsidRPr="00D57433" w:rsidRDefault="00B43DAB" w:rsidP="00B43DAB">
      <w:pPr>
        <w:spacing w:line="240" w:lineRule="auto"/>
        <w:ind w:firstLine="708"/>
        <w:jc w:val="both"/>
        <w:rPr>
          <w:sz w:val="24"/>
          <w:szCs w:val="24"/>
        </w:rPr>
      </w:pPr>
      <w:r w:rsidRPr="00D57433">
        <w:rPr>
          <w:sz w:val="24"/>
          <w:szCs w:val="24"/>
        </w:rPr>
        <w:t xml:space="preserve">- наличие несанкционированных свалок, несущих экологическую угрозу территории </w:t>
      </w:r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а;</w:t>
      </w:r>
    </w:p>
    <w:p w:rsidR="00B43DAB" w:rsidRPr="00D57433" w:rsidRDefault="00B43DAB" w:rsidP="00B43DAB">
      <w:pPr>
        <w:spacing w:line="240" w:lineRule="auto"/>
        <w:ind w:firstLine="708"/>
        <w:jc w:val="both"/>
        <w:rPr>
          <w:sz w:val="24"/>
          <w:szCs w:val="24"/>
        </w:rPr>
      </w:pPr>
      <w:r w:rsidRPr="00D57433">
        <w:rPr>
          <w:sz w:val="24"/>
          <w:szCs w:val="24"/>
        </w:rPr>
        <w:t>- отток высококвалифицированных специалистов и старение профессиональных ка</w:t>
      </w:r>
      <w:r w:rsidRPr="00D57433">
        <w:rPr>
          <w:sz w:val="24"/>
          <w:szCs w:val="24"/>
        </w:rPr>
        <w:t>д</w:t>
      </w:r>
      <w:r w:rsidRPr="00D57433">
        <w:rPr>
          <w:sz w:val="24"/>
          <w:szCs w:val="24"/>
        </w:rPr>
        <w:t>ров;</w:t>
      </w:r>
    </w:p>
    <w:p w:rsidR="00B43DAB" w:rsidRPr="00D57433" w:rsidRDefault="00B43DAB" w:rsidP="00B43DAB">
      <w:pPr>
        <w:spacing w:line="240" w:lineRule="auto"/>
        <w:ind w:firstLine="708"/>
        <w:jc w:val="both"/>
        <w:rPr>
          <w:sz w:val="24"/>
          <w:szCs w:val="24"/>
        </w:rPr>
      </w:pPr>
      <w:r w:rsidRPr="00D57433">
        <w:rPr>
          <w:sz w:val="24"/>
          <w:szCs w:val="24"/>
        </w:rPr>
        <w:t xml:space="preserve">- повышение расходов </w:t>
      </w:r>
      <w:proofErr w:type="spellStart"/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ного</w:t>
      </w:r>
      <w:proofErr w:type="spellEnd"/>
      <w:r w:rsidRPr="00D57433">
        <w:rPr>
          <w:sz w:val="24"/>
          <w:szCs w:val="24"/>
        </w:rPr>
        <w:t xml:space="preserve"> бюджета на энергообеспечение учреждений соц</w:t>
      </w:r>
      <w:r w:rsidRPr="00D57433">
        <w:rPr>
          <w:sz w:val="24"/>
          <w:szCs w:val="24"/>
        </w:rPr>
        <w:t>и</w:t>
      </w:r>
      <w:r w:rsidRPr="00D57433">
        <w:rPr>
          <w:sz w:val="24"/>
          <w:szCs w:val="24"/>
        </w:rPr>
        <w:t xml:space="preserve">альной сферы </w:t>
      </w:r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а, увеличение коммунальных платежей;</w:t>
      </w:r>
    </w:p>
    <w:p w:rsidR="00B43DAB" w:rsidRPr="00D57433" w:rsidRDefault="00B43DAB" w:rsidP="00B43DAB">
      <w:pPr>
        <w:spacing w:line="240" w:lineRule="auto"/>
        <w:ind w:firstLine="708"/>
        <w:jc w:val="both"/>
        <w:rPr>
          <w:sz w:val="24"/>
          <w:szCs w:val="24"/>
        </w:rPr>
      </w:pPr>
      <w:r w:rsidRPr="00D57433">
        <w:rPr>
          <w:sz w:val="24"/>
          <w:szCs w:val="24"/>
        </w:rPr>
        <w:t>- низкая доступность банковских продуктов для субъектов малого и среднего пре</w:t>
      </w:r>
      <w:r w:rsidRPr="00D57433">
        <w:rPr>
          <w:sz w:val="24"/>
          <w:szCs w:val="24"/>
        </w:rPr>
        <w:t>д</w:t>
      </w:r>
      <w:r w:rsidRPr="00D57433">
        <w:rPr>
          <w:sz w:val="24"/>
          <w:szCs w:val="24"/>
        </w:rPr>
        <w:t>принимательства;</w:t>
      </w:r>
    </w:p>
    <w:p w:rsidR="00B43DAB" w:rsidRPr="00D57433" w:rsidRDefault="00B43DAB" w:rsidP="00B43DAB">
      <w:pPr>
        <w:spacing w:line="240" w:lineRule="auto"/>
        <w:ind w:firstLine="708"/>
        <w:jc w:val="both"/>
        <w:rPr>
          <w:sz w:val="24"/>
          <w:szCs w:val="24"/>
        </w:rPr>
      </w:pPr>
      <w:r w:rsidRPr="00D57433">
        <w:rPr>
          <w:sz w:val="24"/>
          <w:szCs w:val="24"/>
        </w:rPr>
        <w:t>- ограниченность финансовых ресурсов и необходимость повышения эффективности расходования бюджетных средств и использования муниц</w:t>
      </w:r>
      <w:r w:rsidRPr="00D57433">
        <w:rPr>
          <w:sz w:val="24"/>
          <w:szCs w:val="24"/>
        </w:rPr>
        <w:t>и</w:t>
      </w:r>
      <w:r w:rsidRPr="00D57433">
        <w:rPr>
          <w:sz w:val="24"/>
          <w:szCs w:val="24"/>
        </w:rPr>
        <w:t>пального имущества.</w:t>
      </w:r>
    </w:p>
    <w:p w:rsidR="00B43DAB" w:rsidRPr="00D57433" w:rsidRDefault="00B43DAB" w:rsidP="00B43DAB">
      <w:pPr>
        <w:spacing w:line="240" w:lineRule="auto"/>
        <w:ind w:firstLine="708"/>
        <w:jc w:val="both"/>
        <w:rPr>
          <w:rStyle w:val="a5"/>
          <w:b w:val="0"/>
          <w:iCs/>
          <w:sz w:val="24"/>
          <w:szCs w:val="24"/>
        </w:rPr>
      </w:pPr>
      <w:r w:rsidRPr="00D57433">
        <w:rPr>
          <w:rStyle w:val="a5"/>
          <w:b w:val="0"/>
          <w:iCs/>
          <w:sz w:val="24"/>
          <w:szCs w:val="24"/>
        </w:rPr>
        <w:t>На решение данных проблем направлена муниципальная политика, реализуемая а</w:t>
      </w:r>
      <w:r w:rsidRPr="00D57433">
        <w:rPr>
          <w:rStyle w:val="a5"/>
          <w:b w:val="0"/>
          <w:iCs/>
          <w:sz w:val="24"/>
          <w:szCs w:val="24"/>
        </w:rPr>
        <w:t>д</w:t>
      </w:r>
      <w:r w:rsidRPr="00D57433">
        <w:rPr>
          <w:rStyle w:val="a5"/>
          <w:b w:val="0"/>
          <w:iCs/>
          <w:sz w:val="24"/>
          <w:szCs w:val="24"/>
        </w:rPr>
        <w:t xml:space="preserve">министрацией Арзгирского муниципального </w:t>
      </w:r>
      <w:r w:rsidRPr="00D57433">
        <w:rPr>
          <w:rStyle w:val="a5"/>
          <w:b w:val="0"/>
          <w:iCs/>
          <w:sz w:val="24"/>
          <w:szCs w:val="24"/>
        </w:rPr>
        <w:t>округ</w:t>
      </w:r>
      <w:r w:rsidRPr="00D57433">
        <w:rPr>
          <w:rStyle w:val="a5"/>
          <w:b w:val="0"/>
          <w:iCs/>
          <w:sz w:val="24"/>
          <w:szCs w:val="24"/>
        </w:rPr>
        <w:t>а Ставропольского края по основным направлениям:</w:t>
      </w:r>
    </w:p>
    <w:p w:rsidR="00B43DAB" w:rsidRPr="00D57433" w:rsidRDefault="00B43DAB" w:rsidP="00B43DAB">
      <w:pPr>
        <w:spacing w:line="240" w:lineRule="auto"/>
        <w:ind w:firstLine="709"/>
        <w:jc w:val="both"/>
        <w:rPr>
          <w:sz w:val="24"/>
          <w:szCs w:val="24"/>
        </w:rPr>
      </w:pPr>
      <w:r w:rsidRPr="00D57433">
        <w:rPr>
          <w:sz w:val="24"/>
          <w:szCs w:val="24"/>
        </w:rPr>
        <w:t>- ускоренное развитие приоритетных отраслей экономики, социальное развитие села, комплексное развитие агропромышленного комплекса Арзги</w:t>
      </w:r>
      <w:r w:rsidRPr="00D57433">
        <w:rPr>
          <w:sz w:val="24"/>
          <w:szCs w:val="24"/>
        </w:rPr>
        <w:t>р</w:t>
      </w:r>
      <w:r w:rsidRPr="00D57433">
        <w:rPr>
          <w:sz w:val="24"/>
          <w:szCs w:val="24"/>
        </w:rPr>
        <w:t xml:space="preserve">ского </w:t>
      </w:r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а;</w:t>
      </w:r>
    </w:p>
    <w:p w:rsidR="00B43DAB" w:rsidRPr="00D57433" w:rsidRDefault="00B43DAB" w:rsidP="00B43DAB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ar-SA"/>
        </w:rPr>
      </w:pPr>
      <w:r w:rsidRPr="00D57433">
        <w:rPr>
          <w:sz w:val="24"/>
          <w:szCs w:val="24"/>
        </w:rPr>
        <w:t xml:space="preserve">- развитие малого и среднего предпринимательства, увеличение доли малого и среднего бизнеса в объемах производства; </w:t>
      </w:r>
    </w:p>
    <w:p w:rsidR="00B43DAB" w:rsidRPr="00D57433" w:rsidRDefault="00B43DAB" w:rsidP="00B43DAB">
      <w:pPr>
        <w:spacing w:line="240" w:lineRule="auto"/>
        <w:ind w:firstLine="709"/>
        <w:jc w:val="both"/>
        <w:rPr>
          <w:sz w:val="24"/>
          <w:szCs w:val="24"/>
        </w:rPr>
      </w:pPr>
      <w:r w:rsidRPr="00D57433">
        <w:rPr>
          <w:sz w:val="24"/>
          <w:szCs w:val="24"/>
        </w:rPr>
        <w:t xml:space="preserve">- повышение уровня конкурентоспособности экономики </w:t>
      </w:r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а и эффективности и</w:t>
      </w:r>
      <w:r w:rsidRPr="00D57433">
        <w:rPr>
          <w:sz w:val="24"/>
          <w:szCs w:val="24"/>
        </w:rPr>
        <w:t>с</w:t>
      </w:r>
      <w:r w:rsidRPr="00D57433">
        <w:rPr>
          <w:sz w:val="24"/>
          <w:szCs w:val="24"/>
        </w:rPr>
        <w:t xml:space="preserve">пользования его ресурсного потенциала; </w:t>
      </w:r>
    </w:p>
    <w:p w:rsidR="00B43DAB" w:rsidRPr="00D57433" w:rsidRDefault="00B43DAB" w:rsidP="00B43DAB">
      <w:pPr>
        <w:spacing w:line="240" w:lineRule="auto"/>
        <w:ind w:firstLine="709"/>
        <w:jc w:val="both"/>
        <w:rPr>
          <w:sz w:val="24"/>
          <w:szCs w:val="24"/>
        </w:rPr>
      </w:pPr>
      <w:r w:rsidRPr="00D57433">
        <w:rPr>
          <w:sz w:val="24"/>
          <w:szCs w:val="24"/>
        </w:rPr>
        <w:lastRenderedPageBreak/>
        <w:t xml:space="preserve">- повышение инвестиционной привлекательности </w:t>
      </w:r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а;</w:t>
      </w:r>
    </w:p>
    <w:p w:rsidR="00B43DAB" w:rsidRPr="00D57433" w:rsidRDefault="00B43DAB" w:rsidP="00B43DAB">
      <w:pPr>
        <w:spacing w:line="240" w:lineRule="auto"/>
        <w:ind w:firstLine="709"/>
        <w:jc w:val="both"/>
        <w:rPr>
          <w:sz w:val="24"/>
          <w:szCs w:val="24"/>
        </w:rPr>
      </w:pPr>
      <w:r w:rsidRPr="00D57433">
        <w:rPr>
          <w:sz w:val="24"/>
          <w:szCs w:val="24"/>
        </w:rPr>
        <w:t xml:space="preserve">- создание адекватной условиям рыночной экономики системы градостроительного регулирования, </w:t>
      </w:r>
    </w:p>
    <w:p w:rsidR="00B43DAB" w:rsidRPr="00D57433" w:rsidRDefault="00B43DAB" w:rsidP="00B43DAB">
      <w:pPr>
        <w:spacing w:line="240" w:lineRule="auto"/>
        <w:ind w:firstLine="709"/>
        <w:jc w:val="both"/>
        <w:rPr>
          <w:sz w:val="24"/>
          <w:szCs w:val="24"/>
        </w:rPr>
      </w:pPr>
      <w:r w:rsidRPr="00D57433">
        <w:rPr>
          <w:sz w:val="24"/>
          <w:szCs w:val="24"/>
        </w:rPr>
        <w:t>- повышение эффективности муниципального управления, снижение администр</w:t>
      </w:r>
      <w:r w:rsidRPr="00D57433">
        <w:rPr>
          <w:sz w:val="24"/>
          <w:szCs w:val="24"/>
        </w:rPr>
        <w:t>а</w:t>
      </w:r>
      <w:r w:rsidRPr="00D57433">
        <w:rPr>
          <w:sz w:val="24"/>
          <w:szCs w:val="24"/>
        </w:rPr>
        <w:t>тивных барьеров и повышение качества предоставления госуда</w:t>
      </w:r>
      <w:r w:rsidRPr="00D57433">
        <w:rPr>
          <w:sz w:val="24"/>
          <w:szCs w:val="24"/>
        </w:rPr>
        <w:t>р</w:t>
      </w:r>
      <w:r w:rsidRPr="00D57433">
        <w:rPr>
          <w:sz w:val="24"/>
          <w:szCs w:val="24"/>
        </w:rPr>
        <w:t>ственных и муниципальных услуг, совершенствование механизма предоставления помещений (зданий), земельных участков в аренду на конкурсной осн</w:t>
      </w:r>
      <w:r w:rsidRPr="00D57433">
        <w:rPr>
          <w:sz w:val="24"/>
          <w:szCs w:val="24"/>
        </w:rPr>
        <w:t>о</w:t>
      </w:r>
      <w:r w:rsidRPr="00D57433">
        <w:rPr>
          <w:sz w:val="24"/>
          <w:szCs w:val="24"/>
        </w:rPr>
        <w:t>ве;</w:t>
      </w:r>
    </w:p>
    <w:p w:rsidR="00B43DAB" w:rsidRPr="00D57433" w:rsidRDefault="00B43DAB" w:rsidP="00B43DAB">
      <w:pPr>
        <w:spacing w:line="240" w:lineRule="auto"/>
        <w:ind w:firstLine="709"/>
        <w:jc w:val="both"/>
        <w:rPr>
          <w:sz w:val="24"/>
          <w:szCs w:val="24"/>
        </w:rPr>
      </w:pPr>
      <w:r w:rsidRPr="00D57433">
        <w:rPr>
          <w:sz w:val="24"/>
          <w:szCs w:val="24"/>
        </w:rPr>
        <w:t>- поддержание долгосрочной сбалансированности и устойчивости бюджетной сист</w:t>
      </w:r>
      <w:r w:rsidRPr="00D57433">
        <w:rPr>
          <w:sz w:val="24"/>
          <w:szCs w:val="24"/>
        </w:rPr>
        <w:t>е</w:t>
      </w:r>
      <w:r w:rsidRPr="00D57433">
        <w:rPr>
          <w:sz w:val="24"/>
          <w:szCs w:val="24"/>
        </w:rPr>
        <w:t xml:space="preserve">мы Арзгирского муниципального </w:t>
      </w:r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 xml:space="preserve">а Ставропольского края, через налаженный процесс составления и исполнения </w:t>
      </w:r>
      <w:proofErr w:type="spellStart"/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ного</w:t>
      </w:r>
      <w:proofErr w:type="spellEnd"/>
      <w:r w:rsidRPr="00D57433">
        <w:rPr>
          <w:sz w:val="24"/>
          <w:szCs w:val="24"/>
        </w:rPr>
        <w:t xml:space="preserve"> бюджета, проведение эффективной налоговой полит</w:t>
      </w:r>
      <w:r w:rsidRPr="00D57433">
        <w:rPr>
          <w:sz w:val="24"/>
          <w:szCs w:val="24"/>
        </w:rPr>
        <w:t>и</w:t>
      </w:r>
      <w:r w:rsidRPr="00D57433">
        <w:rPr>
          <w:sz w:val="24"/>
          <w:szCs w:val="24"/>
        </w:rPr>
        <w:t xml:space="preserve">ки, осуществление </w:t>
      </w:r>
      <w:proofErr w:type="gramStart"/>
      <w:r w:rsidRPr="00D57433">
        <w:rPr>
          <w:sz w:val="24"/>
          <w:szCs w:val="24"/>
        </w:rPr>
        <w:t>контроля за</w:t>
      </w:r>
      <w:proofErr w:type="gramEnd"/>
      <w:r w:rsidRPr="00D57433">
        <w:rPr>
          <w:sz w:val="24"/>
          <w:szCs w:val="24"/>
        </w:rPr>
        <w:t xml:space="preserve"> расходованием средств </w:t>
      </w:r>
      <w:proofErr w:type="spellStart"/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ного</w:t>
      </w:r>
      <w:proofErr w:type="spellEnd"/>
      <w:r w:rsidRPr="00D57433">
        <w:rPr>
          <w:sz w:val="24"/>
          <w:szCs w:val="24"/>
        </w:rPr>
        <w:t xml:space="preserve"> бюджета, а также прозра</w:t>
      </w:r>
      <w:r w:rsidRPr="00D57433">
        <w:rPr>
          <w:sz w:val="24"/>
          <w:szCs w:val="24"/>
        </w:rPr>
        <w:t>ч</w:t>
      </w:r>
      <w:r w:rsidRPr="00D57433">
        <w:rPr>
          <w:sz w:val="24"/>
          <w:szCs w:val="24"/>
        </w:rPr>
        <w:t xml:space="preserve">ность (публичность) бюджетного процесса в Арзгирском муниципальном </w:t>
      </w:r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е Ставр</w:t>
      </w:r>
      <w:r w:rsidRPr="00D57433">
        <w:rPr>
          <w:sz w:val="24"/>
          <w:szCs w:val="24"/>
        </w:rPr>
        <w:t>о</w:t>
      </w:r>
      <w:r w:rsidRPr="00D57433">
        <w:rPr>
          <w:sz w:val="24"/>
          <w:szCs w:val="24"/>
        </w:rPr>
        <w:t>польского края;</w:t>
      </w:r>
    </w:p>
    <w:p w:rsidR="00B43DAB" w:rsidRPr="00D57433" w:rsidRDefault="00B43DAB" w:rsidP="00B43DAB">
      <w:pPr>
        <w:spacing w:line="240" w:lineRule="auto"/>
        <w:ind w:firstLine="709"/>
        <w:jc w:val="both"/>
        <w:rPr>
          <w:sz w:val="24"/>
          <w:szCs w:val="24"/>
        </w:rPr>
      </w:pPr>
      <w:r w:rsidRPr="00D57433">
        <w:rPr>
          <w:sz w:val="24"/>
          <w:szCs w:val="24"/>
        </w:rPr>
        <w:t xml:space="preserve">- повышение доверия населения Арзгирского муниципального </w:t>
      </w:r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а к органам местного самоуправления, устойчивое негативное восприятие муниципальными служащ</w:t>
      </w:r>
      <w:r w:rsidRPr="00D57433">
        <w:rPr>
          <w:sz w:val="24"/>
          <w:szCs w:val="24"/>
        </w:rPr>
        <w:t>и</w:t>
      </w:r>
      <w:r w:rsidRPr="00D57433">
        <w:rPr>
          <w:sz w:val="24"/>
          <w:szCs w:val="24"/>
        </w:rPr>
        <w:t>ми коррупционных правонарушений.</w:t>
      </w:r>
    </w:p>
    <w:p w:rsidR="00B43DAB" w:rsidRPr="00D57433" w:rsidRDefault="00B43DAB" w:rsidP="00B43DAB">
      <w:pPr>
        <w:spacing w:line="240" w:lineRule="auto"/>
        <w:ind w:firstLine="708"/>
        <w:jc w:val="both"/>
        <w:rPr>
          <w:rStyle w:val="a5"/>
          <w:b w:val="0"/>
          <w:iCs/>
          <w:sz w:val="24"/>
          <w:szCs w:val="24"/>
        </w:rPr>
      </w:pPr>
      <w:r w:rsidRPr="00D57433">
        <w:rPr>
          <w:rStyle w:val="a5"/>
          <w:b w:val="0"/>
          <w:iCs/>
          <w:sz w:val="24"/>
          <w:szCs w:val="24"/>
        </w:rPr>
        <w:t>- создание эффективной системы социальной поддержки граждан, оказавшихся в трудной жизненной ситуации и многодетных семей;</w:t>
      </w:r>
    </w:p>
    <w:p w:rsidR="00B43DAB" w:rsidRPr="00D57433" w:rsidRDefault="00B43DAB" w:rsidP="00B43DAB">
      <w:pPr>
        <w:spacing w:line="240" w:lineRule="auto"/>
        <w:ind w:firstLine="708"/>
        <w:jc w:val="both"/>
        <w:rPr>
          <w:sz w:val="24"/>
          <w:szCs w:val="24"/>
        </w:rPr>
      </w:pPr>
      <w:r w:rsidRPr="00D57433">
        <w:rPr>
          <w:rStyle w:val="a5"/>
          <w:b w:val="0"/>
          <w:iCs/>
          <w:sz w:val="24"/>
          <w:szCs w:val="24"/>
        </w:rPr>
        <w:t xml:space="preserve">- </w:t>
      </w:r>
      <w:r w:rsidRPr="00D57433">
        <w:rPr>
          <w:sz w:val="24"/>
          <w:szCs w:val="24"/>
        </w:rPr>
        <w:t>расширение доступности, повышение качества и эффективности обр</w:t>
      </w:r>
      <w:r w:rsidRPr="00D57433">
        <w:rPr>
          <w:sz w:val="24"/>
          <w:szCs w:val="24"/>
        </w:rPr>
        <w:t>а</w:t>
      </w:r>
      <w:r w:rsidRPr="00D57433">
        <w:rPr>
          <w:sz w:val="24"/>
          <w:szCs w:val="24"/>
        </w:rPr>
        <w:t>зования;</w:t>
      </w:r>
    </w:p>
    <w:p w:rsidR="00B43DAB" w:rsidRPr="00D57433" w:rsidRDefault="00B43DAB" w:rsidP="00B43DAB">
      <w:pPr>
        <w:spacing w:line="240" w:lineRule="auto"/>
        <w:ind w:firstLine="708"/>
        <w:jc w:val="both"/>
        <w:rPr>
          <w:sz w:val="24"/>
          <w:szCs w:val="24"/>
        </w:rPr>
      </w:pPr>
      <w:r w:rsidRPr="00D57433">
        <w:rPr>
          <w:sz w:val="24"/>
          <w:szCs w:val="24"/>
        </w:rPr>
        <w:t>- создание необходимых условий для реализации конституционных прав граждан:</w:t>
      </w:r>
    </w:p>
    <w:p w:rsidR="00B43DAB" w:rsidRPr="00D57433" w:rsidRDefault="00B43DAB" w:rsidP="00B43DAB">
      <w:pPr>
        <w:spacing w:line="240" w:lineRule="auto"/>
        <w:ind w:firstLine="708"/>
        <w:jc w:val="both"/>
        <w:rPr>
          <w:sz w:val="24"/>
          <w:szCs w:val="24"/>
        </w:rPr>
      </w:pPr>
      <w:r w:rsidRPr="00D57433">
        <w:rPr>
          <w:sz w:val="24"/>
          <w:szCs w:val="24"/>
        </w:rPr>
        <w:t>1) на свободу творчества, участие в культурной жизни и пользование учреждениями культуры, доступ к культурным ценностям;</w:t>
      </w:r>
    </w:p>
    <w:p w:rsidR="00B43DAB" w:rsidRPr="00D57433" w:rsidRDefault="00B43DAB" w:rsidP="00B43DAB">
      <w:pPr>
        <w:spacing w:line="240" w:lineRule="auto"/>
        <w:ind w:firstLine="708"/>
        <w:jc w:val="both"/>
        <w:rPr>
          <w:sz w:val="24"/>
          <w:szCs w:val="24"/>
        </w:rPr>
      </w:pPr>
      <w:r w:rsidRPr="00D57433">
        <w:rPr>
          <w:sz w:val="24"/>
          <w:szCs w:val="24"/>
        </w:rPr>
        <w:t xml:space="preserve">2) на занятия физической культурой, спортом и туризмом и приобщение населения </w:t>
      </w:r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а к регулярным занятиям физической культурой и спортом;</w:t>
      </w:r>
    </w:p>
    <w:p w:rsidR="00B43DAB" w:rsidRPr="00D57433" w:rsidRDefault="00B43DAB" w:rsidP="00B43DAB">
      <w:pPr>
        <w:spacing w:line="240" w:lineRule="auto"/>
        <w:ind w:firstLine="708"/>
        <w:jc w:val="both"/>
        <w:rPr>
          <w:sz w:val="24"/>
          <w:szCs w:val="24"/>
        </w:rPr>
      </w:pPr>
      <w:r w:rsidRPr="00D57433">
        <w:rPr>
          <w:sz w:val="24"/>
          <w:szCs w:val="24"/>
        </w:rPr>
        <w:t xml:space="preserve">- реализация государственной молодежной политики на территории </w:t>
      </w:r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а, выпо</w:t>
      </w:r>
      <w:r w:rsidRPr="00D57433">
        <w:rPr>
          <w:sz w:val="24"/>
          <w:szCs w:val="24"/>
        </w:rPr>
        <w:t>л</w:t>
      </w:r>
      <w:r w:rsidRPr="00D57433">
        <w:rPr>
          <w:sz w:val="24"/>
          <w:szCs w:val="24"/>
        </w:rPr>
        <w:t>нение переданных государственных полномочий по созданию и о</w:t>
      </w:r>
      <w:r w:rsidRPr="00D57433">
        <w:rPr>
          <w:sz w:val="24"/>
          <w:szCs w:val="24"/>
        </w:rPr>
        <w:t>р</w:t>
      </w:r>
      <w:r w:rsidRPr="00D57433">
        <w:rPr>
          <w:sz w:val="24"/>
          <w:szCs w:val="24"/>
        </w:rPr>
        <w:t>ганизации деятельности комиссий по делам несовершеннолетних и защите их прав, организация профилактической работы по предупреждению безнадзорности, беспризорности и правонарушений среди несовершеннолетних;</w:t>
      </w:r>
    </w:p>
    <w:p w:rsidR="00B43DAB" w:rsidRPr="00D57433" w:rsidRDefault="00B43DAB" w:rsidP="00B43DAB">
      <w:pPr>
        <w:spacing w:line="240" w:lineRule="auto"/>
        <w:ind w:firstLine="709"/>
        <w:jc w:val="both"/>
        <w:rPr>
          <w:sz w:val="24"/>
          <w:szCs w:val="24"/>
        </w:rPr>
      </w:pPr>
      <w:r w:rsidRPr="00D57433">
        <w:rPr>
          <w:bCs/>
          <w:sz w:val="24"/>
          <w:szCs w:val="24"/>
        </w:rPr>
        <w:t>- улучшение экологической обстановки;</w:t>
      </w:r>
    </w:p>
    <w:p w:rsidR="00B43DAB" w:rsidRPr="00D57433" w:rsidRDefault="00B43DAB" w:rsidP="00B43DAB">
      <w:pPr>
        <w:spacing w:line="240" w:lineRule="auto"/>
        <w:ind w:firstLine="709"/>
        <w:jc w:val="both"/>
        <w:rPr>
          <w:sz w:val="24"/>
          <w:szCs w:val="24"/>
        </w:rPr>
      </w:pPr>
      <w:r w:rsidRPr="00D57433">
        <w:rPr>
          <w:sz w:val="24"/>
          <w:szCs w:val="24"/>
        </w:rPr>
        <w:t xml:space="preserve">- защита населения и территории </w:t>
      </w:r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а от чрезвычайных ситуаций, предупреждения и ликвидации последствий чрезвычайных ситуаций.</w:t>
      </w:r>
    </w:p>
    <w:p w:rsidR="00B43DAB" w:rsidRPr="00D57433" w:rsidRDefault="00B43DAB" w:rsidP="00B43DAB">
      <w:pPr>
        <w:spacing w:line="240" w:lineRule="auto"/>
        <w:ind w:firstLine="709"/>
        <w:jc w:val="both"/>
        <w:rPr>
          <w:sz w:val="24"/>
          <w:szCs w:val="24"/>
        </w:rPr>
      </w:pPr>
    </w:p>
    <w:p w:rsidR="00B43DAB" w:rsidRPr="00D57433" w:rsidRDefault="00B43DAB" w:rsidP="00B43DAB">
      <w:pPr>
        <w:spacing w:line="240" w:lineRule="auto"/>
        <w:ind w:firstLine="709"/>
        <w:jc w:val="center"/>
        <w:rPr>
          <w:sz w:val="24"/>
          <w:szCs w:val="24"/>
        </w:rPr>
      </w:pPr>
      <w:r w:rsidRPr="00D57433">
        <w:rPr>
          <w:sz w:val="24"/>
          <w:szCs w:val="24"/>
        </w:rPr>
        <w:t>Раздел 3. Цели, задачи и целевые индикаторы Среднесрочного плана</w:t>
      </w:r>
    </w:p>
    <w:p w:rsidR="00B43DAB" w:rsidRPr="00D57433" w:rsidRDefault="00B43DAB" w:rsidP="00B43DAB">
      <w:pPr>
        <w:spacing w:line="240" w:lineRule="auto"/>
        <w:ind w:firstLine="709"/>
        <w:jc w:val="center"/>
        <w:rPr>
          <w:sz w:val="24"/>
          <w:szCs w:val="24"/>
        </w:rPr>
      </w:pPr>
    </w:p>
    <w:p w:rsidR="00B43DAB" w:rsidRPr="00D57433" w:rsidRDefault="00B43DAB" w:rsidP="00B43DAB">
      <w:pPr>
        <w:spacing w:line="240" w:lineRule="auto"/>
        <w:ind w:firstLine="708"/>
        <w:jc w:val="both"/>
        <w:rPr>
          <w:sz w:val="24"/>
          <w:szCs w:val="24"/>
        </w:rPr>
      </w:pPr>
      <w:r w:rsidRPr="00D57433">
        <w:rPr>
          <w:rStyle w:val="a5"/>
          <w:b w:val="0"/>
          <w:iCs/>
          <w:sz w:val="24"/>
          <w:szCs w:val="24"/>
        </w:rPr>
        <w:t>Главной целью Среднесрочного плана</w:t>
      </w:r>
      <w:r w:rsidRPr="00D57433">
        <w:rPr>
          <w:sz w:val="24"/>
          <w:szCs w:val="24"/>
        </w:rPr>
        <w:t xml:space="preserve"> </w:t>
      </w:r>
      <w:r w:rsidRPr="00D57433">
        <w:rPr>
          <w:rStyle w:val="a5"/>
          <w:b w:val="0"/>
          <w:iCs/>
          <w:sz w:val="24"/>
          <w:szCs w:val="24"/>
        </w:rPr>
        <w:t>является повышение конкурент</w:t>
      </w:r>
      <w:r w:rsidRPr="00D57433">
        <w:rPr>
          <w:rStyle w:val="a5"/>
          <w:b w:val="0"/>
          <w:iCs/>
          <w:sz w:val="24"/>
          <w:szCs w:val="24"/>
        </w:rPr>
        <w:t>о</w:t>
      </w:r>
      <w:r w:rsidRPr="00D57433">
        <w:rPr>
          <w:rStyle w:val="a5"/>
          <w:b w:val="0"/>
          <w:iCs/>
          <w:sz w:val="24"/>
          <w:szCs w:val="24"/>
        </w:rPr>
        <w:t xml:space="preserve">способности продукции, товаров (работ, услуг), производимых в </w:t>
      </w:r>
      <w:r w:rsidRPr="00D57433">
        <w:rPr>
          <w:rStyle w:val="a5"/>
          <w:b w:val="0"/>
          <w:iCs/>
          <w:sz w:val="24"/>
          <w:szCs w:val="24"/>
        </w:rPr>
        <w:t>округ</w:t>
      </w:r>
      <w:r w:rsidRPr="00D57433">
        <w:rPr>
          <w:rStyle w:val="a5"/>
          <w:b w:val="0"/>
          <w:iCs/>
          <w:sz w:val="24"/>
          <w:szCs w:val="24"/>
        </w:rPr>
        <w:t xml:space="preserve">е, улучшение инвестиционного климата, создание эффективной системы социальной поддержки и адаптации населения </w:t>
      </w:r>
      <w:r w:rsidRPr="00D57433">
        <w:rPr>
          <w:rStyle w:val="a5"/>
          <w:b w:val="0"/>
          <w:iCs/>
          <w:sz w:val="24"/>
          <w:szCs w:val="24"/>
        </w:rPr>
        <w:t>округ</w:t>
      </w:r>
      <w:r w:rsidRPr="00D57433">
        <w:rPr>
          <w:rStyle w:val="a5"/>
          <w:b w:val="0"/>
          <w:iCs/>
          <w:sz w:val="24"/>
          <w:szCs w:val="24"/>
        </w:rPr>
        <w:t xml:space="preserve">а, </w:t>
      </w:r>
      <w:r w:rsidRPr="00D57433">
        <w:rPr>
          <w:sz w:val="24"/>
          <w:szCs w:val="24"/>
        </w:rPr>
        <w:t>снижение администрати</w:t>
      </w:r>
      <w:r w:rsidRPr="00D57433">
        <w:rPr>
          <w:sz w:val="24"/>
          <w:szCs w:val="24"/>
        </w:rPr>
        <w:t>в</w:t>
      </w:r>
      <w:r w:rsidRPr="00D57433">
        <w:rPr>
          <w:sz w:val="24"/>
          <w:szCs w:val="24"/>
        </w:rPr>
        <w:t>ных барьеров.</w:t>
      </w:r>
    </w:p>
    <w:p w:rsidR="00B43DAB" w:rsidRPr="00D57433" w:rsidRDefault="00B43DAB" w:rsidP="00B43DAB">
      <w:pPr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D57433">
        <w:rPr>
          <w:rStyle w:val="a5"/>
          <w:b w:val="0"/>
          <w:iCs/>
          <w:sz w:val="24"/>
          <w:szCs w:val="24"/>
        </w:rPr>
        <w:t xml:space="preserve">Цели и задачи Среднесрочного плана по основным направлениям социально-экономического развития </w:t>
      </w:r>
      <w:r w:rsidRPr="00D57433">
        <w:rPr>
          <w:rStyle w:val="a5"/>
          <w:b w:val="0"/>
          <w:iCs/>
          <w:sz w:val="24"/>
          <w:szCs w:val="24"/>
        </w:rPr>
        <w:t>округ</w:t>
      </w:r>
      <w:r w:rsidRPr="00D57433">
        <w:rPr>
          <w:rStyle w:val="a5"/>
          <w:b w:val="0"/>
          <w:iCs/>
          <w:sz w:val="24"/>
          <w:szCs w:val="24"/>
        </w:rPr>
        <w:t>а определены в соответствии с утвержденными муниципал</w:t>
      </w:r>
      <w:r w:rsidRPr="00D57433">
        <w:rPr>
          <w:rStyle w:val="a5"/>
          <w:b w:val="0"/>
          <w:iCs/>
          <w:sz w:val="24"/>
          <w:szCs w:val="24"/>
        </w:rPr>
        <w:t>ь</w:t>
      </w:r>
      <w:r w:rsidRPr="00D57433">
        <w:rPr>
          <w:rStyle w:val="a5"/>
          <w:b w:val="0"/>
          <w:iCs/>
          <w:sz w:val="24"/>
          <w:szCs w:val="24"/>
        </w:rPr>
        <w:t xml:space="preserve">ными программами Арзгирского муниципального </w:t>
      </w:r>
      <w:r w:rsidRPr="00D57433">
        <w:rPr>
          <w:rStyle w:val="a5"/>
          <w:b w:val="0"/>
          <w:iCs/>
          <w:sz w:val="24"/>
          <w:szCs w:val="24"/>
        </w:rPr>
        <w:t>округ</w:t>
      </w:r>
      <w:r w:rsidRPr="00D57433">
        <w:rPr>
          <w:rStyle w:val="a5"/>
          <w:b w:val="0"/>
          <w:iCs/>
          <w:sz w:val="24"/>
          <w:szCs w:val="24"/>
        </w:rPr>
        <w:t>а Ставропольского края, разраб</w:t>
      </w:r>
      <w:r w:rsidRPr="00D57433">
        <w:rPr>
          <w:rStyle w:val="a5"/>
          <w:b w:val="0"/>
          <w:iCs/>
          <w:sz w:val="24"/>
          <w:szCs w:val="24"/>
        </w:rPr>
        <w:t>о</w:t>
      </w:r>
      <w:r w:rsidRPr="00D57433">
        <w:rPr>
          <w:rStyle w:val="a5"/>
          <w:b w:val="0"/>
          <w:iCs/>
          <w:sz w:val="24"/>
          <w:szCs w:val="24"/>
        </w:rPr>
        <w:t>танными на период 20</w:t>
      </w:r>
      <w:r w:rsidRPr="00D57433">
        <w:rPr>
          <w:rStyle w:val="a5"/>
          <w:b w:val="0"/>
          <w:iCs/>
          <w:sz w:val="24"/>
          <w:szCs w:val="24"/>
        </w:rPr>
        <w:t>21 – 2026</w:t>
      </w:r>
      <w:r w:rsidRPr="00D57433">
        <w:rPr>
          <w:rStyle w:val="a5"/>
          <w:b w:val="0"/>
          <w:iCs/>
          <w:sz w:val="24"/>
          <w:szCs w:val="24"/>
        </w:rPr>
        <w:t xml:space="preserve"> годов в соответствии </w:t>
      </w:r>
      <w:r w:rsidRPr="00D57433">
        <w:rPr>
          <w:sz w:val="24"/>
          <w:szCs w:val="24"/>
        </w:rPr>
        <w:t xml:space="preserve">с долгосрочными целями социально-экономического развития </w:t>
      </w:r>
      <w:r w:rsidRPr="00D57433">
        <w:rPr>
          <w:rStyle w:val="a5"/>
          <w:b w:val="0"/>
          <w:iCs/>
          <w:sz w:val="24"/>
          <w:szCs w:val="24"/>
        </w:rPr>
        <w:t>Арзгирского</w:t>
      </w:r>
      <w:r w:rsidRPr="00D57433">
        <w:rPr>
          <w:sz w:val="24"/>
          <w:szCs w:val="24"/>
        </w:rPr>
        <w:t xml:space="preserve"> муниципального </w:t>
      </w:r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а Ставропольского края и п</w:t>
      </w:r>
      <w:r w:rsidRPr="00D57433">
        <w:rPr>
          <w:sz w:val="24"/>
          <w:szCs w:val="24"/>
        </w:rPr>
        <w:t>о</w:t>
      </w:r>
      <w:r w:rsidRPr="00D57433">
        <w:rPr>
          <w:sz w:val="24"/>
          <w:szCs w:val="24"/>
        </w:rPr>
        <w:t>казателями (и</w:t>
      </w:r>
      <w:r w:rsidRPr="00D57433">
        <w:rPr>
          <w:sz w:val="24"/>
          <w:szCs w:val="24"/>
        </w:rPr>
        <w:t>н</w:t>
      </w:r>
      <w:r w:rsidRPr="00D57433">
        <w:rPr>
          <w:sz w:val="24"/>
          <w:szCs w:val="24"/>
        </w:rPr>
        <w:t xml:space="preserve">дикаторами) их достижения, отраженными в Стратегии социально-экономического развития </w:t>
      </w:r>
      <w:r w:rsidRPr="00D57433">
        <w:rPr>
          <w:rStyle w:val="a5"/>
          <w:b w:val="0"/>
          <w:iCs/>
          <w:sz w:val="24"/>
          <w:szCs w:val="24"/>
        </w:rPr>
        <w:t>Арзгирского</w:t>
      </w:r>
      <w:r w:rsidRPr="00D57433">
        <w:rPr>
          <w:sz w:val="24"/>
          <w:szCs w:val="24"/>
        </w:rPr>
        <w:t xml:space="preserve"> муниципального </w:t>
      </w:r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а Ставропольского края на п</w:t>
      </w:r>
      <w:r w:rsidRPr="00D57433">
        <w:rPr>
          <w:sz w:val="24"/>
          <w:szCs w:val="24"/>
        </w:rPr>
        <w:t>е</w:t>
      </w:r>
      <w:r w:rsidRPr="00D57433">
        <w:rPr>
          <w:sz w:val="24"/>
          <w:szCs w:val="24"/>
        </w:rPr>
        <w:t>риод до 2035</w:t>
      </w:r>
      <w:proofErr w:type="gramEnd"/>
      <w:r w:rsidRPr="00D57433">
        <w:rPr>
          <w:sz w:val="24"/>
          <w:szCs w:val="24"/>
        </w:rPr>
        <w:t xml:space="preserve"> года, а так же уточненным Прогнозом социально-экономического развития А</w:t>
      </w:r>
      <w:r w:rsidRPr="00D57433">
        <w:rPr>
          <w:sz w:val="24"/>
          <w:szCs w:val="24"/>
        </w:rPr>
        <w:t>р</w:t>
      </w:r>
      <w:r w:rsidRPr="00D57433">
        <w:rPr>
          <w:sz w:val="24"/>
          <w:szCs w:val="24"/>
        </w:rPr>
        <w:t xml:space="preserve">згирского муниципального </w:t>
      </w:r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а Ставропольского края на 20</w:t>
      </w:r>
      <w:r w:rsidRPr="00D57433">
        <w:rPr>
          <w:sz w:val="24"/>
          <w:szCs w:val="24"/>
        </w:rPr>
        <w:t>23-2025</w:t>
      </w:r>
      <w:r w:rsidRPr="00D57433">
        <w:rPr>
          <w:sz w:val="24"/>
          <w:szCs w:val="24"/>
        </w:rPr>
        <w:t xml:space="preserve"> год</w:t>
      </w:r>
      <w:r w:rsidRPr="00D57433">
        <w:rPr>
          <w:sz w:val="24"/>
          <w:szCs w:val="24"/>
        </w:rPr>
        <w:t>ы</w:t>
      </w:r>
      <w:r w:rsidRPr="00D57433">
        <w:rPr>
          <w:sz w:val="24"/>
          <w:szCs w:val="24"/>
        </w:rPr>
        <w:t>.</w:t>
      </w:r>
    </w:p>
    <w:p w:rsidR="00B43DAB" w:rsidRPr="00D57433" w:rsidRDefault="00B43DAB" w:rsidP="00B43DAB">
      <w:pPr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D57433">
        <w:rPr>
          <w:sz w:val="24"/>
          <w:szCs w:val="24"/>
        </w:rPr>
        <w:t>В качестве индикаторов целей и задач использованы перечень показателей для оце</w:t>
      </w:r>
      <w:r w:rsidRPr="00D57433">
        <w:rPr>
          <w:sz w:val="24"/>
          <w:szCs w:val="24"/>
        </w:rPr>
        <w:t>н</w:t>
      </w:r>
      <w:r w:rsidRPr="00D57433">
        <w:rPr>
          <w:sz w:val="24"/>
          <w:szCs w:val="24"/>
        </w:rPr>
        <w:t>ки эффективности деятельности органов местного самоуправления городских округов и м</w:t>
      </w:r>
      <w:r w:rsidRPr="00D57433">
        <w:rPr>
          <w:sz w:val="24"/>
          <w:szCs w:val="24"/>
        </w:rPr>
        <w:t>у</w:t>
      </w:r>
      <w:r w:rsidRPr="00D57433">
        <w:rPr>
          <w:sz w:val="24"/>
          <w:szCs w:val="24"/>
        </w:rPr>
        <w:t xml:space="preserve">ниципальных </w:t>
      </w:r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ов, утвержденный Указом Президента Российской Федерации от 28 а</w:t>
      </w:r>
      <w:r w:rsidRPr="00D57433">
        <w:rPr>
          <w:sz w:val="24"/>
          <w:szCs w:val="24"/>
        </w:rPr>
        <w:t>п</w:t>
      </w:r>
      <w:r w:rsidRPr="00D57433">
        <w:rPr>
          <w:sz w:val="24"/>
          <w:szCs w:val="24"/>
        </w:rPr>
        <w:t>реля 2008 г. № 607, перечень дополнительных показателей для оценки эффективности де</w:t>
      </w:r>
      <w:r w:rsidRPr="00D57433">
        <w:rPr>
          <w:sz w:val="24"/>
          <w:szCs w:val="24"/>
        </w:rPr>
        <w:t>я</w:t>
      </w:r>
      <w:r w:rsidRPr="00D57433">
        <w:rPr>
          <w:sz w:val="24"/>
          <w:szCs w:val="24"/>
        </w:rPr>
        <w:lastRenderedPageBreak/>
        <w:t>тельности органов мес</w:t>
      </w:r>
      <w:r w:rsidRPr="00D57433">
        <w:rPr>
          <w:sz w:val="24"/>
          <w:szCs w:val="24"/>
        </w:rPr>
        <w:t>т</w:t>
      </w:r>
      <w:r w:rsidRPr="00D57433">
        <w:rPr>
          <w:sz w:val="24"/>
          <w:szCs w:val="24"/>
        </w:rPr>
        <w:t xml:space="preserve">ного самоуправления городских округов и муниципальных </w:t>
      </w:r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ов, утве</w:t>
      </w:r>
      <w:r w:rsidRPr="00D57433">
        <w:rPr>
          <w:sz w:val="24"/>
          <w:szCs w:val="24"/>
        </w:rPr>
        <w:t>р</w:t>
      </w:r>
      <w:r w:rsidRPr="00D57433">
        <w:rPr>
          <w:sz w:val="24"/>
          <w:szCs w:val="24"/>
        </w:rPr>
        <w:t>жденный распоряжением Правительства Российской Федерации от 17 декабря 2012 г. №1317, а также</w:t>
      </w:r>
      <w:proofErr w:type="gramEnd"/>
      <w:r w:rsidRPr="00D57433">
        <w:rPr>
          <w:sz w:val="24"/>
          <w:szCs w:val="24"/>
        </w:rPr>
        <w:t xml:space="preserve"> отраслевые показатели, характеризующие выполнение поставленных целей и задач, показатели уточненного Прогноза социально-экономического развития Арзгирского муниципального </w:t>
      </w:r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а Ставропол</w:t>
      </w:r>
      <w:r w:rsidRPr="00D57433">
        <w:rPr>
          <w:sz w:val="24"/>
          <w:szCs w:val="24"/>
        </w:rPr>
        <w:t>ь</w:t>
      </w:r>
      <w:r w:rsidRPr="00D57433">
        <w:rPr>
          <w:sz w:val="24"/>
          <w:szCs w:val="24"/>
        </w:rPr>
        <w:t>ского на 2023-2025 годы.</w:t>
      </w:r>
    </w:p>
    <w:p w:rsidR="00B43DAB" w:rsidRPr="00D57433" w:rsidRDefault="00B43DAB" w:rsidP="00B43DAB">
      <w:pPr>
        <w:spacing w:line="240" w:lineRule="auto"/>
        <w:ind w:firstLine="708"/>
        <w:jc w:val="both"/>
        <w:rPr>
          <w:sz w:val="24"/>
          <w:szCs w:val="24"/>
        </w:rPr>
      </w:pPr>
      <w:r w:rsidRPr="00D57433">
        <w:rPr>
          <w:sz w:val="24"/>
          <w:szCs w:val="24"/>
        </w:rPr>
        <w:t>Цели, задачи и целевые индикаторы Среднесрочного плана приведены в приложении 1.</w:t>
      </w:r>
    </w:p>
    <w:p w:rsidR="00B43DAB" w:rsidRPr="00D57433" w:rsidRDefault="00B43DAB" w:rsidP="00B43DAB">
      <w:pPr>
        <w:spacing w:line="240" w:lineRule="auto"/>
        <w:ind w:firstLine="708"/>
        <w:jc w:val="both"/>
        <w:rPr>
          <w:sz w:val="24"/>
          <w:szCs w:val="24"/>
        </w:rPr>
      </w:pPr>
    </w:p>
    <w:p w:rsidR="00B43DAB" w:rsidRPr="00D57433" w:rsidRDefault="00B43DAB" w:rsidP="00B43DAB">
      <w:pPr>
        <w:spacing w:line="240" w:lineRule="auto"/>
        <w:ind w:firstLine="708"/>
        <w:jc w:val="center"/>
        <w:rPr>
          <w:sz w:val="24"/>
          <w:szCs w:val="24"/>
        </w:rPr>
      </w:pPr>
      <w:r w:rsidRPr="00D57433">
        <w:rPr>
          <w:sz w:val="24"/>
          <w:szCs w:val="24"/>
        </w:rPr>
        <w:t>Раздел 4. Перечень мероприятий Среднесрочного  плана</w:t>
      </w:r>
    </w:p>
    <w:p w:rsidR="00B43DAB" w:rsidRPr="00D57433" w:rsidRDefault="00B43DAB" w:rsidP="00B43DAB">
      <w:pPr>
        <w:spacing w:line="240" w:lineRule="auto"/>
        <w:ind w:firstLine="708"/>
        <w:jc w:val="both"/>
        <w:rPr>
          <w:sz w:val="24"/>
          <w:szCs w:val="24"/>
          <w:highlight w:val="yellow"/>
        </w:rPr>
      </w:pPr>
    </w:p>
    <w:p w:rsidR="00B43DAB" w:rsidRPr="00D57433" w:rsidRDefault="00B43DAB" w:rsidP="00B43DAB">
      <w:pPr>
        <w:spacing w:line="240" w:lineRule="auto"/>
        <w:ind w:firstLine="708"/>
        <w:jc w:val="both"/>
        <w:rPr>
          <w:sz w:val="24"/>
          <w:szCs w:val="24"/>
        </w:rPr>
      </w:pPr>
      <w:r w:rsidRPr="00D57433">
        <w:rPr>
          <w:sz w:val="24"/>
          <w:szCs w:val="24"/>
        </w:rPr>
        <w:t>Достижение поставленных целей и решение задач Среднесрочного плана осущест</w:t>
      </w:r>
      <w:r w:rsidRPr="00D57433">
        <w:rPr>
          <w:sz w:val="24"/>
          <w:szCs w:val="24"/>
        </w:rPr>
        <w:t>в</w:t>
      </w:r>
      <w:r w:rsidRPr="00D57433">
        <w:rPr>
          <w:sz w:val="24"/>
          <w:szCs w:val="24"/>
        </w:rPr>
        <w:t xml:space="preserve">ляется путем реализации мероприятий, сформированных на основании муниципальных программ Арзгирского муниципального </w:t>
      </w:r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а Ставропольского края, ведомственных цел</w:t>
      </w:r>
      <w:r w:rsidRPr="00D57433">
        <w:rPr>
          <w:sz w:val="24"/>
          <w:szCs w:val="24"/>
        </w:rPr>
        <w:t>е</w:t>
      </w:r>
      <w:r w:rsidRPr="00D57433">
        <w:rPr>
          <w:sz w:val="24"/>
          <w:szCs w:val="24"/>
        </w:rPr>
        <w:t>вых программ.</w:t>
      </w:r>
    </w:p>
    <w:p w:rsidR="00B43DAB" w:rsidRPr="00D57433" w:rsidRDefault="00B43DAB" w:rsidP="00B43DAB">
      <w:pPr>
        <w:spacing w:line="240" w:lineRule="auto"/>
        <w:ind w:firstLine="709"/>
        <w:jc w:val="both"/>
        <w:rPr>
          <w:sz w:val="24"/>
          <w:szCs w:val="24"/>
        </w:rPr>
      </w:pPr>
      <w:r w:rsidRPr="00D57433">
        <w:rPr>
          <w:sz w:val="24"/>
          <w:szCs w:val="24"/>
        </w:rPr>
        <w:t>Финансирование мероприятий Среднесрочного плана производится в рамках реал</w:t>
      </w:r>
      <w:r w:rsidRPr="00D57433">
        <w:rPr>
          <w:sz w:val="24"/>
          <w:szCs w:val="24"/>
        </w:rPr>
        <w:t>и</w:t>
      </w:r>
      <w:r w:rsidRPr="00D57433">
        <w:rPr>
          <w:sz w:val="24"/>
          <w:szCs w:val="24"/>
        </w:rPr>
        <w:t>зации муниципальных программ, действующих на территории Арзгирского муниципальн</w:t>
      </w:r>
      <w:r w:rsidRPr="00D57433">
        <w:rPr>
          <w:sz w:val="24"/>
          <w:szCs w:val="24"/>
        </w:rPr>
        <w:t>о</w:t>
      </w:r>
      <w:r w:rsidRPr="00D57433">
        <w:rPr>
          <w:sz w:val="24"/>
          <w:szCs w:val="24"/>
        </w:rPr>
        <w:t xml:space="preserve">го </w:t>
      </w:r>
      <w:r w:rsidRPr="00D57433">
        <w:rPr>
          <w:sz w:val="24"/>
          <w:szCs w:val="24"/>
        </w:rPr>
        <w:t>округ</w:t>
      </w:r>
      <w:r w:rsidRPr="00D57433">
        <w:rPr>
          <w:sz w:val="24"/>
          <w:szCs w:val="24"/>
        </w:rPr>
        <w:t>а.</w:t>
      </w:r>
    </w:p>
    <w:p w:rsidR="00B43DAB" w:rsidRPr="00D57433" w:rsidRDefault="00B43DAB" w:rsidP="00B43DAB">
      <w:pPr>
        <w:spacing w:line="240" w:lineRule="auto"/>
        <w:ind w:firstLine="709"/>
        <w:jc w:val="both"/>
        <w:rPr>
          <w:sz w:val="24"/>
          <w:szCs w:val="24"/>
        </w:rPr>
      </w:pPr>
    </w:p>
    <w:p w:rsidR="00D57433" w:rsidRPr="00D57433" w:rsidRDefault="00D57433" w:rsidP="00B43DAB">
      <w:pPr>
        <w:spacing w:line="240" w:lineRule="auto"/>
        <w:ind w:firstLine="709"/>
        <w:jc w:val="both"/>
        <w:rPr>
          <w:sz w:val="24"/>
          <w:szCs w:val="24"/>
        </w:rPr>
      </w:pPr>
    </w:p>
    <w:p w:rsidR="00D57433" w:rsidRPr="00D57433" w:rsidRDefault="00D57433" w:rsidP="00B9128C">
      <w:pPr>
        <w:pStyle w:val="a9"/>
        <w:spacing w:line="240" w:lineRule="exact"/>
        <w:jc w:val="center"/>
        <w:rPr>
          <w:rFonts w:eastAsia="Times New Roman"/>
        </w:rPr>
        <w:sectPr w:rsidR="00D57433" w:rsidRPr="00D57433" w:rsidSect="00D57433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992"/>
        <w:gridCol w:w="851"/>
        <w:gridCol w:w="992"/>
        <w:gridCol w:w="832"/>
        <w:gridCol w:w="74"/>
        <w:gridCol w:w="12"/>
        <w:gridCol w:w="851"/>
        <w:gridCol w:w="832"/>
        <w:gridCol w:w="832"/>
        <w:gridCol w:w="24"/>
      </w:tblGrid>
      <w:tr w:rsidR="00D57433" w:rsidRPr="00D57433" w:rsidTr="00D57433">
        <w:trPr>
          <w:trHeight w:val="210"/>
          <w:tblHeader/>
        </w:trPr>
        <w:tc>
          <w:tcPr>
            <w:tcW w:w="2660" w:type="dxa"/>
            <w:vMerge w:val="restart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lastRenderedPageBreak/>
              <w:t>Целевой показатель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Ед.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ind w:left="-108" w:right="-127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20</w:t>
            </w:r>
            <w:r w:rsidRPr="00D57433">
              <w:rPr>
                <w:rFonts w:eastAsia="Times New Roman"/>
                <w:lang w:val="ru-RU"/>
              </w:rPr>
              <w:t>21</w:t>
            </w:r>
            <w:r w:rsidRPr="00D57433">
              <w:rPr>
                <w:rFonts w:eastAsia="Times New Roman"/>
              </w:rPr>
              <w:t xml:space="preserve"> г.</w:t>
            </w:r>
          </w:p>
        </w:tc>
        <w:tc>
          <w:tcPr>
            <w:tcW w:w="2761" w:type="dxa"/>
            <w:gridSpan w:val="5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202</w:t>
            </w:r>
            <w:r w:rsidRPr="00D57433">
              <w:rPr>
                <w:rFonts w:eastAsia="Times New Roman"/>
                <w:lang w:val="ru-RU"/>
              </w:rPr>
              <w:t>3</w:t>
            </w:r>
            <w:r w:rsidRPr="00D57433">
              <w:rPr>
                <w:rFonts w:eastAsia="Times New Roman"/>
              </w:rPr>
              <w:t xml:space="preserve"> г.</w:t>
            </w:r>
          </w:p>
        </w:tc>
        <w:tc>
          <w:tcPr>
            <w:tcW w:w="2539" w:type="dxa"/>
            <w:gridSpan w:val="4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202</w:t>
            </w:r>
            <w:r w:rsidRPr="00D57433">
              <w:rPr>
                <w:rFonts w:eastAsia="Times New Roman"/>
                <w:lang w:val="ru-RU"/>
              </w:rPr>
              <w:t>6</w:t>
            </w:r>
            <w:r w:rsidRPr="00D57433">
              <w:rPr>
                <w:rFonts w:eastAsia="Times New Roman"/>
              </w:rPr>
              <w:t xml:space="preserve"> г.</w:t>
            </w:r>
          </w:p>
        </w:tc>
      </w:tr>
      <w:tr w:rsidR="00D57433" w:rsidRPr="00D57433" w:rsidTr="00D57433">
        <w:trPr>
          <w:trHeight w:val="440"/>
          <w:tblHeader/>
        </w:trPr>
        <w:tc>
          <w:tcPr>
            <w:tcW w:w="2660" w:type="dxa"/>
            <w:vMerge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MS Mincho"/>
              </w:rPr>
              <w:t>«Консервативный»</w:t>
            </w:r>
          </w:p>
        </w:tc>
        <w:tc>
          <w:tcPr>
            <w:tcW w:w="992" w:type="dxa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MS Mincho"/>
              </w:rPr>
              <w:t>«Базовый»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MS Mincho"/>
              </w:rPr>
              <w:t>«</w:t>
            </w:r>
            <w:r w:rsidRPr="00D57433">
              <w:rPr>
                <w:spacing w:val="2"/>
                <w:shd w:val="clear" w:color="auto" w:fill="FFFFFF"/>
              </w:rPr>
              <w:t>Целевой</w:t>
            </w:r>
            <w:r w:rsidRPr="00D57433">
              <w:rPr>
                <w:rFonts w:eastAsia="MS Mincho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MS Mincho"/>
              </w:rPr>
              <w:t>«Консервативный»</w:t>
            </w:r>
          </w:p>
        </w:tc>
        <w:tc>
          <w:tcPr>
            <w:tcW w:w="832" w:type="dxa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MS Mincho"/>
              </w:rPr>
              <w:t>«Базовый»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MS Mincho"/>
              </w:rPr>
              <w:t>«</w:t>
            </w:r>
            <w:r w:rsidRPr="00D57433">
              <w:rPr>
                <w:spacing w:val="2"/>
                <w:shd w:val="clear" w:color="auto" w:fill="FFFFFF"/>
              </w:rPr>
              <w:t>Целевой</w:t>
            </w:r>
            <w:r w:rsidRPr="00D57433">
              <w:rPr>
                <w:rFonts w:eastAsia="MS Mincho"/>
              </w:rPr>
              <w:t>»</w:t>
            </w:r>
          </w:p>
        </w:tc>
      </w:tr>
      <w:tr w:rsidR="00D57433" w:rsidRPr="00D57433" w:rsidTr="00D57433">
        <w:trPr>
          <w:trHeight w:val="210"/>
        </w:trPr>
        <w:tc>
          <w:tcPr>
            <w:tcW w:w="2660" w:type="dxa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5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7</w:t>
            </w:r>
          </w:p>
        </w:tc>
        <w:tc>
          <w:tcPr>
            <w:tcW w:w="832" w:type="dxa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8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9</w:t>
            </w:r>
          </w:p>
        </w:tc>
      </w:tr>
      <w:tr w:rsidR="00B43DAB" w:rsidRPr="00D57433" w:rsidTr="00D57433">
        <w:trPr>
          <w:trHeight w:val="210"/>
        </w:trPr>
        <w:tc>
          <w:tcPr>
            <w:tcW w:w="10086" w:type="dxa"/>
            <w:gridSpan w:val="12"/>
            <w:shd w:val="clear" w:color="auto" w:fill="auto"/>
          </w:tcPr>
          <w:p w:rsidR="00B43DAB" w:rsidRPr="00D57433" w:rsidRDefault="00B43DAB" w:rsidP="00B9128C">
            <w:pPr>
              <w:pStyle w:val="a6"/>
              <w:spacing w:line="240" w:lineRule="auto"/>
              <w:ind w:firstLine="0"/>
              <w:jc w:val="left"/>
            </w:pPr>
            <w:r w:rsidRPr="00D57433">
              <w:t>Цель 1. «</w:t>
            </w:r>
            <w:r w:rsidRPr="00D57433">
              <w:rPr>
                <w:rFonts w:eastAsia="Times New Roman"/>
              </w:rPr>
              <w:t>Новое качество жизни населения</w:t>
            </w:r>
            <w:r w:rsidRPr="00D57433">
              <w:t>»:</w:t>
            </w:r>
          </w:p>
        </w:tc>
      </w:tr>
      <w:tr w:rsidR="00B43DAB" w:rsidRPr="00D57433" w:rsidTr="00D57433">
        <w:trPr>
          <w:trHeight w:val="210"/>
        </w:trPr>
        <w:tc>
          <w:tcPr>
            <w:tcW w:w="10086" w:type="dxa"/>
            <w:gridSpan w:val="12"/>
            <w:shd w:val="clear" w:color="auto" w:fill="auto"/>
          </w:tcPr>
          <w:p w:rsidR="00B43DAB" w:rsidRPr="00D57433" w:rsidRDefault="00B43DAB" w:rsidP="00B9128C">
            <w:pPr>
              <w:pStyle w:val="a9"/>
              <w:spacing w:line="240" w:lineRule="exact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 xml:space="preserve">Задача </w:t>
            </w:r>
            <w:r w:rsidRPr="00D57433">
              <w:rPr>
                <w:rFonts w:eastAsia="Times New Roman"/>
                <w:lang w:val="ru-RU"/>
              </w:rPr>
              <w:t>1</w:t>
            </w:r>
            <w:r w:rsidRPr="00D57433">
              <w:rPr>
                <w:rFonts w:eastAsia="Times New Roman"/>
              </w:rPr>
              <w:t xml:space="preserve">. Обеспечение демографического благополучия и привлекательности </w:t>
            </w:r>
            <w:r w:rsidRPr="00D57433">
              <w:rPr>
                <w:rFonts w:eastAsia="Times New Roman"/>
                <w:lang w:val="ru-RU"/>
              </w:rPr>
              <w:t>Арзгирского округа</w:t>
            </w:r>
            <w:r w:rsidRPr="00D57433">
              <w:rPr>
                <w:rFonts w:eastAsia="Times New Roman"/>
              </w:rPr>
              <w:t xml:space="preserve"> для жизни и отдыха</w:t>
            </w:r>
          </w:p>
        </w:tc>
      </w:tr>
      <w:tr w:rsidR="00B43DAB" w:rsidRPr="00D57433" w:rsidTr="00D57433">
        <w:trPr>
          <w:trHeight w:val="210"/>
        </w:trPr>
        <w:tc>
          <w:tcPr>
            <w:tcW w:w="10086" w:type="dxa"/>
            <w:gridSpan w:val="12"/>
            <w:shd w:val="clear" w:color="auto" w:fill="auto"/>
          </w:tcPr>
          <w:p w:rsidR="00B43DAB" w:rsidRPr="00D57433" w:rsidRDefault="00B43DAB" w:rsidP="00B9128C">
            <w:pPr>
              <w:pStyle w:val="a9"/>
              <w:spacing w:line="240" w:lineRule="exact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 xml:space="preserve">Задача </w:t>
            </w:r>
            <w:r w:rsidRPr="00D57433">
              <w:rPr>
                <w:rFonts w:eastAsia="Times New Roman"/>
                <w:lang w:val="ru-RU"/>
              </w:rPr>
              <w:t>1</w:t>
            </w:r>
            <w:r w:rsidRPr="00D57433">
              <w:rPr>
                <w:rFonts w:eastAsia="Times New Roman"/>
              </w:rPr>
              <w:t xml:space="preserve">.1. </w:t>
            </w:r>
            <w:r w:rsidRPr="00D57433">
              <w:t>Формирование привлекательных условий для миграционного и естественного прироста населения</w:t>
            </w:r>
          </w:p>
        </w:tc>
      </w:tr>
      <w:tr w:rsidR="00D57433" w:rsidRPr="00D57433" w:rsidTr="00D57433">
        <w:trPr>
          <w:trHeight w:val="210"/>
        </w:trPr>
        <w:tc>
          <w:tcPr>
            <w:tcW w:w="2660" w:type="dxa"/>
            <w:shd w:val="clear" w:color="auto" w:fill="auto"/>
            <w:vAlign w:val="center"/>
          </w:tcPr>
          <w:p w:rsidR="00D57433" w:rsidRPr="00D57433" w:rsidRDefault="00D57433" w:rsidP="00B9128C">
            <w:pPr>
              <w:rPr>
                <w:rFonts w:eastAsia="Times New Roman"/>
                <w:sz w:val="24"/>
                <w:szCs w:val="24"/>
              </w:rPr>
            </w:pPr>
            <w:r w:rsidRPr="00D57433">
              <w:rPr>
                <w:rFonts w:eastAsia="Times New Roman"/>
                <w:sz w:val="24"/>
                <w:szCs w:val="24"/>
              </w:rPr>
              <w:t>Численность постоя</w:t>
            </w:r>
            <w:r w:rsidRPr="00D57433">
              <w:rPr>
                <w:rFonts w:eastAsia="Times New Roman"/>
                <w:sz w:val="24"/>
                <w:szCs w:val="24"/>
              </w:rPr>
              <w:t>н</w:t>
            </w:r>
            <w:r w:rsidRPr="00D57433">
              <w:rPr>
                <w:rFonts w:eastAsia="Times New Roman"/>
                <w:sz w:val="24"/>
                <w:szCs w:val="24"/>
              </w:rPr>
              <w:t>ного населения (средн</w:t>
            </w:r>
            <w:r w:rsidRPr="00D57433">
              <w:rPr>
                <w:rFonts w:eastAsia="Times New Roman"/>
                <w:sz w:val="24"/>
                <w:szCs w:val="24"/>
              </w:rPr>
              <w:t>е</w:t>
            </w:r>
            <w:r w:rsidRPr="00D57433">
              <w:rPr>
                <w:rFonts w:eastAsia="Times New Roman"/>
                <w:sz w:val="24"/>
                <w:szCs w:val="24"/>
              </w:rPr>
              <w:t>годовая)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433" w:rsidRPr="00D57433" w:rsidRDefault="00D57433" w:rsidP="00B9128C">
            <w:pPr>
              <w:rPr>
                <w:rFonts w:eastAsia="Times New Roman"/>
                <w:sz w:val="24"/>
                <w:szCs w:val="24"/>
              </w:rPr>
            </w:pPr>
            <w:r w:rsidRPr="00D57433">
              <w:rPr>
                <w:rFonts w:eastAsia="Times New Roman"/>
                <w:sz w:val="24"/>
                <w:szCs w:val="24"/>
              </w:rPr>
              <w:t>тыс. ч</w:t>
            </w:r>
            <w:r w:rsidRPr="00D57433">
              <w:rPr>
                <w:rFonts w:eastAsia="Times New Roman"/>
                <w:sz w:val="24"/>
                <w:szCs w:val="24"/>
              </w:rPr>
              <w:t>е</w:t>
            </w:r>
            <w:r w:rsidRPr="00D57433">
              <w:rPr>
                <w:rFonts w:eastAsia="Times New Roman"/>
                <w:sz w:val="24"/>
                <w:szCs w:val="24"/>
              </w:rPr>
              <w:t>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23,5</w:t>
            </w:r>
          </w:p>
        </w:tc>
        <w:tc>
          <w:tcPr>
            <w:tcW w:w="918" w:type="dxa"/>
            <w:gridSpan w:val="3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23,7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24,2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24,5</w:t>
            </w:r>
          </w:p>
        </w:tc>
      </w:tr>
      <w:tr w:rsidR="00D57433" w:rsidRPr="00D57433" w:rsidTr="00D57433">
        <w:trPr>
          <w:trHeight w:val="210"/>
        </w:trPr>
        <w:tc>
          <w:tcPr>
            <w:tcW w:w="2660" w:type="dxa"/>
            <w:shd w:val="clear" w:color="auto" w:fill="auto"/>
            <w:vAlign w:val="center"/>
          </w:tcPr>
          <w:p w:rsidR="00D57433" w:rsidRPr="00D57433" w:rsidRDefault="00D57433" w:rsidP="00B9128C">
            <w:pPr>
              <w:rPr>
                <w:rFonts w:eastAsia="Times New Roman"/>
                <w:sz w:val="24"/>
                <w:szCs w:val="24"/>
              </w:rPr>
            </w:pPr>
            <w:r w:rsidRPr="00D57433">
              <w:rPr>
                <w:rFonts w:eastAsia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433" w:rsidRPr="00D57433" w:rsidRDefault="00D57433" w:rsidP="00B9128C">
            <w:pPr>
              <w:ind w:left="-108" w:right="-108"/>
              <w:rPr>
                <w:rFonts w:eastAsia="Times New Roman"/>
                <w:sz w:val="24"/>
                <w:szCs w:val="24"/>
              </w:rPr>
            </w:pPr>
            <w:r w:rsidRPr="00D57433">
              <w:rPr>
                <w:rFonts w:eastAsia="Times New Roman"/>
                <w:sz w:val="24"/>
                <w:szCs w:val="24"/>
              </w:rPr>
              <w:t xml:space="preserve">число </w:t>
            </w:r>
            <w:proofErr w:type="gramStart"/>
            <w:r w:rsidRPr="00D57433">
              <w:rPr>
                <w:rFonts w:eastAsia="Times New Roman"/>
                <w:sz w:val="24"/>
                <w:szCs w:val="24"/>
              </w:rPr>
              <w:t>р</w:t>
            </w:r>
            <w:r w:rsidRPr="00D57433">
              <w:rPr>
                <w:rFonts w:eastAsia="Times New Roman"/>
                <w:sz w:val="24"/>
                <w:szCs w:val="24"/>
              </w:rPr>
              <w:t>о</w:t>
            </w:r>
            <w:r w:rsidRPr="00D57433">
              <w:rPr>
                <w:rFonts w:eastAsia="Times New Roman"/>
                <w:sz w:val="24"/>
                <w:szCs w:val="24"/>
              </w:rPr>
              <w:t>дившихся</w:t>
            </w:r>
            <w:proofErr w:type="gramEnd"/>
            <w:r w:rsidRPr="00D57433">
              <w:rPr>
                <w:rFonts w:eastAsia="Times New Roman"/>
                <w:sz w:val="24"/>
                <w:szCs w:val="24"/>
              </w:rPr>
              <w:t xml:space="preserve"> на 1 тыс.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10,7</w:t>
            </w:r>
          </w:p>
        </w:tc>
        <w:tc>
          <w:tcPr>
            <w:tcW w:w="918" w:type="dxa"/>
            <w:gridSpan w:val="3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10,5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11,7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11,9</w:t>
            </w:r>
          </w:p>
        </w:tc>
      </w:tr>
      <w:tr w:rsidR="00B43DAB" w:rsidRPr="00D57433" w:rsidTr="00D57433">
        <w:trPr>
          <w:trHeight w:val="210"/>
        </w:trPr>
        <w:tc>
          <w:tcPr>
            <w:tcW w:w="10086" w:type="dxa"/>
            <w:gridSpan w:val="12"/>
            <w:shd w:val="clear" w:color="auto" w:fill="auto"/>
          </w:tcPr>
          <w:p w:rsidR="00B43DAB" w:rsidRPr="00D57433" w:rsidRDefault="00B43DAB" w:rsidP="00B9128C">
            <w:pPr>
              <w:pStyle w:val="a9"/>
              <w:spacing w:line="240" w:lineRule="exact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 xml:space="preserve">Задача </w:t>
            </w:r>
            <w:r w:rsidRPr="00D57433">
              <w:rPr>
                <w:rFonts w:eastAsia="Times New Roman"/>
                <w:lang w:val="ru-RU"/>
              </w:rPr>
              <w:t>1</w:t>
            </w:r>
            <w:r w:rsidRPr="00D57433">
              <w:rPr>
                <w:rFonts w:eastAsia="Times New Roman"/>
              </w:rPr>
              <w:t xml:space="preserve">.2. </w:t>
            </w:r>
            <w:r w:rsidRPr="00D57433">
              <w:t>Формирование привлекательных условия для роста посещения округа туристами и экскурсантами</w:t>
            </w:r>
          </w:p>
        </w:tc>
      </w:tr>
      <w:tr w:rsidR="00D57433" w:rsidRPr="00D57433" w:rsidTr="00D57433">
        <w:trPr>
          <w:trHeight w:val="210"/>
        </w:trPr>
        <w:tc>
          <w:tcPr>
            <w:tcW w:w="2660" w:type="dxa"/>
            <w:shd w:val="clear" w:color="auto" w:fill="auto"/>
          </w:tcPr>
          <w:p w:rsidR="00D57433" w:rsidRPr="00D57433" w:rsidRDefault="00D57433" w:rsidP="00B9128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57433">
              <w:rPr>
                <w:rFonts w:eastAsia="Times New Roman"/>
                <w:sz w:val="24"/>
                <w:szCs w:val="24"/>
              </w:rPr>
              <w:t>Регистрация туристских маршрутов</w:t>
            </w:r>
            <w:r w:rsidRPr="00D5743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ед</w:t>
            </w:r>
            <w:r w:rsidRPr="00D57433">
              <w:rPr>
                <w:rFonts w:eastAsia="Times New Roman"/>
                <w:lang w:val="ru-RU"/>
              </w:rPr>
              <w:t>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918" w:type="dxa"/>
            <w:gridSpan w:val="3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5</w:t>
            </w:r>
          </w:p>
        </w:tc>
      </w:tr>
      <w:tr w:rsidR="00D57433" w:rsidRPr="00D57433" w:rsidTr="00D57433">
        <w:trPr>
          <w:trHeight w:val="210"/>
        </w:trPr>
        <w:tc>
          <w:tcPr>
            <w:tcW w:w="2660" w:type="dxa"/>
            <w:shd w:val="clear" w:color="auto" w:fill="auto"/>
          </w:tcPr>
          <w:p w:rsidR="00D57433" w:rsidRPr="00D57433" w:rsidRDefault="00D57433" w:rsidP="00B9128C">
            <w:pPr>
              <w:rPr>
                <w:rFonts w:eastAsia="Times New Roman"/>
                <w:sz w:val="24"/>
                <w:szCs w:val="24"/>
              </w:rPr>
            </w:pPr>
            <w:r w:rsidRPr="00D57433">
              <w:rPr>
                <w:rFonts w:eastAsia="Times New Roman"/>
                <w:sz w:val="24"/>
                <w:szCs w:val="24"/>
              </w:rPr>
              <w:t>Создание средств ко</w:t>
            </w:r>
            <w:r w:rsidRPr="00D57433">
              <w:rPr>
                <w:rFonts w:eastAsia="Times New Roman"/>
                <w:sz w:val="24"/>
                <w:szCs w:val="24"/>
              </w:rPr>
              <w:t>л</w:t>
            </w:r>
            <w:r w:rsidRPr="00D57433">
              <w:rPr>
                <w:rFonts w:eastAsia="Times New Roman"/>
                <w:sz w:val="24"/>
                <w:szCs w:val="24"/>
              </w:rPr>
              <w:t>лективного размещения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918" w:type="dxa"/>
            <w:gridSpan w:val="3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</w:t>
            </w:r>
          </w:p>
        </w:tc>
      </w:tr>
      <w:tr w:rsidR="00B43DAB" w:rsidRPr="00D57433" w:rsidTr="00D57433">
        <w:trPr>
          <w:trHeight w:val="210"/>
        </w:trPr>
        <w:tc>
          <w:tcPr>
            <w:tcW w:w="10086" w:type="dxa"/>
            <w:gridSpan w:val="12"/>
            <w:shd w:val="clear" w:color="auto" w:fill="auto"/>
          </w:tcPr>
          <w:p w:rsidR="00B43DAB" w:rsidRPr="00D57433" w:rsidRDefault="00B43DAB" w:rsidP="00B9128C">
            <w:pPr>
              <w:pStyle w:val="a9"/>
              <w:spacing w:line="240" w:lineRule="exact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Задача 1.</w:t>
            </w:r>
            <w:r w:rsidRPr="00D57433">
              <w:rPr>
                <w:rFonts w:eastAsia="Times New Roman"/>
                <w:lang w:val="ru-RU"/>
              </w:rPr>
              <w:t>3</w:t>
            </w:r>
            <w:r w:rsidRPr="00D57433">
              <w:rPr>
                <w:rFonts w:eastAsia="Times New Roman"/>
              </w:rPr>
              <w:t xml:space="preserve">. </w:t>
            </w:r>
            <w:r w:rsidRPr="00D57433">
              <w:t>Повышение уровня доходов населения</w:t>
            </w:r>
          </w:p>
        </w:tc>
      </w:tr>
      <w:tr w:rsidR="00D57433" w:rsidRPr="00D57433" w:rsidTr="00D57433">
        <w:trPr>
          <w:trHeight w:val="210"/>
        </w:trPr>
        <w:tc>
          <w:tcPr>
            <w:tcW w:w="2660" w:type="dxa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 xml:space="preserve">Уровень зарегистрированной безработицы </w:t>
            </w:r>
          </w:p>
        </w:tc>
        <w:tc>
          <w:tcPr>
            <w:tcW w:w="1134" w:type="dxa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в процентах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1,8</w:t>
            </w:r>
          </w:p>
        </w:tc>
        <w:tc>
          <w:tcPr>
            <w:tcW w:w="918" w:type="dxa"/>
            <w:gridSpan w:val="3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1,8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</w:t>
            </w:r>
            <w:bookmarkStart w:id="0" w:name="_GoBack"/>
            <w:bookmarkEnd w:id="0"/>
            <w:r w:rsidRPr="00D57433">
              <w:rPr>
                <w:rFonts w:eastAsia="Times New Roman"/>
                <w:lang w:val="ru-RU"/>
              </w:rPr>
              <w:t>,5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</w:t>
            </w:r>
          </w:p>
        </w:tc>
      </w:tr>
      <w:tr w:rsidR="00D57433" w:rsidRPr="00D57433" w:rsidTr="00D57433">
        <w:trPr>
          <w:trHeight w:val="210"/>
        </w:trPr>
        <w:tc>
          <w:tcPr>
            <w:tcW w:w="2660" w:type="dxa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Темп роста среднем</w:t>
            </w:r>
            <w:r w:rsidRPr="00D57433">
              <w:rPr>
                <w:rFonts w:eastAsia="Times New Roman"/>
                <w:lang w:val="ru-RU"/>
              </w:rPr>
              <w:t>е</w:t>
            </w:r>
            <w:r w:rsidRPr="00D57433">
              <w:rPr>
                <w:rFonts w:eastAsia="Times New Roman"/>
                <w:lang w:val="ru-RU"/>
              </w:rPr>
              <w:t xml:space="preserve">сячной заработной платы </w:t>
            </w:r>
          </w:p>
        </w:tc>
        <w:tc>
          <w:tcPr>
            <w:tcW w:w="1134" w:type="dxa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в пр</w:t>
            </w:r>
            <w:r w:rsidRPr="00D57433">
              <w:rPr>
                <w:rFonts w:eastAsia="Times New Roman"/>
                <w:lang w:val="ru-RU"/>
              </w:rPr>
              <w:t>о</w:t>
            </w:r>
            <w:r w:rsidRPr="00D57433">
              <w:rPr>
                <w:rFonts w:eastAsia="Times New Roman"/>
                <w:lang w:val="ru-RU"/>
              </w:rPr>
              <w:t>центах к уровню 2017 г</w:t>
            </w:r>
            <w:r w:rsidRPr="00D57433">
              <w:rPr>
                <w:rFonts w:eastAsia="Times New Roman"/>
                <w:lang w:val="ru-RU"/>
              </w:rPr>
              <w:t>о</w:t>
            </w:r>
            <w:r w:rsidRPr="00D57433">
              <w:rPr>
                <w:rFonts w:eastAsia="Times New Roman"/>
                <w:lang w:val="ru-RU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127,0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131,2</w:t>
            </w:r>
          </w:p>
        </w:tc>
        <w:tc>
          <w:tcPr>
            <w:tcW w:w="918" w:type="dxa"/>
            <w:gridSpan w:val="3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137,2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144,8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164,5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178,6</w:t>
            </w:r>
          </w:p>
        </w:tc>
      </w:tr>
      <w:tr w:rsidR="00B43DAB" w:rsidRPr="00D57433" w:rsidTr="00D57433">
        <w:trPr>
          <w:trHeight w:val="210"/>
        </w:trPr>
        <w:tc>
          <w:tcPr>
            <w:tcW w:w="10086" w:type="dxa"/>
            <w:gridSpan w:val="12"/>
            <w:shd w:val="clear" w:color="auto" w:fill="auto"/>
          </w:tcPr>
          <w:p w:rsidR="00B43DAB" w:rsidRPr="00D57433" w:rsidRDefault="00B43DAB" w:rsidP="00B9128C">
            <w:pPr>
              <w:pStyle w:val="a9"/>
              <w:spacing w:line="240" w:lineRule="exact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Задача 2: Формирование условий для здоровой жизни в комфортной среде с динамичными возможностями профессиональной самореализации</w:t>
            </w:r>
          </w:p>
        </w:tc>
      </w:tr>
      <w:tr w:rsidR="00B43DAB" w:rsidRPr="00D57433" w:rsidTr="00D57433">
        <w:trPr>
          <w:trHeight w:val="210"/>
        </w:trPr>
        <w:tc>
          <w:tcPr>
            <w:tcW w:w="10086" w:type="dxa"/>
            <w:gridSpan w:val="12"/>
            <w:shd w:val="clear" w:color="auto" w:fill="auto"/>
          </w:tcPr>
          <w:p w:rsidR="00B43DAB" w:rsidRPr="00D57433" w:rsidRDefault="00B43DAB" w:rsidP="00B9128C">
            <w:pPr>
              <w:pStyle w:val="a9"/>
              <w:spacing w:line="240" w:lineRule="exact"/>
              <w:rPr>
                <w:lang w:val="ru-RU"/>
              </w:rPr>
            </w:pPr>
            <w:r w:rsidRPr="00D57433">
              <w:rPr>
                <w:rFonts w:eastAsia="Times New Roman"/>
              </w:rPr>
              <w:t>Задача 2.</w:t>
            </w:r>
            <w:r w:rsidRPr="00D57433">
              <w:rPr>
                <w:rFonts w:eastAsia="Times New Roman"/>
                <w:lang w:val="ru-RU"/>
              </w:rPr>
              <w:t>1</w:t>
            </w:r>
            <w:r w:rsidRPr="00D57433">
              <w:rPr>
                <w:rFonts w:eastAsia="Times New Roman"/>
              </w:rPr>
              <w:t xml:space="preserve">. </w:t>
            </w:r>
            <w:r w:rsidRPr="00D57433">
              <w:rPr>
                <w:lang w:val="ru-RU"/>
              </w:rPr>
              <w:t>Повышение</w:t>
            </w:r>
            <w:r w:rsidRPr="00D57433">
              <w:t xml:space="preserve"> конкурентоспособного образования </w:t>
            </w:r>
          </w:p>
        </w:tc>
      </w:tr>
      <w:tr w:rsidR="00D57433" w:rsidRPr="00D57433" w:rsidTr="00D57433">
        <w:trPr>
          <w:trHeight w:val="2140"/>
        </w:trPr>
        <w:tc>
          <w:tcPr>
            <w:tcW w:w="2660" w:type="dxa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rPr>
                <w:rFonts w:eastAsia="Times New Roman"/>
              </w:rPr>
            </w:pPr>
            <w:r w:rsidRPr="00D57433">
              <w:rPr>
                <w:rFonts w:eastAsia="Times New Roman"/>
                <w:lang w:eastAsia="ja-JP"/>
              </w:rPr>
              <w:lastRenderedPageBreak/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в процентах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68,65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90,0</w:t>
            </w:r>
          </w:p>
        </w:tc>
        <w:tc>
          <w:tcPr>
            <w:tcW w:w="918" w:type="dxa"/>
            <w:gridSpan w:val="3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91,0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88,0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95,0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96,0</w:t>
            </w:r>
          </w:p>
        </w:tc>
      </w:tr>
      <w:tr w:rsidR="00B43DAB" w:rsidRPr="00D57433" w:rsidTr="00D57433">
        <w:trPr>
          <w:trHeight w:val="210"/>
        </w:trPr>
        <w:tc>
          <w:tcPr>
            <w:tcW w:w="10086" w:type="dxa"/>
            <w:gridSpan w:val="12"/>
            <w:shd w:val="clear" w:color="auto" w:fill="auto"/>
          </w:tcPr>
          <w:p w:rsidR="00B43DAB" w:rsidRPr="00D57433" w:rsidRDefault="00B43DAB" w:rsidP="00B9128C">
            <w:pPr>
              <w:pStyle w:val="a9"/>
              <w:spacing w:line="240" w:lineRule="exact"/>
              <w:rPr>
                <w:rFonts w:eastAsia="Times New Roman"/>
              </w:rPr>
            </w:pPr>
            <w:r w:rsidRPr="00D57433">
              <w:rPr>
                <w:lang w:val="ru-RU"/>
              </w:rPr>
              <w:t>Задача 2.2. Создание</w:t>
            </w:r>
            <w:r w:rsidRPr="00D57433">
              <w:t xml:space="preserve"> условий, ориентирующих граждан на здоровый образ жизни</w:t>
            </w:r>
          </w:p>
        </w:tc>
      </w:tr>
      <w:tr w:rsidR="00D57433" w:rsidRPr="00D57433" w:rsidTr="00D57433">
        <w:trPr>
          <w:trHeight w:val="210"/>
        </w:trPr>
        <w:tc>
          <w:tcPr>
            <w:tcW w:w="2660" w:type="dxa"/>
            <w:shd w:val="clear" w:color="auto" w:fill="auto"/>
            <w:vAlign w:val="center"/>
          </w:tcPr>
          <w:p w:rsidR="00D57433" w:rsidRPr="00D57433" w:rsidRDefault="00D57433" w:rsidP="00B9128C">
            <w:pPr>
              <w:rPr>
                <w:rFonts w:eastAsia="Times New Roman"/>
                <w:sz w:val="24"/>
                <w:szCs w:val="24"/>
              </w:rPr>
            </w:pPr>
            <w:r w:rsidRPr="00D57433">
              <w:rPr>
                <w:rFonts w:eastAsia="Times New Roman"/>
                <w:sz w:val="24"/>
                <w:szCs w:val="24"/>
              </w:rPr>
              <w:t xml:space="preserve">Общий коэффициент смертности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433" w:rsidRPr="00D57433" w:rsidRDefault="00D57433" w:rsidP="00B9128C">
            <w:pPr>
              <w:rPr>
                <w:rFonts w:eastAsia="Times New Roman"/>
                <w:sz w:val="24"/>
                <w:szCs w:val="24"/>
              </w:rPr>
            </w:pPr>
            <w:r w:rsidRPr="00D57433">
              <w:rPr>
                <w:rFonts w:eastAsia="Times New Roman"/>
                <w:sz w:val="24"/>
                <w:szCs w:val="24"/>
              </w:rPr>
              <w:t xml:space="preserve">число </w:t>
            </w:r>
            <w:proofErr w:type="gramStart"/>
            <w:r w:rsidRPr="00D57433">
              <w:rPr>
                <w:rFonts w:eastAsia="Times New Roman"/>
                <w:sz w:val="24"/>
                <w:szCs w:val="24"/>
              </w:rPr>
              <w:t>умерших</w:t>
            </w:r>
            <w:proofErr w:type="gramEnd"/>
            <w:r w:rsidRPr="00D57433">
              <w:rPr>
                <w:rFonts w:eastAsia="Times New Roman"/>
                <w:sz w:val="24"/>
                <w:szCs w:val="24"/>
              </w:rPr>
              <w:t xml:space="preserve"> на 1 тыс. насел</w:t>
            </w:r>
            <w:r w:rsidRPr="00D57433">
              <w:rPr>
                <w:rFonts w:eastAsia="Times New Roman"/>
                <w:sz w:val="24"/>
                <w:szCs w:val="24"/>
              </w:rPr>
              <w:t>е</w:t>
            </w:r>
            <w:r w:rsidRPr="00D57433"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14,9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15,5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</w:rPr>
              <w:t>14,9</w:t>
            </w:r>
          </w:p>
        </w:tc>
        <w:tc>
          <w:tcPr>
            <w:tcW w:w="918" w:type="dxa"/>
            <w:gridSpan w:val="3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</w:rPr>
              <w:t>14,</w:t>
            </w:r>
            <w:r w:rsidRPr="00D57433">
              <w:rPr>
                <w:rFonts w:eastAsia="Times New Roman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15,0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14,8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14,5</w:t>
            </w:r>
          </w:p>
        </w:tc>
      </w:tr>
      <w:tr w:rsidR="00D57433" w:rsidRPr="00D57433" w:rsidTr="00D57433">
        <w:trPr>
          <w:trHeight w:val="210"/>
        </w:trPr>
        <w:tc>
          <w:tcPr>
            <w:tcW w:w="2660" w:type="dxa"/>
            <w:shd w:val="clear" w:color="auto" w:fill="auto"/>
            <w:vAlign w:val="center"/>
          </w:tcPr>
          <w:p w:rsidR="00D57433" w:rsidRPr="00D57433" w:rsidRDefault="00D57433" w:rsidP="00B9128C">
            <w:pPr>
              <w:rPr>
                <w:rFonts w:eastAsia="Times New Roman"/>
                <w:sz w:val="24"/>
                <w:szCs w:val="24"/>
              </w:rPr>
            </w:pPr>
            <w:r w:rsidRPr="00D57433">
              <w:rPr>
                <w:rFonts w:eastAsia="Times New Roman"/>
                <w:sz w:val="24"/>
                <w:szCs w:val="24"/>
              </w:rPr>
              <w:t>Доля населения А</w:t>
            </w:r>
            <w:r w:rsidRPr="00D57433">
              <w:rPr>
                <w:rFonts w:eastAsia="Times New Roman"/>
                <w:sz w:val="24"/>
                <w:szCs w:val="24"/>
              </w:rPr>
              <w:t>р</w:t>
            </w:r>
            <w:r w:rsidRPr="00D57433">
              <w:rPr>
                <w:rFonts w:eastAsia="Times New Roman"/>
                <w:sz w:val="24"/>
                <w:szCs w:val="24"/>
              </w:rPr>
              <w:t>згирского округа, с</w:t>
            </w:r>
            <w:r w:rsidRPr="00D57433">
              <w:rPr>
                <w:rFonts w:eastAsia="Times New Roman"/>
                <w:sz w:val="24"/>
                <w:szCs w:val="24"/>
              </w:rPr>
              <w:t>и</w:t>
            </w:r>
            <w:r w:rsidRPr="00D57433">
              <w:rPr>
                <w:rFonts w:eastAsia="Times New Roman"/>
                <w:sz w:val="24"/>
                <w:szCs w:val="24"/>
              </w:rPr>
              <w:t>стематически заним</w:t>
            </w:r>
            <w:r w:rsidRPr="00D57433">
              <w:rPr>
                <w:rFonts w:eastAsia="Times New Roman"/>
                <w:sz w:val="24"/>
                <w:szCs w:val="24"/>
              </w:rPr>
              <w:t>а</w:t>
            </w:r>
            <w:r w:rsidRPr="00D57433">
              <w:rPr>
                <w:rFonts w:eastAsia="Times New Roman"/>
                <w:sz w:val="24"/>
                <w:szCs w:val="24"/>
              </w:rPr>
              <w:t xml:space="preserve">ющегося физической культурой  и спортом, в общей численности населения Арзгирского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433" w:rsidRPr="00D57433" w:rsidRDefault="00D57433" w:rsidP="00B9128C">
            <w:pPr>
              <w:rPr>
                <w:rFonts w:eastAsia="Times New Roman"/>
                <w:sz w:val="24"/>
                <w:szCs w:val="24"/>
              </w:rPr>
            </w:pPr>
            <w:r w:rsidRPr="00D57433">
              <w:rPr>
                <w:rFonts w:eastAsia="Times New Roman"/>
                <w:sz w:val="24"/>
                <w:szCs w:val="24"/>
              </w:rPr>
              <w:t>в пр</w:t>
            </w:r>
            <w:r w:rsidRPr="00D57433">
              <w:rPr>
                <w:rFonts w:eastAsia="Times New Roman"/>
                <w:sz w:val="24"/>
                <w:szCs w:val="24"/>
              </w:rPr>
              <w:t>о</w:t>
            </w:r>
            <w:r w:rsidRPr="00D57433">
              <w:rPr>
                <w:rFonts w:eastAsia="Times New Roman"/>
                <w:sz w:val="24"/>
                <w:szCs w:val="24"/>
              </w:rPr>
              <w:t>центах (не м</w:t>
            </w:r>
            <w:r w:rsidRPr="00D57433">
              <w:rPr>
                <w:rFonts w:eastAsia="Times New Roman"/>
                <w:sz w:val="24"/>
                <w:szCs w:val="24"/>
              </w:rPr>
              <w:t>е</w:t>
            </w:r>
            <w:r w:rsidRPr="00D57433">
              <w:rPr>
                <w:rFonts w:eastAsia="Times New Roman"/>
                <w:sz w:val="24"/>
                <w:szCs w:val="24"/>
              </w:rPr>
              <w:t>нее)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7433">
              <w:rPr>
                <w:rFonts w:eastAsia="Times New Roman"/>
                <w:sz w:val="24"/>
                <w:szCs w:val="24"/>
              </w:rPr>
              <w:t>51,4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52,5</w:t>
            </w:r>
          </w:p>
        </w:tc>
        <w:tc>
          <w:tcPr>
            <w:tcW w:w="918" w:type="dxa"/>
            <w:gridSpan w:val="3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55,0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49,0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55,0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60,0</w:t>
            </w:r>
          </w:p>
        </w:tc>
      </w:tr>
      <w:tr w:rsidR="00B43DAB" w:rsidRPr="00D57433" w:rsidTr="00D57433">
        <w:trPr>
          <w:trHeight w:val="210"/>
        </w:trPr>
        <w:tc>
          <w:tcPr>
            <w:tcW w:w="10086" w:type="dxa"/>
            <w:gridSpan w:val="12"/>
            <w:shd w:val="clear" w:color="auto" w:fill="auto"/>
          </w:tcPr>
          <w:p w:rsidR="00B43DAB" w:rsidRPr="00D57433" w:rsidRDefault="00B43DAB" w:rsidP="00B9128C">
            <w:pPr>
              <w:pStyle w:val="a9"/>
              <w:spacing w:line="240" w:lineRule="exact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 xml:space="preserve">Задача 2.3. </w:t>
            </w:r>
            <w:r w:rsidRPr="00D57433">
              <w:t>Повышение комфортности проживания</w:t>
            </w:r>
          </w:p>
        </w:tc>
      </w:tr>
      <w:tr w:rsidR="00D57433" w:rsidRPr="00D57433" w:rsidTr="00D57433">
        <w:trPr>
          <w:trHeight w:val="210"/>
        </w:trPr>
        <w:tc>
          <w:tcPr>
            <w:tcW w:w="2660" w:type="dxa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Ввод в действие жилых домов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тыс. кв. 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  <w:lang w:val="ru-RU"/>
              </w:rPr>
              <w:t>1</w:t>
            </w:r>
            <w:r w:rsidRPr="00D57433">
              <w:rPr>
                <w:rFonts w:eastAsia="Times New Roman"/>
              </w:rPr>
              <w:t>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  <w:lang w:val="ru-RU"/>
              </w:rPr>
              <w:t>2</w:t>
            </w:r>
            <w:r w:rsidRPr="00D57433">
              <w:rPr>
                <w:rFonts w:eastAsia="Times New Roman"/>
              </w:rPr>
              <w:t>,0</w:t>
            </w:r>
          </w:p>
        </w:tc>
        <w:tc>
          <w:tcPr>
            <w:tcW w:w="918" w:type="dxa"/>
            <w:gridSpan w:val="3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  <w:lang w:val="ru-RU"/>
              </w:rPr>
              <w:t>2,</w:t>
            </w:r>
            <w:r w:rsidRPr="00D57433">
              <w:rPr>
                <w:rFonts w:eastAsia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  <w:lang w:val="ru-RU"/>
              </w:rPr>
              <w:t>2</w:t>
            </w:r>
            <w:r w:rsidRPr="00D57433">
              <w:rPr>
                <w:rFonts w:eastAsia="Times New Roman"/>
              </w:rPr>
              <w:t>,0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</w:t>
            </w:r>
            <w:r w:rsidRPr="00D57433">
              <w:rPr>
                <w:rFonts w:eastAsia="Times New Roman"/>
              </w:rPr>
              <w:t>,</w:t>
            </w:r>
            <w:r w:rsidRPr="00D57433"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  <w:lang w:val="ru-RU"/>
              </w:rPr>
              <w:t>3</w:t>
            </w:r>
            <w:r w:rsidRPr="00D57433">
              <w:rPr>
                <w:rFonts w:eastAsia="Times New Roman"/>
              </w:rPr>
              <w:t>,2</w:t>
            </w:r>
          </w:p>
        </w:tc>
      </w:tr>
      <w:tr w:rsidR="00B43DAB" w:rsidRPr="00D57433" w:rsidTr="00D57433">
        <w:trPr>
          <w:trHeight w:val="210"/>
        </w:trPr>
        <w:tc>
          <w:tcPr>
            <w:tcW w:w="10086" w:type="dxa"/>
            <w:gridSpan w:val="12"/>
            <w:shd w:val="clear" w:color="auto" w:fill="auto"/>
          </w:tcPr>
          <w:p w:rsidR="00B43DAB" w:rsidRPr="00D57433" w:rsidRDefault="00B43DAB" w:rsidP="00B9128C">
            <w:pPr>
              <w:pStyle w:val="a9"/>
              <w:spacing w:line="240" w:lineRule="exact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 xml:space="preserve">Задача 2.4. </w:t>
            </w:r>
            <w:r w:rsidRPr="00D57433">
              <w:t>Реализация культурного потенциала</w:t>
            </w:r>
          </w:p>
        </w:tc>
      </w:tr>
      <w:tr w:rsidR="00D57433" w:rsidRPr="00D57433" w:rsidTr="00D57433">
        <w:trPr>
          <w:gridAfter w:val="1"/>
          <w:wAfter w:w="24" w:type="dxa"/>
          <w:trHeight w:val="210"/>
        </w:trPr>
        <w:tc>
          <w:tcPr>
            <w:tcW w:w="2660" w:type="dxa"/>
            <w:shd w:val="clear" w:color="auto" w:fill="auto"/>
            <w:vAlign w:val="center"/>
          </w:tcPr>
          <w:p w:rsidR="00D57433" w:rsidRPr="00D57433" w:rsidRDefault="00D57433" w:rsidP="00B9128C">
            <w:pPr>
              <w:rPr>
                <w:rFonts w:eastAsia="Times New Roman"/>
                <w:sz w:val="24"/>
                <w:szCs w:val="24"/>
              </w:rPr>
            </w:pPr>
            <w:r w:rsidRPr="00D57433">
              <w:rPr>
                <w:sz w:val="24"/>
                <w:szCs w:val="24"/>
              </w:rPr>
              <w:t>Количество культурн</w:t>
            </w:r>
            <w:proofErr w:type="gramStart"/>
            <w:r w:rsidRPr="00D57433">
              <w:rPr>
                <w:sz w:val="24"/>
                <w:szCs w:val="24"/>
              </w:rPr>
              <w:t>о-</w:t>
            </w:r>
            <w:proofErr w:type="gramEnd"/>
            <w:r w:rsidRPr="00D57433">
              <w:rPr>
                <w:sz w:val="24"/>
                <w:szCs w:val="24"/>
              </w:rPr>
              <w:t xml:space="preserve"> досуговых мероприятий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в ед</w:t>
            </w:r>
            <w:r w:rsidRPr="00D57433">
              <w:rPr>
                <w:rFonts w:eastAsia="Times New Roman"/>
                <w:lang w:val="ru-RU"/>
              </w:rPr>
              <w:t>ин</w:t>
            </w:r>
            <w:r w:rsidRPr="00D57433">
              <w:rPr>
                <w:rFonts w:eastAsia="Times New Roman"/>
                <w:lang w:val="ru-RU"/>
              </w:rPr>
              <w:t>и</w:t>
            </w:r>
            <w:r w:rsidRPr="00D57433">
              <w:rPr>
                <w:rFonts w:eastAsia="Times New Roman"/>
                <w:lang w:val="ru-RU"/>
              </w:rPr>
              <w:t>цах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22</w:t>
            </w:r>
          </w:p>
        </w:tc>
        <w:tc>
          <w:tcPr>
            <w:tcW w:w="918" w:type="dxa"/>
            <w:gridSpan w:val="3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22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23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24</w:t>
            </w:r>
          </w:p>
        </w:tc>
      </w:tr>
      <w:tr w:rsidR="00D57433" w:rsidRPr="00D57433" w:rsidTr="00D57433">
        <w:trPr>
          <w:gridAfter w:val="1"/>
          <w:wAfter w:w="24" w:type="dxa"/>
          <w:trHeight w:val="210"/>
        </w:trPr>
        <w:tc>
          <w:tcPr>
            <w:tcW w:w="2660" w:type="dxa"/>
            <w:shd w:val="clear" w:color="auto" w:fill="auto"/>
            <w:vAlign w:val="center"/>
          </w:tcPr>
          <w:p w:rsidR="00D57433" w:rsidRPr="00D57433" w:rsidRDefault="00D57433" w:rsidP="00B9128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D57433">
              <w:rPr>
                <w:sz w:val="24"/>
                <w:szCs w:val="24"/>
              </w:rPr>
              <w:t>Количество граждан, вовлеченных в культу</w:t>
            </w:r>
            <w:r w:rsidRPr="00D57433">
              <w:rPr>
                <w:sz w:val="24"/>
                <w:szCs w:val="24"/>
              </w:rPr>
              <w:t>р</w:t>
            </w:r>
            <w:r w:rsidRPr="00D57433">
              <w:rPr>
                <w:sz w:val="24"/>
                <w:szCs w:val="24"/>
              </w:rPr>
              <w:t>но-досуговую деятел</w:t>
            </w:r>
            <w:r w:rsidRPr="00D57433">
              <w:rPr>
                <w:sz w:val="24"/>
                <w:szCs w:val="24"/>
              </w:rPr>
              <w:t>ь</w:t>
            </w:r>
            <w:r w:rsidRPr="00D57433">
              <w:rPr>
                <w:sz w:val="24"/>
                <w:szCs w:val="24"/>
              </w:rPr>
              <w:t xml:space="preserve">ность в Арзгирском округе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433" w:rsidRPr="00D57433" w:rsidRDefault="00D57433" w:rsidP="00B9128C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D57433">
              <w:rPr>
                <w:rFonts w:eastAsia="Times New Roman"/>
                <w:sz w:val="24"/>
                <w:szCs w:val="24"/>
              </w:rPr>
              <w:t>тыс</w:t>
            </w:r>
            <w:proofErr w:type="gramStart"/>
            <w:r w:rsidRPr="00D57433">
              <w:rPr>
                <w:rFonts w:eastAsia="Times New Roman"/>
                <w:sz w:val="24"/>
                <w:szCs w:val="24"/>
              </w:rPr>
              <w:t>.ч</w:t>
            </w:r>
            <w:proofErr w:type="gramEnd"/>
            <w:r w:rsidRPr="00D57433">
              <w:rPr>
                <w:rFonts w:eastAsia="Times New Roman"/>
                <w:sz w:val="24"/>
                <w:szCs w:val="24"/>
              </w:rPr>
              <w:t>ел</w:t>
            </w:r>
            <w:proofErr w:type="spellEnd"/>
            <w:r w:rsidRPr="00D5743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ind w:hanging="96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ind w:hanging="96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ind w:hanging="96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20,0</w:t>
            </w:r>
          </w:p>
        </w:tc>
        <w:tc>
          <w:tcPr>
            <w:tcW w:w="918" w:type="dxa"/>
            <w:gridSpan w:val="3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ind w:hanging="96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ind w:hanging="96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18,2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ind w:hanging="96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20,1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ind w:hanging="96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20,2</w:t>
            </w:r>
          </w:p>
        </w:tc>
      </w:tr>
      <w:tr w:rsidR="00B43DAB" w:rsidRPr="00D57433" w:rsidTr="00D57433">
        <w:trPr>
          <w:trHeight w:val="210"/>
        </w:trPr>
        <w:tc>
          <w:tcPr>
            <w:tcW w:w="10086" w:type="dxa"/>
            <w:gridSpan w:val="12"/>
            <w:shd w:val="clear" w:color="auto" w:fill="auto"/>
          </w:tcPr>
          <w:p w:rsidR="00B43DAB" w:rsidRPr="00D57433" w:rsidRDefault="00B43DAB" w:rsidP="00B9128C">
            <w:pPr>
              <w:pStyle w:val="a9"/>
              <w:spacing w:line="240" w:lineRule="exact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 xml:space="preserve">Задача 2.5. </w:t>
            </w:r>
            <w:r w:rsidRPr="00D57433">
              <w:t>Сокращение негативного воздействия на окружающую среду</w:t>
            </w:r>
          </w:p>
        </w:tc>
      </w:tr>
      <w:tr w:rsidR="00D57433" w:rsidRPr="00D57433" w:rsidTr="00D57433">
        <w:trPr>
          <w:gridAfter w:val="1"/>
          <w:wAfter w:w="24" w:type="dxa"/>
          <w:trHeight w:val="210"/>
        </w:trPr>
        <w:tc>
          <w:tcPr>
            <w:tcW w:w="2660" w:type="dxa"/>
            <w:shd w:val="clear" w:color="auto" w:fill="auto"/>
            <w:vAlign w:val="center"/>
          </w:tcPr>
          <w:p w:rsidR="00D57433" w:rsidRPr="00D57433" w:rsidRDefault="00D57433" w:rsidP="00B9128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D57433">
              <w:rPr>
                <w:sz w:val="24"/>
                <w:szCs w:val="24"/>
              </w:rPr>
              <w:t xml:space="preserve">Количество вывезенных твердых коммунальных отходов на территории Арзгирского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433" w:rsidRPr="00D57433" w:rsidRDefault="00D57433" w:rsidP="00B9128C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D57433">
              <w:rPr>
                <w:rFonts w:eastAsia="Times New Roman"/>
                <w:sz w:val="24"/>
                <w:szCs w:val="24"/>
              </w:rPr>
              <w:t>м</w:t>
            </w:r>
            <w:r w:rsidRPr="00D57433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ind w:right="-139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2476,8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ind w:right="-139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2480,0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ind w:right="-139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2485,0</w:t>
            </w:r>
          </w:p>
        </w:tc>
        <w:tc>
          <w:tcPr>
            <w:tcW w:w="918" w:type="dxa"/>
            <w:gridSpan w:val="3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ind w:right="-139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2490,0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ind w:right="-139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2485,0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ind w:right="-139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2490,0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ind w:right="-139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2500,0</w:t>
            </w:r>
          </w:p>
        </w:tc>
      </w:tr>
      <w:tr w:rsidR="00B43DAB" w:rsidRPr="00D57433" w:rsidTr="00D57433">
        <w:trPr>
          <w:trHeight w:val="210"/>
        </w:trPr>
        <w:tc>
          <w:tcPr>
            <w:tcW w:w="10086" w:type="dxa"/>
            <w:gridSpan w:val="12"/>
            <w:shd w:val="clear" w:color="auto" w:fill="auto"/>
          </w:tcPr>
          <w:p w:rsidR="00B43DAB" w:rsidRPr="00D57433" w:rsidRDefault="00B43DAB" w:rsidP="00B9128C">
            <w:pPr>
              <w:pStyle w:val="a6"/>
              <w:spacing w:line="240" w:lineRule="auto"/>
              <w:ind w:firstLine="0"/>
              <w:jc w:val="left"/>
            </w:pPr>
            <w:r w:rsidRPr="00D57433">
              <w:t>Цель 2. «</w:t>
            </w:r>
            <w:r w:rsidRPr="00D57433">
              <w:rPr>
                <w:rFonts w:eastAsia="Times New Roman"/>
              </w:rPr>
              <w:t>Устойчивое развитие и модернизация экономики, развитие иннов</w:t>
            </w:r>
            <w:r w:rsidRPr="00D57433">
              <w:rPr>
                <w:rFonts w:eastAsia="Times New Roman"/>
              </w:rPr>
              <w:t>а</w:t>
            </w:r>
            <w:r w:rsidRPr="00D57433">
              <w:rPr>
                <w:rFonts w:eastAsia="Times New Roman"/>
              </w:rPr>
              <w:t>ций</w:t>
            </w:r>
            <w:r w:rsidRPr="00D57433">
              <w:t>»:</w:t>
            </w:r>
          </w:p>
        </w:tc>
      </w:tr>
      <w:tr w:rsidR="00B43DAB" w:rsidRPr="00D57433" w:rsidTr="00D57433">
        <w:trPr>
          <w:trHeight w:val="210"/>
        </w:trPr>
        <w:tc>
          <w:tcPr>
            <w:tcW w:w="10086" w:type="dxa"/>
            <w:gridSpan w:val="12"/>
            <w:shd w:val="clear" w:color="auto" w:fill="auto"/>
            <w:noWrap/>
          </w:tcPr>
          <w:p w:rsidR="00B43DAB" w:rsidRPr="00D57433" w:rsidRDefault="00B43DAB" w:rsidP="00B9128C">
            <w:pPr>
              <w:pStyle w:val="a6"/>
              <w:spacing w:line="240" w:lineRule="exact"/>
              <w:ind w:firstLine="0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 xml:space="preserve">Задача 3. </w:t>
            </w:r>
            <w:r w:rsidRPr="00D57433">
              <w:rPr>
                <w:rFonts w:eastAsia="Times New Roman"/>
                <w:lang w:eastAsia="ru-RU"/>
              </w:rPr>
              <w:t>Создание высокопроизводительной экономики, конкурентной на краевом и росси</w:t>
            </w:r>
            <w:r w:rsidRPr="00D57433">
              <w:rPr>
                <w:rFonts w:eastAsia="Times New Roman"/>
                <w:lang w:eastAsia="ru-RU"/>
              </w:rPr>
              <w:t>й</w:t>
            </w:r>
            <w:r w:rsidRPr="00D57433">
              <w:rPr>
                <w:rFonts w:eastAsia="Times New Roman"/>
                <w:lang w:eastAsia="ru-RU"/>
              </w:rPr>
              <w:t>ском уровне, обеспечивающей стабильное развитие округа</w:t>
            </w:r>
          </w:p>
        </w:tc>
      </w:tr>
      <w:tr w:rsidR="00B43DAB" w:rsidRPr="00D57433" w:rsidTr="00D57433">
        <w:trPr>
          <w:trHeight w:val="210"/>
        </w:trPr>
        <w:tc>
          <w:tcPr>
            <w:tcW w:w="10086" w:type="dxa"/>
            <w:gridSpan w:val="12"/>
            <w:shd w:val="clear" w:color="auto" w:fill="auto"/>
            <w:noWrap/>
          </w:tcPr>
          <w:p w:rsidR="00B43DAB" w:rsidRPr="00D57433" w:rsidRDefault="00B43DAB" w:rsidP="00B9128C">
            <w:pPr>
              <w:pStyle w:val="a9"/>
              <w:spacing w:line="240" w:lineRule="exact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</w:rPr>
              <w:t xml:space="preserve">Задача </w:t>
            </w:r>
            <w:r w:rsidRPr="00D57433">
              <w:rPr>
                <w:rFonts w:eastAsia="Times New Roman"/>
                <w:lang w:val="ru-RU"/>
              </w:rPr>
              <w:t>3</w:t>
            </w:r>
            <w:r w:rsidRPr="00D57433">
              <w:rPr>
                <w:rFonts w:eastAsia="Times New Roman"/>
              </w:rPr>
              <w:t>.1.</w:t>
            </w:r>
            <w:r w:rsidRPr="00D57433">
              <w:rPr>
                <w:rFonts w:eastAsia="Times New Roman"/>
                <w:lang w:val="ru-RU"/>
              </w:rPr>
              <w:t xml:space="preserve"> Содействие в реализации концепции бережливого производства на территории А</w:t>
            </w:r>
            <w:r w:rsidRPr="00D57433">
              <w:rPr>
                <w:rFonts w:eastAsia="Times New Roman"/>
                <w:lang w:val="ru-RU"/>
              </w:rPr>
              <w:t>р</w:t>
            </w:r>
            <w:r w:rsidRPr="00D57433">
              <w:rPr>
                <w:rFonts w:eastAsia="Times New Roman"/>
                <w:lang w:val="ru-RU"/>
              </w:rPr>
              <w:t>згирского округа.</w:t>
            </w:r>
          </w:p>
        </w:tc>
      </w:tr>
      <w:tr w:rsidR="00D57433" w:rsidRPr="00D57433" w:rsidTr="00D57433">
        <w:trPr>
          <w:gridAfter w:val="1"/>
          <w:wAfter w:w="24" w:type="dxa"/>
          <w:trHeight w:val="210"/>
        </w:trPr>
        <w:tc>
          <w:tcPr>
            <w:tcW w:w="2660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rPr>
                <w:rFonts w:eastAsia="Times New Roman"/>
                <w:sz w:val="24"/>
                <w:szCs w:val="24"/>
              </w:rPr>
            </w:pPr>
            <w:r w:rsidRPr="00D57433">
              <w:rPr>
                <w:rFonts w:eastAsia="Times New Roman"/>
                <w:sz w:val="24"/>
                <w:szCs w:val="24"/>
              </w:rPr>
              <w:t>Рост оборота по видам экономической де</w:t>
            </w:r>
            <w:r w:rsidRPr="00D57433">
              <w:rPr>
                <w:rFonts w:eastAsia="Times New Roman"/>
                <w:sz w:val="24"/>
                <w:szCs w:val="24"/>
              </w:rPr>
              <w:t>я</w:t>
            </w:r>
            <w:r w:rsidRPr="00D57433">
              <w:rPr>
                <w:rFonts w:eastAsia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433" w:rsidRPr="00D57433" w:rsidRDefault="00D57433" w:rsidP="00B9128C">
            <w:pPr>
              <w:rPr>
                <w:rFonts w:eastAsia="Times New Roman"/>
                <w:sz w:val="24"/>
                <w:szCs w:val="24"/>
              </w:rPr>
            </w:pPr>
            <w:r w:rsidRPr="00D57433">
              <w:rPr>
                <w:rFonts w:eastAsia="Times New Roman"/>
                <w:sz w:val="24"/>
                <w:szCs w:val="24"/>
              </w:rPr>
              <w:t>проце</w:t>
            </w:r>
            <w:r w:rsidRPr="00D57433">
              <w:rPr>
                <w:rFonts w:eastAsia="Times New Roman"/>
                <w:sz w:val="24"/>
                <w:szCs w:val="24"/>
              </w:rPr>
              <w:t>н</w:t>
            </w:r>
            <w:r w:rsidRPr="00D57433">
              <w:rPr>
                <w:rFonts w:eastAsia="Times New Roman"/>
                <w:sz w:val="24"/>
                <w:szCs w:val="24"/>
              </w:rPr>
              <w:t>тов к пред</w:t>
            </w:r>
            <w:r w:rsidRPr="00D57433">
              <w:rPr>
                <w:rFonts w:eastAsia="Times New Roman"/>
                <w:sz w:val="24"/>
                <w:szCs w:val="24"/>
              </w:rPr>
              <w:t>ы</w:t>
            </w:r>
            <w:r w:rsidRPr="00D57433">
              <w:rPr>
                <w:rFonts w:eastAsia="Times New Roman"/>
                <w:sz w:val="24"/>
                <w:szCs w:val="24"/>
              </w:rPr>
              <w:t>дущему году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102,1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105,0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106,0</w:t>
            </w:r>
          </w:p>
        </w:tc>
        <w:tc>
          <w:tcPr>
            <w:tcW w:w="906" w:type="dxa"/>
            <w:gridSpan w:val="2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107,0</w:t>
            </w:r>
          </w:p>
        </w:tc>
        <w:tc>
          <w:tcPr>
            <w:tcW w:w="863" w:type="dxa"/>
            <w:gridSpan w:val="2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107,0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108,0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109,0</w:t>
            </w:r>
          </w:p>
        </w:tc>
      </w:tr>
      <w:tr w:rsidR="00D57433" w:rsidRPr="00D57433" w:rsidTr="00D57433">
        <w:trPr>
          <w:gridAfter w:val="1"/>
          <w:wAfter w:w="24" w:type="dxa"/>
          <w:trHeight w:val="210"/>
        </w:trPr>
        <w:tc>
          <w:tcPr>
            <w:tcW w:w="2660" w:type="dxa"/>
            <w:shd w:val="clear" w:color="auto" w:fill="auto"/>
            <w:noWrap/>
          </w:tcPr>
          <w:p w:rsidR="00D57433" w:rsidRPr="00D57433" w:rsidRDefault="00D57433" w:rsidP="00B9128C">
            <w:pPr>
              <w:pStyle w:val="a9"/>
              <w:spacing w:line="240" w:lineRule="exact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 xml:space="preserve">Количество средних и крупных предприятий базовых </w:t>
            </w:r>
            <w:proofErr w:type="spellStart"/>
            <w:r w:rsidRPr="00D57433">
              <w:rPr>
                <w:rFonts w:eastAsia="Times New Roman"/>
                <w:lang w:val="ru-RU"/>
              </w:rPr>
              <w:t>несырьевых</w:t>
            </w:r>
            <w:proofErr w:type="spellEnd"/>
            <w:r w:rsidRPr="00D57433">
              <w:rPr>
                <w:rFonts w:eastAsia="Times New Roman"/>
                <w:lang w:val="ru-RU"/>
              </w:rPr>
              <w:t xml:space="preserve"> отраслей экономики, </w:t>
            </w:r>
            <w:r w:rsidRPr="00D57433">
              <w:rPr>
                <w:rFonts w:eastAsia="Times New Roman"/>
                <w:lang w:val="ru-RU"/>
              </w:rPr>
              <w:lastRenderedPageBreak/>
              <w:t>вовлеченных в реал</w:t>
            </w:r>
            <w:r w:rsidRPr="00D57433">
              <w:rPr>
                <w:rFonts w:eastAsia="Times New Roman"/>
                <w:lang w:val="ru-RU"/>
              </w:rPr>
              <w:t>и</w:t>
            </w:r>
            <w:r w:rsidRPr="00D57433">
              <w:rPr>
                <w:rFonts w:eastAsia="Times New Roman"/>
                <w:lang w:val="ru-RU"/>
              </w:rPr>
              <w:t xml:space="preserve">зацию национального проекта, не менее </w:t>
            </w:r>
          </w:p>
        </w:tc>
        <w:tc>
          <w:tcPr>
            <w:tcW w:w="1134" w:type="dxa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lastRenderedPageBreak/>
              <w:t>единиц</w:t>
            </w:r>
          </w:p>
        </w:tc>
        <w:tc>
          <w:tcPr>
            <w:tcW w:w="992" w:type="dxa"/>
            <w:shd w:val="clear" w:color="auto" w:fill="auto"/>
            <w:noWrap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906" w:type="dxa"/>
            <w:gridSpan w:val="2"/>
            <w:shd w:val="clear" w:color="auto" w:fill="auto"/>
            <w:noWrap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noWrap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5</w:t>
            </w:r>
          </w:p>
        </w:tc>
      </w:tr>
      <w:tr w:rsidR="00B43DAB" w:rsidRPr="00D57433" w:rsidTr="00D57433">
        <w:trPr>
          <w:trHeight w:val="210"/>
        </w:trPr>
        <w:tc>
          <w:tcPr>
            <w:tcW w:w="10086" w:type="dxa"/>
            <w:gridSpan w:val="12"/>
            <w:shd w:val="clear" w:color="auto" w:fill="auto"/>
            <w:noWrap/>
            <w:vAlign w:val="center"/>
          </w:tcPr>
          <w:p w:rsidR="00B43DAB" w:rsidRPr="00D57433" w:rsidRDefault="00B43DAB" w:rsidP="00B9128C">
            <w:pPr>
              <w:pStyle w:val="a9"/>
              <w:spacing w:line="240" w:lineRule="exact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lastRenderedPageBreak/>
              <w:t xml:space="preserve">Задача </w:t>
            </w:r>
            <w:r w:rsidRPr="00D57433">
              <w:rPr>
                <w:rFonts w:eastAsia="Times New Roman"/>
                <w:lang w:val="ru-RU"/>
              </w:rPr>
              <w:t>3</w:t>
            </w:r>
            <w:r w:rsidRPr="00D57433">
              <w:rPr>
                <w:rFonts w:eastAsia="Times New Roman"/>
              </w:rPr>
              <w:t>.</w:t>
            </w:r>
            <w:r w:rsidRPr="00D57433">
              <w:rPr>
                <w:rFonts w:eastAsia="Times New Roman"/>
                <w:lang w:val="ru-RU"/>
              </w:rPr>
              <w:t>2</w:t>
            </w:r>
            <w:r w:rsidRPr="00D57433">
              <w:rPr>
                <w:rFonts w:eastAsia="Times New Roman"/>
              </w:rPr>
              <w:t xml:space="preserve">. </w:t>
            </w:r>
            <w:r w:rsidRPr="00D57433">
              <w:t xml:space="preserve">Сохранение </w:t>
            </w:r>
            <w:r w:rsidRPr="00D57433">
              <w:rPr>
                <w:lang w:val="ru-RU"/>
              </w:rPr>
              <w:t xml:space="preserve">лидерских позиций в </w:t>
            </w:r>
            <w:r w:rsidRPr="00D57433">
              <w:t>сельско</w:t>
            </w:r>
            <w:r w:rsidRPr="00D57433">
              <w:rPr>
                <w:lang w:val="ru-RU"/>
              </w:rPr>
              <w:t>м</w:t>
            </w:r>
            <w:r w:rsidRPr="00D57433">
              <w:t xml:space="preserve"> хозяйств</w:t>
            </w:r>
            <w:r w:rsidRPr="00D57433">
              <w:rPr>
                <w:lang w:val="ru-RU"/>
              </w:rPr>
              <w:t>е</w:t>
            </w:r>
          </w:p>
        </w:tc>
      </w:tr>
      <w:tr w:rsidR="00D57433" w:rsidRPr="00D57433" w:rsidTr="00D57433">
        <w:trPr>
          <w:gridAfter w:val="1"/>
          <w:wAfter w:w="24" w:type="dxa"/>
          <w:trHeight w:val="210"/>
        </w:trPr>
        <w:tc>
          <w:tcPr>
            <w:tcW w:w="2660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rPr>
                <w:rFonts w:eastAsia="Times New Roman"/>
                <w:sz w:val="24"/>
                <w:szCs w:val="24"/>
              </w:rPr>
            </w:pPr>
            <w:r w:rsidRPr="00D57433">
              <w:rPr>
                <w:rFonts w:eastAsia="Times New Roman"/>
                <w:sz w:val="24"/>
                <w:szCs w:val="24"/>
              </w:rPr>
              <w:t>Рост производства пр</w:t>
            </w:r>
            <w:r w:rsidRPr="00D57433">
              <w:rPr>
                <w:rFonts w:eastAsia="Times New Roman"/>
                <w:sz w:val="24"/>
                <w:szCs w:val="24"/>
              </w:rPr>
              <w:t>о</w:t>
            </w:r>
            <w:r w:rsidRPr="00D57433">
              <w:rPr>
                <w:rFonts w:eastAsia="Times New Roman"/>
                <w:sz w:val="24"/>
                <w:szCs w:val="24"/>
              </w:rPr>
              <w:t>дукции сельского х</w:t>
            </w:r>
            <w:r w:rsidRPr="00D57433">
              <w:rPr>
                <w:rFonts w:eastAsia="Times New Roman"/>
                <w:sz w:val="24"/>
                <w:szCs w:val="24"/>
              </w:rPr>
              <w:t>о</w:t>
            </w:r>
            <w:r w:rsidRPr="00D57433">
              <w:rPr>
                <w:rFonts w:eastAsia="Times New Roman"/>
                <w:sz w:val="24"/>
                <w:szCs w:val="24"/>
              </w:rPr>
              <w:t>зяйства в хозяйствах всех категорий (в соп</w:t>
            </w:r>
            <w:r w:rsidRPr="00D57433">
              <w:rPr>
                <w:rFonts w:eastAsia="Times New Roman"/>
                <w:sz w:val="24"/>
                <w:szCs w:val="24"/>
              </w:rPr>
              <w:t>о</w:t>
            </w:r>
            <w:r w:rsidRPr="00D57433">
              <w:rPr>
                <w:rFonts w:eastAsia="Times New Roman"/>
                <w:sz w:val="24"/>
                <w:szCs w:val="24"/>
              </w:rPr>
              <w:t>ставимых ценах)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433" w:rsidRPr="00D57433" w:rsidRDefault="00D57433" w:rsidP="00B9128C">
            <w:pPr>
              <w:rPr>
                <w:rFonts w:eastAsia="Times New Roman"/>
                <w:sz w:val="24"/>
                <w:szCs w:val="24"/>
              </w:rPr>
            </w:pPr>
            <w:r w:rsidRPr="00D57433">
              <w:rPr>
                <w:rFonts w:eastAsia="Times New Roman"/>
                <w:sz w:val="24"/>
                <w:szCs w:val="24"/>
              </w:rPr>
              <w:t>проце</w:t>
            </w:r>
            <w:r w:rsidRPr="00D57433">
              <w:rPr>
                <w:rFonts w:eastAsia="Times New Roman"/>
                <w:sz w:val="24"/>
                <w:szCs w:val="24"/>
              </w:rPr>
              <w:t>н</w:t>
            </w:r>
            <w:r w:rsidRPr="00D57433">
              <w:rPr>
                <w:rFonts w:eastAsia="Times New Roman"/>
                <w:sz w:val="24"/>
                <w:szCs w:val="24"/>
              </w:rPr>
              <w:t>тов к пред</w:t>
            </w:r>
            <w:r w:rsidRPr="00D57433">
              <w:rPr>
                <w:rFonts w:eastAsia="Times New Roman"/>
                <w:sz w:val="24"/>
                <w:szCs w:val="24"/>
              </w:rPr>
              <w:t>ы</w:t>
            </w:r>
            <w:r w:rsidRPr="00D57433">
              <w:rPr>
                <w:rFonts w:eastAsia="Times New Roman"/>
                <w:sz w:val="24"/>
                <w:szCs w:val="24"/>
              </w:rPr>
              <w:t>дущему году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right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130,0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right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130,0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right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131,0</w:t>
            </w:r>
          </w:p>
        </w:tc>
        <w:tc>
          <w:tcPr>
            <w:tcW w:w="906" w:type="dxa"/>
            <w:gridSpan w:val="2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right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132,0</w:t>
            </w:r>
          </w:p>
        </w:tc>
        <w:tc>
          <w:tcPr>
            <w:tcW w:w="863" w:type="dxa"/>
            <w:gridSpan w:val="2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right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131,0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right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132,0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right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133,0</w:t>
            </w:r>
          </w:p>
        </w:tc>
      </w:tr>
      <w:tr w:rsidR="00B43DAB" w:rsidRPr="00D57433" w:rsidTr="00D57433">
        <w:trPr>
          <w:trHeight w:val="210"/>
        </w:trPr>
        <w:tc>
          <w:tcPr>
            <w:tcW w:w="10086" w:type="dxa"/>
            <w:gridSpan w:val="12"/>
            <w:shd w:val="clear" w:color="auto" w:fill="auto"/>
            <w:noWrap/>
            <w:vAlign w:val="center"/>
          </w:tcPr>
          <w:p w:rsidR="00B43DAB" w:rsidRPr="00D57433" w:rsidRDefault="00B43DAB" w:rsidP="00B9128C">
            <w:pPr>
              <w:pStyle w:val="a9"/>
              <w:spacing w:line="240" w:lineRule="exact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 xml:space="preserve">Задача </w:t>
            </w:r>
            <w:r w:rsidRPr="00D57433">
              <w:rPr>
                <w:rFonts w:eastAsia="Times New Roman"/>
                <w:lang w:val="ru-RU"/>
              </w:rPr>
              <w:t>3</w:t>
            </w:r>
            <w:r w:rsidRPr="00D57433">
              <w:rPr>
                <w:rFonts w:eastAsia="Times New Roman"/>
              </w:rPr>
              <w:t>.</w:t>
            </w:r>
            <w:r w:rsidRPr="00D57433">
              <w:rPr>
                <w:rFonts w:eastAsia="Times New Roman"/>
                <w:lang w:val="ru-RU"/>
              </w:rPr>
              <w:t>3</w:t>
            </w:r>
            <w:r w:rsidRPr="00D57433">
              <w:rPr>
                <w:rFonts w:eastAsia="Times New Roman"/>
              </w:rPr>
              <w:t xml:space="preserve">. </w:t>
            </w:r>
            <w:r w:rsidRPr="00D57433">
              <w:t xml:space="preserve"> У</w:t>
            </w:r>
            <w:r w:rsidRPr="00D57433">
              <w:rPr>
                <w:lang w:val="ru-RU"/>
              </w:rPr>
              <w:t xml:space="preserve">величение </w:t>
            </w:r>
            <w:r w:rsidRPr="00D57433">
              <w:t>темпов роста производства продукции промышленного производства</w:t>
            </w:r>
          </w:p>
        </w:tc>
      </w:tr>
      <w:tr w:rsidR="00D57433" w:rsidRPr="00D57433" w:rsidTr="00D57433">
        <w:trPr>
          <w:gridAfter w:val="1"/>
          <w:wAfter w:w="24" w:type="dxa"/>
          <w:trHeight w:val="210"/>
        </w:trPr>
        <w:tc>
          <w:tcPr>
            <w:tcW w:w="2660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rPr>
                <w:rFonts w:eastAsia="Times New Roman"/>
                <w:sz w:val="24"/>
                <w:szCs w:val="24"/>
              </w:rPr>
            </w:pPr>
            <w:r w:rsidRPr="00D57433">
              <w:rPr>
                <w:rFonts w:eastAsia="Times New Roman"/>
                <w:sz w:val="24"/>
                <w:szCs w:val="24"/>
              </w:rPr>
              <w:t>Индекс объема отгр</w:t>
            </w:r>
            <w:r w:rsidRPr="00D57433">
              <w:rPr>
                <w:rFonts w:eastAsia="Times New Roman"/>
                <w:sz w:val="24"/>
                <w:szCs w:val="24"/>
              </w:rPr>
              <w:t>у</w:t>
            </w:r>
            <w:r w:rsidRPr="00D57433">
              <w:rPr>
                <w:rFonts w:eastAsia="Times New Roman"/>
                <w:sz w:val="24"/>
                <w:szCs w:val="24"/>
              </w:rPr>
              <w:t>женных товаров со</w:t>
            </w:r>
            <w:r w:rsidRPr="00D57433">
              <w:rPr>
                <w:rFonts w:eastAsia="Times New Roman"/>
                <w:sz w:val="24"/>
                <w:szCs w:val="24"/>
              </w:rPr>
              <w:t>б</w:t>
            </w:r>
            <w:r w:rsidRPr="00D57433">
              <w:rPr>
                <w:rFonts w:eastAsia="Times New Roman"/>
                <w:sz w:val="24"/>
                <w:szCs w:val="24"/>
              </w:rPr>
              <w:t xml:space="preserve">ственного производства по </w:t>
            </w:r>
            <w:proofErr w:type="spellStart"/>
            <w:r w:rsidRPr="00D57433">
              <w:rPr>
                <w:rFonts w:eastAsia="Times New Roman"/>
                <w:sz w:val="24"/>
                <w:szCs w:val="24"/>
              </w:rPr>
              <w:t>промыщленным</w:t>
            </w:r>
            <w:proofErr w:type="spellEnd"/>
            <w:r w:rsidRPr="00D57433">
              <w:rPr>
                <w:rFonts w:eastAsia="Times New Roman"/>
                <w:sz w:val="24"/>
                <w:szCs w:val="24"/>
              </w:rPr>
              <w:t xml:space="preserve"> в</w:t>
            </w:r>
            <w:r w:rsidRPr="00D57433">
              <w:rPr>
                <w:rFonts w:eastAsia="Times New Roman"/>
                <w:sz w:val="24"/>
                <w:szCs w:val="24"/>
              </w:rPr>
              <w:t>и</w:t>
            </w:r>
            <w:r w:rsidRPr="00D57433">
              <w:rPr>
                <w:rFonts w:eastAsia="Times New Roman"/>
                <w:sz w:val="24"/>
                <w:szCs w:val="24"/>
              </w:rPr>
              <w:t>дам экономической д</w:t>
            </w:r>
            <w:r w:rsidRPr="00D57433">
              <w:rPr>
                <w:rFonts w:eastAsia="Times New Roman"/>
                <w:sz w:val="24"/>
                <w:szCs w:val="24"/>
              </w:rPr>
              <w:t>е</w:t>
            </w:r>
            <w:r w:rsidRPr="00D57433">
              <w:rPr>
                <w:rFonts w:eastAsia="Times New Roman"/>
                <w:sz w:val="24"/>
                <w:szCs w:val="24"/>
              </w:rPr>
              <w:t>ятельности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433" w:rsidRPr="00D57433" w:rsidRDefault="00D57433" w:rsidP="00B9128C">
            <w:pPr>
              <w:rPr>
                <w:rFonts w:eastAsia="Times New Roman"/>
                <w:sz w:val="24"/>
                <w:szCs w:val="24"/>
              </w:rPr>
            </w:pPr>
            <w:r w:rsidRPr="00D57433">
              <w:rPr>
                <w:rFonts w:eastAsia="Times New Roman"/>
                <w:sz w:val="24"/>
                <w:szCs w:val="24"/>
              </w:rPr>
              <w:t>проце</w:t>
            </w:r>
            <w:r w:rsidRPr="00D57433">
              <w:rPr>
                <w:rFonts w:eastAsia="Times New Roman"/>
                <w:sz w:val="24"/>
                <w:szCs w:val="24"/>
              </w:rPr>
              <w:t>н</w:t>
            </w:r>
            <w:r w:rsidRPr="00D57433">
              <w:rPr>
                <w:rFonts w:eastAsia="Times New Roman"/>
                <w:sz w:val="24"/>
                <w:szCs w:val="24"/>
              </w:rPr>
              <w:t>тов к пред</w:t>
            </w:r>
            <w:r w:rsidRPr="00D57433">
              <w:rPr>
                <w:rFonts w:eastAsia="Times New Roman"/>
                <w:sz w:val="24"/>
                <w:szCs w:val="24"/>
              </w:rPr>
              <w:t>ы</w:t>
            </w:r>
            <w:r w:rsidRPr="00D57433">
              <w:rPr>
                <w:rFonts w:eastAsia="Times New Roman"/>
                <w:sz w:val="24"/>
                <w:szCs w:val="24"/>
              </w:rPr>
              <w:t>дущему году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96,4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97,9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101,9</w:t>
            </w:r>
          </w:p>
        </w:tc>
        <w:tc>
          <w:tcPr>
            <w:tcW w:w="906" w:type="dxa"/>
            <w:gridSpan w:val="2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104,1</w:t>
            </w:r>
          </w:p>
        </w:tc>
        <w:tc>
          <w:tcPr>
            <w:tcW w:w="863" w:type="dxa"/>
            <w:gridSpan w:val="2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107,0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108,2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109,5</w:t>
            </w:r>
          </w:p>
        </w:tc>
      </w:tr>
      <w:tr w:rsidR="00B43DAB" w:rsidRPr="00D57433" w:rsidTr="00D57433">
        <w:trPr>
          <w:trHeight w:val="210"/>
        </w:trPr>
        <w:tc>
          <w:tcPr>
            <w:tcW w:w="10086" w:type="dxa"/>
            <w:gridSpan w:val="12"/>
            <w:shd w:val="clear" w:color="auto" w:fill="auto"/>
            <w:noWrap/>
          </w:tcPr>
          <w:p w:rsidR="00B43DAB" w:rsidRPr="00D57433" w:rsidRDefault="00B43DAB" w:rsidP="00B9128C">
            <w:pPr>
              <w:pStyle w:val="a9"/>
              <w:spacing w:line="240" w:lineRule="exact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</w:rPr>
              <w:t xml:space="preserve">Задача </w:t>
            </w:r>
            <w:r w:rsidRPr="00D57433">
              <w:rPr>
                <w:rFonts w:eastAsia="Times New Roman"/>
                <w:lang w:val="ru-RU"/>
              </w:rPr>
              <w:t>3</w:t>
            </w:r>
            <w:r w:rsidRPr="00D57433">
              <w:rPr>
                <w:rFonts w:eastAsia="Times New Roman"/>
              </w:rPr>
              <w:t>.</w:t>
            </w:r>
            <w:r w:rsidRPr="00D57433">
              <w:rPr>
                <w:rFonts w:eastAsia="Times New Roman"/>
                <w:lang w:val="ru-RU"/>
              </w:rPr>
              <w:t>4</w:t>
            </w:r>
            <w:r w:rsidRPr="00D57433">
              <w:rPr>
                <w:rFonts w:eastAsia="Times New Roman"/>
              </w:rPr>
              <w:t xml:space="preserve">. </w:t>
            </w:r>
            <w:r w:rsidRPr="00D57433">
              <w:rPr>
                <w:lang w:val="ru-RU"/>
              </w:rPr>
              <w:t>Создание благоприятного инвестиционного климата и положительного имиджа А</w:t>
            </w:r>
            <w:r w:rsidRPr="00D57433">
              <w:rPr>
                <w:lang w:val="ru-RU"/>
              </w:rPr>
              <w:t>р</w:t>
            </w:r>
            <w:r w:rsidRPr="00D57433">
              <w:rPr>
                <w:lang w:val="ru-RU"/>
              </w:rPr>
              <w:t>згирского округа</w:t>
            </w:r>
          </w:p>
        </w:tc>
      </w:tr>
      <w:tr w:rsidR="00D57433" w:rsidRPr="00D57433" w:rsidTr="00D57433">
        <w:trPr>
          <w:gridAfter w:val="1"/>
          <w:wAfter w:w="24" w:type="dxa"/>
          <w:trHeight w:val="355"/>
        </w:trPr>
        <w:tc>
          <w:tcPr>
            <w:tcW w:w="2660" w:type="dxa"/>
            <w:shd w:val="clear" w:color="auto" w:fill="auto"/>
            <w:noWrap/>
          </w:tcPr>
          <w:p w:rsidR="00D57433" w:rsidRPr="00D57433" w:rsidRDefault="00D57433" w:rsidP="00B9128C">
            <w:pPr>
              <w:pStyle w:val="a9"/>
              <w:spacing w:line="240" w:lineRule="exact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Объем инвестиций в основной капитал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млн. руб.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ind w:left="-96" w:right="-139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  <w:lang w:val="ru-RU"/>
              </w:rPr>
              <w:t>576,7</w:t>
            </w:r>
            <w:r w:rsidRPr="00D57433">
              <w:rPr>
                <w:rFonts w:eastAsia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ind w:left="-96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  <w:lang w:val="ru-RU"/>
              </w:rPr>
              <w:t>700,</w:t>
            </w:r>
            <w:r w:rsidRPr="00D57433">
              <w:rPr>
                <w:rFonts w:eastAsia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ind w:left="-96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864,0</w:t>
            </w:r>
          </w:p>
        </w:tc>
        <w:tc>
          <w:tcPr>
            <w:tcW w:w="918" w:type="dxa"/>
            <w:gridSpan w:val="3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ind w:left="-96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923,0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ind w:left="-96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  <w:lang w:val="ru-RU"/>
              </w:rPr>
              <w:t>850,</w:t>
            </w:r>
            <w:r w:rsidRPr="00D57433">
              <w:rPr>
                <w:rFonts w:eastAsia="Times New Roman"/>
              </w:rPr>
              <w:t>0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ind w:left="-96"/>
              <w:rPr>
                <w:rFonts w:eastAsia="Times New Roman"/>
              </w:rPr>
            </w:pPr>
            <w:r w:rsidRPr="00D57433">
              <w:rPr>
                <w:rFonts w:eastAsia="Times New Roman"/>
                <w:lang w:val="ru-RU"/>
              </w:rPr>
              <w:t>10</w:t>
            </w:r>
            <w:r w:rsidRPr="00D57433">
              <w:rPr>
                <w:rFonts w:eastAsia="Times New Roman"/>
              </w:rPr>
              <w:t>00,0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ind w:left="-96"/>
              <w:rPr>
                <w:rFonts w:eastAsia="Times New Roman"/>
              </w:rPr>
            </w:pPr>
            <w:r w:rsidRPr="00D57433">
              <w:rPr>
                <w:rFonts w:eastAsia="Times New Roman"/>
                <w:lang w:val="ru-RU"/>
              </w:rPr>
              <w:t>110</w:t>
            </w:r>
            <w:r w:rsidRPr="00D57433">
              <w:rPr>
                <w:rFonts w:eastAsia="Times New Roman"/>
              </w:rPr>
              <w:t>0,0</w:t>
            </w:r>
          </w:p>
        </w:tc>
      </w:tr>
      <w:tr w:rsidR="00D57433" w:rsidRPr="00D57433" w:rsidTr="00D57433">
        <w:trPr>
          <w:gridAfter w:val="1"/>
          <w:wAfter w:w="24" w:type="dxa"/>
          <w:trHeight w:val="350"/>
        </w:trPr>
        <w:tc>
          <w:tcPr>
            <w:tcW w:w="2660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D57433">
              <w:rPr>
                <w:sz w:val="24"/>
                <w:szCs w:val="24"/>
              </w:rPr>
              <w:t>Объем инвестиций в основной капитал (за исключением бюдже</w:t>
            </w:r>
            <w:r w:rsidRPr="00D57433">
              <w:rPr>
                <w:sz w:val="24"/>
                <w:szCs w:val="24"/>
              </w:rPr>
              <w:t>т</w:t>
            </w:r>
            <w:r w:rsidRPr="00D57433">
              <w:rPr>
                <w:sz w:val="24"/>
                <w:szCs w:val="24"/>
              </w:rPr>
              <w:t>ных средств) в расчете на 1 жителя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D57433">
              <w:rPr>
                <w:rFonts w:eastAsia="Times New Roman"/>
                <w:sz w:val="24"/>
                <w:szCs w:val="24"/>
                <w:lang w:eastAsia="ja-JP"/>
              </w:rPr>
              <w:t>тыс. руб.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16,3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30,4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  <w:lang w:val="ru-RU"/>
              </w:rPr>
              <w:t>34</w:t>
            </w:r>
            <w:r w:rsidRPr="00D57433">
              <w:rPr>
                <w:rFonts w:eastAsia="Times New Roman"/>
              </w:rPr>
              <w:t>,6</w:t>
            </w:r>
          </w:p>
        </w:tc>
        <w:tc>
          <w:tcPr>
            <w:tcW w:w="918" w:type="dxa"/>
            <w:gridSpan w:val="3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37</w:t>
            </w:r>
            <w:r w:rsidRPr="00D57433">
              <w:rPr>
                <w:rFonts w:eastAsia="Times New Roman"/>
              </w:rPr>
              <w:t>,</w:t>
            </w:r>
            <w:r w:rsidRPr="00D57433">
              <w:rPr>
                <w:rFonts w:eastAsia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36,4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42,7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47</w:t>
            </w:r>
            <w:r w:rsidRPr="00D57433">
              <w:rPr>
                <w:rFonts w:eastAsia="Times New Roman"/>
              </w:rPr>
              <w:t>,</w:t>
            </w:r>
            <w:r w:rsidRPr="00D57433">
              <w:rPr>
                <w:rFonts w:eastAsia="Times New Roman"/>
                <w:lang w:val="ru-RU"/>
              </w:rPr>
              <w:t>7</w:t>
            </w:r>
          </w:p>
        </w:tc>
      </w:tr>
      <w:tr w:rsidR="00B43DAB" w:rsidRPr="00D57433" w:rsidTr="00D57433">
        <w:trPr>
          <w:trHeight w:val="210"/>
        </w:trPr>
        <w:tc>
          <w:tcPr>
            <w:tcW w:w="10086" w:type="dxa"/>
            <w:gridSpan w:val="12"/>
            <w:shd w:val="clear" w:color="auto" w:fill="auto"/>
            <w:noWrap/>
            <w:vAlign w:val="center"/>
          </w:tcPr>
          <w:p w:rsidR="00B43DAB" w:rsidRPr="00D57433" w:rsidRDefault="00B43DAB" w:rsidP="00B9128C">
            <w:pPr>
              <w:pStyle w:val="a9"/>
              <w:spacing w:line="240" w:lineRule="exact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</w:rPr>
              <w:t xml:space="preserve">Задача </w:t>
            </w:r>
            <w:r w:rsidRPr="00D57433">
              <w:rPr>
                <w:rFonts w:eastAsia="Times New Roman"/>
                <w:lang w:val="ru-RU"/>
              </w:rPr>
              <w:t>3</w:t>
            </w:r>
            <w:r w:rsidRPr="00D57433">
              <w:rPr>
                <w:rFonts w:eastAsia="Times New Roman"/>
              </w:rPr>
              <w:t>.</w:t>
            </w:r>
            <w:r w:rsidRPr="00D57433">
              <w:rPr>
                <w:rFonts w:eastAsia="Times New Roman"/>
                <w:lang w:val="ru-RU"/>
              </w:rPr>
              <w:t>5</w:t>
            </w:r>
            <w:r w:rsidRPr="00D57433">
              <w:rPr>
                <w:rFonts w:eastAsia="Times New Roman"/>
              </w:rPr>
              <w:t>. Развитие экспорта товаров и услуг</w:t>
            </w:r>
          </w:p>
        </w:tc>
      </w:tr>
      <w:tr w:rsidR="00D57433" w:rsidRPr="00D57433" w:rsidTr="00D57433">
        <w:trPr>
          <w:gridAfter w:val="1"/>
          <w:wAfter w:w="24" w:type="dxa"/>
          <w:trHeight w:val="350"/>
        </w:trPr>
        <w:tc>
          <w:tcPr>
            <w:tcW w:w="2660" w:type="dxa"/>
            <w:shd w:val="clear" w:color="auto" w:fill="auto"/>
            <w:noWrap/>
          </w:tcPr>
          <w:p w:rsidR="00D57433" w:rsidRPr="00D57433" w:rsidRDefault="00D57433" w:rsidP="00B9128C">
            <w:pPr>
              <w:pStyle w:val="a9"/>
              <w:spacing w:line="240" w:lineRule="exact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 xml:space="preserve">Прирост компаний-экспортеров из числа </w:t>
            </w:r>
            <w:r w:rsidRPr="00D57433">
              <w:t>субъектов малого и среднего предпринимательства</w:t>
            </w:r>
            <w:r w:rsidRPr="00D57433">
              <w:rPr>
                <w:lang w:val="ru-RU"/>
              </w:rPr>
              <w:t xml:space="preserve"> по итогам внедрения Регионального эк</w:t>
            </w:r>
            <w:r w:rsidRPr="00D57433">
              <w:rPr>
                <w:lang w:val="ru-RU"/>
              </w:rPr>
              <w:t>с</w:t>
            </w:r>
            <w:r w:rsidRPr="00D57433">
              <w:rPr>
                <w:lang w:val="ru-RU"/>
              </w:rPr>
              <w:t>портного стандарта 2,0</w:t>
            </w:r>
          </w:p>
        </w:tc>
        <w:tc>
          <w:tcPr>
            <w:tcW w:w="1134" w:type="dxa"/>
            <w:shd w:val="clear" w:color="auto" w:fill="auto"/>
            <w:noWrap/>
          </w:tcPr>
          <w:p w:rsidR="00D57433" w:rsidRPr="00D57433" w:rsidRDefault="00D57433" w:rsidP="00B9128C">
            <w:pPr>
              <w:pStyle w:val="a9"/>
              <w:spacing w:line="240" w:lineRule="exact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Ед</w:t>
            </w:r>
            <w:r w:rsidRPr="00D57433">
              <w:rPr>
                <w:rFonts w:eastAsia="Times New Roman"/>
                <w:lang w:val="ru-RU"/>
              </w:rPr>
              <w:t>и</w:t>
            </w:r>
            <w:r w:rsidRPr="00D57433">
              <w:rPr>
                <w:rFonts w:eastAsia="Times New Roman"/>
                <w:lang w:val="ru-RU"/>
              </w:rPr>
              <w:t>ниц, к 2017 году</w:t>
            </w:r>
          </w:p>
        </w:tc>
        <w:tc>
          <w:tcPr>
            <w:tcW w:w="992" w:type="dxa"/>
            <w:shd w:val="clear" w:color="auto" w:fill="auto"/>
            <w:noWrap/>
          </w:tcPr>
          <w:p w:rsidR="00D57433" w:rsidRPr="00D57433" w:rsidRDefault="00D57433" w:rsidP="00B9128C">
            <w:pPr>
              <w:pStyle w:val="a9"/>
              <w:spacing w:line="240" w:lineRule="exact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D57433" w:rsidRPr="00D57433" w:rsidRDefault="00D57433" w:rsidP="00B9128C">
            <w:pPr>
              <w:pStyle w:val="a9"/>
              <w:spacing w:line="240" w:lineRule="exact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D57433" w:rsidRPr="00D57433" w:rsidRDefault="00D57433" w:rsidP="00B9128C">
            <w:pPr>
              <w:pStyle w:val="a9"/>
              <w:spacing w:line="240" w:lineRule="exact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918" w:type="dxa"/>
            <w:gridSpan w:val="3"/>
            <w:shd w:val="clear" w:color="auto" w:fill="auto"/>
            <w:noWrap/>
          </w:tcPr>
          <w:p w:rsidR="00D57433" w:rsidRPr="00D57433" w:rsidRDefault="00D57433" w:rsidP="00B9128C">
            <w:pPr>
              <w:pStyle w:val="a9"/>
              <w:spacing w:line="240" w:lineRule="exact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D57433" w:rsidRPr="00D57433" w:rsidRDefault="00D57433" w:rsidP="00B9128C">
            <w:pPr>
              <w:pStyle w:val="a9"/>
              <w:spacing w:line="240" w:lineRule="exact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</w:tcPr>
          <w:p w:rsidR="00D57433" w:rsidRPr="00D57433" w:rsidRDefault="00D57433" w:rsidP="00B9128C">
            <w:pPr>
              <w:pStyle w:val="a9"/>
              <w:spacing w:line="240" w:lineRule="exact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</w:tcPr>
          <w:p w:rsidR="00D57433" w:rsidRPr="00D57433" w:rsidRDefault="00D57433" w:rsidP="00B9128C">
            <w:pPr>
              <w:pStyle w:val="a9"/>
              <w:spacing w:line="240" w:lineRule="exact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7</w:t>
            </w:r>
          </w:p>
        </w:tc>
      </w:tr>
      <w:tr w:rsidR="00B43DAB" w:rsidRPr="00D57433" w:rsidTr="00D57433">
        <w:trPr>
          <w:trHeight w:val="210"/>
        </w:trPr>
        <w:tc>
          <w:tcPr>
            <w:tcW w:w="10086" w:type="dxa"/>
            <w:gridSpan w:val="12"/>
            <w:shd w:val="clear" w:color="auto" w:fill="auto"/>
            <w:noWrap/>
          </w:tcPr>
          <w:p w:rsidR="00B43DAB" w:rsidRPr="00D57433" w:rsidRDefault="00B43DAB" w:rsidP="00B9128C">
            <w:pPr>
              <w:pStyle w:val="a9"/>
              <w:spacing w:line="240" w:lineRule="exact"/>
              <w:rPr>
                <w:lang w:val="ru-RU"/>
              </w:rPr>
            </w:pPr>
            <w:r w:rsidRPr="00D57433">
              <w:rPr>
                <w:rFonts w:eastAsia="Times New Roman"/>
              </w:rPr>
              <w:t xml:space="preserve">Задача </w:t>
            </w:r>
            <w:r w:rsidRPr="00D57433">
              <w:rPr>
                <w:rFonts w:eastAsia="Times New Roman"/>
                <w:lang w:val="ru-RU"/>
              </w:rPr>
              <w:t>3</w:t>
            </w:r>
            <w:r w:rsidRPr="00D57433">
              <w:rPr>
                <w:rFonts w:eastAsia="Times New Roman"/>
              </w:rPr>
              <w:t>.</w:t>
            </w:r>
            <w:r w:rsidRPr="00D57433">
              <w:rPr>
                <w:rFonts w:eastAsia="Times New Roman"/>
                <w:lang w:val="ru-RU"/>
              </w:rPr>
              <w:t>6</w:t>
            </w:r>
            <w:r w:rsidRPr="00D57433">
              <w:rPr>
                <w:rFonts w:eastAsia="Times New Roman"/>
              </w:rPr>
              <w:t xml:space="preserve">. </w:t>
            </w:r>
            <w:r w:rsidRPr="00D57433">
              <w:t xml:space="preserve">Развитие </w:t>
            </w:r>
            <w:r w:rsidRPr="00D57433">
              <w:rPr>
                <w:lang w:val="ru-RU"/>
              </w:rPr>
              <w:t>транспортной</w:t>
            </w:r>
            <w:r w:rsidRPr="00D57433">
              <w:t xml:space="preserve"> инфраструктуры</w:t>
            </w:r>
            <w:r w:rsidRPr="00D57433">
              <w:rPr>
                <w:lang w:val="ru-RU"/>
              </w:rPr>
              <w:t xml:space="preserve"> </w:t>
            </w:r>
            <w:r w:rsidRPr="00D57433">
              <w:t>и обеспечение безопасности в сфере транспорта</w:t>
            </w:r>
          </w:p>
        </w:tc>
      </w:tr>
      <w:tr w:rsidR="00D57433" w:rsidRPr="00D57433" w:rsidTr="00D57433">
        <w:trPr>
          <w:gridAfter w:val="1"/>
          <w:wAfter w:w="24" w:type="dxa"/>
          <w:trHeight w:val="210"/>
        </w:trPr>
        <w:tc>
          <w:tcPr>
            <w:tcW w:w="2660" w:type="dxa"/>
            <w:shd w:val="clear" w:color="auto" w:fill="auto"/>
          </w:tcPr>
          <w:p w:rsidR="00D57433" w:rsidRPr="00D57433" w:rsidRDefault="00D57433" w:rsidP="00B9128C">
            <w:pPr>
              <w:pStyle w:val="a9"/>
              <w:spacing w:line="240" w:lineRule="exact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</w:rPr>
              <w:t xml:space="preserve">Пассажирооборот </w:t>
            </w:r>
            <w:r w:rsidRPr="00D57433">
              <w:rPr>
                <w:rFonts w:eastAsia="Times New Roman"/>
                <w:lang w:val="ru-RU"/>
              </w:rPr>
              <w:t>всех видов транспорта</w:t>
            </w:r>
          </w:p>
        </w:tc>
        <w:tc>
          <w:tcPr>
            <w:tcW w:w="1134" w:type="dxa"/>
            <w:shd w:val="clear" w:color="auto" w:fill="auto"/>
            <w:noWrap/>
          </w:tcPr>
          <w:p w:rsidR="00D57433" w:rsidRPr="00D57433" w:rsidRDefault="00D57433" w:rsidP="00B9128C">
            <w:pPr>
              <w:pStyle w:val="a9"/>
              <w:spacing w:line="240" w:lineRule="exact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Тыс. чел. В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48,3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48,0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4</w:t>
            </w:r>
            <w:r w:rsidRPr="00D57433">
              <w:rPr>
                <w:rFonts w:eastAsia="Times New Roman"/>
                <w:lang w:val="ru-RU"/>
              </w:rPr>
              <w:t>9</w:t>
            </w:r>
            <w:r w:rsidRPr="00D57433">
              <w:rPr>
                <w:rFonts w:eastAsia="Times New Roman"/>
              </w:rPr>
              <w:t>,0</w:t>
            </w:r>
          </w:p>
        </w:tc>
        <w:tc>
          <w:tcPr>
            <w:tcW w:w="937" w:type="dxa"/>
            <w:gridSpan w:val="3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45,0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48</w:t>
            </w:r>
            <w:r w:rsidRPr="00D57433">
              <w:rPr>
                <w:rFonts w:eastAsia="Times New Roman"/>
                <w:lang w:val="ru-RU"/>
              </w:rPr>
              <w:t>,</w:t>
            </w:r>
            <w:r w:rsidRPr="00D57433">
              <w:rPr>
                <w:rFonts w:eastAsia="Times New Roman"/>
              </w:rPr>
              <w:t>1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</w:rPr>
              <w:t>49</w:t>
            </w:r>
            <w:r w:rsidRPr="00D57433">
              <w:rPr>
                <w:rFonts w:eastAsia="Times New Roman"/>
                <w:lang w:val="ru-RU"/>
              </w:rPr>
              <w:t>,</w:t>
            </w:r>
            <w:r w:rsidRPr="00D57433">
              <w:rPr>
                <w:rFonts w:eastAsia="Times New Roman"/>
              </w:rPr>
              <w:t>1</w:t>
            </w:r>
          </w:p>
        </w:tc>
      </w:tr>
      <w:tr w:rsidR="00D57433" w:rsidRPr="00D57433" w:rsidTr="00D57433">
        <w:trPr>
          <w:gridAfter w:val="1"/>
          <w:wAfter w:w="24" w:type="dxa"/>
          <w:trHeight w:val="210"/>
        </w:trPr>
        <w:tc>
          <w:tcPr>
            <w:tcW w:w="2660" w:type="dxa"/>
            <w:shd w:val="clear" w:color="auto" w:fill="auto"/>
            <w:vAlign w:val="center"/>
          </w:tcPr>
          <w:p w:rsidR="00D57433" w:rsidRPr="00D57433" w:rsidRDefault="00D57433" w:rsidP="00B9128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D57433">
              <w:rPr>
                <w:sz w:val="24"/>
                <w:szCs w:val="24"/>
              </w:rPr>
              <w:t>Доля протяженности автомобильных дорог, общего пользования местного значения не отвечающих нормати</w:t>
            </w:r>
            <w:r w:rsidRPr="00D57433">
              <w:rPr>
                <w:sz w:val="24"/>
                <w:szCs w:val="24"/>
              </w:rPr>
              <w:t>в</w:t>
            </w:r>
            <w:r w:rsidRPr="00D57433">
              <w:rPr>
                <w:sz w:val="24"/>
                <w:szCs w:val="24"/>
              </w:rPr>
              <w:t>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D57433">
              <w:rPr>
                <w:rFonts w:eastAsia="Times New Roman"/>
                <w:sz w:val="24"/>
                <w:szCs w:val="24"/>
              </w:rPr>
              <w:t>в пр</w:t>
            </w:r>
            <w:r w:rsidRPr="00D57433">
              <w:rPr>
                <w:rFonts w:eastAsia="Times New Roman"/>
                <w:sz w:val="24"/>
                <w:szCs w:val="24"/>
              </w:rPr>
              <w:t>о</w:t>
            </w:r>
            <w:r w:rsidRPr="00D57433">
              <w:rPr>
                <w:rFonts w:eastAsia="Times New Roman"/>
                <w:sz w:val="24"/>
                <w:szCs w:val="24"/>
              </w:rPr>
              <w:t>центах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58,1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55,5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53,5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53,5</w:t>
            </w:r>
          </w:p>
        </w:tc>
        <w:tc>
          <w:tcPr>
            <w:tcW w:w="937" w:type="dxa"/>
            <w:gridSpan w:val="3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50,5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49,5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48,0</w:t>
            </w:r>
          </w:p>
        </w:tc>
      </w:tr>
      <w:tr w:rsidR="00B43DAB" w:rsidRPr="00D57433" w:rsidTr="00D57433">
        <w:trPr>
          <w:trHeight w:val="210"/>
        </w:trPr>
        <w:tc>
          <w:tcPr>
            <w:tcW w:w="10086" w:type="dxa"/>
            <w:gridSpan w:val="12"/>
            <w:shd w:val="clear" w:color="auto" w:fill="auto"/>
            <w:noWrap/>
          </w:tcPr>
          <w:p w:rsidR="00B43DAB" w:rsidRPr="00D57433" w:rsidRDefault="00B43DAB" w:rsidP="00B9128C">
            <w:pPr>
              <w:pStyle w:val="a9"/>
              <w:spacing w:line="240" w:lineRule="exact"/>
            </w:pPr>
            <w:r w:rsidRPr="00D57433">
              <w:rPr>
                <w:rFonts w:eastAsia="Times New Roman"/>
              </w:rPr>
              <w:t xml:space="preserve">Задача </w:t>
            </w:r>
            <w:r w:rsidRPr="00D57433">
              <w:rPr>
                <w:rFonts w:eastAsia="Times New Roman"/>
                <w:lang w:val="ru-RU"/>
              </w:rPr>
              <w:t>3</w:t>
            </w:r>
            <w:r w:rsidRPr="00D57433">
              <w:rPr>
                <w:rFonts w:eastAsia="Times New Roman"/>
              </w:rPr>
              <w:t>.</w:t>
            </w:r>
            <w:r w:rsidRPr="00D57433">
              <w:rPr>
                <w:rFonts w:eastAsia="Times New Roman"/>
                <w:lang w:val="ru-RU"/>
              </w:rPr>
              <w:t>7</w:t>
            </w:r>
            <w:r w:rsidRPr="00D57433">
              <w:rPr>
                <w:rFonts w:eastAsia="Times New Roman"/>
              </w:rPr>
              <w:t xml:space="preserve">. </w:t>
            </w:r>
            <w:r w:rsidRPr="00D57433">
              <w:t>Развитие малого и среднего предпринимательства</w:t>
            </w:r>
          </w:p>
        </w:tc>
      </w:tr>
      <w:tr w:rsidR="00D57433" w:rsidRPr="00D57433" w:rsidTr="00D57433">
        <w:trPr>
          <w:gridAfter w:val="1"/>
          <w:wAfter w:w="24" w:type="dxa"/>
          <w:trHeight w:val="210"/>
        </w:trPr>
        <w:tc>
          <w:tcPr>
            <w:tcW w:w="2660" w:type="dxa"/>
            <w:shd w:val="clear" w:color="auto" w:fill="auto"/>
            <w:vAlign w:val="center"/>
          </w:tcPr>
          <w:p w:rsidR="00D57433" w:rsidRPr="00D57433" w:rsidRDefault="00D57433" w:rsidP="00B9128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D57433">
              <w:rPr>
                <w:sz w:val="24"/>
                <w:szCs w:val="24"/>
              </w:rPr>
              <w:t>Число субъектов малого и среднего предприн</w:t>
            </w:r>
            <w:r w:rsidRPr="00D57433">
              <w:rPr>
                <w:sz w:val="24"/>
                <w:szCs w:val="24"/>
              </w:rPr>
              <w:t>и</w:t>
            </w:r>
            <w:r w:rsidRPr="00D57433">
              <w:rPr>
                <w:sz w:val="24"/>
                <w:szCs w:val="24"/>
              </w:rPr>
              <w:t>мательства в расчете на 10 тыс. человек насел</w:t>
            </w:r>
            <w:r w:rsidRPr="00D57433">
              <w:rPr>
                <w:sz w:val="24"/>
                <w:szCs w:val="24"/>
              </w:rPr>
              <w:t>е</w:t>
            </w:r>
            <w:r w:rsidRPr="00D57433">
              <w:rPr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433" w:rsidRPr="00D57433" w:rsidRDefault="00D57433" w:rsidP="00B9128C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D57433">
              <w:rPr>
                <w:rFonts w:eastAsia="Times New Roman"/>
                <w:sz w:val="24"/>
                <w:szCs w:val="24"/>
                <w:lang w:eastAsia="ja-JP"/>
              </w:rPr>
              <w:lastRenderedPageBreak/>
              <w:t>единиц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384,4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384,4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  <w:lang w:val="ru-RU"/>
              </w:rPr>
              <w:t>400,0</w:t>
            </w:r>
          </w:p>
        </w:tc>
        <w:tc>
          <w:tcPr>
            <w:tcW w:w="906" w:type="dxa"/>
            <w:gridSpan w:val="2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  <w:lang w:val="ru-RU"/>
              </w:rPr>
              <w:t>400,0</w:t>
            </w:r>
          </w:p>
        </w:tc>
        <w:tc>
          <w:tcPr>
            <w:tcW w:w="863" w:type="dxa"/>
            <w:gridSpan w:val="2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  <w:lang w:val="ru-RU"/>
              </w:rPr>
              <w:t>390</w:t>
            </w:r>
            <w:r w:rsidRPr="00D57433">
              <w:rPr>
                <w:rFonts w:eastAsia="Times New Roman"/>
              </w:rPr>
              <w:t>,0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  <w:lang w:val="ru-RU"/>
              </w:rPr>
              <w:t>420</w:t>
            </w:r>
            <w:r w:rsidRPr="00D57433">
              <w:rPr>
                <w:rFonts w:eastAsia="Times New Roman"/>
              </w:rPr>
              <w:t>,5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432</w:t>
            </w:r>
            <w:r w:rsidRPr="00D57433">
              <w:rPr>
                <w:rFonts w:eastAsia="Times New Roman"/>
              </w:rPr>
              <w:t>,</w:t>
            </w:r>
            <w:r w:rsidRPr="00D57433">
              <w:rPr>
                <w:rFonts w:eastAsia="Times New Roman"/>
                <w:lang w:val="ru-RU"/>
              </w:rPr>
              <w:t>0</w:t>
            </w:r>
          </w:p>
        </w:tc>
      </w:tr>
      <w:tr w:rsidR="00D57433" w:rsidRPr="00D57433" w:rsidTr="00D57433">
        <w:trPr>
          <w:gridAfter w:val="1"/>
          <w:wAfter w:w="24" w:type="dxa"/>
          <w:trHeight w:val="210"/>
        </w:trPr>
        <w:tc>
          <w:tcPr>
            <w:tcW w:w="2660" w:type="dxa"/>
            <w:shd w:val="clear" w:color="auto" w:fill="auto"/>
            <w:vAlign w:val="center"/>
          </w:tcPr>
          <w:p w:rsidR="00D57433" w:rsidRPr="00D57433" w:rsidRDefault="00D57433" w:rsidP="00B9128C">
            <w:pPr>
              <w:rPr>
                <w:sz w:val="24"/>
                <w:szCs w:val="24"/>
              </w:rPr>
            </w:pPr>
            <w:r w:rsidRPr="00D57433">
              <w:rPr>
                <w:sz w:val="24"/>
                <w:szCs w:val="24"/>
              </w:rPr>
              <w:lastRenderedPageBreak/>
              <w:t>Доля среднесписочной численности работн</w:t>
            </w:r>
            <w:r w:rsidRPr="00D57433">
              <w:rPr>
                <w:sz w:val="24"/>
                <w:szCs w:val="24"/>
              </w:rPr>
              <w:t>и</w:t>
            </w:r>
            <w:r w:rsidRPr="00D57433">
              <w:rPr>
                <w:sz w:val="24"/>
                <w:szCs w:val="24"/>
              </w:rPr>
              <w:t>ков (без внешних со</w:t>
            </w:r>
            <w:r w:rsidRPr="00D57433">
              <w:rPr>
                <w:sz w:val="24"/>
                <w:szCs w:val="24"/>
              </w:rPr>
              <w:t>в</w:t>
            </w:r>
            <w:r w:rsidRPr="00D57433">
              <w:rPr>
                <w:sz w:val="24"/>
                <w:szCs w:val="24"/>
              </w:rPr>
              <w:t>местителей) малых и средних предприятий в среднесписочной чи</w:t>
            </w:r>
            <w:r w:rsidRPr="00D57433">
              <w:rPr>
                <w:sz w:val="24"/>
                <w:szCs w:val="24"/>
              </w:rPr>
              <w:t>с</w:t>
            </w:r>
            <w:r w:rsidRPr="00D57433">
              <w:rPr>
                <w:sz w:val="24"/>
                <w:szCs w:val="24"/>
              </w:rPr>
              <w:t>ленности работников (без внешних совмест</w:t>
            </w:r>
            <w:r w:rsidRPr="00D57433">
              <w:rPr>
                <w:sz w:val="24"/>
                <w:szCs w:val="24"/>
              </w:rPr>
              <w:t>и</w:t>
            </w:r>
            <w:r w:rsidRPr="00D57433">
              <w:rPr>
                <w:sz w:val="24"/>
                <w:szCs w:val="24"/>
              </w:rPr>
              <w:t>телей) всех предпри</w:t>
            </w:r>
            <w:r w:rsidRPr="00D57433">
              <w:rPr>
                <w:sz w:val="24"/>
                <w:szCs w:val="24"/>
              </w:rPr>
              <w:t>я</w:t>
            </w:r>
            <w:r w:rsidRPr="00D57433">
              <w:rPr>
                <w:sz w:val="24"/>
                <w:szCs w:val="24"/>
              </w:rPr>
              <w:t>тий и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433" w:rsidRPr="00D57433" w:rsidRDefault="00D57433" w:rsidP="00B9128C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D57433">
              <w:rPr>
                <w:rFonts w:eastAsia="Times New Roman"/>
                <w:sz w:val="24"/>
                <w:szCs w:val="24"/>
                <w:lang w:eastAsia="ja-JP"/>
              </w:rPr>
              <w:t>проце</w:t>
            </w:r>
            <w:r w:rsidRPr="00D57433">
              <w:rPr>
                <w:rFonts w:eastAsia="Times New Roman"/>
                <w:sz w:val="24"/>
                <w:szCs w:val="24"/>
                <w:lang w:eastAsia="ja-JP"/>
              </w:rPr>
              <w:t>н</w:t>
            </w:r>
            <w:r w:rsidRPr="00D57433">
              <w:rPr>
                <w:rFonts w:eastAsia="Times New Roman"/>
                <w:sz w:val="24"/>
                <w:szCs w:val="24"/>
                <w:lang w:eastAsia="ja-JP"/>
              </w:rPr>
              <w:t>тов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33,5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35,7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38,2</w:t>
            </w:r>
          </w:p>
        </w:tc>
        <w:tc>
          <w:tcPr>
            <w:tcW w:w="906" w:type="dxa"/>
            <w:gridSpan w:val="2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38,8</w:t>
            </w:r>
          </w:p>
        </w:tc>
        <w:tc>
          <w:tcPr>
            <w:tcW w:w="863" w:type="dxa"/>
            <w:gridSpan w:val="2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35,5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40,3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43,0</w:t>
            </w:r>
          </w:p>
        </w:tc>
      </w:tr>
      <w:tr w:rsidR="00D57433" w:rsidRPr="00D57433" w:rsidTr="00D57433">
        <w:trPr>
          <w:gridAfter w:val="1"/>
          <w:wAfter w:w="24" w:type="dxa"/>
          <w:trHeight w:val="210"/>
        </w:trPr>
        <w:tc>
          <w:tcPr>
            <w:tcW w:w="2660" w:type="dxa"/>
            <w:shd w:val="clear" w:color="auto" w:fill="auto"/>
            <w:vAlign w:val="center"/>
          </w:tcPr>
          <w:p w:rsidR="00D57433" w:rsidRPr="00D57433" w:rsidRDefault="00D57433" w:rsidP="00B9128C">
            <w:pPr>
              <w:rPr>
                <w:sz w:val="24"/>
                <w:szCs w:val="24"/>
              </w:rPr>
            </w:pPr>
            <w:r w:rsidRPr="00D57433">
              <w:rPr>
                <w:sz w:val="24"/>
                <w:szCs w:val="24"/>
              </w:rPr>
              <w:t>Численность занятых в сфере малого и средн</w:t>
            </w:r>
            <w:r w:rsidRPr="00D57433">
              <w:rPr>
                <w:sz w:val="24"/>
                <w:szCs w:val="24"/>
              </w:rPr>
              <w:t>е</w:t>
            </w:r>
            <w:r w:rsidRPr="00D57433">
              <w:rPr>
                <w:sz w:val="24"/>
                <w:szCs w:val="24"/>
              </w:rPr>
              <w:t>го предпринимател</w:t>
            </w:r>
            <w:r w:rsidRPr="00D57433">
              <w:rPr>
                <w:sz w:val="24"/>
                <w:szCs w:val="24"/>
              </w:rPr>
              <w:t>ь</w:t>
            </w:r>
            <w:r w:rsidRPr="00D57433">
              <w:rPr>
                <w:sz w:val="24"/>
                <w:szCs w:val="24"/>
              </w:rPr>
              <w:t>ства, включая индив</w:t>
            </w:r>
            <w:r w:rsidRPr="00D57433">
              <w:rPr>
                <w:sz w:val="24"/>
                <w:szCs w:val="24"/>
              </w:rPr>
              <w:t>и</w:t>
            </w:r>
            <w:r w:rsidRPr="00D57433">
              <w:rPr>
                <w:sz w:val="24"/>
                <w:szCs w:val="24"/>
              </w:rPr>
              <w:t>дуальных предприн</w:t>
            </w:r>
            <w:r w:rsidRPr="00D57433">
              <w:rPr>
                <w:sz w:val="24"/>
                <w:szCs w:val="24"/>
              </w:rPr>
              <w:t>и</w:t>
            </w:r>
            <w:r w:rsidRPr="00D57433">
              <w:rPr>
                <w:sz w:val="24"/>
                <w:szCs w:val="24"/>
              </w:rPr>
              <w:t>мателей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433" w:rsidRPr="00D57433" w:rsidRDefault="00D57433" w:rsidP="00B9128C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D57433">
              <w:rPr>
                <w:rFonts w:eastAsia="Times New Roman"/>
                <w:sz w:val="24"/>
                <w:szCs w:val="24"/>
                <w:lang w:eastAsia="ja-JP"/>
              </w:rPr>
              <w:t>единиц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2316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2967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3000</w:t>
            </w:r>
          </w:p>
        </w:tc>
        <w:tc>
          <w:tcPr>
            <w:tcW w:w="906" w:type="dxa"/>
            <w:gridSpan w:val="2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3601</w:t>
            </w:r>
          </w:p>
        </w:tc>
        <w:tc>
          <w:tcPr>
            <w:tcW w:w="863" w:type="dxa"/>
            <w:gridSpan w:val="2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3649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3867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4090</w:t>
            </w:r>
          </w:p>
        </w:tc>
      </w:tr>
      <w:tr w:rsidR="00B43DAB" w:rsidRPr="00D57433" w:rsidTr="00D57433">
        <w:trPr>
          <w:trHeight w:val="210"/>
        </w:trPr>
        <w:tc>
          <w:tcPr>
            <w:tcW w:w="10086" w:type="dxa"/>
            <w:gridSpan w:val="12"/>
            <w:shd w:val="clear" w:color="auto" w:fill="auto"/>
            <w:noWrap/>
          </w:tcPr>
          <w:p w:rsidR="00B43DAB" w:rsidRPr="00D57433" w:rsidRDefault="00B43DAB" w:rsidP="00B9128C">
            <w:pPr>
              <w:pStyle w:val="a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4"/>
                <w:lang w:val="ru-RU"/>
              </w:rPr>
            </w:pPr>
            <w:r w:rsidRPr="00D57433">
              <w:rPr>
                <w:rFonts w:eastAsia="Times New Roman"/>
                <w:szCs w:val="24"/>
              </w:rPr>
              <w:t xml:space="preserve">Задача </w:t>
            </w:r>
            <w:r w:rsidRPr="00D57433">
              <w:rPr>
                <w:rFonts w:eastAsia="Times New Roman"/>
                <w:szCs w:val="24"/>
                <w:lang w:val="ru-RU"/>
              </w:rPr>
              <w:t>3</w:t>
            </w:r>
            <w:r w:rsidRPr="00D57433">
              <w:rPr>
                <w:rFonts w:eastAsia="Times New Roman"/>
                <w:szCs w:val="24"/>
              </w:rPr>
              <w:t>.</w:t>
            </w:r>
            <w:r w:rsidRPr="00D57433">
              <w:rPr>
                <w:rFonts w:eastAsia="Times New Roman"/>
                <w:szCs w:val="24"/>
                <w:lang w:val="ru-RU"/>
              </w:rPr>
              <w:t>8</w:t>
            </w:r>
            <w:r w:rsidRPr="00D57433">
              <w:rPr>
                <w:rFonts w:eastAsia="Times New Roman"/>
                <w:szCs w:val="24"/>
              </w:rPr>
              <w:t xml:space="preserve">. Повышение </w:t>
            </w:r>
            <w:r w:rsidRPr="00D57433">
              <w:rPr>
                <w:szCs w:val="24"/>
              </w:rPr>
              <w:t>качества предоставления услуг населению</w:t>
            </w:r>
          </w:p>
        </w:tc>
      </w:tr>
      <w:tr w:rsidR="00D57433" w:rsidRPr="00D57433" w:rsidTr="00D57433">
        <w:trPr>
          <w:gridAfter w:val="1"/>
          <w:wAfter w:w="24" w:type="dxa"/>
          <w:trHeight w:val="210"/>
        </w:trPr>
        <w:tc>
          <w:tcPr>
            <w:tcW w:w="2660" w:type="dxa"/>
            <w:shd w:val="clear" w:color="auto" w:fill="auto"/>
            <w:vAlign w:val="center"/>
          </w:tcPr>
          <w:p w:rsidR="00D57433" w:rsidRPr="00D57433" w:rsidRDefault="00D57433" w:rsidP="00B9128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D57433">
              <w:rPr>
                <w:sz w:val="24"/>
                <w:szCs w:val="24"/>
              </w:rPr>
              <w:t>Общее количество ок</w:t>
            </w:r>
            <w:r w:rsidRPr="00D57433">
              <w:rPr>
                <w:sz w:val="24"/>
                <w:szCs w:val="24"/>
              </w:rPr>
              <w:t>а</w:t>
            </w:r>
            <w:r w:rsidRPr="00D57433">
              <w:rPr>
                <w:sz w:val="24"/>
                <w:szCs w:val="24"/>
              </w:rPr>
              <w:t>занных услуг сотрудн</w:t>
            </w:r>
            <w:r w:rsidRPr="00D57433">
              <w:rPr>
                <w:sz w:val="24"/>
                <w:szCs w:val="24"/>
              </w:rPr>
              <w:t>и</w:t>
            </w:r>
            <w:r w:rsidRPr="00D57433">
              <w:rPr>
                <w:sz w:val="24"/>
                <w:szCs w:val="24"/>
              </w:rPr>
              <w:t>ками МКУ «МФЦ» А</w:t>
            </w:r>
            <w:r w:rsidRPr="00D57433">
              <w:rPr>
                <w:sz w:val="24"/>
                <w:szCs w:val="24"/>
              </w:rPr>
              <w:t>р</w:t>
            </w:r>
            <w:r w:rsidRPr="00D57433">
              <w:rPr>
                <w:sz w:val="24"/>
                <w:szCs w:val="24"/>
              </w:rPr>
              <w:t>згирского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433" w:rsidRPr="00D57433" w:rsidRDefault="00D57433" w:rsidP="00B9128C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D57433">
              <w:rPr>
                <w:rFonts w:eastAsia="Times New Roman"/>
                <w:sz w:val="24"/>
                <w:szCs w:val="24"/>
                <w:lang w:eastAsia="ja-JP"/>
              </w:rPr>
              <w:t xml:space="preserve">тыс. </w:t>
            </w:r>
            <w:proofErr w:type="spellStart"/>
            <w:proofErr w:type="gramStart"/>
            <w:r w:rsidRPr="00D57433">
              <w:rPr>
                <w:rFonts w:eastAsia="Times New Roman"/>
                <w:sz w:val="24"/>
                <w:szCs w:val="24"/>
                <w:lang w:eastAsia="ja-JP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  <w:lang w:val="ru-RU"/>
              </w:rPr>
              <w:t>2</w:t>
            </w:r>
            <w:r w:rsidRPr="00D57433">
              <w:rPr>
                <w:rFonts w:eastAsia="Times New Roman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  <w:lang w:val="ru-RU"/>
              </w:rPr>
              <w:t>3</w:t>
            </w:r>
            <w:r w:rsidRPr="00D57433">
              <w:rPr>
                <w:rFonts w:eastAsia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  <w:lang w:val="ru-RU"/>
              </w:rPr>
              <w:t>3</w:t>
            </w:r>
            <w:r w:rsidRPr="00D57433">
              <w:rPr>
                <w:rFonts w:eastAsia="Times New Roman"/>
              </w:rPr>
              <w:t>0,5</w:t>
            </w:r>
          </w:p>
        </w:tc>
        <w:tc>
          <w:tcPr>
            <w:tcW w:w="906" w:type="dxa"/>
            <w:gridSpan w:val="2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  <w:lang w:val="ru-RU"/>
              </w:rPr>
              <w:t>3</w:t>
            </w:r>
            <w:r w:rsidRPr="00D57433">
              <w:rPr>
                <w:rFonts w:eastAsia="Times New Roman"/>
              </w:rPr>
              <w:t>1,0</w:t>
            </w:r>
          </w:p>
        </w:tc>
        <w:tc>
          <w:tcPr>
            <w:tcW w:w="863" w:type="dxa"/>
            <w:gridSpan w:val="2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  <w:lang w:val="ru-RU"/>
              </w:rPr>
              <w:t>4</w:t>
            </w:r>
            <w:r w:rsidRPr="00D57433">
              <w:rPr>
                <w:rFonts w:eastAsia="Times New Roman"/>
              </w:rPr>
              <w:t>0,5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  <w:lang w:val="ru-RU"/>
              </w:rPr>
              <w:t>4</w:t>
            </w:r>
            <w:r w:rsidRPr="00D57433">
              <w:rPr>
                <w:rFonts w:eastAsia="Times New Roman"/>
              </w:rPr>
              <w:t>1,0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</w:rPr>
            </w:pPr>
            <w:r w:rsidRPr="00D57433">
              <w:rPr>
                <w:rFonts w:eastAsia="Times New Roman"/>
                <w:lang w:val="ru-RU"/>
              </w:rPr>
              <w:t>4</w:t>
            </w:r>
            <w:r w:rsidRPr="00D57433">
              <w:rPr>
                <w:rFonts w:eastAsia="Times New Roman"/>
              </w:rPr>
              <w:t>2,0</w:t>
            </w:r>
          </w:p>
        </w:tc>
      </w:tr>
      <w:tr w:rsidR="00D57433" w:rsidRPr="00D57433" w:rsidTr="00D57433">
        <w:trPr>
          <w:gridAfter w:val="1"/>
          <w:wAfter w:w="24" w:type="dxa"/>
          <w:trHeight w:val="210"/>
        </w:trPr>
        <w:tc>
          <w:tcPr>
            <w:tcW w:w="2660" w:type="dxa"/>
            <w:shd w:val="clear" w:color="auto" w:fill="auto"/>
            <w:vAlign w:val="center"/>
          </w:tcPr>
          <w:p w:rsidR="00D57433" w:rsidRPr="00D57433" w:rsidRDefault="00D57433" w:rsidP="00B9128C">
            <w:pPr>
              <w:rPr>
                <w:sz w:val="24"/>
                <w:szCs w:val="24"/>
              </w:rPr>
            </w:pPr>
            <w:r w:rsidRPr="00D57433">
              <w:rPr>
                <w:sz w:val="24"/>
                <w:szCs w:val="24"/>
              </w:rPr>
              <w:t>Доля граждан, испол</w:t>
            </w:r>
            <w:r w:rsidRPr="00D57433">
              <w:rPr>
                <w:sz w:val="24"/>
                <w:szCs w:val="24"/>
              </w:rPr>
              <w:t>ь</w:t>
            </w:r>
            <w:r w:rsidRPr="00D57433">
              <w:rPr>
                <w:sz w:val="24"/>
                <w:szCs w:val="24"/>
              </w:rPr>
              <w:t>зующих механизм п</w:t>
            </w:r>
            <w:r w:rsidRPr="00D57433">
              <w:rPr>
                <w:sz w:val="24"/>
                <w:szCs w:val="24"/>
              </w:rPr>
              <w:t>о</w:t>
            </w:r>
            <w:r w:rsidRPr="00D57433">
              <w:rPr>
                <w:sz w:val="24"/>
                <w:szCs w:val="24"/>
              </w:rPr>
              <w:t>лучения государстве</w:t>
            </w:r>
            <w:r w:rsidRPr="00D57433">
              <w:rPr>
                <w:sz w:val="24"/>
                <w:szCs w:val="24"/>
              </w:rPr>
              <w:t>н</w:t>
            </w:r>
            <w:r w:rsidRPr="00D57433">
              <w:rPr>
                <w:sz w:val="24"/>
                <w:szCs w:val="24"/>
              </w:rPr>
              <w:t>ных и муниципальных услуг в электронной форме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433" w:rsidRPr="00D57433" w:rsidRDefault="00D57433" w:rsidP="00B9128C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D57433">
              <w:rPr>
                <w:rFonts w:eastAsia="Times New Roman"/>
                <w:sz w:val="24"/>
                <w:szCs w:val="24"/>
                <w:lang w:eastAsia="ja-JP"/>
              </w:rPr>
              <w:t>проце</w:t>
            </w:r>
            <w:r w:rsidRPr="00D57433">
              <w:rPr>
                <w:rFonts w:eastAsia="Times New Roman"/>
                <w:sz w:val="24"/>
                <w:szCs w:val="24"/>
                <w:lang w:eastAsia="ja-JP"/>
              </w:rPr>
              <w:t>н</w:t>
            </w:r>
            <w:r w:rsidRPr="00D57433">
              <w:rPr>
                <w:rFonts w:eastAsia="Times New Roman"/>
                <w:sz w:val="24"/>
                <w:szCs w:val="24"/>
                <w:lang w:eastAsia="ja-JP"/>
              </w:rPr>
              <w:t>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65,9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71,0</w:t>
            </w:r>
          </w:p>
        </w:tc>
        <w:tc>
          <w:tcPr>
            <w:tcW w:w="906" w:type="dxa"/>
            <w:gridSpan w:val="2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72,0</w:t>
            </w:r>
          </w:p>
        </w:tc>
        <w:tc>
          <w:tcPr>
            <w:tcW w:w="863" w:type="dxa"/>
            <w:gridSpan w:val="2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70,0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71,5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D57433" w:rsidRPr="00D57433" w:rsidRDefault="00D57433" w:rsidP="00B9128C">
            <w:pPr>
              <w:pStyle w:val="a9"/>
              <w:spacing w:line="240" w:lineRule="exact"/>
              <w:jc w:val="center"/>
              <w:rPr>
                <w:rFonts w:eastAsia="Times New Roman"/>
                <w:lang w:val="ru-RU"/>
              </w:rPr>
            </w:pPr>
            <w:r w:rsidRPr="00D57433">
              <w:rPr>
                <w:rFonts w:eastAsia="Times New Roman"/>
                <w:lang w:val="ru-RU"/>
              </w:rPr>
              <w:t>72,9</w:t>
            </w:r>
          </w:p>
        </w:tc>
      </w:tr>
    </w:tbl>
    <w:p w:rsidR="00D57433" w:rsidRPr="00D57433" w:rsidRDefault="00D57433" w:rsidP="00B43DAB">
      <w:pPr>
        <w:spacing w:line="240" w:lineRule="auto"/>
        <w:ind w:firstLine="709"/>
        <w:jc w:val="both"/>
        <w:rPr>
          <w:sz w:val="24"/>
          <w:szCs w:val="24"/>
        </w:rPr>
        <w:sectPr w:rsidR="00D57433" w:rsidRPr="00D57433" w:rsidSect="00D57433">
          <w:type w:val="continuous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B43DAB" w:rsidRPr="00D57433" w:rsidRDefault="00B43DAB" w:rsidP="00B43DAB">
      <w:pPr>
        <w:spacing w:line="240" w:lineRule="auto"/>
        <w:ind w:firstLine="709"/>
        <w:jc w:val="both"/>
        <w:rPr>
          <w:sz w:val="24"/>
          <w:szCs w:val="24"/>
        </w:rPr>
      </w:pPr>
    </w:p>
    <w:sectPr w:rsidR="00B43DAB" w:rsidRPr="00D57433" w:rsidSect="00D57433">
      <w:type w:val="continuous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C5A"/>
    <w:multiLevelType w:val="hybridMultilevel"/>
    <w:tmpl w:val="EF866AB4"/>
    <w:lvl w:ilvl="0" w:tplc="ED30E018">
      <w:start w:val="1"/>
      <w:numFmt w:val="bullet"/>
      <w:pStyle w:val="a"/>
      <w:lvlText w:val=""/>
      <w:lvlJc w:val="left"/>
      <w:pPr>
        <w:ind w:left="928" w:hanging="360"/>
      </w:pPr>
      <w:rPr>
        <w:rFonts w:ascii="Symbol" w:hAnsi="Symbol" w:hint="default"/>
        <w:lang w:val="x-none"/>
      </w:rPr>
    </w:lvl>
    <w:lvl w:ilvl="1" w:tplc="C0F61B52">
      <w:numFmt w:val="bullet"/>
      <w:lvlText w:val="•"/>
      <w:lvlJc w:val="left"/>
      <w:pPr>
        <w:ind w:left="-2104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-13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-6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AB"/>
    <w:rsid w:val="00211F40"/>
    <w:rsid w:val="002F37A1"/>
    <w:rsid w:val="00B43DAB"/>
    <w:rsid w:val="00D5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DAB"/>
    <w:pPr>
      <w:spacing w:after="0" w:line="240" w:lineRule="exact"/>
    </w:pPr>
    <w:rPr>
      <w:rFonts w:ascii="Times New Roman" w:hAnsi="Times New Roman" w:cs="Times New Roman"/>
      <w:color w:val="000000"/>
      <w:spacing w:val="-2"/>
      <w:kern w:val="24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B43DAB"/>
    <w:rPr>
      <w:color w:val="0000FF" w:themeColor="hyperlink"/>
      <w:u w:val="single"/>
    </w:rPr>
  </w:style>
  <w:style w:type="character" w:styleId="a5">
    <w:name w:val="Strong"/>
    <w:basedOn w:val="a1"/>
    <w:uiPriority w:val="99"/>
    <w:qFormat/>
    <w:rsid w:val="00B43DAB"/>
    <w:rPr>
      <w:b/>
      <w:bCs/>
    </w:rPr>
  </w:style>
  <w:style w:type="paragraph" w:customStyle="1" w:styleId="ConsPlusNormal">
    <w:name w:val="ConsPlusNormal"/>
    <w:link w:val="ConsPlusNormal0"/>
    <w:rsid w:val="00B43D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B43D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_Обычный"/>
    <w:link w:val="a7"/>
    <w:qFormat/>
    <w:rsid w:val="00B43DAB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_Обычный Знак"/>
    <w:link w:val="a6"/>
    <w:rsid w:val="00B43DAB"/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_Список тире"/>
    <w:basedOn w:val="a0"/>
    <w:link w:val="a8"/>
    <w:qFormat/>
    <w:rsid w:val="00B43DAB"/>
    <w:pPr>
      <w:numPr>
        <w:numId w:val="1"/>
      </w:numPr>
      <w:spacing w:line="360" w:lineRule="auto"/>
      <w:contextualSpacing/>
      <w:jc w:val="both"/>
    </w:pPr>
    <w:rPr>
      <w:rFonts w:eastAsia="Calibri"/>
      <w:color w:val="auto"/>
      <w:spacing w:val="0"/>
      <w:kern w:val="0"/>
      <w:sz w:val="24"/>
      <w:lang w:val="x-none"/>
    </w:rPr>
  </w:style>
  <w:style w:type="character" w:customStyle="1" w:styleId="a8">
    <w:name w:val="_Список тире Знак"/>
    <w:link w:val="a"/>
    <w:rsid w:val="00B43DAB"/>
    <w:rPr>
      <w:rFonts w:ascii="Times New Roman" w:eastAsia="Calibri" w:hAnsi="Times New Roman" w:cs="Times New Roman"/>
      <w:sz w:val="24"/>
      <w:szCs w:val="28"/>
      <w:lang w:val="x-none"/>
    </w:rPr>
  </w:style>
  <w:style w:type="paragraph" w:customStyle="1" w:styleId="a9">
    <w:name w:val="_Таблица текст компактный"/>
    <w:basedOn w:val="a0"/>
    <w:link w:val="aa"/>
    <w:qFormat/>
    <w:rsid w:val="00B43DAB"/>
    <w:pPr>
      <w:spacing w:line="240" w:lineRule="auto"/>
    </w:pPr>
    <w:rPr>
      <w:rFonts w:eastAsia="Calibri"/>
      <w:color w:val="auto"/>
      <w:spacing w:val="0"/>
      <w:kern w:val="0"/>
      <w:sz w:val="24"/>
      <w:szCs w:val="24"/>
      <w:lang w:val="x-none" w:eastAsia="x-none"/>
    </w:rPr>
  </w:style>
  <w:style w:type="character" w:customStyle="1" w:styleId="aa">
    <w:name w:val="_Таблица текст компактный Знак"/>
    <w:link w:val="a9"/>
    <w:rsid w:val="00B43DAB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DAB"/>
    <w:pPr>
      <w:spacing w:after="0" w:line="240" w:lineRule="exact"/>
    </w:pPr>
    <w:rPr>
      <w:rFonts w:ascii="Times New Roman" w:hAnsi="Times New Roman" w:cs="Times New Roman"/>
      <w:color w:val="000000"/>
      <w:spacing w:val="-2"/>
      <w:kern w:val="24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B43DAB"/>
    <w:rPr>
      <w:color w:val="0000FF" w:themeColor="hyperlink"/>
      <w:u w:val="single"/>
    </w:rPr>
  </w:style>
  <w:style w:type="character" w:styleId="a5">
    <w:name w:val="Strong"/>
    <w:basedOn w:val="a1"/>
    <w:uiPriority w:val="99"/>
    <w:qFormat/>
    <w:rsid w:val="00B43DAB"/>
    <w:rPr>
      <w:b/>
      <w:bCs/>
    </w:rPr>
  </w:style>
  <w:style w:type="paragraph" w:customStyle="1" w:styleId="ConsPlusNormal">
    <w:name w:val="ConsPlusNormal"/>
    <w:link w:val="ConsPlusNormal0"/>
    <w:rsid w:val="00B43D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B43D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_Обычный"/>
    <w:link w:val="a7"/>
    <w:qFormat/>
    <w:rsid w:val="00B43DAB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_Обычный Знак"/>
    <w:link w:val="a6"/>
    <w:rsid w:val="00B43DAB"/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_Список тире"/>
    <w:basedOn w:val="a0"/>
    <w:link w:val="a8"/>
    <w:qFormat/>
    <w:rsid w:val="00B43DAB"/>
    <w:pPr>
      <w:numPr>
        <w:numId w:val="1"/>
      </w:numPr>
      <w:spacing w:line="360" w:lineRule="auto"/>
      <w:contextualSpacing/>
      <w:jc w:val="both"/>
    </w:pPr>
    <w:rPr>
      <w:rFonts w:eastAsia="Calibri"/>
      <w:color w:val="auto"/>
      <w:spacing w:val="0"/>
      <w:kern w:val="0"/>
      <w:sz w:val="24"/>
      <w:lang w:val="x-none"/>
    </w:rPr>
  </w:style>
  <w:style w:type="character" w:customStyle="1" w:styleId="a8">
    <w:name w:val="_Список тире Знак"/>
    <w:link w:val="a"/>
    <w:rsid w:val="00B43DAB"/>
    <w:rPr>
      <w:rFonts w:ascii="Times New Roman" w:eastAsia="Calibri" w:hAnsi="Times New Roman" w:cs="Times New Roman"/>
      <w:sz w:val="24"/>
      <w:szCs w:val="28"/>
      <w:lang w:val="x-none"/>
    </w:rPr>
  </w:style>
  <w:style w:type="paragraph" w:customStyle="1" w:styleId="a9">
    <w:name w:val="_Таблица текст компактный"/>
    <w:basedOn w:val="a0"/>
    <w:link w:val="aa"/>
    <w:qFormat/>
    <w:rsid w:val="00B43DAB"/>
    <w:pPr>
      <w:spacing w:line="240" w:lineRule="auto"/>
    </w:pPr>
    <w:rPr>
      <w:rFonts w:eastAsia="Calibri"/>
      <w:color w:val="auto"/>
      <w:spacing w:val="0"/>
      <w:kern w:val="0"/>
      <w:sz w:val="24"/>
      <w:szCs w:val="24"/>
      <w:lang w:val="x-none" w:eastAsia="x-none"/>
    </w:rPr>
  </w:style>
  <w:style w:type="character" w:customStyle="1" w:styleId="aa">
    <w:name w:val="_Таблица текст компактный Знак"/>
    <w:link w:val="a9"/>
    <w:rsid w:val="00B43DAB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o.aamrs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.aam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2023-05-24T12:15:00Z</dcterms:created>
  <dcterms:modified xsi:type="dcterms:W3CDTF">2023-05-24T12:32:00Z</dcterms:modified>
</cp:coreProperties>
</file>