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785"/>
        <w:gridCol w:w="4786"/>
      </w:tblGrid>
      <w:tr w:rsidR="0052442B" w:rsidRPr="0052442B" w:rsidTr="00310AE1">
        <w:trPr>
          <w:trHeight w:val="1550"/>
        </w:trPr>
        <w:tc>
          <w:tcPr>
            <w:tcW w:w="4785" w:type="dxa"/>
          </w:tcPr>
          <w:p w:rsidR="0052442B" w:rsidRPr="0052442B" w:rsidRDefault="0052442B" w:rsidP="0052442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tc>
        <w:tc>
          <w:tcPr>
            <w:tcW w:w="4786" w:type="dxa"/>
          </w:tcPr>
          <w:p w:rsidR="0052442B" w:rsidRPr="0052442B" w:rsidRDefault="0052442B" w:rsidP="0052442B">
            <w:pPr>
              <w:autoSpaceDE w:val="0"/>
              <w:autoSpaceDN w:val="0"/>
              <w:adjustRightInd w:val="0"/>
              <w:spacing w:after="0" w:line="240" w:lineRule="exact"/>
              <w:jc w:val="center"/>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УТВЕРЖДЕН</w:t>
            </w:r>
          </w:p>
          <w:p w:rsidR="0052442B" w:rsidRPr="0052442B" w:rsidRDefault="0052442B" w:rsidP="0052442B">
            <w:pPr>
              <w:autoSpaceDE w:val="0"/>
              <w:autoSpaceDN w:val="0"/>
              <w:adjustRightInd w:val="0"/>
              <w:spacing w:after="0" w:line="240" w:lineRule="exact"/>
              <w:jc w:val="center"/>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 xml:space="preserve">постановлением администрации </w:t>
            </w:r>
          </w:p>
          <w:p w:rsidR="0052442B" w:rsidRPr="0052442B" w:rsidRDefault="0052442B" w:rsidP="0052442B">
            <w:pPr>
              <w:autoSpaceDE w:val="0"/>
              <w:autoSpaceDN w:val="0"/>
              <w:adjustRightInd w:val="0"/>
              <w:spacing w:after="0" w:line="240" w:lineRule="exact"/>
              <w:jc w:val="center"/>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Арзгирского муниципального района</w:t>
            </w:r>
          </w:p>
          <w:p w:rsidR="0052442B" w:rsidRPr="0052442B" w:rsidRDefault="0052442B" w:rsidP="0052442B">
            <w:pPr>
              <w:autoSpaceDE w:val="0"/>
              <w:autoSpaceDN w:val="0"/>
              <w:adjustRightInd w:val="0"/>
              <w:spacing w:after="0" w:line="240" w:lineRule="exact"/>
              <w:jc w:val="center"/>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Ставропольского края</w:t>
            </w:r>
          </w:p>
          <w:p w:rsidR="0052442B" w:rsidRPr="0052442B" w:rsidRDefault="0052442B" w:rsidP="0052442B">
            <w:pPr>
              <w:autoSpaceDE w:val="0"/>
              <w:autoSpaceDN w:val="0"/>
              <w:adjustRightInd w:val="0"/>
              <w:spacing w:after="0" w:line="240" w:lineRule="exact"/>
              <w:jc w:val="center"/>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 xml:space="preserve">27 </w:t>
            </w:r>
            <w:r w:rsidRPr="0052442B">
              <w:rPr>
                <w:rFonts w:ascii="Times New Roman" w:eastAsia="Times New Roman" w:hAnsi="Times New Roman" w:cs="Times New Roman"/>
                <w:sz w:val="28"/>
                <w:szCs w:val="28"/>
                <w:lang w:eastAsia="ru-RU"/>
              </w:rPr>
              <w:t>декабря 2021 г. №</w:t>
            </w:r>
            <w:r>
              <w:rPr>
                <w:rFonts w:ascii="Times New Roman" w:eastAsia="Times New Roman" w:hAnsi="Times New Roman" w:cs="Times New Roman"/>
                <w:sz w:val="28"/>
                <w:szCs w:val="28"/>
                <w:lang w:eastAsia="ru-RU"/>
              </w:rPr>
              <w:t xml:space="preserve"> 1051</w:t>
            </w:r>
          </w:p>
        </w:tc>
      </w:tr>
    </w:tbl>
    <w:p w:rsidR="0052442B" w:rsidRPr="0052442B" w:rsidRDefault="0052442B" w:rsidP="0052442B">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p>
    <w:p w:rsidR="0052442B" w:rsidRPr="0052442B" w:rsidRDefault="0052442B" w:rsidP="0052442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2442B" w:rsidRPr="0052442B" w:rsidRDefault="0052442B" w:rsidP="0052442B">
      <w:pPr>
        <w:autoSpaceDE w:val="0"/>
        <w:autoSpaceDN w:val="0"/>
        <w:adjustRightInd w:val="0"/>
        <w:spacing w:after="0" w:line="240" w:lineRule="exact"/>
        <w:jc w:val="center"/>
        <w:rPr>
          <w:rFonts w:ascii="Times New Roman" w:eastAsia="Times New Roman" w:hAnsi="Times New Roman" w:cs="Times New Roman"/>
          <w:sz w:val="28"/>
          <w:szCs w:val="28"/>
          <w:lang w:eastAsia="ru-RU"/>
        </w:rPr>
      </w:pPr>
      <w:bookmarkStart w:id="0" w:name="Par36"/>
      <w:bookmarkEnd w:id="0"/>
      <w:r w:rsidRPr="0052442B">
        <w:rPr>
          <w:rFonts w:ascii="Times New Roman" w:eastAsia="Times New Roman" w:hAnsi="Times New Roman" w:cs="Times New Roman"/>
          <w:sz w:val="28"/>
          <w:szCs w:val="28"/>
          <w:lang w:eastAsia="ru-RU"/>
        </w:rPr>
        <w:t>ПОРЯДОК</w:t>
      </w:r>
    </w:p>
    <w:p w:rsidR="0052442B" w:rsidRPr="0052442B" w:rsidRDefault="0052442B" w:rsidP="0052442B">
      <w:pPr>
        <w:autoSpaceDE w:val="0"/>
        <w:autoSpaceDN w:val="0"/>
        <w:adjustRightInd w:val="0"/>
        <w:spacing w:after="0" w:line="240" w:lineRule="exact"/>
        <w:jc w:val="center"/>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проведения общественного обсуждения общественно значимых проектов  муниципальных нормативных правовых актов администрации Арзгирского муниципального округа Ставропольского края</w:t>
      </w:r>
    </w:p>
    <w:p w:rsidR="0052442B" w:rsidRDefault="0052442B" w:rsidP="0052442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92AB7" w:rsidRPr="0052442B" w:rsidRDefault="00392AB7" w:rsidP="0052442B">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2442B" w:rsidRPr="0052442B" w:rsidRDefault="0052442B" w:rsidP="0052442B">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1. Настоящий Порядок определяет процедуру проведения общественного обсуждения общественно значимых проектов муниципальных нормативных правовых актов администрации Арзгирского муниципального округа Ставропольского края (далее - администрация), разработанных структурными, отраслевыми (функциональными) и территориальными органами администрации Арзгирского муниципального округа (далее соответственно - проекты правовых актов, разработчик).</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1" w:name="Par43"/>
      <w:bookmarkEnd w:id="1"/>
      <w:r w:rsidRPr="0052442B">
        <w:rPr>
          <w:rFonts w:ascii="Times New Roman" w:eastAsia="Times New Roman" w:hAnsi="Times New Roman" w:cs="Times New Roman"/>
          <w:sz w:val="28"/>
          <w:szCs w:val="28"/>
          <w:lang w:eastAsia="ru-RU"/>
        </w:rPr>
        <w:t>2. Общественное обсуждение проводится в отношении проектов правовых актов:</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52442B">
        <w:rPr>
          <w:rFonts w:ascii="Times New Roman" w:eastAsia="Times New Roman" w:hAnsi="Times New Roman" w:cs="Times New Roman"/>
          <w:sz w:val="28"/>
          <w:szCs w:val="28"/>
          <w:lang w:eastAsia="ru-RU"/>
        </w:rPr>
        <w:t>затрагивающих</w:t>
      </w:r>
      <w:proofErr w:type="gramEnd"/>
      <w:r w:rsidRPr="0052442B">
        <w:rPr>
          <w:rFonts w:ascii="Times New Roman" w:eastAsia="Times New Roman" w:hAnsi="Times New Roman" w:cs="Times New Roman"/>
          <w:sz w:val="28"/>
          <w:szCs w:val="28"/>
          <w:lang w:eastAsia="ru-RU"/>
        </w:rPr>
        <w:t xml:space="preserve"> права, свободы и обязанности человека и гражданина;</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52442B">
        <w:rPr>
          <w:rFonts w:ascii="Times New Roman" w:eastAsia="Times New Roman" w:hAnsi="Times New Roman" w:cs="Times New Roman"/>
          <w:sz w:val="28"/>
          <w:szCs w:val="28"/>
          <w:lang w:eastAsia="ru-RU"/>
        </w:rPr>
        <w:t>определяющих</w:t>
      </w:r>
      <w:proofErr w:type="gramEnd"/>
      <w:r w:rsidRPr="0052442B">
        <w:rPr>
          <w:rFonts w:ascii="Times New Roman" w:eastAsia="Times New Roman" w:hAnsi="Times New Roman" w:cs="Times New Roman"/>
          <w:sz w:val="28"/>
          <w:szCs w:val="28"/>
          <w:lang w:eastAsia="ru-RU"/>
        </w:rPr>
        <w:t xml:space="preserve"> основные направления реализации политики в сфере социально-экономического развития Арзгирского муниципального округа Ставропольского края.</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 xml:space="preserve">3. </w:t>
      </w:r>
      <w:proofErr w:type="gramStart"/>
      <w:r w:rsidRPr="0052442B">
        <w:rPr>
          <w:rFonts w:ascii="Times New Roman" w:eastAsia="Times New Roman" w:hAnsi="Times New Roman" w:cs="Times New Roman"/>
          <w:sz w:val="28"/>
          <w:szCs w:val="28"/>
          <w:lang w:eastAsia="ru-RU"/>
        </w:rPr>
        <w:t xml:space="preserve">По решению главы Арзгирского муниципального округа Ставропольского края общественное обсуждение проводится и в отношении иных проектов правовых актов, кроме указанных в </w:t>
      </w:r>
      <w:hyperlink r:id="rId4" w:anchor="Par43" w:history="1">
        <w:r w:rsidRPr="0052442B">
          <w:rPr>
            <w:rFonts w:ascii="Times New Roman" w:eastAsia="Times New Roman" w:hAnsi="Times New Roman" w:cs="Times New Roman"/>
            <w:sz w:val="28"/>
            <w:lang w:eastAsia="ru-RU"/>
          </w:rPr>
          <w:t>пункте 2</w:t>
        </w:r>
      </w:hyperlink>
      <w:r w:rsidRPr="0052442B">
        <w:rPr>
          <w:rFonts w:ascii="Times New Roman" w:eastAsia="Times New Roman" w:hAnsi="Times New Roman" w:cs="Times New Roman"/>
          <w:sz w:val="28"/>
          <w:szCs w:val="28"/>
          <w:lang w:eastAsia="ru-RU"/>
        </w:rPr>
        <w:t xml:space="preserve"> настоящего Порядка, направленных на регулирование общественных отношений, имеющих повышенную общественную значимость.</w:t>
      </w:r>
      <w:proofErr w:type="gramEnd"/>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 xml:space="preserve">4. Общественное обсуждение не проводится в отношении проектов правовых актов, в отношении которых проведена оценка регулирующего воздействия в соответствии с </w:t>
      </w:r>
      <w:hyperlink w:anchor="P88" w:history="1">
        <w:proofErr w:type="gramStart"/>
        <w:r w:rsidRPr="0052442B">
          <w:rPr>
            <w:rFonts w:ascii="Times New Roman" w:eastAsia="Times New Roman" w:hAnsi="Times New Roman" w:cs="Times New Roman"/>
            <w:sz w:val="28"/>
            <w:szCs w:val="28"/>
            <w:lang w:eastAsia="ru-RU"/>
          </w:rPr>
          <w:t>Порядк</w:t>
        </w:r>
      </w:hyperlink>
      <w:r w:rsidRPr="0052442B">
        <w:rPr>
          <w:rFonts w:ascii="Times New Roman" w:eastAsia="Times New Roman" w:hAnsi="Times New Roman" w:cs="Times New Roman"/>
          <w:sz w:val="28"/>
          <w:szCs w:val="28"/>
          <w:lang w:eastAsia="ru-RU"/>
        </w:rPr>
        <w:t>ом</w:t>
      </w:r>
      <w:proofErr w:type="gramEnd"/>
      <w:r w:rsidRPr="0052442B">
        <w:rPr>
          <w:rFonts w:ascii="Times New Roman" w:eastAsia="Times New Roman" w:hAnsi="Times New Roman" w:cs="Times New Roman"/>
          <w:sz w:val="28"/>
          <w:szCs w:val="28"/>
          <w:lang w:eastAsia="ru-RU"/>
        </w:rPr>
        <w:t xml:space="preserve"> проведения оценки регулирующего воздействия проектов нормативных правовых актов, разрабатываемых администрацией Арзгирского муниципального округа Ставропольского края и затрагивающих вопросы осуществления предпринимательской и инвестиционной деятельности, утвержденным постановлением администрации Арзгирского муниципального округа Ставропольского края от 13.12.2021г. № 1010.</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5. Общественное обсуждение проектов правовых актов проводится путем их размещения в информационно-телекоммуникационной сети «Интернет» и вынесения их для рассмотрения на заседаниях общественного совета при администрации Арзгирского муниципального округа.</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proofErr w:type="gramStart"/>
      <w:r w:rsidRPr="0052442B">
        <w:rPr>
          <w:rFonts w:ascii="Times New Roman" w:eastAsia="Times New Roman" w:hAnsi="Times New Roman" w:cs="Times New Roman"/>
          <w:sz w:val="28"/>
          <w:szCs w:val="28"/>
          <w:lang w:eastAsia="ru-RU"/>
        </w:rPr>
        <w:t xml:space="preserve">Общественное обсуждение проектов правовых актов проводится до их направления на лингвистическую и юридическую экспертизу в отдел по </w:t>
      </w:r>
      <w:r w:rsidRPr="0052442B">
        <w:rPr>
          <w:rFonts w:ascii="Times New Roman" w:eastAsia="Times New Roman" w:hAnsi="Times New Roman" w:cs="Times New Roman"/>
          <w:sz w:val="28"/>
          <w:szCs w:val="28"/>
          <w:lang w:eastAsia="ru-RU"/>
        </w:rPr>
        <w:lastRenderedPageBreak/>
        <w:t>организационным и общим вопросам администрации и в отдел правового и кадрового обеспечения администрации Арзгирского муниципального округа в порядке, установленном Регламентом администрации Арзгирского муниципального района</w:t>
      </w:r>
      <w:r w:rsidRPr="0052442B">
        <w:rPr>
          <w:rFonts w:ascii="Times New Roman" w:eastAsia="Times New Roman" w:hAnsi="Times New Roman" w:cs="Times New Roman"/>
          <w:color w:val="000000"/>
          <w:sz w:val="28"/>
          <w:szCs w:val="28"/>
          <w:lang w:eastAsia="ru-RU"/>
        </w:rPr>
        <w:t>, утвержденным постановлением администрации Арзгирского муниципального округа от 29.01.2021г. № 51 «О Регламенте администрации Арзгирского муниципального округа Ставропольского края».</w:t>
      </w:r>
      <w:proofErr w:type="gramEnd"/>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 xml:space="preserve">6. </w:t>
      </w:r>
      <w:proofErr w:type="gramStart"/>
      <w:r w:rsidRPr="0052442B">
        <w:rPr>
          <w:rFonts w:ascii="Times New Roman" w:eastAsia="Times New Roman" w:hAnsi="Times New Roman" w:cs="Times New Roman"/>
          <w:sz w:val="28"/>
          <w:szCs w:val="28"/>
          <w:lang w:eastAsia="ru-RU"/>
        </w:rPr>
        <w:t>В целях проведения общественного обсуждения проектов правовых актов разработчик размещает на официальном сайте администрации Арзгирского муниципального округа в информационно-телекоммуникационной сети «Интернет» (далее - официальный сайт) проекты правовых актов, подготовленные структурными подразделениями администрации Арзгирского муниципального округа, являющихся разработчиками указанных проектов, в течение рабочего дня, соответствующего дню направления данных проектов на юридическую экспертизу в отдел правового и кадрового обеспечения администрации Арзгирского муниципального округа</w:t>
      </w:r>
      <w:proofErr w:type="gramEnd"/>
      <w:r w:rsidRPr="0052442B">
        <w:rPr>
          <w:rFonts w:ascii="Times New Roman" w:eastAsia="Times New Roman" w:hAnsi="Times New Roman" w:cs="Times New Roman"/>
          <w:sz w:val="28"/>
          <w:szCs w:val="28"/>
          <w:lang w:eastAsia="ru-RU"/>
        </w:rPr>
        <w:t>, а в случае если указанные проекты подготовлены отделом правового и кадрового обеспечения администрации - дню направления данных проектов на лингвистическую экспертизу в отдел по организационным и общим вопросам администрации Арзгирского муниципального округа Ставропольского края;</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На официальном сайте размещаются следующие сведения:</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1) вид, заголовок, файл текста проекта правового акта;</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52442B">
        <w:rPr>
          <w:rFonts w:ascii="Times New Roman" w:eastAsia="Times New Roman" w:hAnsi="Times New Roman" w:cs="Times New Roman"/>
          <w:sz w:val="28"/>
          <w:szCs w:val="28"/>
          <w:lang w:eastAsia="ru-RU"/>
        </w:rPr>
        <w:t>файл текста пояснительной записки к проекту правового акта с кратким изложением сути проекта правового акта, правового обоснования необходимости его принятия, включая описание проблем, на решение которых направлено новое правовое регулирование, указанием круга лиц, интересы которых будут затронуты проектом правового акта, прогнозом социально-экономических, финансовых и иных последствий принятия проекта правового акта, а также информацией о последствиях в случае его непринятия (далее</w:t>
      </w:r>
      <w:proofErr w:type="gramEnd"/>
      <w:r w:rsidRPr="0052442B">
        <w:rPr>
          <w:rFonts w:ascii="Times New Roman" w:eastAsia="Times New Roman" w:hAnsi="Times New Roman" w:cs="Times New Roman"/>
          <w:sz w:val="28"/>
          <w:szCs w:val="28"/>
          <w:lang w:eastAsia="ru-RU"/>
        </w:rPr>
        <w:t>- пояснительная записка);</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2) дата начала и дата окончания приема предложений по проекту правового акта, вынесенного на общественное обсуждение (далее - предложения по проекту правового акта);</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3) форма предложений по проекту правового акта (письменный документ, электронный документ с электронной цифровой подписью);</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4) способ направления предложений по проекту правового акта (почтовый адрес, адрес электронной почты в информационно-телекоммуникационной сети «Интернет»);</w:t>
      </w:r>
    </w:p>
    <w:p w:rsidR="007769A4" w:rsidRDefault="0052442B" w:rsidP="007769A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5) информация о разработчике соответствующего проекта правового акта (наименование структурного, отраслевого (функционального) или территориального органа администрации Арзгирского муниципального округа).</w:t>
      </w:r>
    </w:p>
    <w:p w:rsidR="0052442B" w:rsidRPr="0052442B" w:rsidRDefault="0052442B" w:rsidP="007769A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lastRenderedPageBreak/>
        <w:t>Проект правового акта и пояснительная записка к нему также направляются в общественный совет при администрации Арзгирского муниципального округа.</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7. Размещение проекта правового акта на официальном сайте для проведения общественного обсуждения осуществляется отделом по организационным и общим вопросам администрации округа на срок 7 календарных дней.</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8. В случае</w:t>
      </w:r>
      <w:proofErr w:type="gramStart"/>
      <w:r w:rsidR="00080AFE">
        <w:rPr>
          <w:rFonts w:ascii="Times New Roman" w:eastAsia="Times New Roman" w:hAnsi="Times New Roman" w:cs="Times New Roman"/>
          <w:sz w:val="28"/>
          <w:szCs w:val="28"/>
          <w:lang w:eastAsia="ru-RU"/>
        </w:rPr>
        <w:t>,</w:t>
      </w:r>
      <w:proofErr w:type="gramEnd"/>
      <w:r w:rsidRPr="0052442B">
        <w:rPr>
          <w:rFonts w:ascii="Times New Roman" w:eastAsia="Times New Roman" w:hAnsi="Times New Roman" w:cs="Times New Roman"/>
          <w:sz w:val="28"/>
          <w:szCs w:val="28"/>
          <w:lang w:eastAsia="ru-RU"/>
        </w:rPr>
        <w:t xml:space="preserve"> если поручением, содержащимся в протоколе заседаний общественного совета при администрации Арзгирского муниципального округа, в том числе принятым во исполнение поручений и указаний Президента Российской Федерации, установлен срок разработки проекта правового акта, не превышающий 30 календарных дней, общественное обсуждение такого проекта муниципального правового акта не проводится.</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9. Предложения по проекту правового акта направляются разработчику любыми заинтересованными лицами и организациями и носят рекомендательный характер.</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10. Не подлежат рассмотрению разработчиком предложения по проекту правового акта, направленные после окончания срока приема предложений по проекту правового акта, а также предложения по проекту правового акта, не касающиеся предмета правового регулирования проекта правового акта.</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11. Разработчик не позднее 2 календарных дней после окончания срока приема предложений по проекту правового акта рассматривает предложения по проекту правового акта и размещает на официальном сайте протокол общественного обсуждения с указанием позиции разработчика по каждому поступившему предложению по проекту правового акта.</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12. По результатам рассмотрения предложений по проекту правового акта разработчик дорабатывает проект правового акта и дополняет пояснительную записку информацией об учете предложений по проекту правового акта либо в случае принятия решения о нецелесообразности учета предложений по проекту правового акта дополняет ее информацией, содержащей обоснования принятия такого решения.</w:t>
      </w:r>
    </w:p>
    <w:p w:rsidR="0052442B" w:rsidRPr="0052442B" w:rsidRDefault="0052442B" w:rsidP="0052442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2442B">
        <w:rPr>
          <w:rFonts w:ascii="Times New Roman" w:eastAsia="Times New Roman" w:hAnsi="Times New Roman" w:cs="Times New Roman"/>
          <w:sz w:val="28"/>
          <w:szCs w:val="28"/>
          <w:lang w:eastAsia="ru-RU"/>
        </w:rPr>
        <w:t>13. По истечении 15 календарных дней со дня размещения на официальном сайте протокола общественного обсуждения проект правового акта подлежит удалению.</w:t>
      </w:r>
    </w:p>
    <w:p w:rsidR="0052442B" w:rsidRPr="0052442B" w:rsidRDefault="0052442B" w:rsidP="0052442B">
      <w:pPr>
        <w:spacing w:after="0" w:line="240" w:lineRule="auto"/>
        <w:rPr>
          <w:rFonts w:ascii="Times New Roman" w:eastAsia="Times New Roman" w:hAnsi="Times New Roman" w:cs="Times New Roman"/>
          <w:sz w:val="20"/>
          <w:szCs w:val="20"/>
          <w:lang w:eastAsia="ru-RU"/>
        </w:rPr>
      </w:pPr>
    </w:p>
    <w:p w:rsidR="0052442B" w:rsidRPr="0052442B" w:rsidRDefault="0052442B" w:rsidP="0052442B">
      <w:pPr>
        <w:spacing w:after="0" w:line="240" w:lineRule="exact"/>
        <w:jc w:val="both"/>
        <w:rPr>
          <w:rFonts w:ascii="Times New Roman" w:eastAsia="Times New Roman" w:hAnsi="Times New Roman" w:cs="Times New Roman"/>
          <w:sz w:val="20"/>
          <w:szCs w:val="20"/>
          <w:lang w:eastAsia="ru-RU"/>
        </w:rPr>
      </w:pPr>
    </w:p>
    <w:p w:rsidR="0052442B" w:rsidRDefault="0052442B"/>
    <w:p w:rsidR="0052442B" w:rsidRDefault="0052442B" w:rsidP="0052442B"/>
    <w:p w:rsidR="0052442B" w:rsidRDefault="0052442B" w:rsidP="0052442B">
      <w:pPr>
        <w:pStyle w:val="a5"/>
        <w:spacing w:line="196" w:lineRule="auto"/>
        <w:rPr>
          <w:sz w:val="28"/>
          <w:szCs w:val="28"/>
        </w:rPr>
      </w:pPr>
      <w:r>
        <w:rPr>
          <w:sz w:val="28"/>
          <w:szCs w:val="28"/>
        </w:rPr>
        <w:t>Управляющий делами администрации</w:t>
      </w:r>
    </w:p>
    <w:p w:rsidR="0052442B" w:rsidRDefault="0052442B" w:rsidP="0052442B">
      <w:pPr>
        <w:pStyle w:val="a5"/>
        <w:spacing w:line="196" w:lineRule="auto"/>
        <w:rPr>
          <w:sz w:val="28"/>
          <w:szCs w:val="28"/>
        </w:rPr>
      </w:pPr>
      <w:r>
        <w:rPr>
          <w:sz w:val="28"/>
          <w:szCs w:val="28"/>
        </w:rPr>
        <w:t>Арзгирского муниципального округа</w:t>
      </w:r>
    </w:p>
    <w:p w:rsidR="0052442B" w:rsidRDefault="0052442B" w:rsidP="0052442B">
      <w:pPr>
        <w:pStyle w:val="a5"/>
        <w:spacing w:line="196" w:lineRule="auto"/>
        <w:rPr>
          <w:sz w:val="28"/>
          <w:szCs w:val="28"/>
        </w:rPr>
      </w:pPr>
      <w:r>
        <w:rPr>
          <w:sz w:val="28"/>
          <w:szCs w:val="28"/>
        </w:rPr>
        <w:t xml:space="preserve">Ставропольского края                                                                </w:t>
      </w:r>
      <w:proofErr w:type="spellStart"/>
      <w:r>
        <w:rPr>
          <w:sz w:val="28"/>
          <w:szCs w:val="28"/>
        </w:rPr>
        <w:t>В.Н.Шафорост</w:t>
      </w:r>
      <w:proofErr w:type="spellEnd"/>
    </w:p>
    <w:p w:rsidR="00117095" w:rsidRPr="0052442B" w:rsidRDefault="00117095" w:rsidP="0052442B"/>
    <w:sectPr w:rsidR="00117095" w:rsidRPr="0052442B" w:rsidSect="00BD3A2F">
      <w:headerReference w:type="default" r:id="rId5"/>
      <w:headerReference w:type="first" r:id="rId6"/>
      <w:pgSz w:w="11906" w:h="16838"/>
      <w:pgMar w:top="1134" w:right="567" w:bottom="1134" w:left="1985"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349" w:rsidRDefault="007769A4">
    <w:pPr>
      <w:pStyle w:val="a3"/>
      <w:jc w:val="center"/>
      <w:rPr>
        <w:rFonts w:cs="Times New Roman"/>
      </w:rPr>
    </w:pPr>
    <w:r>
      <w:fldChar w:fldCharType="begin"/>
    </w:r>
    <w:r>
      <w:instrText>PAGE   \* MERGEFORMAT</w:instrText>
    </w:r>
    <w:r>
      <w:fldChar w:fldCharType="separate"/>
    </w:r>
    <w:r>
      <w:rPr>
        <w:noProof/>
      </w:rPr>
      <w:t>3</w:t>
    </w:r>
    <w:r>
      <w:fldChar w:fldCharType="end"/>
    </w:r>
  </w:p>
  <w:p w:rsidR="00740349" w:rsidRDefault="007769A4">
    <w:pPr>
      <w:pStyle w:val="a3"/>
      <w:rPr>
        <w:rFonts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349" w:rsidRDefault="007769A4">
    <w:pPr>
      <w:pStyle w:val="a3"/>
      <w:jc w:val="center"/>
      <w:rPr>
        <w:rFonts w:cs="Times New Roman"/>
      </w:rPr>
    </w:pPr>
  </w:p>
  <w:p w:rsidR="00740349" w:rsidRDefault="007769A4">
    <w:pPr>
      <w:pStyle w:val="a3"/>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rsids>
    <w:rsidRoot w:val="0052442B"/>
    <w:rsid w:val="00080AFE"/>
    <w:rsid w:val="00117095"/>
    <w:rsid w:val="00392AB7"/>
    <w:rsid w:val="0052442B"/>
    <w:rsid w:val="007769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0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2442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2442B"/>
  </w:style>
  <w:style w:type="paragraph" w:styleId="a5">
    <w:name w:val="Body Text"/>
    <w:link w:val="a6"/>
    <w:rsid w:val="0052442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6">
    <w:name w:val="Основной текст Знак"/>
    <w:basedOn w:val="a0"/>
    <w:link w:val="a5"/>
    <w:rsid w:val="0052442B"/>
    <w:rPr>
      <w:rFonts w:ascii="Times New Roman" w:eastAsia="Arial Unicode MS" w:hAnsi="Times New Roman" w:cs="Arial Unicode MS"/>
      <w:color w:val="000000"/>
      <w:sz w:val="20"/>
      <w:szCs w:val="20"/>
      <w:u w:color="000000"/>
      <w:bdr w:val="nil"/>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hyperlink" Target="file:///C:\Users\&#1040;&#1076;&#1084;&#1080;&#1085;&#1080;&#1089;&#1090;&#1088;&#1072;&#1090;&#1086;&#1088;\Desktop\&#1055;&#1086;&#1089;&#1090;.%20&#1086;%20&#1055;&#1086;&#1088;&#1103;&#1076;&#1082;&#1077;%20&#1054;&#1073;&#1097;&#1077;&#1089;&#1090;&#1074;.%20&#1054;&#1073;&#1089;&#1091;&#1078;&#1076;&#1077;&#1085;&#1080;&#110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1071</Words>
  <Characters>6109</Characters>
  <Application>Microsoft Office Word</Application>
  <DocSecurity>0</DocSecurity>
  <Lines>50</Lines>
  <Paragraphs>14</Paragraphs>
  <ScaleCrop>false</ScaleCrop>
  <Company>SPecialiST RePack</Company>
  <LinksUpToDate>false</LinksUpToDate>
  <CharactersWithSpaces>7166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Приемная</dc:creator>
  <cp:keywords/>
  <dc:description/>
  <cp:lastModifiedBy>Приемная</cp:lastModifiedBy>
  <cp:revision>5</cp:revision>
  <dcterms:created xsi:type="dcterms:W3CDTF">2021-12-27T11:01:00Z</dcterms:created>
  <dcterms:modified xsi:type="dcterms:W3CDTF">2021-12-27T11:06:00Z</dcterms:modified>
</cp:coreProperties>
</file>