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F4" w:rsidRDefault="008621F4" w:rsidP="00AB09E7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</w:t>
      </w:r>
    </w:p>
    <w:p w:rsidR="002879CC" w:rsidRPr="002879CC" w:rsidRDefault="002879CC" w:rsidP="00AB09E7">
      <w:pPr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879CC">
        <w:rPr>
          <w:rFonts w:ascii="Times New Roman" w:hAnsi="Times New Roman"/>
          <w:sz w:val="28"/>
          <w:szCs w:val="28"/>
        </w:rPr>
        <w:t>Р</w:t>
      </w:r>
      <w:proofErr w:type="gramEnd"/>
      <w:r w:rsidRPr="002879CC">
        <w:rPr>
          <w:rFonts w:ascii="Times New Roman" w:hAnsi="Times New Roman"/>
          <w:sz w:val="28"/>
          <w:szCs w:val="28"/>
        </w:rPr>
        <w:t xml:space="preserve"> А С П О Р Я Ж Е Н И Е</w:t>
      </w:r>
    </w:p>
    <w:p w:rsidR="002879CC" w:rsidRPr="002879CC" w:rsidRDefault="002879CC" w:rsidP="00AB09E7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2879CC">
        <w:rPr>
          <w:rFonts w:ascii="Times New Roman" w:hAnsi="Times New Roman"/>
          <w:sz w:val="28"/>
          <w:szCs w:val="28"/>
        </w:rPr>
        <w:t xml:space="preserve">АДМИНИСТРАЦИИ АРЗГИРСКОГО МУНИЦИПАЛЬНОГО </w:t>
      </w:r>
      <w:r w:rsidR="00A55CF2">
        <w:rPr>
          <w:rFonts w:ascii="Times New Roman" w:hAnsi="Times New Roman"/>
          <w:sz w:val="28"/>
          <w:szCs w:val="28"/>
        </w:rPr>
        <w:t>ОКРУГА</w:t>
      </w:r>
      <w:r w:rsidR="00467668">
        <w:rPr>
          <w:rFonts w:ascii="Times New Roman" w:hAnsi="Times New Roman"/>
          <w:sz w:val="28"/>
          <w:szCs w:val="28"/>
        </w:rPr>
        <w:t xml:space="preserve"> </w:t>
      </w:r>
      <w:r w:rsidRPr="002879CC">
        <w:rPr>
          <w:rFonts w:ascii="Times New Roman" w:hAnsi="Times New Roman"/>
          <w:sz w:val="28"/>
          <w:szCs w:val="28"/>
        </w:rPr>
        <w:t>СТАВРОПОЛЬСКОГО КРАЯ</w:t>
      </w:r>
    </w:p>
    <w:p w:rsidR="00A55CF2" w:rsidRDefault="00A55CF2" w:rsidP="00AB09E7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79CC" w:rsidRPr="002879CC" w:rsidRDefault="00945A69" w:rsidP="00AB09E7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2879CC" w:rsidRPr="002879CC">
        <w:rPr>
          <w:rFonts w:ascii="Times New Roman" w:hAnsi="Times New Roman"/>
          <w:sz w:val="28"/>
          <w:szCs w:val="28"/>
        </w:rPr>
        <w:t xml:space="preserve"> </w:t>
      </w:r>
      <w:r w:rsidR="00FA146C">
        <w:rPr>
          <w:rFonts w:ascii="Times New Roman" w:hAnsi="Times New Roman"/>
          <w:sz w:val="28"/>
          <w:szCs w:val="28"/>
        </w:rPr>
        <w:t>января</w:t>
      </w:r>
      <w:r w:rsidR="002879CC">
        <w:rPr>
          <w:rFonts w:ascii="Times New Roman" w:hAnsi="Times New Roman"/>
          <w:sz w:val="28"/>
          <w:szCs w:val="28"/>
        </w:rPr>
        <w:t xml:space="preserve"> 20</w:t>
      </w:r>
      <w:r w:rsidR="00467668">
        <w:rPr>
          <w:rFonts w:ascii="Times New Roman" w:hAnsi="Times New Roman"/>
          <w:sz w:val="28"/>
          <w:szCs w:val="28"/>
        </w:rPr>
        <w:t>2</w:t>
      </w:r>
      <w:r w:rsidR="006703B8">
        <w:rPr>
          <w:rFonts w:ascii="Times New Roman" w:hAnsi="Times New Roman"/>
          <w:sz w:val="28"/>
          <w:szCs w:val="28"/>
        </w:rPr>
        <w:t>4</w:t>
      </w:r>
      <w:r w:rsidR="002879CC" w:rsidRPr="002879CC">
        <w:rPr>
          <w:rFonts w:ascii="Times New Roman" w:hAnsi="Times New Roman"/>
          <w:sz w:val="28"/>
          <w:szCs w:val="28"/>
        </w:rPr>
        <w:t xml:space="preserve"> г.                       </w:t>
      </w:r>
      <w:r w:rsidR="002879CC" w:rsidRPr="002879CC">
        <w:rPr>
          <w:rFonts w:ascii="Times New Roman" w:hAnsi="Times New Roman"/>
          <w:sz w:val="28"/>
          <w:szCs w:val="28"/>
          <w:lang w:val="en-US"/>
        </w:rPr>
        <w:t>c</w:t>
      </w:r>
      <w:r w:rsidR="002879CC" w:rsidRPr="002879CC">
        <w:rPr>
          <w:rFonts w:ascii="Times New Roman" w:hAnsi="Times New Roman"/>
          <w:sz w:val="28"/>
          <w:szCs w:val="28"/>
        </w:rPr>
        <w:t xml:space="preserve">. Арзгир                                              № </w:t>
      </w:r>
      <w:r>
        <w:rPr>
          <w:rFonts w:ascii="Times New Roman" w:hAnsi="Times New Roman"/>
          <w:sz w:val="28"/>
          <w:szCs w:val="28"/>
        </w:rPr>
        <w:t>3-р</w:t>
      </w:r>
    </w:p>
    <w:p w:rsidR="002879CC" w:rsidRDefault="002879CC" w:rsidP="00AB09E7">
      <w:pPr>
        <w:spacing w:after="0" w:line="300" w:lineRule="auto"/>
        <w:ind w:firstLine="567"/>
        <w:rPr>
          <w:rFonts w:ascii="Times New Roman" w:hAnsi="Times New Roman"/>
          <w:sz w:val="28"/>
          <w:szCs w:val="28"/>
        </w:rPr>
      </w:pPr>
    </w:p>
    <w:p w:rsidR="006B5CC1" w:rsidRPr="002879CC" w:rsidRDefault="006B5CC1" w:rsidP="00AB09E7">
      <w:pPr>
        <w:spacing w:after="0" w:line="300" w:lineRule="auto"/>
        <w:ind w:firstLine="567"/>
        <w:rPr>
          <w:rFonts w:ascii="Times New Roman" w:hAnsi="Times New Roman"/>
          <w:sz w:val="28"/>
          <w:szCs w:val="28"/>
        </w:rPr>
      </w:pPr>
    </w:p>
    <w:p w:rsidR="002879CC" w:rsidRDefault="007C2063" w:rsidP="00AB09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бюджетного прогноза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на долгосрочный период</w:t>
      </w:r>
    </w:p>
    <w:p w:rsidR="00A55CF2" w:rsidRDefault="00A55CF2" w:rsidP="00AB09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5CC1" w:rsidRPr="002879CC" w:rsidRDefault="006B5CC1" w:rsidP="00AB09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79CC" w:rsidRDefault="002879CC" w:rsidP="006B5C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879CC">
        <w:rPr>
          <w:rFonts w:ascii="Times New Roman" w:hAnsi="Times New Roman"/>
          <w:sz w:val="28"/>
          <w:szCs w:val="28"/>
        </w:rPr>
        <w:t>1.</w:t>
      </w:r>
      <w:r w:rsidR="009D3335">
        <w:rPr>
          <w:rFonts w:ascii="Times New Roman" w:hAnsi="Times New Roman"/>
          <w:sz w:val="28"/>
          <w:szCs w:val="28"/>
        </w:rPr>
        <w:t xml:space="preserve"> </w:t>
      </w:r>
      <w:r w:rsidR="007C2063">
        <w:rPr>
          <w:rFonts w:ascii="Times New Roman" w:hAnsi="Times New Roman"/>
          <w:sz w:val="28"/>
          <w:szCs w:val="28"/>
        </w:rPr>
        <w:t>Утвердить</w:t>
      </w:r>
      <w:r w:rsidRPr="002879CC">
        <w:rPr>
          <w:rFonts w:ascii="Times New Roman" w:hAnsi="Times New Roman"/>
          <w:sz w:val="28"/>
          <w:szCs w:val="28"/>
        </w:rPr>
        <w:t xml:space="preserve"> прилагаемый </w:t>
      </w:r>
      <w:r w:rsidR="00C95F53">
        <w:rPr>
          <w:rFonts w:ascii="Times New Roman" w:hAnsi="Times New Roman"/>
          <w:sz w:val="28"/>
          <w:szCs w:val="28"/>
        </w:rPr>
        <w:t>бюджетн</w:t>
      </w:r>
      <w:r w:rsidR="007C2063">
        <w:rPr>
          <w:rFonts w:ascii="Times New Roman" w:hAnsi="Times New Roman"/>
          <w:sz w:val="28"/>
          <w:szCs w:val="28"/>
        </w:rPr>
        <w:t xml:space="preserve">ый </w:t>
      </w:r>
      <w:r w:rsidR="00C95F53">
        <w:rPr>
          <w:rFonts w:ascii="Times New Roman" w:hAnsi="Times New Roman"/>
          <w:sz w:val="28"/>
          <w:szCs w:val="28"/>
        </w:rPr>
        <w:t xml:space="preserve"> прогноз</w:t>
      </w:r>
      <w:r w:rsidRPr="00287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9C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2879CC">
        <w:rPr>
          <w:rFonts w:ascii="Times New Roman" w:hAnsi="Times New Roman"/>
          <w:sz w:val="28"/>
          <w:szCs w:val="28"/>
        </w:rPr>
        <w:t xml:space="preserve"> муниципального </w:t>
      </w:r>
      <w:r w:rsidR="00467668">
        <w:rPr>
          <w:rFonts w:ascii="Times New Roman" w:hAnsi="Times New Roman"/>
          <w:sz w:val="28"/>
          <w:szCs w:val="28"/>
        </w:rPr>
        <w:t>округа</w:t>
      </w:r>
      <w:r w:rsidRPr="002879CC">
        <w:rPr>
          <w:rFonts w:ascii="Times New Roman" w:hAnsi="Times New Roman"/>
          <w:sz w:val="28"/>
          <w:szCs w:val="28"/>
        </w:rPr>
        <w:t xml:space="preserve"> </w:t>
      </w:r>
      <w:r w:rsidR="00C95F53">
        <w:rPr>
          <w:rFonts w:ascii="Times New Roman" w:hAnsi="Times New Roman"/>
          <w:sz w:val="28"/>
          <w:szCs w:val="28"/>
        </w:rPr>
        <w:t>на долгосрочный период</w:t>
      </w:r>
      <w:r w:rsidRPr="002879CC">
        <w:rPr>
          <w:rFonts w:ascii="Times New Roman" w:hAnsi="Times New Roman"/>
          <w:sz w:val="28"/>
          <w:szCs w:val="28"/>
        </w:rPr>
        <w:t>.</w:t>
      </w:r>
    </w:p>
    <w:p w:rsidR="009D3335" w:rsidRDefault="009D3335" w:rsidP="006B5C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экономического развития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разместить, настоящее распоряжение  на общедоступном информационном ресурсе стратегического планирования в информационно-телекоммуникационной сети "Интернет".</w:t>
      </w:r>
    </w:p>
    <w:p w:rsidR="009D3335" w:rsidRDefault="009D3335" w:rsidP="006B5C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Отделу по организационным и общим вопросам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разместить, настоящее распоряжение 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6B5CC1" w:rsidRDefault="006B5CC1" w:rsidP="006B5C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3335" w:rsidRDefault="009D3335" w:rsidP="006B5C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Признать утратившими силу распоряжения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от 18 января 2021г. № 2-р «Об утверждении бюджетного прогноза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на долгосрочный период», от 16 февраля 2022г. № 41-р «О внесении изменений в распоряжение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от 18 января 2021г. № 2-р «Об утверждении бюджетного прогноза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на долгосрочный период</w:t>
      </w:r>
      <w:proofErr w:type="gramEnd"/>
      <w:r>
        <w:rPr>
          <w:rFonts w:ascii="Times New Roman" w:hAnsi="Times New Roman"/>
          <w:sz w:val="28"/>
          <w:szCs w:val="28"/>
        </w:rPr>
        <w:t xml:space="preserve">», от 31 января 2023г. № 24-р «О внесении изменений в распоряжение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от 18 января 2021г. № 2-р «Об утверждении бюджетного прогноза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на долгосрочный период»</w:t>
      </w:r>
    </w:p>
    <w:p w:rsidR="006B5CC1" w:rsidRDefault="006B5CC1" w:rsidP="006B5C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79CC" w:rsidRDefault="009D3335" w:rsidP="006B5C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2879CC" w:rsidRPr="002879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79CC" w:rsidRPr="002879C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879CC" w:rsidRPr="002879CC"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заместителя главы администрации </w:t>
      </w:r>
      <w:proofErr w:type="spellStart"/>
      <w:r w:rsidR="002879CC" w:rsidRPr="002879C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2879CC" w:rsidRPr="002879CC">
        <w:rPr>
          <w:rFonts w:ascii="Times New Roman" w:hAnsi="Times New Roman"/>
          <w:sz w:val="28"/>
          <w:szCs w:val="28"/>
        </w:rPr>
        <w:t xml:space="preserve"> муниципального </w:t>
      </w:r>
      <w:r w:rsidR="00A55CF2">
        <w:rPr>
          <w:rFonts w:ascii="Times New Roman" w:hAnsi="Times New Roman"/>
          <w:sz w:val="28"/>
          <w:szCs w:val="28"/>
        </w:rPr>
        <w:t>округа</w:t>
      </w:r>
      <w:r w:rsidR="002879CC" w:rsidRPr="002879CC">
        <w:rPr>
          <w:rFonts w:ascii="Times New Roman" w:hAnsi="Times New Roman"/>
          <w:sz w:val="28"/>
          <w:szCs w:val="28"/>
        </w:rPr>
        <w:t xml:space="preserve"> Ставропольского края </w:t>
      </w:r>
      <w:proofErr w:type="spellStart"/>
      <w:r w:rsidR="00770C5E">
        <w:rPr>
          <w:rFonts w:ascii="Times New Roman" w:hAnsi="Times New Roman"/>
          <w:sz w:val="28"/>
          <w:szCs w:val="28"/>
        </w:rPr>
        <w:t>Дядюшко</w:t>
      </w:r>
      <w:proofErr w:type="spellEnd"/>
      <w:r w:rsidR="00770C5E">
        <w:rPr>
          <w:rFonts w:ascii="Times New Roman" w:hAnsi="Times New Roman"/>
          <w:sz w:val="28"/>
          <w:szCs w:val="28"/>
        </w:rPr>
        <w:t xml:space="preserve"> А. И.</w:t>
      </w:r>
    </w:p>
    <w:p w:rsidR="006B5CC1" w:rsidRPr="002879CC" w:rsidRDefault="006B5CC1" w:rsidP="006B5C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79CC" w:rsidRDefault="009D3335" w:rsidP="00AB09E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879CC" w:rsidRPr="002879CC">
        <w:rPr>
          <w:rFonts w:ascii="Times New Roman" w:hAnsi="Times New Roman"/>
          <w:sz w:val="28"/>
          <w:szCs w:val="28"/>
        </w:rPr>
        <w:t>.Настоящее распоряжение вступает в силу со дня его подписания.</w:t>
      </w:r>
    </w:p>
    <w:p w:rsidR="00A55CF2" w:rsidRPr="002879CC" w:rsidRDefault="00A55CF2" w:rsidP="00AB09E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6EFE" w:rsidRPr="00596EFE" w:rsidRDefault="008621F4" w:rsidP="00596EF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596EFE" w:rsidRPr="00596EFE" w:rsidRDefault="00596EFE" w:rsidP="00596EFE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596EFE">
        <w:rPr>
          <w:rFonts w:ascii="Times New Roman" w:hAnsi="Times New Roman"/>
          <w:sz w:val="28"/>
        </w:rPr>
        <w:t>Арзгирского</w:t>
      </w:r>
      <w:proofErr w:type="spellEnd"/>
      <w:r w:rsidRPr="00596EFE">
        <w:rPr>
          <w:rFonts w:ascii="Times New Roman" w:hAnsi="Times New Roman"/>
          <w:sz w:val="28"/>
        </w:rPr>
        <w:t xml:space="preserve"> муниципального </w:t>
      </w:r>
      <w:r w:rsidR="00A55CF2">
        <w:rPr>
          <w:rFonts w:ascii="Times New Roman" w:hAnsi="Times New Roman"/>
          <w:sz w:val="28"/>
        </w:rPr>
        <w:t>округа</w:t>
      </w:r>
    </w:p>
    <w:p w:rsidR="002879CC" w:rsidRPr="00596EFE" w:rsidRDefault="00596EFE" w:rsidP="00596EF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EFE">
        <w:rPr>
          <w:rFonts w:ascii="Times New Roman" w:hAnsi="Times New Roman"/>
          <w:sz w:val="28"/>
        </w:rPr>
        <w:t xml:space="preserve">Ставропольского края                                                            </w:t>
      </w:r>
      <w:r>
        <w:rPr>
          <w:rFonts w:ascii="Times New Roman" w:hAnsi="Times New Roman"/>
          <w:sz w:val="28"/>
        </w:rPr>
        <w:t xml:space="preserve">    </w:t>
      </w:r>
      <w:r w:rsidRPr="00596EFE">
        <w:rPr>
          <w:rFonts w:ascii="Times New Roman" w:hAnsi="Times New Roman"/>
          <w:sz w:val="28"/>
        </w:rPr>
        <w:t xml:space="preserve">     А. И. </w:t>
      </w:r>
      <w:proofErr w:type="spellStart"/>
      <w:r w:rsidR="008621F4">
        <w:rPr>
          <w:rFonts w:ascii="Times New Roman" w:hAnsi="Times New Roman"/>
          <w:sz w:val="28"/>
        </w:rPr>
        <w:t>Палагута</w:t>
      </w:r>
      <w:proofErr w:type="spellEnd"/>
    </w:p>
    <w:p w:rsidR="00A24ACB" w:rsidRDefault="00A24ACB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5CF2" w:rsidRDefault="00A55CF2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5CF2" w:rsidRDefault="00A55CF2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5CF2" w:rsidRDefault="00A55CF2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5CF2" w:rsidRDefault="00A55CF2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5CF2" w:rsidRDefault="00A55CF2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5CF2" w:rsidRDefault="00A55CF2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5CF2" w:rsidRDefault="00A55CF2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5CF2" w:rsidRDefault="00A55CF2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5CF2" w:rsidRDefault="00A55CF2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5CF2" w:rsidRDefault="00A55CF2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5CF2" w:rsidRDefault="00A55CF2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5CF2" w:rsidRDefault="00A55CF2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5CF2" w:rsidRDefault="00A55CF2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5CF2" w:rsidRDefault="00A55CF2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5CF2" w:rsidRDefault="00A55CF2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5CF2" w:rsidRDefault="00A55CF2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5CF2" w:rsidRDefault="00A55CF2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5CF2" w:rsidRDefault="00A55CF2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5CF2" w:rsidRDefault="00A55CF2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5CF2" w:rsidRDefault="00A55CF2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5CF2" w:rsidRDefault="00A55CF2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5CF2" w:rsidRDefault="00A55CF2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5CF2" w:rsidRDefault="00A55CF2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5CF2" w:rsidRDefault="00A55CF2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5CF2" w:rsidRDefault="00A55CF2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5CF2" w:rsidRDefault="00A55CF2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5CF2" w:rsidRDefault="00A55CF2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5CF2" w:rsidRDefault="00A55CF2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5CF2" w:rsidRDefault="00A55CF2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5CF2" w:rsidRDefault="00A55CF2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5CF2" w:rsidRDefault="00A55CF2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5CF2" w:rsidRDefault="00A55CF2" w:rsidP="00AB09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879CC" w:rsidRPr="00427957" w:rsidRDefault="007C2063" w:rsidP="00AB09E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27957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2879CC" w:rsidRPr="00427957" w:rsidRDefault="00C95F53" w:rsidP="00AB09E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27957">
        <w:rPr>
          <w:rFonts w:ascii="Times New Roman" w:hAnsi="Times New Roman"/>
          <w:sz w:val="28"/>
          <w:szCs w:val="28"/>
        </w:rPr>
        <w:t>распоряжением</w:t>
      </w:r>
      <w:r w:rsidR="002879CC" w:rsidRPr="0042795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879CC" w:rsidRPr="00427957" w:rsidRDefault="002879CC" w:rsidP="00AB09E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27957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427957">
        <w:rPr>
          <w:rFonts w:ascii="Times New Roman" w:hAnsi="Times New Roman"/>
          <w:sz w:val="28"/>
          <w:szCs w:val="28"/>
        </w:rPr>
        <w:t xml:space="preserve"> муниципального </w:t>
      </w:r>
      <w:r w:rsidR="00A55CF2" w:rsidRPr="00427957">
        <w:rPr>
          <w:rFonts w:ascii="Times New Roman" w:hAnsi="Times New Roman"/>
          <w:sz w:val="28"/>
          <w:szCs w:val="28"/>
        </w:rPr>
        <w:t>округа</w:t>
      </w:r>
    </w:p>
    <w:p w:rsidR="002879CC" w:rsidRPr="00427957" w:rsidRDefault="002879CC" w:rsidP="00AB09E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27957">
        <w:rPr>
          <w:rFonts w:ascii="Times New Roman" w:hAnsi="Times New Roman"/>
          <w:sz w:val="28"/>
          <w:szCs w:val="28"/>
        </w:rPr>
        <w:t>Ставропольского края</w:t>
      </w:r>
    </w:p>
    <w:p w:rsidR="002879CC" w:rsidRPr="00427957" w:rsidRDefault="002879CC" w:rsidP="00AB09E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92F71" w:rsidRPr="00427957" w:rsidRDefault="002879CC" w:rsidP="00AB09E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27957">
        <w:rPr>
          <w:rFonts w:ascii="Times New Roman" w:hAnsi="Times New Roman"/>
          <w:sz w:val="28"/>
          <w:szCs w:val="28"/>
        </w:rPr>
        <w:t xml:space="preserve">от </w:t>
      </w:r>
      <w:r w:rsidR="00C51AEC" w:rsidRPr="00427957">
        <w:rPr>
          <w:rFonts w:ascii="Times New Roman" w:hAnsi="Times New Roman"/>
          <w:sz w:val="28"/>
          <w:szCs w:val="28"/>
        </w:rPr>
        <w:t xml:space="preserve"> </w:t>
      </w:r>
      <w:r w:rsidR="00945A69">
        <w:rPr>
          <w:rFonts w:ascii="Times New Roman" w:hAnsi="Times New Roman"/>
          <w:sz w:val="28"/>
          <w:szCs w:val="28"/>
        </w:rPr>
        <w:t xml:space="preserve">12 </w:t>
      </w:r>
      <w:r w:rsidR="00FA146C" w:rsidRPr="00427957">
        <w:rPr>
          <w:rFonts w:ascii="Times New Roman" w:hAnsi="Times New Roman"/>
          <w:sz w:val="28"/>
          <w:szCs w:val="28"/>
        </w:rPr>
        <w:t>января</w:t>
      </w:r>
      <w:r w:rsidR="008A3614" w:rsidRPr="00427957">
        <w:rPr>
          <w:rFonts w:ascii="Times New Roman" w:hAnsi="Times New Roman"/>
          <w:sz w:val="28"/>
          <w:szCs w:val="28"/>
        </w:rPr>
        <w:t xml:space="preserve"> </w:t>
      </w:r>
      <w:r w:rsidR="002E109C" w:rsidRPr="00427957">
        <w:rPr>
          <w:rFonts w:ascii="Times New Roman" w:hAnsi="Times New Roman"/>
          <w:sz w:val="28"/>
          <w:szCs w:val="28"/>
        </w:rPr>
        <w:t xml:space="preserve"> </w:t>
      </w:r>
      <w:r w:rsidRPr="00427957">
        <w:rPr>
          <w:rFonts w:ascii="Times New Roman" w:hAnsi="Times New Roman"/>
          <w:sz w:val="28"/>
          <w:szCs w:val="28"/>
        </w:rPr>
        <w:t>20</w:t>
      </w:r>
      <w:r w:rsidR="00A54AE3" w:rsidRPr="00427957">
        <w:rPr>
          <w:rFonts w:ascii="Times New Roman" w:hAnsi="Times New Roman"/>
          <w:sz w:val="28"/>
          <w:szCs w:val="28"/>
        </w:rPr>
        <w:t>2</w:t>
      </w:r>
      <w:r w:rsidR="008A3614" w:rsidRPr="00427957">
        <w:rPr>
          <w:rFonts w:ascii="Times New Roman" w:hAnsi="Times New Roman"/>
          <w:sz w:val="28"/>
          <w:szCs w:val="28"/>
        </w:rPr>
        <w:t>4</w:t>
      </w:r>
      <w:r w:rsidRPr="00427957">
        <w:rPr>
          <w:rFonts w:ascii="Times New Roman" w:hAnsi="Times New Roman"/>
          <w:sz w:val="28"/>
          <w:szCs w:val="28"/>
        </w:rPr>
        <w:t xml:space="preserve"> года № </w:t>
      </w:r>
      <w:r w:rsidR="00945A69">
        <w:rPr>
          <w:rFonts w:ascii="Times New Roman" w:hAnsi="Times New Roman"/>
          <w:sz w:val="28"/>
          <w:szCs w:val="28"/>
        </w:rPr>
        <w:t>3</w:t>
      </w:r>
      <w:r w:rsidR="00C51AEC" w:rsidRPr="00427957">
        <w:rPr>
          <w:rFonts w:ascii="Times New Roman" w:hAnsi="Times New Roman"/>
          <w:sz w:val="28"/>
          <w:szCs w:val="28"/>
        </w:rPr>
        <w:t>-р</w:t>
      </w:r>
    </w:p>
    <w:p w:rsidR="002879CC" w:rsidRPr="00427957" w:rsidRDefault="002879CC" w:rsidP="00AB09E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879CC" w:rsidRPr="00427957" w:rsidRDefault="002879CC" w:rsidP="00AB09E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879CC" w:rsidRPr="00427957" w:rsidRDefault="007C2063" w:rsidP="00AB09E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27957">
        <w:rPr>
          <w:rFonts w:ascii="Times New Roman" w:hAnsi="Times New Roman"/>
          <w:sz w:val="28"/>
          <w:szCs w:val="28"/>
        </w:rPr>
        <w:t>Б</w:t>
      </w:r>
      <w:r w:rsidR="002879CC" w:rsidRPr="00427957">
        <w:rPr>
          <w:rFonts w:ascii="Times New Roman" w:hAnsi="Times New Roman"/>
          <w:sz w:val="28"/>
          <w:szCs w:val="28"/>
        </w:rPr>
        <w:t>юджетн</w:t>
      </w:r>
      <w:r w:rsidRPr="00427957">
        <w:rPr>
          <w:rFonts w:ascii="Times New Roman" w:hAnsi="Times New Roman"/>
          <w:sz w:val="28"/>
          <w:szCs w:val="28"/>
        </w:rPr>
        <w:t>ый</w:t>
      </w:r>
      <w:r w:rsidR="00216E3F" w:rsidRPr="00427957">
        <w:rPr>
          <w:rFonts w:ascii="Times New Roman" w:hAnsi="Times New Roman"/>
          <w:sz w:val="28"/>
          <w:szCs w:val="28"/>
        </w:rPr>
        <w:t xml:space="preserve"> </w:t>
      </w:r>
      <w:r w:rsidR="002879CC" w:rsidRPr="00427957">
        <w:rPr>
          <w:rFonts w:ascii="Times New Roman" w:hAnsi="Times New Roman"/>
          <w:sz w:val="28"/>
          <w:szCs w:val="28"/>
        </w:rPr>
        <w:t xml:space="preserve">прогноз </w:t>
      </w:r>
      <w:proofErr w:type="spellStart"/>
      <w:r w:rsidR="002879CC" w:rsidRPr="00427957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2879CC" w:rsidRPr="00427957">
        <w:rPr>
          <w:rFonts w:ascii="Times New Roman" w:hAnsi="Times New Roman"/>
          <w:sz w:val="28"/>
          <w:szCs w:val="28"/>
        </w:rPr>
        <w:t xml:space="preserve"> муниципального </w:t>
      </w:r>
      <w:r w:rsidR="00467668" w:rsidRPr="00427957">
        <w:rPr>
          <w:rFonts w:ascii="Times New Roman" w:hAnsi="Times New Roman"/>
          <w:sz w:val="28"/>
          <w:szCs w:val="28"/>
        </w:rPr>
        <w:t>округа</w:t>
      </w:r>
    </w:p>
    <w:p w:rsidR="002879CC" w:rsidRPr="00427957" w:rsidRDefault="002879CC" w:rsidP="00AB09E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27957">
        <w:rPr>
          <w:rFonts w:ascii="Times New Roman" w:hAnsi="Times New Roman"/>
          <w:sz w:val="28"/>
          <w:szCs w:val="28"/>
        </w:rPr>
        <w:t>на долгосрочный период</w:t>
      </w:r>
    </w:p>
    <w:p w:rsidR="002879CC" w:rsidRPr="00427957" w:rsidRDefault="002879CC" w:rsidP="00AB09E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423E3" w:rsidRPr="00427957" w:rsidRDefault="00232D02" w:rsidP="00AB09E7">
      <w:pPr>
        <w:pStyle w:val="ConsPlusNormal"/>
        <w:numPr>
          <w:ilvl w:val="0"/>
          <w:numId w:val="6"/>
        </w:numPr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>Общее положения</w:t>
      </w:r>
    </w:p>
    <w:p w:rsidR="00232D02" w:rsidRPr="00427957" w:rsidRDefault="00232D02" w:rsidP="00AB09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2F55" w:rsidRPr="00427957" w:rsidRDefault="00216E3F" w:rsidP="00AB09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957">
        <w:rPr>
          <w:rFonts w:ascii="Times New Roman" w:hAnsi="Times New Roman" w:cs="Times New Roman"/>
          <w:sz w:val="28"/>
          <w:szCs w:val="28"/>
        </w:rPr>
        <w:t>Б</w:t>
      </w:r>
      <w:r w:rsidR="003550A9" w:rsidRPr="00427957">
        <w:rPr>
          <w:rFonts w:ascii="Times New Roman" w:hAnsi="Times New Roman" w:cs="Times New Roman"/>
          <w:sz w:val="28"/>
          <w:szCs w:val="28"/>
        </w:rPr>
        <w:t>юджетн</w:t>
      </w:r>
      <w:r w:rsidRPr="00427957">
        <w:rPr>
          <w:rFonts w:ascii="Times New Roman" w:hAnsi="Times New Roman" w:cs="Times New Roman"/>
          <w:sz w:val="28"/>
          <w:szCs w:val="28"/>
        </w:rPr>
        <w:t>ый</w:t>
      </w:r>
      <w:r w:rsidR="003550A9" w:rsidRPr="00427957">
        <w:rPr>
          <w:rFonts w:ascii="Times New Roman" w:hAnsi="Times New Roman" w:cs="Times New Roman"/>
          <w:sz w:val="28"/>
          <w:szCs w:val="28"/>
        </w:rPr>
        <w:t xml:space="preserve"> прогноз  </w:t>
      </w:r>
      <w:proofErr w:type="spellStart"/>
      <w:r w:rsidR="003550A9"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3550A9" w:rsidRPr="0042795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67668" w:rsidRPr="00427957">
        <w:rPr>
          <w:rFonts w:ascii="Times New Roman" w:hAnsi="Times New Roman" w:cs="Times New Roman"/>
          <w:sz w:val="28"/>
          <w:szCs w:val="28"/>
        </w:rPr>
        <w:t>округа</w:t>
      </w:r>
      <w:r w:rsidRPr="00427957">
        <w:rPr>
          <w:rFonts w:ascii="Times New Roman" w:hAnsi="Times New Roman" w:cs="Times New Roman"/>
          <w:sz w:val="28"/>
          <w:szCs w:val="28"/>
        </w:rPr>
        <w:t xml:space="preserve"> на долгосрочный период (далее</w:t>
      </w:r>
      <w:r w:rsidR="00B22F55" w:rsidRPr="00427957">
        <w:rPr>
          <w:rFonts w:ascii="Times New Roman" w:hAnsi="Times New Roman" w:cs="Times New Roman"/>
          <w:sz w:val="28"/>
          <w:szCs w:val="28"/>
        </w:rPr>
        <w:t xml:space="preserve"> </w:t>
      </w:r>
      <w:r w:rsidRPr="00427957">
        <w:rPr>
          <w:rFonts w:ascii="Times New Roman" w:hAnsi="Times New Roman" w:cs="Times New Roman"/>
          <w:sz w:val="28"/>
          <w:szCs w:val="28"/>
        </w:rPr>
        <w:t xml:space="preserve">- бюджетный прогноз) разработан в соответствии со статьей 170 </w:t>
      </w:r>
      <w:r w:rsidRPr="0042795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550A9" w:rsidRPr="00427957">
        <w:rPr>
          <w:rFonts w:ascii="Times New Roman" w:hAnsi="Times New Roman" w:cs="Times New Roman"/>
          <w:sz w:val="28"/>
          <w:szCs w:val="28"/>
        </w:rPr>
        <w:t xml:space="preserve"> </w:t>
      </w:r>
      <w:r w:rsidRPr="00427957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пунктом</w:t>
      </w:r>
      <w:r w:rsidR="00B22F55" w:rsidRPr="00427957">
        <w:rPr>
          <w:rFonts w:ascii="Times New Roman" w:hAnsi="Times New Roman" w:cs="Times New Roman"/>
          <w:sz w:val="28"/>
          <w:szCs w:val="28"/>
        </w:rPr>
        <w:t xml:space="preserve"> </w:t>
      </w:r>
      <w:r w:rsidR="00467668" w:rsidRPr="00427957">
        <w:rPr>
          <w:rFonts w:ascii="Times New Roman" w:hAnsi="Times New Roman" w:cs="Times New Roman"/>
          <w:sz w:val="28"/>
          <w:szCs w:val="28"/>
        </w:rPr>
        <w:t>5.5.4</w:t>
      </w:r>
      <w:r w:rsidR="00B22F55" w:rsidRPr="00427957">
        <w:rPr>
          <w:rFonts w:ascii="Times New Roman" w:hAnsi="Times New Roman" w:cs="Times New Roman"/>
          <w:sz w:val="28"/>
          <w:szCs w:val="28"/>
        </w:rPr>
        <w:t xml:space="preserve"> </w:t>
      </w:r>
      <w:r w:rsidRPr="0042795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67668" w:rsidRPr="00427957">
        <w:rPr>
          <w:rFonts w:ascii="Times New Roman" w:hAnsi="Times New Roman" w:cs="Times New Roman"/>
          <w:sz w:val="28"/>
          <w:szCs w:val="28"/>
        </w:rPr>
        <w:t>С</w:t>
      </w:r>
      <w:r w:rsidRPr="00427957">
        <w:rPr>
          <w:rFonts w:ascii="Times New Roman" w:hAnsi="Times New Roman" w:cs="Times New Roman"/>
          <w:sz w:val="28"/>
          <w:szCs w:val="28"/>
        </w:rPr>
        <w:t>овета</w:t>
      </w:r>
      <w:r w:rsidR="00467668" w:rsidRPr="00427957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427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42795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67668" w:rsidRPr="0042795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27957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467668" w:rsidRPr="00427957">
        <w:rPr>
          <w:rFonts w:ascii="Times New Roman" w:hAnsi="Times New Roman" w:cs="Times New Roman"/>
          <w:sz w:val="28"/>
          <w:szCs w:val="28"/>
        </w:rPr>
        <w:t>1</w:t>
      </w:r>
      <w:r w:rsidRPr="00427957">
        <w:rPr>
          <w:rFonts w:ascii="Times New Roman" w:hAnsi="Times New Roman" w:cs="Times New Roman"/>
          <w:sz w:val="28"/>
          <w:szCs w:val="28"/>
        </w:rPr>
        <w:t xml:space="preserve">3 </w:t>
      </w:r>
      <w:r w:rsidR="00467668" w:rsidRPr="00427957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427957">
        <w:rPr>
          <w:rFonts w:ascii="Times New Roman" w:hAnsi="Times New Roman" w:cs="Times New Roman"/>
          <w:sz w:val="28"/>
          <w:szCs w:val="28"/>
        </w:rPr>
        <w:t>20</w:t>
      </w:r>
      <w:r w:rsidR="00467668" w:rsidRPr="00427957">
        <w:rPr>
          <w:rFonts w:ascii="Times New Roman" w:hAnsi="Times New Roman" w:cs="Times New Roman"/>
          <w:sz w:val="28"/>
          <w:szCs w:val="28"/>
        </w:rPr>
        <w:t>20</w:t>
      </w:r>
      <w:r w:rsidRPr="00427957">
        <w:rPr>
          <w:rFonts w:ascii="Times New Roman" w:hAnsi="Times New Roman" w:cs="Times New Roman"/>
          <w:sz w:val="28"/>
          <w:szCs w:val="28"/>
        </w:rPr>
        <w:t xml:space="preserve">г. № </w:t>
      </w:r>
      <w:r w:rsidR="00467668" w:rsidRPr="00427957">
        <w:rPr>
          <w:rFonts w:ascii="Times New Roman" w:hAnsi="Times New Roman" w:cs="Times New Roman"/>
          <w:sz w:val="28"/>
          <w:szCs w:val="28"/>
        </w:rPr>
        <w:t>17</w:t>
      </w:r>
      <w:r w:rsidRPr="0042795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Pr="00427957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Pr="00427957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467668" w:rsidRPr="00427957">
        <w:rPr>
          <w:rFonts w:ascii="Times New Roman" w:hAnsi="Times New Roman" w:cs="Times New Roman"/>
          <w:sz w:val="28"/>
          <w:szCs w:val="28"/>
        </w:rPr>
        <w:t>округе</w:t>
      </w:r>
      <w:r w:rsidRPr="00427957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B22F55" w:rsidRPr="00427957">
        <w:rPr>
          <w:rFonts w:ascii="Times New Roman" w:hAnsi="Times New Roman" w:cs="Times New Roman"/>
          <w:sz w:val="28"/>
          <w:szCs w:val="28"/>
        </w:rPr>
        <w:t>,</w:t>
      </w:r>
      <w:r w:rsidR="00B22F55" w:rsidRPr="00427957">
        <w:rPr>
          <w:rFonts w:ascii="Times New Roman" w:hAnsi="Times New Roman" w:cs="Times New Roman"/>
        </w:rPr>
        <w:t xml:space="preserve"> </w:t>
      </w:r>
      <w:r w:rsidR="00B22F55" w:rsidRPr="00427957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B22F55" w:rsidRPr="00427957">
        <w:rPr>
          <w:rFonts w:ascii="Times New Roman" w:eastAsia="Calibri" w:hAnsi="Times New Roman" w:cs="Times New Roman"/>
          <w:sz w:val="28"/>
          <w:szCs w:val="28"/>
        </w:rPr>
        <w:t xml:space="preserve">разработки и утверждения бюджетного прогноза </w:t>
      </w:r>
      <w:proofErr w:type="spellStart"/>
      <w:r w:rsidR="00B22F55" w:rsidRPr="00427957">
        <w:rPr>
          <w:rFonts w:ascii="Times New Roman" w:eastAsia="Calibri" w:hAnsi="Times New Roman" w:cs="Times New Roman"/>
          <w:sz w:val="28"/>
          <w:szCs w:val="28"/>
        </w:rPr>
        <w:t>Арзгирского</w:t>
      </w:r>
      <w:proofErr w:type="spellEnd"/>
      <w:r w:rsidR="00B22F55" w:rsidRPr="00427957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625E7A" w:rsidRPr="00427957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B22F55" w:rsidRPr="00427957">
        <w:rPr>
          <w:rFonts w:ascii="Times New Roman" w:eastAsia="Calibri" w:hAnsi="Times New Roman" w:cs="Times New Roman"/>
          <w:sz w:val="28"/>
          <w:szCs w:val="28"/>
        </w:rPr>
        <w:t xml:space="preserve"> на долгосрочный</w:t>
      </w:r>
      <w:proofErr w:type="gramEnd"/>
      <w:r w:rsidR="00B22F55" w:rsidRPr="00427957">
        <w:rPr>
          <w:rFonts w:ascii="Times New Roman" w:eastAsia="Calibri" w:hAnsi="Times New Roman" w:cs="Times New Roman"/>
          <w:sz w:val="28"/>
          <w:szCs w:val="28"/>
        </w:rPr>
        <w:t xml:space="preserve"> период, утвержденным </w:t>
      </w:r>
      <w:r w:rsidR="00B22F55" w:rsidRPr="004279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B22F55"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B22F55" w:rsidRPr="0042795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55CF2" w:rsidRPr="00427957">
        <w:rPr>
          <w:rFonts w:ascii="Times New Roman" w:hAnsi="Times New Roman" w:cs="Times New Roman"/>
          <w:sz w:val="28"/>
          <w:szCs w:val="28"/>
        </w:rPr>
        <w:t>округа</w:t>
      </w:r>
      <w:r w:rsidR="00B22F55" w:rsidRPr="00427957">
        <w:rPr>
          <w:rFonts w:ascii="Times New Roman" w:hAnsi="Times New Roman" w:cs="Times New Roman"/>
          <w:sz w:val="28"/>
          <w:szCs w:val="28"/>
        </w:rPr>
        <w:t xml:space="preserve"> Ставропольского края от 0</w:t>
      </w:r>
      <w:r w:rsidR="00625E7A" w:rsidRPr="00427957">
        <w:rPr>
          <w:rFonts w:ascii="Times New Roman" w:hAnsi="Times New Roman" w:cs="Times New Roman"/>
          <w:sz w:val="28"/>
          <w:szCs w:val="28"/>
        </w:rPr>
        <w:t>1</w:t>
      </w:r>
      <w:r w:rsidR="00B22F55" w:rsidRPr="00427957">
        <w:rPr>
          <w:rFonts w:ascii="Times New Roman" w:hAnsi="Times New Roman" w:cs="Times New Roman"/>
          <w:sz w:val="28"/>
          <w:szCs w:val="28"/>
        </w:rPr>
        <w:t xml:space="preserve"> ию</w:t>
      </w:r>
      <w:r w:rsidR="00625E7A" w:rsidRPr="00427957">
        <w:rPr>
          <w:rFonts w:ascii="Times New Roman" w:hAnsi="Times New Roman" w:cs="Times New Roman"/>
          <w:sz w:val="28"/>
          <w:szCs w:val="28"/>
        </w:rPr>
        <w:t>н</w:t>
      </w:r>
      <w:r w:rsidR="00B22F55" w:rsidRPr="00427957">
        <w:rPr>
          <w:rFonts w:ascii="Times New Roman" w:hAnsi="Times New Roman" w:cs="Times New Roman"/>
          <w:sz w:val="28"/>
          <w:szCs w:val="28"/>
        </w:rPr>
        <w:t>я 20</w:t>
      </w:r>
      <w:r w:rsidR="00625E7A" w:rsidRPr="00427957">
        <w:rPr>
          <w:rFonts w:ascii="Times New Roman" w:hAnsi="Times New Roman" w:cs="Times New Roman"/>
          <w:sz w:val="28"/>
          <w:szCs w:val="28"/>
        </w:rPr>
        <w:t>21</w:t>
      </w:r>
      <w:r w:rsidR="00B22F55" w:rsidRPr="00427957">
        <w:rPr>
          <w:rFonts w:ascii="Times New Roman" w:hAnsi="Times New Roman" w:cs="Times New Roman"/>
          <w:sz w:val="28"/>
          <w:szCs w:val="28"/>
        </w:rPr>
        <w:t xml:space="preserve">г. № </w:t>
      </w:r>
      <w:r w:rsidR="00625E7A" w:rsidRPr="00427957">
        <w:rPr>
          <w:rFonts w:ascii="Times New Roman" w:hAnsi="Times New Roman" w:cs="Times New Roman"/>
          <w:sz w:val="28"/>
          <w:szCs w:val="28"/>
        </w:rPr>
        <w:t xml:space="preserve">452 (с </w:t>
      </w:r>
      <w:r w:rsidR="007452FC" w:rsidRPr="00427957">
        <w:rPr>
          <w:rFonts w:ascii="Times New Roman" w:hAnsi="Times New Roman" w:cs="Times New Roman"/>
          <w:sz w:val="28"/>
          <w:szCs w:val="28"/>
        </w:rPr>
        <w:t>изменениями</w:t>
      </w:r>
      <w:r w:rsidR="00625E7A" w:rsidRPr="00427957">
        <w:rPr>
          <w:rFonts w:ascii="Times New Roman" w:hAnsi="Times New Roman" w:cs="Times New Roman"/>
          <w:sz w:val="28"/>
          <w:szCs w:val="28"/>
        </w:rPr>
        <w:t xml:space="preserve"> внесенны</w:t>
      </w:r>
      <w:r w:rsidR="007452FC" w:rsidRPr="00427957">
        <w:rPr>
          <w:rFonts w:ascii="Times New Roman" w:hAnsi="Times New Roman" w:cs="Times New Roman"/>
          <w:sz w:val="28"/>
          <w:szCs w:val="28"/>
        </w:rPr>
        <w:t>ми</w:t>
      </w:r>
      <w:r w:rsidR="00625E7A" w:rsidRPr="00427957">
        <w:rPr>
          <w:rFonts w:ascii="Times New Roman" w:hAnsi="Times New Roman" w:cs="Times New Roman"/>
          <w:sz w:val="28"/>
          <w:szCs w:val="28"/>
        </w:rPr>
        <w:t xml:space="preserve"> </w:t>
      </w:r>
      <w:r w:rsidR="007452FC" w:rsidRPr="00427957">
        <w:rPr>
          <w:rFonts w:ascii="Times New Roman" w:hAnsi="Times New Roman" w:cs="Times New Roman"/>
          <w:sz w:val="28"/>
          <w:szCs w:val="28"/>
        </w:rPr>
        <w:t xml:space="preserve">постановлениями администрации </w:t>
      </w:r>
      <w:proofErr w:type="spellStart"/>
      <w:r w:rsidR="007452FC"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7452FC" w:rsidRPr="0042795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17 мая 2022г. № 298, от 19 апреля 2023г. № 242)</w:t>
      </w:r>
      <w:r w:rsidR="00B22F55" w:rsidRPr="0042795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22F55" w:rsidRPr="00427957" w:rsidRDefault="00B22F55" w:rsidP="00AB09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2D02" w:rsidRPr="00427957" w:rsidRDefault="00B22F55" w:rsidP="00232D02">
      <w:pPr>
        <w:pStyle w:val="ConsPlusNormal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 xml:space="preserve">II. </w:t>
      </w:r>
      <w:r w:rsidR="00232D02" w:rsidRPr="00427957">
        <w:rPr>
          <w:rFonts w:ascii="Times New Roman" w:hAnsi="Times New Roman" w:cs="Times New Roman"/>
          <w:sz w:val="28"/>
          <w:szCs w:val="28"/>
        </w:rPr>
        <w:t>Основные итоги развития</w:t>
      </w:r>
      <w:r w:rsidR="007121A4" w:rsidRPr="00427957">
        <w:rPr>
          <w:rFonts w:ascii="Times New Roman" w:hAnsi="Times New Roman" w:cs="Times New Roman"/>
          <w:sz w:val="28"/>
          <w:szCs w:val="28"/>
        </w:rPr>
        <w:t xml:space="preserve"> и текущее состояние бюджетной системы</w:t>
      </w:r>
      <w:r w:rsidR="00232D02" w:rsidRPr="00427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D02"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232D02" w:rsidRPr="0042795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67668" w:rsidRPr="00427957">
        <w:rPr>
          <w:rFonts w:ascii="Times New Roman" w:hAnsi="Times New Roman" w:cs="Times New Roman"/>
          <w:sz w:val="28"/>
          <w:szCs w:val="28"/>
        </w:rPr>
        <w:t>округа</w:t>
      </w:r>
      <w:r w:rsidR="00232D02" w:rsidRPr="00427957">
        <w:rPr>
          <w:rFonts w:ascii="Times New Roman" w:hAnsi="Times New Roman" w:cs="Times New Roman"/>
          <w:sz w:val="28"/>
          <w:szCs w:val="28"/>
        </w:rPr>
        <w:t xml:space="preserve"> </w:t>
      </w:r>
      <w:r w:rsidR="007121A4" w:rsidRPr="0042795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32D02" w:rsidRPr="00427957">
        <w:rPr>
          <w:rFonts w:ascii="Times New Roman" w:hAnsi="Times New Roman" w:cs="Times New Roman"/>
          <w:sz w:val="28"/>
          <w:szCs w:val="28"/>
        </w:rPr>
        <w:t>.</w:t>
      </w:r>
    </w:p>
    <w:p w:rsidR="00B22F55" w:rsidRPr="00427957" w:rsidRDefault="00B22F55" w:rsidP="00232D0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 xml:space="preserve">Текущее состояние бюджетной системы </w:t>
      </w:r>
      <w:proofErr w:type="spellStart"/>
      <w:r w:rsidR="007121A4"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7121A4" w:rsidRPr="0042795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427957">
        <w:rPr>
          <w:rFonts w:ascii="Times New Roman" w:hAnsi="Times New Roman" w:cs="Times New Roman"/>
          <w:sz w:val="28"/>
          <w:szCs w:val="28"/>
        </w:rPr>
        <w:t xml:space="preserve">Ставропольского края характеризуется проведением ответственной бюджетной политики, укреплением налогового потенциала и совершенствованием налогового администрирования, концентрацией финансовых ресурсов на приоритетных направлениях развития </w:t>
      </w:r>
      <w:proofErr w:type="spellStart"/>
      <w:r w:rsidR="007121A4"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7121A4" w:rsidRPr="0042795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427957">
        <w:rPr>
          <w:rFonts w:ascii="Times New Roman" w:hAnsi="Times New Roman" w:cs="Times New Roman"/>
          <w:sz w:val="28"/>
          <w:szCs w:val="28"/>
        </w:rPr>
        <w:t xml:space="preserve">Ставропольского края, обеспечением сбалансированности </w:t>
      </w:r>
      <w:r w:rsidR="007121A4" w:rsidRPr="00427957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427957">
        <w:rPr>
          <w:rFonts w:ascii="Times New Roman" w:hAnsi="Times New Roman" w:cs="Times New Roman"/>
          <w:sz w:val="28"/>
          <w:szCs w:val="28"/>
        </w:rPr>
        <w:t>.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957">
        <w:rPr>
          <w:rFonts w:ascii="Times New Roman" w:hAnsi="Times New Roman" w:cs="Times New Roman"/>
          <w:sz w:val="28"/>
          <w:szCs w:val="28"/>
        </w:rPr>
        <w:t xml:space="preserve">Ключевые направления развития </w:t>
      </w:r>
      <w:proofErr w:type="spellStart"/>
      <w:r w:rsidR="007121A4"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7121A4" w:rsidRPr="0042795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427957">
        <w:rPr>
          <w:rFonts w:ascii="Times New Roman" w:hAnsi="Times New Roman" w:cs="Times New Roman"/>
          <w:sz w:val="28"/>
          <w:szCs w:val="28"/>
        </w:rPr>
        <w:t>Ставропольского края в бюджетно-финансовой сфере определялись требованиями бюджетного законодательства Российской Федерации,</w:t>
      </w:r>
      <w:r w:rsidR="00427957" w:rsidRPr="00427957">
        <w:rPr>
          <w:rFonts w:ascii="Times New Roman" w:hAnsi="Times New Roman" w:cs="Times New Roman"/>
          <w:sz w:val="28"/>
          <w:szCs w:val="28"/>
        </w:rPr>
        <w:t xml:space="preserve"> задачами, поставленными указам</w:t>
      </w:r>
      <w:r w:rsidRPr="0042795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июля 2020 года </w:t>
      </w:r>
      <w:hyperlink r:id="rId8">
        <w:r w:rsidRPr="00427957">
          <w:rPr>
            <w:rFonts w:ascii="Times New Roman" w:hAnsi="Times New Roman" w:cs="Times New Roman"/>
            <w:sz w:val="28"/>
            <w:szCs w:val="28"/>
          </w:rPr>
          <w:t>N 474</w:t>
        </w:r>
      </w:hyperlink>
      <w:r w:rsidRPr="00427957">
        <w:rPr>
          <w:rFonts w:ascii="Times New Roman" w:hAnsi="Times New Roman" w:cs="Times New Roman"/>
          <w:sz w:val="28"/>
          <w:szCs w:val="28"/>
        </w:rPr>
        <w:t xml:space="preserve"> "О национальных целях развития Российской Федерации на период до 2030 года" (далее - Указ Президента Российской Федерации от 21 июля 2020 года N 474), посланиями Президента Российской Федерации Федеральному Собранию Российской</w:t>
      </w:r>
      <w:proofErr w:type="gramEnd"/>
      <w:r w:rsidRPr="004279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7957">
        <w:rPr>
          <w:rFonts w:ascii="Times New Roman" w:hAnsi="Times New Roman" w:cs="Times New Roman"/>
          <w:sz w:val="28"/>
          <w:szCs w:val="28"/>
        </w:rPr>
        <w:t xml:space="preserve">Федерации, </w:t>
      </w:r>
      <w:hyperlink r:id="rId9">
        <w:r w:rsidRPr="0042795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7957">
        <w:rPr>
          <w:rFonts w:ascii="Times New Roman" w:hAnsi="Times New Roman" w:cs="Times New Roman"/>
          <w:sz w:val="28"/>
          <w:szCs w:val="28"/>
        </w:rPr>
        <w:t xml:space="preserve"> Ставропольского края "О Стратегии социально-экономического развития Ставропольского края до 2035 года", государственной </w:t>
      </w:r>
      <w:hyperlink r:id="rId10">
        <w:r w:rsidRPr="00427957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427957">
        <w:rPr>
          <w:rFonts w:ascii="Times New Roman" w:hAnsi="Times New Roman" w:cs="Times New Roman"/>
          <w:sz w:val="28"/>
          <w:szCs w:val="28"/>
        </w:rPr>
        <w:t xml:space="preserve"> Ставропольского края "Управление финансами", утвержденной </w:t>
      </w:r>
      <w:r w:rsidRPr="00427957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Ставропольского края от 2</w:t>
      </w:r>
      <w:r w:rsidR="00427957" w:rsidRPr="00427957">
        <w:rPr>
          <w:rFonts w:ascii="Times New Roman" w:hAnsi="Times New Roman" w:cs="Times New Roman"/>
          <w:sz w:val="28"/>
          <w:szCs w:val="28"/>
        </w:rPr>
        <w:t>1</w:t>
      </w:r>
      <w:r w:rsidRPr="00427957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427957" w:rsidRPr="00427957">
        <w:rPr>
          <w:rFonts w:ascii="Times New Roman" w:hAnsi="Times New Roman" w:cs="Times New Roman"/>
          <w:sz w:val="28"/>
          <w:szCs w:val="28"/>
        </w:rPr>
        <w:t>23</w:t>
      </w:r>
      <w:r w:rsidRPr="00427957">
        <w:rPr>
          <w:rFonts w:ascii="Times New Roman" w:hAnsi="Times New Roman" w:cs="Times New Roman"/>
          <w:sz w:val="28"/>
          <w:szCs w:val="28"/>
        </w:rPr>
        <w:t xml:space="preserve"> г. N </w:t>
      </w:r>
      <w:r w:rsidR="00427957" w:rsidRPr="00427957">
        <w:rPr>
          <w:rFonts w:ascii="Times New Roman" w:hAnsi="Times New Roman" w:cs="Times New Roman"/>
          <w:sz w:val="28"/>
          <w:szCs w:val="28"/>
        </w:rPr>
        <w:t>76</w:t>
      </w:r>
      <w:r w:rsidRPr="00427957">
        <w:rPr>
          <w:rFonts w:ascii="Times New Roman" w:hAnsi="Times New Roman" w:cs="Times New Roman"/>
          <w:sz w:val="28"/>
          <w:szCs w:val="28"/>
        </w:rPr>
        <w:t xml:space="preserve">8-п, </w:t>
      </w:r>
      <w:r w:rsidR="0028747F" w:rsidRPr="00427957">
        <w:rPr>
          <w:rFonts w:ascii="Times New Roman" w:hAnsi="Times New Roman" w:cs="Times New Roman"/>
          <w:sz w:val="28"/>
          <w:szCs w:val="28"/>
        </w:rPr>
        <w:t xml:space="preserve">Планом мероприятий по росту доходов, оптимизации расходов бюджета </w:t>
      </w:r>
      <w:proofErr w:type="spellStart"/>
      <w:r w:rsidR="0028747F"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28747F" w:rsidRPr="0042795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 недопущения образования муниципального долга </w:t>
      </w:r>
      <w:proofErr w:type="spellStart"/>
      <w:r w:rsidR="0028747F"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28747F" w:rsidRPr="00427957">
        <w:rPr>
          <w:rFonts w:ascii="Times New Roman" w:hAnsi="Times New Roman" w:cs="Times New Roman"/>
          <w:sz w:val="28"/>
          <w:szCs w:val="28"/>
        </w:rPr>
        <w:t xml:space="preserve"> муниципального округа на 2023-2025 годы</w:t>
      </w:r>
      <w:r w:rsidRPr="00427957">
        <w:rPr>
          <w:rFonts w:ascii="Times New Roman" w:hAnsi="Times New Roman" w:cs="Times New Roman"/>
          <w:sz w:val="28"/>
          <w:szCs w:val="28"/>
        </w:rPr>
        <w:t>, утвержденн</w:t>
      </w:r>
      <w:r w:rsidR="0028747F" w:rsidRPr="00427957">
        <w:rPr>
          <w:rFonts w:ascii="Times New Roman" w:hAnsi="Times New Roman" w:cs="Times New Roman"/>
          <w:sz w:val="28"/>
          <w:szCs w:val="28"/>
        </w:rPr>
        <w:t>ым</w:t>
      </w:r>
      <w:r w:rsidRPr="00427957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="0028747F" w:rsidRPr="004279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8747F"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28747F" w:rsidRPr="0042795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28747F" w:rsidRPr="0042795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27957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28747F" w:rsidRPr="00427957">
        <w:rPr>
          <w:rFonts w:ascii="Times New Roman" w:hAnsi="Times New Roman" w:cs="Times New Roman"/>
          <w:sz w:val="28"/>
          <w:szCs w:val="28"/>
        </w:rPr>
        <w:t>17 апреля</w:t>
      </w:r>
      <w:r w:rsidRPr="00427957">
        <w:rPr>
          <w:rFonts w:ascii="Times New Roman" w:hAnsi="Times New Roman" w:cs="Times New Roman"/>
          <w:sz w:val="28"/>
          <w:szCs w:val="28"/>
        </w:rPr>
        <w:t xml:space="preserve"> 20</w:t>
      </w:r>
      <w:r w:rsidR="0028747F" w:rsidRPr="00427957">
        <w:rPr>
          <w:rFonts w:ascii="Times New Roman" w:hAnsi="Times New Roman" w:cs="Times New Roman"/>
          <w:sz w:val="28"/>
          <w:szCs w:val="28"/>
        </w:rPr>
        <w:t>23</w:t>
      </w:r>
      <w:r w:rsidRPr="00427957">
        <w:rPr>
          <w:rFonts w:ascii="Times New Roman" w:hAnsi="Times New Roman" w:cs="Times New Roman"/>
          <w:sz w:val="28"/>
          <w:szCs w:val="28"/>
        </w:rPr>
        <w:t xml:space="preserve"> г. N </w:t>
      </w:r>
      <w:r w:rsidR="0028747F" w:rsidRPr="00427957">
        <w:rPr>
          <w:rFonts w:ascii="Times New Roman" w:hAnsi="Times New Roman" w:cs="Times New Roman"/>
          <w:sz w:val="28"/>
          <w:szCs w:val="28"/>
        </w:rPr>
        <w:t>93-р</w:t>
      </w:r>
      <w:r w:rsidRPr="00427957">
        <w:rPr>
          <w:rFonts w:ascii="Times New Roman" w:hAnsi="Times New Roman" w:cs="Times New Roman"/>
          <w:sz w:val="28"/>
          <w:szCs w:val="28"/>
        </w:rPr>
        <w:t xml:space="preserve">, а также итогами реализации бюджетной, налоговой и долговой политики </w:t>
      </w:r>
      <w:proofErr w:type="spellStart"/>
      <w:r w:rsidR="007121A4"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7121A4" w:rsidRPr="0042795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427957">
        <w:rPr>
          <w:rFonts w:ascii="Times New Roman" w:hAnsi="Times New Roman" w:cs="Times New Roman"/>
          <w:sz w:val="28"/>
          <w:szCs w:val="28"/>
        </w:rPr>
        <w:t>Ставропольского края в предшествующие периоды.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 xml:space="preserve">На протяжении последних лет проводилась работа по реализации мер, направленных на повышение качества планирования и исполнения </w:t>
      </w:r>
      <w:r w:rsidR="007121A4" w:rsidRPr="00427957">
        <w:rPr>
          <w:rFonts w:ascii="Times New Roman" w:hAnsi="Times New Roman" w:cs="Times New Roman"/>
          <w:sz w:val="28"/>
          <w:szCs w:val="28"/>
        </w:rPr>
        <w:t>местного</w:t>
      </w:r>
      <w:r w:rsidRPr="00427957">
        <w:rPr>
          <w:rFonts w:ascii="Times New Roman" w:hAnsi="Times New Roman" w:cs="Times New Roman"/>
          <w:sz w:val="28"/>
          <w:szCs w:val="28"/>
        </w:rPr>
        <w:t xml:space="preserve"> бюджета, увеличение налоговых и неналоговых доходов, консолидацию бюджетных расходов и </w:t>
      </w:r>
      <w:r w:rsidR="007121A4" w:rsidRPr="00427957">
        <w:rPr>
          <w:rFonts w:ascii="Times New Roman" w:hAnsi="Times New Roman" w:cs="Times New Roman"/>
          <w:sz w:val="28"/>
          <w:szCs w:val="28"/>
        </w:rPr>
        <w:t>недопущению</w:t>
      </w:r>
      <w:r w:rsidRPr="00427957">
        <w:rPr>
          <w:rFonts w:ascii="Times New Roman" w:hAnsi="Times New Roman" w:cs="Times New Roman"/>
          <w:sz w:val="28"/>
          <w:szCs w:val="28"/>
        </w:rPr>
        <w:t xml:space="preserve"> долговой нагрузки.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>За период с 2019 по 202</w:t>
      </w:r>
      <w:r w:rsidR="007121A4" w:rsidRPr="00427957">
        <w:rPr>
          <w:rFonts w:ascii="Times New Roman" w:hAnsi="Times New Roman" w:cs="Times New Roman"/>
          <w:sz w:val="28"/>
          <w:szCs w:val="28"/>
        </w:rPr>
        <w:t xml:space="preserve">2 </w:t>
      </w:r>
      <w:r w:rsidRPr="00427957">
        <w:rPr>
          <w:rFonts w:ascii="Times New Roman" w:hAnsi="Times New Roman" w:cs="Times New Roman"/>
          <w:sz w:val="28"/>
          <w:szCs w:val="28"/>
        </w:rPr>
        <w:t xml:space="preserve">год общий объем доходов </w:t>
      </w:r>
      <w:r w:rsidR="007121A4" w:rsidRPr="00427957">
        <w:rPr>
          <w:rFonts w:ascii="Times New Roman" w:hAnsi="Times New Roman" w:cs="Times New Roman"/>
          <w:sz w:val="28"/>
          <w:szCs w:val="28"/>
        </w:rPr>
        <w:t>местного</w:t>
      </w:r>
      <w:r w:rsidRPr="00427957">
        <w:rPr>
          <w:rFonts w:ascii="Times New Roman" w:hAnsi="Times New Roman" w:cs="Times New Roman"/>
          <w:sz w:val="28"/>
          <w:szCs w:val="28"/>
        </w:rPr>
        <w:t xml:space="preserve"> бюджета возрос с </w:t>
      </w:r>
      <w:r w:rsidR="007121A4" w:rsidRPr="00427957">
        <w:rPr>
          <w:rFonts w:ascii="Times New Roman" w:hAnsi="Times New Roman" w:cs="Times New Roman"/>
          <w:sz w:val="28"/>
          <w:szCs w:val="28"/>
        </w:rPr>
        <w:t>968,6</w:t>
      </w:r>
      <w:r w:rsidRPr="00427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7957">
        <w:rPr>
          <w:rFonts w:ascii="Times New Roman" w:hAnsi="Times New Roman" w:cs="Times New Roman"/>
          <w:sz w:val="28"/>
          <w:szCs w:val="28"/>
        </w:rPr>
        <w:t>мл</w:t>
      </w:r>
      <w:r w:rsidR="007121A4" w:rsidRPr="00427957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7121A4" w:rsidRPr="00427957">
        <w:rPr>
          <w:rFonts w:ascii="Times New Roman" w:hAnsi="Times New Roman" w:cs="Times New Roman"/>
          <w:sz w:val="28"/>
          <w:szCs w:val="28"/>
        </w:rPr>
        <w:t xml:space="preserve"> </w:t>
      </w:r>
      <w:r w:rsidRPr="00427957">
        <w:rPr>
          <w:rFonts w:ascii="Times New Roman" w:hAnsi="Times New Roman" w:cs="Times New Roman"/>
          <w:sz w:val="28"/>
          <w:szCs w:val="28"/>
        </w:rPr>
        <w:t xml:space="preserve">рублей до </w:t>
      </w:r>
      <w:r w:rsidR="007121A4" w:rsidRPr="00427957">
        <w:rPr>
          <w:rFonts w:ascii="Times New Roman" w:hAnsi="Times New Roman" w:cs="Times New Roman"/>
          <w:sz w:val="28"/>
          <w:szCs w:val="28"/>
        </w:rPr>
        <w:t>1223,77</w:t>
      </w:r>
      <w:r w:rsidRPr="00427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957">
        <w:rPr>
          <w:rFonts w:ascii="Times New Roman" w:hAnsi="Times New Roman" w:cs="Times New Roman"/>
          <w:sz w:val="28"/>
          <w:szCs w:val="28"/>
        </w:rPr>
        <w:t>мл</w:t>
      </w:r>
      <w:r w:rsidR="007121A4" w:rsidRPr="0042795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27957">
        <w:rPr>
          <w:rFonts w:ascii="Times New Roman" w:hAnsi="Times New Roman" w:cs="Times New Roman"/>
          <w:sz w:val="28"/>
          <w:szCs w:val="28"/>
        </w:rPr>
        <w:t xml:space="preserve"> рублей, или на </w:t>
      </w:r>
      <w:r w:rsidR="007F1FE2" w:rsidRPr="00427957">
        <w:rPr>
          <w:rFonts w:ascii="Times New Roman" w:hAnsi="Times New Roman" w:cs="Times New Roman"/>
          <w:sz w:val="28"/>
          <w:szCs w:val="28"/>
        </w:rPr>
        <w:t>26,34</w:t>
      </w:r>
      <w:r w:rsidRPr="0042795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 xml:space="preserve">В общей структуре доходов </w:t>
      </w:r>
      <w:r w:rsidR="007F1FE2" w:rsidRPr="00427957">
        <w:rPr>
          <w:rFonts w:ascii="Times New Roman" w:hAnsi="Times New Roman" w:cs="Times New Roman"/>
          <w:sz w:val="28"/>
          <w:szCs w:val="28"/>
        </w:rPr>
        <w:t>местного</w:t>
      </w:r>
      <w:r w:rsidRPr="00427957">
        <w:rPr>
          <w:rFonts w:ascii="Times New Roman" w:hAnsi="Times New Roman" w:cs="Times New Roman"/>
          <w:sz w:val="28"/>
          <w:szCs w:val="28"/>
        </w:rPr>
        <w:t xml:space="preserve"> бюджета более </w:t>
      </w:r>
      <w:r w:rsidR="007F1FE2" w:rsidRPr="00427957">
        <w:rPr>
          <w:rFonts w:ascii="Times New Roman" w:hAnsi="Times New Roman" w:cs="Times New Roman"/>
          <w:sz w:val="28"/>
          <w:szCs w:val="28"/>
        </w:rPr>
        <w:t>21,5</w:t>
      </w:r>
      <w:r w:rsidRPr="00427957">
        <w:rPr>
          <w:rFonts w:ascii="Times New Roman" w:hAnsi="Times New Roman" w:cs="Times New Roman"/>
          <w:sz w:val="28"/>
          <w:szCs w:val="28"/>
        </w:rPr>
        <w:t xml:space="preserve"> процента приходится на налоговые и неналоговые доходы. За период с 2019 по 202</w:t>
      </w:r>
      <w:r w:rsidR="007F1FE2" w:rsidRPr="00427957">
        <w:rPr>
          <w:rFonts w:ascii="Times New Roman" w:hAnsi="Times New Roman" w:cs="Times New Roman"/>
          <w:sz w:val="28"/>
          <w:szCs w:val="28"/>
        </w:rPr>
        <w:t>2</w:t>
      </w:r>
      <w:r w:rsidRPr="00427957">
        <w:rPr>
          <w:rFonts w:ascii="Times New Roman" w:hAnsi="Times New Roman" w:cs="Times New Roman"/>
          <w:sz w:val="28"/>
          <w:szCs w:val="28"/>
        </w:rPr>
        <w:t xml:space="preserve"> год объем налоговых и неналоговых доходов </w:t>
      </w:r>
      <w:r w:rsidR="007F1FE2" w:rsidRPr="00427957">
        <w:rPr>
          <w:rFonts w:ascii="Times New Roman" w:hAnsi="Times New Roman" w:cs="Times New Roman"/>
          <w:sz w:val="28"/>
          <w:szCs w:val="28"/>
        </w:rPr>
        <w:t>местного</w:t>
      </w:r>
      <w:r w:rsidRPr="00427957">
        <w:rPr>
          <w:rFonts w:ascii="Times New Roman" w:hAnsi="Times New Roman" w:cs="Times New Roman"/>
          <w:sz w:val="28"/>
          <w:szCs w:val="28"/>
        </w:rPr>
        <w:t xml:space="preserve"> бюджета увеличился на </w:t>
      </w:r>
      <w:r w:rsidR="007F1FE2" w:rsidRPr="00427957">
        <w:rPr>
          <w:rFonts w:ascii="Times New Roman" w:hAnsi="Times New Roman" w:cs="Times New Roman"/>
          <w:sz w:val="28"/>
          <w:szCs w:val="28"/>
        </w:rPr>
        <w:t>70,89</w:t>
      </w:r>
      <w:r w:rsidRPr="00427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7957">
        <w:rPr>
          <w:rFonts w:ascii="Times New Roman" w:hAnsi="Times New Roman" w:cs="Times New Roman"/>
          <w:sz w:val="28"/>
          <w:szCs w:val="28"/>
        </w:rPr>
        <w:t>мл</w:t>
      </w:r>
      <w:r w:rsidR="007F1FE2" w:rsidRPr="00427957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427957">
        <w:rPr>
          <w:rFonts w:ascii="Times New Roman" w:hAnsi="Times New Roman" w:cs="Times New Roman"/>
          <w:sz w:val="28"/>
          <w:szCs w:val="28"/>
        </w:rPr>
        <w:t xml:space="preserve"> рублей и в 202</w:t>
      </w:r>
      <w:r w:rsidR="007F1FE2" w:rsidRPr="00427957">
        <w:rPr>
          <w:rFonts w:ascii="Times New Roman" w:hAnsi="Times New Roman" w:cs="Times New Roman"/>
          <w:sz w:val="28"/>
          <w:szCs w:val="28"/>
        </w:rPr>
        <w:t>2</w:t>
      </w:r>
      <w:r w:rsidRPr="00427957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7F1FE2" w:rsidRPr="00427957">
        <w:rPr>
          <w:rFonts w:ascii="Times New Roman" w:hAnsi="Times New Roman" w:cs="Times New Roman"/>
          <w:sz w:val="28"/>
          <w:szCs w:val="28"/>
        </w:rPr>
        <w:t>263,29</w:t>
      </w:r>
      <w:r w:rsidRPr="00427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957">
        <w:rPr>
          <w:rFonts w:ascii="Times New Roman" w:hAnsi="Times New Roman" w:cs="Times New Roman"/>
          <w:sz w:val="28"/>
          <w:szCs w:val="28"/>
        </w:rPr>
        <w:t>мл</w:t>
      </w:r>
      <w:r w:rsidR="007F1FE2" w:rsidRPr="0042795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2795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</w:t>
      </w:r>
      <w:r w:rsidR="007F1FE2" w:rsidRPr="00427957">
        <w:rPr>
          <w:rFonts w:ascii="Times New Roman" w:hAnsi="Times New Roman" w:cs="Times New Roman"/>
          <w:sz w:val="28"/>
          <w:szCs w:val="28"/>
        </w:rPr>
        <w:t>местного</w:t>
      </w:r>
      <w:r w:rsidRPr="00427957">
        <w:rPr>
          <w:rFonts w:ascii="Times New Roman" w:hAnsi="Times New Roman" w:cs="Times New Roman"/>
          <w:sz w:val="28"/>
          <w:szCs w:val="28"/>
        </w:rPr>
        <w:t xml:space="preserve"> бюджета в 2019 - 202</w:t>
      </w:r>
      <w:r w:rsidR="007F1FE2" w:rsidRPr="00427957">
        <w:rPr>
          <w:rFonts w:ascii="Times New Roman" w:hAnsi="Times New Roman" w:cs="Times New Roman"/>
          <w:sz w:val="28"/>
          <w:szCs w:val="28"/>
        </w:rPr>
        <w:t>2</w:t>
      </w:r>
      <w:r w:rsidRPr="00427957">
        <w:rPr>
          <w:rFonts w:ascii="Times New Roman" w:hAnsi="Times New Roman" w:cs="Times New Roman"/>
          <w:sz w:val="28"/>
          <w:szCs w:val="28"/>
        </w:rPr>
        <w:t xml:space="preserve"> годах наибольший удельный вес (</w:t>
      </w:r>
      <w:r w:rsidR="00980BAA" w:rsidRPr="00427957">
        <w:rPr>
          <w:rFonts w:ascii="Times New Roman" w:hAnsi="Times New Roman" w:cs="Times New Roman"/>
          <w:sz w:val="28"/>
          <w:szCs w:val="28"/>
        </w:rPr>
        <w:t>84,7</w:t>
      </w:r>
      <w:r w:rsidRPr="00427957">
        <w:rPr>
          <w:rFonts w:ascii="Times New Roman" w:hAnsi="Times New Roman" w:cs="Times New Roman"/>
          <w:sz w:val="28"/>
          <w:szCs w:val="28"/>
        </w:rPr>
        <w:t xml:space="preserve"> процента) занимали </w:t>
      </w:r>
      <w:r w:rsidR="00980BAA" w:rsidRPr="00427957">
        <w:rPr>
          <w:rFonts w:ascii="Times New Roman" w:hAnsi="Times New Roman" w:cs="Times New Roman"/>
          <w:sz w:val="28"/>
          <w:szCs w:val="28"/>
        </w:rPr>
        <w:t>4</w:t>
      </w:r>
      <w:r w:rsidRPr="00427957">
        <w:rPr>
          <w:rFonts w:ascii="Times New Roman" w:hAnsi="Times New Roman" w:cs="Times New Roman"/>
          <w:sz w:val="28"/>
          <w:szCs w:val="28"/>
        </w:rPr>
        <w:t xml:space="preserve"> вид</w:t>
      </w:r>
      <w:r w:rsidR="00980BAA" w:rsidRPr="00427957">
        <w:rPr>
          <w:rFonts w:ascii="Times New Roman" w:hAnsi="Times New Roman" w:cs="Times New Roman"/>
          <w:sz w:val="28"/>
          <w:szCs w:val="28"/>
        </w:rPr>
        <w:t>а</w:t>
      </w:r>
      <w:r w:rsidRPr="00427957">
        <w:rPr>
          <w:rFonts w:ascii="Times New Roman" w:hAnsi="Times New Roman" w:cs="Times New Roman"/>
          <w:sz w:val="28"/>
          <w:szCs w:val="28"/>
        </w:rPr>
        <w:t xml:space="preserve"> налогов - налог на доходы физических лиц, </w:t>
      </w:r>
      <w:r w:rsidR="00980BAA" w:rsidRPr="00427957">
        <w:rPr>
          <w:rFonts w:ascii="Times New Roman" w:hAnsi="Times New Roman" w:cs="Times New Roman"/>
          <w:sz w:val="28"/>
          <w:szCs w:val="28"/>
        </w:rPr>
        <w:t>единый сельскохозяйственный налог, налоги на имущество, доходы, от использования имущества, находящегося в муниципальной собственности.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 xml:space="preserve">Уровень объема безвозмездных поступлений в </w:t>
      </w:r>
      <w:r w:rsidR="00980BAA" w:rsidRPr="00427957">
        <w:rPr>
          <w:rFonts w:ascii="Times New Roman" w:hAnsi="Times New Roman" w:cs="Times New Roman"/>
          <w:sz w:val="28"/>
          <w:szCs w:val="28"/>
        </w:rPr>
        <w:t>местный</w:t>
      </w:r>
      <w:r w:rsidRPr="00427957">
        <w:rPr>
          <w:rFonts w:ascii="Times New Roman" w:hAnsi="Times New Roman" w:cs="Times New Roman"/>
          <w:sz w:val="28"/>
          <w:szCs w:val="28"/>
        </w:rPr>
        <w:t xml:space="preserve"> бюджет за 2019 - 202</w:t>
      </w:r>
      <w:r w:rsidR="00980BAA" w:rsidRPr="00427957">
        <w:rPr>
          <w:rFonts w:ascii="Times New Roman" w:hAnsi="Times New Roman" w:cs="Times New Roman"/>
          <w:sz w:val="28"/>
          <w:szCs w:val="28"/>
        </w:rPr>
        <w:t>2</w:t>
      </w:r>
      <w:r w:rsidRPr="00427957">
        <w:rPr>
          <w:rFonts w:ascii="Times New Roman" w:hAnsi="Times New Roman" w:cs="Times New Roman"/>
          <w:sz w:val="28"/>
          <w:szCs w:val="28"/>
        </w:rPr>
        <w:t xml:space="preserve"> годы в среднем составил </w:t>
      </w:r>
      <w:r w:rsidR="00980BAA" w:rsidRPr="00427957">
        <w:rPr>
          <w:rFonts w:ascii="Times New Roman" w:hAnsi="Times New Roman" w:cs="Times New Roman"/>
          <w:sz w:val="28"/>
          <w:szCs w:val="28"/>
        </w:rPr>
        <w:t>79,31</w:t>
      </w:r>
      <w:r w:rsidRPr="0042795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957">
        <w:rPr>
          <w:rFonts w:ascii="Times New Roman" w:hAnsi="Times New Roman" w:cs="Times New Roman"/>
          <w:sz w:val="28"/>
          <w:szCs w:val="28"/>
        </w:rPr>
        <w:t>За период 2019 - 202</w:t>
      </w:r>
      <w:r w:rsidR="00980BAA" w:rsidRPr="00427957">
        <w:rPr>
          <w:rFonts w:ascii="Times New Roman" w:hAnsi="Times New Roman" w:cs="Times New Roman"/>
          <w:sz w:val="28"/>
          <w:szCs w:val="28"/>
        </w:rPr>
        <w:t>2</w:t>
      </w:r>
      <w:r w:rsidRPr="00427957">
        <w:rPr>
          <w:rFonts w:ascii="Times New Roman" w:hAnsi="Times New Roman" w:cs="Times New Roman"/>
          <w:sz w:val="28"/>
          <w:szCs w:val="28"/>
        </w:rPr>
        <w:t xml:space="preserve"> годов приоритетным направлением расходования средств </w:t>
      </w:r>
      <w:r w:rsidR="00980BAA" w:rsidRPr="00427957">
        <w:rPr>
          <w:rFonts w:ascii="Times New Roman" w:hAnsi="Times New Roman" w:cs="Times New Roman"/>
          <w:sz w:val="28"/>
          <w:szCs w:val="28"/>
        </w:rPr>
        <w:t>местного</w:t>
      </w:r>
      <w:r w:rsidRPr="00427957">
        <w:rPr>
          <w:rFonts w:ascii="Times New Roman" w:hAnsi="Times New Roman" w:cs="Times New Roman"/>
          <w:sz w:val="28"/>
          <w:szCs w:val="28"/>
        </w:rPr>
        <w:t xml:space="preserve"> бюджета являлось достижение национальных целей и их целевых показателей, определенных </w:t>
      </w:r>
      <w:hyperlink r:id="rId11">
        <w:r w:rsidRPr="0042795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2795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2018 года N 204 и </w:t>
      </w:r>
      <w:hyperlink r:id="rId12">
        <w:r w:rsidRPr="0042795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2795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июля 2020 года N 474, посредством реализации региональных проектов, обеспечивающих достижение показателей и результатов федеральных проектов, ориентированных на достижение общественно значимых результатов</w:t>
      </w:r>
      <w:proofErr w:type="gramEnd"/>
      <w:r w:rsidRPr="00427957">
        <w:rPr>
          <w:rFonts w:ascii="Times New Roman" w:hAnsi="Times New Roman" w:cs="Times New Roman"/>
          <w:sz w:val="28"/>
          <w:szCs w:val="28"/>
        </w:rPr>
        <w:t xml:space="preserve"> и выполнение задач национальных проектов.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980BAA" w:rsidRPr="00427957">
        <w:rPr>
          <w:rFonts w:ascii="Times New Roman" w:hAnsi="Times New Roman" w:cs="Times New Roman"/>
          <w:sz w:val="28"/>
          <w:szCs w:val="28"/>
        </w:rPr>
        <w:t>местного</w:t>
      </w:r>
      <w:r w:rsidRPr="00427957">
        <w:rPr>
          <w:rFonts w:ascii="Times New Roman" w:hAnsi="Times New Roman" w:cs="Times New Roman"/>
          <w:sz w:val="28"/>
          <w:szCs w:val="28"/>
        </w:rPr>
        <w:t xml:space="preserve"> бюджета сохранили социальную направленность. Наряду с национальными проектами в приоритетном порядке осуществлялось финансовое обеспечение отраслей социального блока. Доля расходов </w:t>
      </w:r>
      <w:r w:rsidR="00980BAA" w:rsidRPr="00427957">
        <w:rPr>
          <w:rFonts w:ascii="Times New Roman" w:hAnsi="Times New Roman" w:cs="Times New Roman"/>
          <w:sz w:val="28"/>
          <w:szCs w:val="28"/>
        </w:rPr>
        <w:t>местного</w:t>
      </w:r>
      <w:r w:rsidRPr="00427957">
        <w:rPr>
          <w:rFonts w:ascii="Times New Roman" w:hAnsi="Times New Roman" w:cs="Times New Roman"/>
          <w:sz w:val="28"/>
          <w:szCs w:val="28"/>
        </w:rPr>
        <w:t xml:space="preserve"> бюджета, направленных на отрасли социального блока, в 2019 - 202</w:t>
      </w:r>
      <w:r w:rsidR="00980BAA" w:rsidRPr="00427957">
        <w:rPr>
          <w:rFonts w:ascii="Times New Roman" w:hAnsi="Times New Roman" w:cs="Times New Roman"/>
          <w:sz w:val="28"/>
          <w:szCs w:val="28"/>
        </w:rPr>
        <w:t>2</w:t>
      </w:r>
      <w:r w:rsidRPr="00427957">
        <w:rPr>
          <w:rFonts w:ascii="Times New Roman" w:hAnsi="Times New Roman" w:cs="Times New Roman"/>
          <w:sz w:val="28"/>
          <w:szCs w:val="28"/>
        </w:rPr>
        <w:t xml:space="preserve"> годах составляла почти </w:t>
      </w:r>
      <w:r w:rsidR="00980BAA" w:rsidRPr="00427957">
        <w:rPr>
          <w:rFonts w:ascii="Times New Roman" w:hAnsi="Times New Roman" w:cs="Times New Roman"/>
          <w:sz w:val="28"/>
          <w:szCs w:val="28"/>
        </w:rPr>
        <w:t>79,7</w:t>
      </w:r>
      <w:r w:rsidRPr="00427957">
        <w:rPr>
          <w:rFonts w:ascii="Times New Roman" w:hAnsi="Times New Roman" w:cs="Times New Roman"/>
          <w:sz w:val="28"/>
          <w:szCs w:val="28"/>
        </w:rPr>
        <w:t xml:space="preserve"> процента в общих расходах </w:t>
      </w:r>
      <w:r w:rsidR="00980BAA" w:rsidRPr="00427957">
        <w:rPr>
          <w:rFonts w:ascii="Times New Roman" w:hAnsi="Times New Roman" w:cs="Times New Roman"/>
          <w:sz w:val="28"/>
          <w:szCs w:val="28"/>
        </w:rPr>
        <w:t>местного</w:t>
      </w:r>
      <w:r w:rsidRPr="00427957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 xml:space="preserve">Основные параметры </w:t>
      </w:r>
      <w:r w:rsidR="002E70DF" w:rsidRPr="00427957">
        <w:rPr>
          <w:rFonts w:ascii="Times New Roman" w:hAnsi="Times New Roman" w:cs="Times New Roman"/>
          <w:sz w:val="28"/>
          <w:szCs w:val="28"/>
        </w:rPr>
        <w:t>местного</w:t>
      </w:r>
      <w:r w:rsidRPr="00427957">
        <w:rPr>
          <w:rFonts w:ascii="Times New Roman" w:hAnsi="Times New Roman" w:cs="Times New Roman"/>
          <w:sz w:val="28"/>
          <w:szCs w:val="28"/>
        </w:rPr>
        <w:t xml:space="preserve"> бюджета за период 2019 - 202</w:t>
      </w:r>
      <w:r w:rsidR="002E70DF" w:rsidRPr="00427957">
        <w:rPr>
          <w:rFonts w:ascii="Times New Roman" w:hAnsi="Times New Roman" w:cs="Times New Roman"/>
          <w:sz w:val="28"/>
          <w:szCs w:val="28"/>
        </w:rPr>
        <w:t>2</w:t>
      </w:r>
      <w:r w:rsidRPr="00427957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 1.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063" w:rsidRPr="00427957" w:rsidRDefault="007C2063" w:rsidP="007948C1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>Таблица 1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063" w:rsidRPr="00427957" w:rsidRDefault="007C2063" w:rsidP="007948C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7957">
        <w:rPr>
          <w:rFonts w:ascii="Times New Roman" w:hAnsi="Times New Roman" w:cs="Times New Roman"/>
          <w:b w:val="0"/>
          <w:sz w:val="28"/>
          <w:szCs w:val="28"/>
        </w:rPr>
        <w:t>ОСНОВНЫЕ ПАРАМЕТРЫ</w:t>
      </w:r>
    </w:p>
    <w:p w:rsidR="007C2063" w:rsidRPr="00427957" w:rsidRDefault="002E70DF" w:rsidP="007948C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7957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7C2063" w:rsidRPr="00427957">
        <w:rPr>
          <w:rFonts w:ascii="Times New Roman" w:hAnsi="Times New Roman" w:cs="Times New Roman"/>
          <w:b w:val="0"/>
          <w:sz w:val="28"/>
          <w:szCs w:val="28"/>
        </w:rPr>
        <w:t xml:space="preserve"> бюджета</w:t>
      </w:r>
    </w:p>
    <w:p w:rsidR="007C2063" w:rsidRPr="00427957" w:rsidRDefault="007C2063" w:rsidP="007948C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7957">
        <w:rPr>
          <w:rFonts w:ascii="Times New Roman" w:hAnsi="Times New Roman" w:cs="Times New Roman"/>
          <w:b w:val="0"/>
          <w:sz w:val="28"/>
          <w:szCs w:val="28"/>
        </w:rPr>
        <w:lastRenderedPageBreak/>
        <w:t>за период 2019 - 202</w:t>
      </w:r>
      <w:r w:rsidR="002E70DF" w:rsidRPr="00427957">
        <w:rPr>
          <w:rFonts w:ascii="Times New Roman" w:hAnsi="Times New Roman" w:cs="Times New Roman"/>
          <w:b w:val="0"/>
          <w:sz w:val="28"/>
          <w:szCs w:val="28"/>
        </w:rPr>
        <w:t>2</w:t>
      </w:r>
      <w:r w:rsidRPr="00427957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063" w:rsidRPr="00427957" w:rsidRDefault="007C2063" w:rsidP="007948C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427957">
        <w:rPr>
          <w:rFonts w:ascii="Times New Roman" w:hAnsi="Times New Roman" w:cs="Times New Roman"/>
          <w:sz w:val="28"/>
          <w:szCs w:val="28"/>
        </w:rPr>
        <w:t>мл</w:t>
      </w:r>
      <w:r w:rsidR="002E70DF" w:rsidRPr="00427957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107BEB" w:rsidRPr="00427957">
        <w:rPr>
          <w:rFonts w:ascii="Times New Roman" w:hAnsi="Times New Roman" w:cs="Times New Roman"/>
          <w:sz w:val="28"/>
          <w:szCs w:val="28"/>
        </w:rPr>
        <w:t xml:space="preserve"> </w:t>
      </w:r>
      <w:r w:rsidRPr="00427957">
        <w:rPr>
          <w:rFonts w:ascii="Times New Roman" w:hAnsi="Times New Roman" w:cs="Times New Roman"/>
          <w:sz w:val="28"/>
          <w:szCs w:val="28"/>
        </w:rPr>
        <w:t>рублей)</w:t>
      </w:r>
    </w:p>
    <w:p w:rsidR="007C2063" w:rsidRPr="00427957" w:rsidRDefault="007C2063" w:rsidP="007948C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1701"/>
        <w:gridCol w:w="1701"/>
        <w:gridCol w:w="1843"/>
        <w:gridCol w:w="1843"/>
      </w:tblGrid>
      <w:tr w:rsidR="002E70DF" w:rsidRPr="00427957" w:rsidTr="007948C1">
        <w:tc>
          <w:tcPr>
            <w:tcW w:w="2897" w:type="dxa"/>
          </w:tcPr>
          <w:p w:rsidR="002E70DF" w:rsidRPr="00427957" w:rsidRDefault="007948C1" w:rsidP="007948C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27957">
              <w:rPr>
                <w:rFonts w:ascii="Times New Roman" w:hAnsi="Times New Roman" w:cs="Times New Roman"/>
                <w:sz w:val="28"/>
                <w:szCs w:val="28"/>
              </w:rPr>
              <w:t>Параметры местного бюджета</w:t>
            </w:r>
          </w:p>
        </w:tc>
        <w:tc>
          <w:tcPr>
            <w:tcW w:w="1701" w:type="dxa"/>
            <w:vAlign w:val="center"/>
          </w:tcPr>
          <w:p w:rsidR="002E70DF" w:rsidRPr="00427957" w:rsidRDefault="002E70DF" w:rsidP="007948C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5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7948C1" w:rsidRPr="0042795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2E70DF" w:rsidRPr="00427957" w:rsidRDefault="002E70DF" w:rsidP="007948C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5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948C1" w:rsidRPr="0042795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2E70DF" w:rsidRPr="00427957" w:rsidRDefault="002E70DF" w:rsidP="007948C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5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7948C1" w:rsidRPr="0042795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2E70DF" w:rsidRPr="00427957" w:rsidRDefault="002E70DF" w:rsidP="007948C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5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7948C1" w:rsidRPr="0042795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E70DF" w:rsidRPr="00427957" w:rsidTr="007948C1">
        <w:tc>
          <w:tcPr>
            <w:tcW w:w="2897" w:type="dxa"/>
          </w:tcPr>
          <w:p w:rsidR="002E70DF" w:rsidRPr="00427957" w:rsidRDefault="002E70DF" w:rsidP="007948C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27957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701" w:type="dxa"/>
            <w:vAlign w:val="center"/>
          </w:tcPr>
          <w:p w:rsidR="002E70DF" w:rsidRPr="00427957" w:rsidRDefault="00107BEB" w:rsidP="007948C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57">
              <w:rPr>
                <w:rFonts w:ascii="Times New Roman" w:hAnsi="Times New Roman" w:cs="Times New Roman"/>
                <w:sz w:val="28"/>
                <w:szCs w:val="28"/>
              </w:rPr>
              <w:t>968,6</w:t>
            </w:r>
          </w:p>
        </w:tc>
        <w:tc>
          <w:tcPr>
            <w:tcW w:w="1701" w:type="dxa"/>
            <w:vAlign w:val="center"/>
          </w:tcPr>
          <w:p w:rsidR="002E70DF" w:rsidRPr="00427957" w:rsidRDefault="00107BEB" w:rsidP="007948C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57">
              <w:rPr>
                <w:rFonts w:ascii="Times New Roman" w:hAnsi="Times New Roman" w:cs="Times New Roman"/>
                <w:sz w:val="28"/>
                <w:szCs w:val="28"/>
              </w:rPr>
              <w:t>1107,4</w:t>
            </w:r>
          </w:p>
        </w:tc>
        <w:tc>
          <w:tcPr>
            <w:tcW w:w="1843" w:type="dxa"/>
            <w:vAlign w:val="center"/>
          </w:tcPr>
          <w:p w:rsidR="002E70DF" w:rsidRPr="00427957" w:rsidRDefault="00107BEB" w:rsidP="007948C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57">
              <w:rPr>
                <w:rFonts w:ascii="Times New Roman" w:hAnsi="Times New Roman" w:cs="Times New Roman"/>
                <w:sz w:val="28"/>
                <w:szCs w:val="28"/>
              </w:rPr>
              <w:t>1220,8</w:t>
            </w:r>
          </w:p>
        </w:tc>
        <w:tc>
          <w:tcPr>
            <w:tcW w:w="1843" w:type="dxa"/>
            <w:vAlign w:val="center"/>
          </w:tcPr>
          <w:p w:rsidR="002E70DF" w:rsidRPr="00427957" w:rsidRDefault="00107BEB" w:rsidP="007948C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57">
              <w:rPr>
                <w:rFonts w:ascii="Times New Roman" w:hAnsi="Times New Roman" w:cs="Times New Roman"/>
                <w:sz w:val="28"/>
                <w:szCs w:val="28"/>
              </w:rPr>
              <w:t>1223,8</w:t>
            </w:r>
          </w:p>
        </w:tc>
      </w:tr>
      <w:tr w:rsidR="002E70DF" w:rsidRPr="00427957" w:rsidTr="007948C1">
        <w:tc>
          <w:tcPr>
            <w:tcW w:w="2897" w:type="dxa"/>
          </w:tcPr>
          <w:p w:rsidR="002E70DF" w:rsidRPr="00427957" w:rsidRDefault="002E70DF" w:rsidP="007948C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27957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701" w:type="dxa"/>
            <w:vAlign w:val="center"/>
          </w:tcPr>
          <w:p w:rsidR="002E70DF" w:rsidRPr="00427957" w:rsidRDefault="00107BEB" w:rsidP="007948C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57">
              <w:rPr>
                <w:rFonts w:ascii="Times New Roman" w:hAnsi="Times New Roman" w:cs="Times New Roman"/>
                <w:sz w:val="28"/>
                <w:szCs w:val="28"/>
              </w:rPr>
              <w:t>1045,1</w:t>
            </w:r>
          </w:p>
        </w:tc>
        <w:tc>
          <w:tcPr>
            <w:tcW w:w="1701" w:type="dxa"/>
            <w:vAlign w:val="center"/>
          </w:tcPr>
          <w:p w:rsidR="002E70DF" w:rsidRPr="00427957" w:rsidRDefault="00107BEB" w:rsidP="007948C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57">
              <w:rPr>
                <w:rFonts w:ascii="Times New Roman" w:hAnsi="Times New Roman" w:cs="Times New Roman"/>
                <w:sz w:val="28"/>
                <w:szCs w:val="28"/>
              </w:rPr>
              <w:t>1062,3</w:t>
            </w:r>
          </w:p>
        </w:tc>
        <w:tc>
          <w:tcPr>
            <w:tcW w:w="1843" w:type="dxa"/>
            <w:vAlign w:val="center"/>
          </w:tcPr>
          <w:p w:rsidR="002E70DF" w:rsidRPr="00427957" w:rsidRDefault="00107BEB" w:rsidP="007948C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57">
              <w:rPr>
                <w:rFonts w:ascii="Times New Roman" w:hAnsi="Times New Roman" w:cs="Times New Roman"/>
                <w:sz w:val="28"/>
                <w:szCs w:val="28"/>
              </w:rPr>
              <w:t>1239,6</w:t>
            </w:r>
          </w:p>
        </w:tc>
        <w:tc>
          <w:tcPr>
            <w:tcW w:w="1843" w:type="dxa"/>
            <w:vAlign w:val="center"/>
          </w:tcPr>
          <w:p w:rsidR="002E70DF" w:rsidRPr="00427957" w:rsidRDefault="00107BEB" w:rsidP="007948C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57">
              <w:rPr>
                <w:rFonts w:ascii="Times New Roman" w:hAnsi="Times New Roman" w:cs="Times New Roman"/>
                <w:sz w:val="28"/>
                <w:szCs w:val="28"/>
              </w:rPr>
              <w:t>1250,1</w:t>
            </w:r>
          </w:p>
        </w:tc>
      </w:tr>
      <w:tr w:rsidR="002E70DF" w:rsidRPr="00427957" w:rsidTr="007948C1">
        <w:tc>
          <w:tcPr>
            <w:tcW w:w="2897" w:type="dxa"/>
          </w:tcPr>
          <w:p w:rsidR="002E70DF" w:rsidRPr="00427957" w:rsidRDefault="002E70DF" w:rsidP="007948C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27957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</w:p>
        </w:tc>
        <w:tc>
          <w:tcPr>
            <w:tcW w:w="1701" w:type="dxa"/>
            <w:vAlign w:val="center"/>
          </w:tcPr>
          <w:p w:rsidR="002E70DF" w:rsidRPr="00427957" w:rsidRDefault="00107BEB" w:rsidP="007948C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57">
              <w:rPr>
                <w:rFonts w:ascii="Times New Roman" w:hAnsi="Times New Roman" w:cs="Times New Roman"/>
                <w:sz w:val="28"/>
                <w:szCs w:val="28"/>
              </w:rPr>
              <w:t>-76,5</w:t>
            </w:r>
          </w:p>
        </w:tc>
        <w:tc>
          <w:tcPr>
            <w:tcW w:w="1701" w:type="dxa"/>
            <w:vAlign w:val="center"/>
          </w:tcPr>
          <w:p w:rsidR="002E70DF" w:rsidRPr="00427957" w:rsidRDefault="00107BEB" w:rsidP="007948C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57">
              <w:rPr>
                <w:rFonts w:ascii="Times New Roman" w:hAnsi="Times New Roman" w:cs="Times New Roman"/>
                <w:sz w:val="28"/>
                <w:szCs w:val="28"/>
              </w:rPr>
              <w:t>45,1</w:t>
            </w:r>
          </w:p>
        </w:tc>
        <w:tc>
          <w:tcPr>
            <w:tcW w:w="1843" w:type="dxa"/>
            <w:vAlign w:val="center"/>
          </w:tcPr>
          <w:p w:rsidR="002E70DF" w:rsidRPr="00427957" w:rsidRDefault="00107BEB" w:rsidP="007948C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57">
              <w:rPr>
                <w:rFonts w:ascii="Times New Roman" w:hAnsi="Times New Roman" w:cs="Times New Roman"/>
                <w:sz w:val="28"/>
                <w:szCs w:val="28"/>
              </w:rPr>
              <w:t>-18,8</w:t>
            </w:r>
          </w:p>
        </w:tc>
        <w:tc>
          <w:tcPr>
            <w:tcW w:w="1843" w:type="dxa"/>
            <w:vAlign w:val="center"/>
          </w:tcPr>
          <w:p w:rsidR="002E70DF" w:rsidRPr="00427957" w:rsidRDefault="00107BEB" w:rsidP="007948C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57">
              <w:rPr>
                <w:rFonts w:ascii="Times New Roman" w:hAnsi="Times New Roman" w:cs="Times New Roman"/>
                <w:sz w:val="28"/>
                <w:szCs w:val="28"/>
              </w:rPr>
              <w:t>-26,3</w:t>
            </w:r>
          </w:p>
        </w:tc>
      </w:tr>
      <w:tr w:rsidR="002E70DF" w:rsidRPr="00427957" w:rsidTr="007948C1">
        <w:tc>
          <w:tcPr>
            <w:tcW w:w="2897" w:type="dxa"/>
          </w:tcPr>
          <w:p w:rsidR="002E70DF" w:rsidRPr="00427957" w:rsidRDefault="002E70DF" w:rsidP="007948C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27957">
              <w:rPr>
                <w:rFonts w:ascii="Times New Roman" w:hAnsi="Times New Roman" w:cs="Times New Roman"/>
                <w:sz w:val="28"/>
                <w:szCs w:val="28"/>
              </w:rPr>
              <w:t>Муниципальный  долг</w:t>
            </w:r>
          </w:p>
        </w:tc>
        <w:tc>
          <w:tcPr>
            <w:tcW w:w="1701" w:type="dxa"/>
            <w:vAlign w:val="center"/>
          </w:tcPr>
          <w:p w:rsidR="002E70DF" w:rsidRPr="00427957" w:rsidRDefault="002E70DF" w:rsidP="007948C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5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2E70DF" w:rsidRPr="00427957" w:rsidRDefault="002E70DF" w:rsidP="007948C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5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vAlign w:val="center"/>
          </w:tcPr>
          <w:p w:rsidR="002E70DF" w:rsidRPr="00427957" w:rsidRDefault="002E70DF" w:rsidP="007948C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5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vAlign w:val="center"/>
          </w:tcPr>
          <w:p w:rsidR="002E70DF" w:rsidRPr="00427957" w:rsidRDefault="002E70DF" w:rsidP="007948C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5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063" w:rsidRPr="00427957" w:rsidRDefault="007C2063" w:rsidP="007948C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7957">
        <w:rPr>
          <w:rFonts w:ascii="Times New Roman" w:hAnsi="Times New Roman" w:cs="Times New Roman"/>
          <w:b w:val="0"/>
          <w:sz w:val="28"/>
          <w:szCs w:val="28"/>
        </w:rPr>
        <w:t>III. Основные подходы к формированию бюджетной политики</w:t>
      </w:r>
    </w:p>
    <w:p w:rsidR="007C2063" w:rsidRPr="00427957" w:rsidRDefault="00107BEB" w:rsidP="007948C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27957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proofErr w:type="spellEnd"/>
      <w:r w:rsidRPr="0042795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="007C2063" w:rsidRPr="00427957">
        <w:rPr>
          <w:rFonts w:ascii="Times New Roman" w:hAnsi="Times New Roman" w:cs="Times New Roman"/>
          <w:b w:val="0"/>
          <w:sz w:val="28"/>
          <w:szCs w:val="28"/>
        </w:rPr>
        <w:t xml:space="preserve"> и долговой политики </w:t>
      </w:r>
      <w:proofErr w:type="spellStart"/>
      <w:r w:rsidRPr="00427957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proofErr w:type="spellEnd"/>
      <w:r w:rsidRPr="0042795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="007C2063" w:rsidRPr="00427957">
        <w:rPr>
          <w:rFonts w:ascii="Times New Roman" w:hAnsi="Times New Roman" w:cs="Times New Roman"/>
          <w:b w:val="0"/>
          <w:sz w:val="28"/>
          <w:szCs w:val="28"/>
        </w:rPr>
        <w:t xml:space="preserve"> на долгосрочный период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 xml:space="preserve">Бюджетный прогноз разработан на основе </w:t>
      </w:r>
      <w:hyperlink r:id="rId13">
        <w:r w:rsidRPr="00427957">
          <w:rPr>
            <w:rFonts w:ascii="Times New Roman" w:hAnsi="Times New Roman" w:cs="Times New Roman"/>
            <w:sz w:val="28"/>
            <w:szCs w:val="28"/>
          </w:rPr>
          <w:t>прогноза</w:t>
        </w:r>
      </w:hyperlink>
      <w:r w:rsidRPr="0042795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Ставропольского края на период до 2035 года, утвержденного распоряжением Правительства Ставропольского края от 19 октября 2017 г. N 309-рп, с учетом двух вариантов сценарных условий (базового и консервативного).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957">
        <w:rPr>
          <w:rFonts w:ascii="Times New Roman" w:hAnsi="Times New Roman" w:cs="Times New Roman"/>
          <w:sz w:val="28"/>
          <w:szCs w:val="28"/>
        </w:rPr>
        <w:t xml:space="preserve">Основной целью бюджетного прогноза является оценка на вариативной основе наиболее вероятных тенденций развития бюджетов бюджетной системы в </w:t>
      </w:r>
      <w:proofErr w:type="spellStart"/>
      <w:r w:rsidR="00107BEB" w:rsidRPr="00427957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107BEB" w:rsidRPr="00427957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427957">
        <w:rPr>
          <w:rFonts w:ascii="Times New Roman" w:hAnsi="Times New Roman" w:cs="Times New Roman"/>
          <w:sz w:val="28"/>
          <w:szCs w:val="28"/>
        </w:rPr>
        <w:t xml:space="preserve">, позволяющая путем выработки и реализации соответствующих решений в сфере налоговой, бюджетной и долговой политики обеспечить необходимый уровень сбалансированности </w:t>
      </w:r>
      <w:r w:rsidR="00107BEB" w:rsidRPr="00427957">
        <w:rPr>
          <w:rFonts w:ascii="Times New Roman" w:hAnsi="Times New Roman" w:cs="Times New Roman"/>
          <w:sz w:val="28"/>
          <w:szCs w:val="28"/>
        </w:rPr>
        <w:t>местного</w:t>
      </w:r>
      <w:r w:rsidRPr="0042795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07BEB" w:rsidRPr="00427957">
        <w:rPr>
          <w:rFonts w:ascii="Times New Roman" w:hAnsi="Times New Roman" w:cs="Times New Roman"/>
          <w:sz w:val="28"/>
          <w:szCs w:val="28"/>
        </w:rPr>
        <w:t xml:space="preserve"> </w:t>
      </w:r>
      <w:r w:rsidRPr="00427957">
        <w:rPr>
          <w:rFonts w:ascii="Times New Roman" w:hAnsi="Times New Roman" w:cs="Times New Roman"/>
          <w:sz w:val="28"/>
          <w:szCs w:val="28"/>
        </w:rPr>
        <w:t>и достижение стратегических целей социально-экономического развития</w:t>
      </w:r>
      <w:r w:rsidR="00107BEB" w:rsidRPr="00427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BEB"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107BEB" w:rsidRPr="0042795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27957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  <w:proofErr w:type="gramEnd"/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>Основу бюджетного прогноза составляет информация об основных параметрах базового варианта долгосрочного прогноза социально-экономического развития</w:t>
      </w:r>
      <w:r w:rsidR="00107BEB" w:rsidRPr="00427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BEB"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107BEB" w:rsidRPr="0042795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27957">
        <w:rPr>
          <w:rFonts w:ascii="Times New Roman" w:hAnsi="Times New Roman" w:cs="Times New Roman"/>
          <w:sz w:val="28"/>
          <w:szCs w:val="28"/>
        </w:rPr>
        <w:t xml:space="preserve"> Ставропольского края, определенного в качестве базового для целей долгосрочного бюджетного планирования, прогноз основных характеристик </w:t>
      </w:r>
      <w:r w:rsidR="00107BEB" w:rsidRPr="00427957">
        <w:rPr>
          <w:rFonts w:ascii="Times New Roman" w:hAnsi="Times New Roman" w:cs="Times New Roman"/>
          <w:sz w:val="28"/>
          <w:szCs w:val="28"/>
        </w:rPr>
        <w:t>местного</w:t>
      </w:r>
      <w:r w:rsidRPr="00427957">
        <w:rPr>
          <w:rFonts w:ascii="Times New Roman" w:hAnsi="Times New Roman" w:cs="Times New Roman"/>
          <w:sz w:val="28"/>
          <w:szCs w:val="28"/>
        </w:rPr>
        <w:t xml:space="preserve"> бюджета на долгосрочный период, а также основные подходы к формированию бюджетной политики в указанном периоде.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 xml:space="preserve">Основными направлениями бюджетной политики </w:t>
      </w:r>
      <w:proofErr w:type="spellStart"/>
      <w:r w:rsidR="00107BEB"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107BEB" w:rsidRPr="0042795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427957">
        <w:rPr>
          <w:rFonts w:ascii="Times New Roman" w:hAnsi="Times New Roman" w:cs="Times New Roman"/>
          <w:sz w:val="28"/>
          <w:szCs w:val="28"/>
        </w:rPr>
        <w:t>Ставропольского края являются:</w:t>
      </w:r>
    </w:p>
    <w:p w:rsidR="00107BEB" w:rsidRPr="00427957" w:rsidRDefault="006708D7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>о</w:t>
      </w:r>
      <w:r w:rsidR="00107BEB" w:rsidRPr="00427957">
        <w:rPr>
          <w:rFonts w:ascii="Times New Roman" w:hAnsi="Times New Roman" w:cs="Times New Roman"/>
          <w:sz w:val="28"/>
          <w:szCs w:val="28"/>
        </w:rPr>
        <w:t xml:space="preserve">беспечение долгосрочной сбалансированности и устойчивости бюджетной системы </w:t>
      </w:r>
      <w:proofErr w:type="spellStart"/>
      <w:r w:rsidR="00107BEB"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107BEB" w:rsidRPr="0042795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427957">
        <w:rPr>
          <w:rFonts w:ascii="Times New Roman" w:hAnsi="Times New Roman" w:cs="Times New Roman"/>
          <w:sz w:val="28"/>
          <w:szCs w:val="28"/>
        </w:rPr>
        <w:t>ого округа Ставропольского края;</w:t>
      </w:r>
    </w:p>
    <w:p w:rsidR="00107BEB" w:rsidRPr="00427957" w:rsidRDefault="006708D7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>д</w:t>
      </w:r>
      <w:r w:rsidR="00107BEB" w:rsidRPr="00427957">
        <w:rPr>
          <w:rFonts w:ascii="Times New Roman" w:hAnsi="Times New Roman" w:cs="Times New Roman"/>
          <w:sz w:val="28"/>
          <w:szCs w:val="28"/>
        </w:rPr>
        <w:t xml:space="preserve">остижение показателей национальных целей и задач путем реализации </w:t>
      </w:r>
      <w:r w:rsidR="00107BEB" w:rsidRPr="00427957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муниципальных программ </w:t>
      </w:r>
      <w:proofErr w:type="spellStart"/>
      <w:r w:rsidR="00107BEB"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107BEB" w:rsidRPr="0042795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включающих в себя региональные проекты, с целью повышения качества жизни населения </w:t>
      </w:r>
      <w:proofErr w:type="spellStart"/>
      <w:r w:rsidR="00107BEB"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107BEB" w:rsidRPr="0042795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427957">
        <w:rPr>
          <w:rFonts w:ascii="Times New Roman" w:hAnsi="Times New Roman" w:cs="Times New Roman"/>
          <w:sz w:val="28"/>
          <w:szCs w:val="28"/>
        </w:rPr>
        <w:t>ого округа Ставропольского края;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>повышение эффективности и резу</w:t>
      </w:r>
      <w:r w:rsidR="006708D7" w:rsidRPr="00427957">
        <w:rPr>
          <w:rFonts w:ascii="Times New Roman" w:hAnsi="Times New Roman" w:cs="Times New Roman"/>
          <w:sz w:val="28"/>
          <w:szCs w:val="28"/>
        </w:rPr>
        <w:t>льтативности бюджетных расходов.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>Также в условиях влияния отрицательных геополитических факторов на развитие отраслей экономики и финансового сектора необходимо: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 xml:space="preserve">обеспечить концентрацию финансовых ресурсов на безусловное исполнение всех социально значимых обязательств </w:t>
      </w:r>
      <w:r w:rsidR="0028747F" w:rsidRPr="00427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47F"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28747F" w:rsidRPr="0042795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427957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>обеспечить исполнение действующих расходных обязательств</w:t>
      </w:r>
      <w:r w:rsidR="0028747F" w:rsidRPr="00427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47F"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28747F" w:rsidRPr="0042795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27957">
        <w:rPr>
          <w:rFonts w:ascii="Times New Roman" w:hAnsi="Times New Roman" w:cs="Times New Roman"/>
          <w:sz w:val="28"/>
          <w:szCs w:val="28"/>
        </w:rPr>
        <w:t xml:space="preserve"> Ставропольского края наиболее эффективным способом, посредством исключения принятия правовых актов </w:t>
      </w:r>
      <w:proofErr w:type="spellStart"/>
      <w:r w:rsidR="0028747F"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28747F" w:rsidRPr="0042795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427957">
        <w:rPr>
          <w:rFonts w:ascii="Times New Roman" w:hAnsi="Times New Roman" w:cs="Times New Roman"/>
          <w:sz w:val="28"/>
          <w:szCs w:val="28"/>
        </w:rPr>
        <w:t>Ставропольского края, не обеспеченных соответствующими источниками финансирования;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 xml:space="preserve">продолжать реализацию </w:t>
      </w:r>
      <w:r w:rsidR="0028747F" w:rsidRPr="00427957">
        <w:rPr>
          <w:rFonts w:ascii="Times New Roman" w:hAnsi="Times New Roman" w:cs="Times New Roman"/>
          <w:sz w:val="28"/>
          <w:szCs w:val="28"/>
        </w:rPr>
        <w:t xml:space="preserve">Плана мероприятий по росту доходов, оптимизации расходов бюджета </w:t>
      </w:r>
      <w:proofErr w:type="spellStart"/>
      <w:r w:rsidR="0028747F"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28747F" w:rsidRPr="0042795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 недопущения образования муниципального долга </w:t>
      </w:r>
      <w:proofErr w:type="spellStart"/>
      <w:r w:rsidR="0028747F"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28747F" w:rsidRPr="00427957">
        <w:rPr>
          <w:rFonts w:ascii="Times New Roman" w:hAnsi="Times New Roman" w:cs="Times New Roman"/>
          <w:sz w:val="28"/>
          <w:szCs w:val="28"/>
        </w:rPr>
        <w:t xml:space="preserve"> муниципального округа на 2023-2025 годы, утвержденным распоряжением администрации </w:t>
      </w:r>
      <w:proofErr w:type="spellStart"/>
      <w:r w:rsidR="0028747F"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28747F" w:rsidRPr="0042795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17 апреля 2023 г. N 93-р.</w:t>
      </w:r>
    </w:p>
    <w:p w:rsidR="006708D7" w:rsidRPr="00427957" w:rsidRDefault="007C2063" w:rsidP="00670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 xml:space="preserve">Общий объем расходов </w:t>
      </w:r>
      <w:r w:rsidR="0028747F" w:rsidRPr="00427957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6708D7" w:rsidRPr="00427957">
        <w:rPr>
          <w:rFonts w:ascii="Times New Roman" w:hAnsi="Times New Roman" w:cs="Times New Roman"/>
          <w:sz w:val="28"/>
          <w:szCs w:val="28"/>
        </w:rPr>
        <w:t>определен</w:t>
      </w:r>
      <w:r w:rsidRPr="00427957">
        <w:rPr>
          <w:rFonts w:ascii="Times New Roman" w:hAnsi="Times New Roman" w:cs="Times New Roman"/>
          <w:sz w:val="28"/>
          <w:szCs w:val="28"/>
        </w:rPr>
        <w:t xml:space="preserve"> исходя из прогнозируемого общего объема доходов </w:t>
      </w:r>
      <w:r w:rsidR="0028747F" w:rsidRPr="00427957">
        <w:rPr>
          <w:rFonts w:ascii="Times New Roman" w:hAnsi="Times New Roman" w:cs="Times New Roman"/>
          <w:sz w:val="28"/>
          <w:szCs w:val="28"/>
        </w:rPr>
        <w:t>местного</w:t>
      </w:r>
      <w:r w:rsidRPr="00427957">
        <w:rPr>
          <w:rFonts w:ascii="Times New Roman" w:hAnsi="Times New Roman" w:cs="Times New Roman"/>
          <w:sz w:val="28"/>
          <w:szCs w:val="28"/>
        </w:rPr>
        <w:t xml:space="preserve"> бюджета и необходимости достижения </w:t>
      </w:r>
      <w:r w:rsidR="006708D7" w:rsidRPr="00427957">
        <w:rPr>
          <w:rFonts w:ascii="Times New Roman" w:hAnsi="Times New Roman" w:cs="Times New Roman"/>
          <w:sz w:val="28"/>
          <w:szCs w:val="28"/>
        </w:rPr>
        <w:t>целей региональных проектов, обеспечение реализации муниципальных программ округа и входящих в них мероприятий, сбалансированных по срокам, ожидаемым результатам и параметрам ресурсного обеспечения.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Федерации, законодательстве о налогах и сборах Ставропольского края и бюджетном законодательстве Российской Федерации.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 xml:space="preserve">При всех сценариях развития экономики наблюдается тенденция сокращения объема безвозмездных поступлений в </w:t>
      </w:r>
      <w:r w:rsidR="007948C1" w:rsidRPr="00427957">
        <w:rPr>
          <w:rFonts w:ascii="Times New Roman" w:hAnsi="Times New Roman" w:cs="Times New Roman"/>
          <w:sz w:val="28"/>
          <w:szCs w:val="28"/>
        </w:rPr>
        <w:t>местный</w:t>
      </w:r>
      <w:r w:rsidRPr="00427957">
        <w:rPr>
          <w:rFonts w:ascii="Times New Roman" w:hAnsi="Times New Roman" w:cs="Times New Roman"/>
          <w:sz w:val="28"/>
          <w:szCs w:val="28"/>
        </w:rPr>
        <w:t xml:space="preserve"> бюджет. Целевые межбюджетные трансферты с 202</w:t>
      </w:r>
      <w:r w:rsidR="007948C1" w:rsidRPr="00427957">
        <w:rPr>
          <w:rFonts w:ascii="Times New Roman" w:hAnsi="Times New Roman" w:cs="Times New Roman"/>
          <w:sz w:val="28"/>
          <w:szCs w:val="28"/>
        </w:rPr>
        <w:t>7</w:t>
      </w:r>
      <w:r w:rsidRPr="00427957">
        <w:rPr>
          <w:rFonts w:ascii="Times New Roman" w:hAnsi="Times New Roman" w:cs="Times New Roman"/>
          <w:sz w:val="28"/>
          <w:szCs w:val="28"/>
        </w:rPr>
        <w:t xml:space="preserve"> по 20</w:t>
      </w:r>
      <w:r w:rsidR="007948C1" w:rsidRPr="00427957">
        <w:rPr>
          <w:rFonts w:ascii="Times New Roman" w:hAnsi="Times New Roman" w:cs="Times New Roman"/>
          <w:sz w:val="28"/>
          <w:szCs w:val="28"/>
        </w:rPr>
        <w:t>29</w:t>
      </w:r>
      <w:r w:rsidRPr="00427957">
        <w:rPr>
          <w:rFonts w:ascii="Times New Roman" w:hAnsi="Times New Roman" w:cs="Times New Roman"/>
          <w:sz w:val="28"/>
          <w:szCs w:val="28"/>
        </w:rPr>
        <w:t xml:space="preserve"> год учтены на уровне 202</w:t>
      </w:r>
      <w:r w:rsidR="007948C1" w:rsidRPr="00427957">
        <w:rPr>
          <w:rFonts w:ascii="Times New Roman" w:hAnsi="Times New Roman" w:cs="Times New Roman"/>
          <w:sz w:val="28"/>
          <w:szCs w:val="28"/>
        </w:rPr>
        <w:t>6</w:t>
      </w:r>
      <w:r w:rsidRPr="0042795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708D7" w:rsidRPr="00427957" w:rsidRDefault="007C2063" w:rsidP="00670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  <w:r w:rsidR="006703B8" w:rsidRPr="00427957">
        <w:rPr>
          <w:rFonts w:ascii="Times New Roman" w:hAnsi="Times New Roman" w:cs="Times New Roman"/>
          <w:sz w:val="28"/>
          <w:szCs w:val="28"/>
        </w:rPr>
        <w:t>сбалансирован,</w:t>
      </w:r>
      <w:r w:rsidRPr="00427957">
        <w:rPr>
          <w:rFonts w:ascii="Times New Roman" w:hAnsi="Times New Roman" w:cs="Times New Roman"/>
          <w:sz w:val="28"/>
          <w:szCs w:val="28"/>
        </w:rPr>
        <w:t xml:space="preserve"> общие ожидаемые доходы будут равны общим запланированным расходам. </w:t>
      </w:r>
      <w:r w:rsidR="006708D7" w:rsidRPr="00427957">
        <w:rPr>
          <w:rFonts w:ascii="Times New Roman" w:hAnsi="Times New Roman" w:cs="Times New Roman"/>
          <w:sz w:val="28"/>
          <w:szCs w:val="28"/>
        </w:rPr>
        <w:t xml:space="preserve">Четкая </w:t>
      </w:r>
      <w:proofErr w:type="spellStart"/>
      <w:r w:rsidR="006708D7" w:rsidRPr="00427957">
        <w:rPr>
          <w:rFonts w:ascii="Times New Roman" w:hAnsi="Times New Roman" w:cs="Times New Roman"/>
          <w:sz w:val="28"/>
          <w:szCs w:val="28"/>
        </w:rPr>
        <w:t>приоритизация</w:t>
      </w:r>
      <w:proofErr w:type="spellEnd"/>
      <w:r w:rsidR="006708D7" w:rsidRPr="00427957">
        <w:rPr>
          <w:rFonts w:ascii="Times New Roman" w:hAnsi="Times New Roman" w:cs="Times New Roman"/>
          <w:sz w:val="28"/>
          <w:szCs w:val="28"/>
        </w:rPr>
        <w:t xml:space="preserve"> расходов в совокупности с политикой рационального использования бюджетных средств и оптимизационных мероприятий позволит при любом развитии событий обеспечить полноту и своевременность выплаты заработной платы работникам бюджетной сферы и всех мер социальной поддержки населению </w:t>
      </w:r>
      <w:proofErr w:type="spellStart"/>
      <w:r w:rsidR="006708D7"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6708D7" w:rsidRPr="0042795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8A3614" w:rsidRPr="00427957" w:rsidRDefault="008A3614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063" w:rsidRPr="00427957" w:rsidRDefault="000F6476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72">
        <w:r w:rsidR="007C2063" w:rsidRPr="00427957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7C2063" w:rsidRPr="00427957">
        <w:rPr>
          <w:rFonts w:ascii="Times New Roman" w:hAnsi="Times New Roman" w:cs="Times New Roman"/>
          <w:sz w:val="28"/>
          <w:szCs w:val="28"/>
        </w:rPr>
        <w:t xml:space="preserve"> основных характеристик </w:t>
      </w:r>
      <w:r w:rsidR="008A3614" w:rsidRPr="00427957">
        <w:rPr>
          <w:rFonts w:ascii="Times New Roman" w:hAnsi="Times New Roman" w:cs="Times New Roman"/>
          <w:sz w:val="28"/>
          <w:szCs w:val="28"/>
        </w:rPr>
        <w:t>местного</w:t>
      </w:r>
      <w:r w:rsidR="007C2063" w:rsidRPr="00427957">
        <w:rPr>
          <w:rFonts w:ascii="Times New Roman" w:hAnsi="Times New Roman" w:cs="Times New Roman"/>
          <w:sz w:val="28"/>
          <w:szCs w:val="28"/>
        </w:rPr>
        <w:t xml:space="preserve"> бюджета на долгосрочный период представлен в приложении 1 к бюджетному прогнозу.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063" w:rsidRPr="00427957" w:rsidRDefault="007C2063" w:rsidP="007948C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7957">
        <w:rPr>
          <w:rFonts w:ascii="Times New Roman" w:hAnsi="Times New Roman" w:cs="Times New Roman"/>
          <w:b w:val="0"/>
          <w:sz w:val="28"/>
          <w:szCs w:val="28"/>
        </w:rPr>
        <w:t xml:space="preserve">IV. Механизмы профилактики рисков реализации </w:t>
      </w:r>
      <w:proofErr w:type="gramStart"/>
      <w:r w:rsidRPr="00427957">
        <w:rPr>
          <w:rFonts w:ascii="Times New Roman" w:hAnsi="Times New Roman" w:cs="Times New Roman"/>
          <w:b w:val="0"/>
          <w:sz w:val="28"/>
          <w:szCs w:val="28"/>
        </w:rPr>
        <w:t>бюджетного</w:t>
      </w:r>
      <w:proofErr w:type="gramEnd"/>
    </w:p>
    <w:p w:rsidR="007C2063" w:rsidRPr="00427957" w:rsidRDefault="007C2063" w:rsidP="007948C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7957">
        <w:rPr>
          <w:rFonts w:ascii="Times New Roman" w:hAnsi="Times New Roman" w:cs="Times New Roman"/>
          <w:b w:val="0"/>
          <w:sz w:val="28"/>
          <w:szCs w:val="28"/>
        </w:rPr>
        <w:lastRenderedPageBreak/>
        <w:t>прогноза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>Бюджетная система восприимчива к изменениям экономической ситуации. В принципиально новых экономических и финансовых условиях возрастают риски для сбалансированности всей бюджетной системы Российской Федерации.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>Основными рисками реализации бюджетного прогноза являются: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>развитие кризисных явлений в экономике и снижение темпов социально-экономического развития как Российской Федерации</w:t>
      </w:r>
      <w:r w:rsidR="00AF6A68" w:rsidRPr="00427957">
        <w:rPr>
          <w:rFonts w:ascii="Times New Roman" w:hAnsi="Times New Roman" w:cs="Times New Roman"/>
          <w:sz w:val="28"/>
          <w:szCs w:val="28"/>
        </w:rPr>
        <w:t xml:space="preserve"> и Ставропольском крае</w:t>
      </w:r>
      <w:proofErr w:type="gramStart"/>
      <w:r w:rsidR="00AF6A68" w:rsidRPr="00427957">
        <w:rPr>
          <w:rFonts w:ascii="Times New Roman" w:hAnsi="Times New Roman" w:cs="Times New Roman"/>
          <w:sz w:val="28"/>
          <w:szCs w:val="28"/>
        </w:rPr>
        <w:t xml:space="preserve"> </w:t>
      </w:r>
      <w:r w:rsidRPr="004279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27957">
        <w:rPr>
          <w:rFonts w:ascii="Times New Roman" w:hAnsi="Times New Roman" w:cs="Times New Roman"/>
          <w:sz w:val="28"/>
          <w:szCs w:val="28"/>
        </w:rPr>
        <w:t xml:space="preserve"> так и </w:t>
      </w:r>
      <w:proofErr w:type="spellStart"/>
      <w:r w:rsidR="00AF6A68" w:rsidRPr="00427957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AF6A68" w:rsidRPr="00427957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427957">
        <w:rPr>
          <w:rFonts w:ascii="Times New Roman" w:hAnsi="Times New Roman" w:cs="Times New Roman"/>
          <w:sz w:val="28"/>
          <w:szCs w:val="28"/>
        </w:rPr>
        <w:t xml:space="preserve">, приводящие к сокращению поступлений доходов в </w:t>
      </w:r>
      <w:r w:rsidR="00AF6A68" w:rsidRPr="00427957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27957">
        <w:rPr>
          <w:rFonts w:ascii="Times New Roman" w:hAnsi="Times New Roman" w:cs="Times New Roman"/>
          <w:sz w:val="28"/>
          <w:szCs w:val="28"/>
        </w:rPr>
        <w:t>бюджет, повышению прогнозируемого уровня инфляции, ухудшению условий для заимствований;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>изменение федерального</w:t>
      </w:r>
      <w:r w:rsidR="00AF6A68" w:rsidRPr="00427957">
        <w:rPr>
          <w:rFonts w:ascii="Times New Roman" w:hAnsi="Times New Roman" w:cs="Times New Roman"/>
          <w:sz w:val="28"/>
          <w:szCs w:val="28"/>
        </w:rPr>
        <w:t xml:space="preserve"> и регионального</w:t>
      </w:r>
      <w:r w:rsidRPr="00427957">
        <w:rPr>
          <w:rFonts w:ascii="Times New Roman" w:hAnsi="Times New Roman" w:cs="Times New Roman"/>
          <w:sz w:val="28"/>
          <w:szCs w:val="28"/>
        </w:rPr>
        <w:t xml:space="preserve"> законодательства, влияющее на параметры </w:t>
      </w:r>
      <w:r w:rsidR="00AF6A68" w:rsidRPr="00427957">
        <w:rPr>
          <w:rFonts w:ascii="Times New Roman" w:hAnsi="Times New Roman" w:cs="Times New Roman"/>
          <w:sz w:val="28"/>
          <w:szCs w:val="28"/>
        </w:rPr>
        <w:t>местного</w:t>
      </w:r>
      <w:r w:rsidRPr="00427957">
        <w:rPr>
          <w:rFonts w:ascii="Times New Roman" w:hAnsi="Times New Roman" w:cs="Times New Roman"/>
          <w:sz w:val="28"/>
          <w:szCs w:val="28"/>
        </w:rPr>
        <w:t xml:space="preserve"> бюджета, в том числе снижение нормативов отчислений от налогов и сборов, установление новых расходных обязательств, сокращение межбюджетных трансфертов из </w:t>
      </w:r>
      <w:r w:rsidR="00AF6A68" w:rsidRPr="00427957">
        <w:rPr>
          <w:rFonts w:ascii="Times New Roman" w:hAnsi="Times New Roman" w:cs="Times New Roman"/>
          <w:sz w:val="28"/>
          <w:szCs w:val="28"/>
        </w:rPr>
        <w:t>регионального</w:t>
      </w:r>
      <w:r w:rsidRPr="00427957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>Основными механизмами профилактики рисков реализации бюджетного прогноза являются: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 xml:space="preserve">принятие эффективных мер, направленных на развитие экономического потенциала </w:t>
      </w:r>
      <w:proofErr w:type="spellStart"/>
      <w:r w:rsidR="00AF6A68"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F6A68" w:rsidRPr="0042795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27957">
        <w:rPr>
          <w:rFonts w:ascii="Times New Roman" w:hAnsi="Times New Roman" w:cs="Times New Roman"/>
          <w:sz w:val="28"/>
          <w:szCs w:val="28"/>
        </w:rPr>
        <w:t>;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>ограничение роста расходных обязатель</w:t>
      </w:r>
      <w:proofErr w:type="gramStart"/>
      <w:r w:rsidRPr="0042795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427957">
        <w:rPr>
          <w:rFonts w:ascii="Times New Roman" w:hAnsi="Times New Roman" w:cs="Times New Roman"/>
          <w:sz w:val="28"/>
          <w:szCs w:val="28"/>
        </w:rPr>
        <w:t>и одновременном повышении эффективности бюджетных расходов;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>мониторинг изменений федерального</w:t>
      </w:r>
      <w:r w:rsidR="00AF6A68" w:rsidRPr="00427957">
        <w:rPr>
          <w:rFonts w:ascii="Times New Roman" w:hAnsi="Times New Roman" w:cs="Times New Roman"/>
          <w:sz w:val="28"/>
          <w:szCs w:val="28"/>
        </w:rPr>
        <w:t xml:space="preserve"> и региональн</w:t>
      </w:r>
      <w:r w:rsidR="00FC1F83">
        <w:rPr>
          <w:rFonts w:ascii="Times New Roman" w:hAnsi="Times New Roman" w:cs="Times New Roman"/>
          <w:sz w:val="28"/>
          <w:szCs w:val="28"/>
        </w:rPr>
        <w:t>о</w:t>
      </w:r>
      <w:r w:rsidR="00AF6A68" w:rsidRPr="00427957">
        <w:rPr>
          <w:rFonts w:ascii="Times New Roman" w:hAnsi="Times New Roman" w:cs="Times New Roman"/>
          <w:sz w:val="28"/>
          <w:szCs w:val="28"/>
        </w:rPr>
        <w:t>го</w:t>
      </w:r>
      <w:r w:rsidRPr="00427957">
        <w:rPr>
          <w:rFonts w:ascii="Times New Roman" w:hAnsi="Times New Roman" w:cs="Times New Roman"/>
          <w:sz w:val="28"/>
          <w:szCs w:val="28"/>
        </w:rPr>
        <w:t xml:space="preserve"> законодательства, оценка последствий влияния указанных изменений и оперативное реагирование на них.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063" w:rsidRPr="00427957" w:rsidRDefault="007C2063" w:rsidP="007948C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7957">
        <w:rPr>
          <w:rFonts w:ascii="Times New Roman" w:hAnsi="Times New Roman" w:cs="Times New Roman"/>
          <w:b w:val="0"/>
          <w:sz w:val="28"/>
          <w:szCs w:val="28"/>
        </w:rPr>
        <w:t>V. Подходы к прогнозированию финансового обеспечения</w:t>
      </w:r>
    </w:p>
    <w:p w:rsidR="007C2063" w:rsidRPr="00427957" w:rsidRDefault="00A961A5" w:rsidP="007948C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7957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7C2063" w:rsidRPr="00427957">
        <w:rPr>
          <w:rFonts w:ascii="Times New Roman" w:hAnsi="Times New Roman" w:cs="Times New Roman"/>
          <w:b w:val="0"/>
          <w:sz w:val="28"/>
          <w:szCs w:val="28"/>
        </w:rPr>
        <w:t xml:space="preserve"> программ </w:t>
      </w:r>
      <w:proofErr w:type="spellStart"/>
      <w:r w:rsidRPr="00427957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proofErr w:type="spellEnd"/>
      <w:r w:rsidRPr="0042795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</w:p>
    <w:p w:rsidR="007C2063" w:rsidRPr="00427957" w:rsidRDefault="007C2063" w:rsidP="007948C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7957">
        <w:rPr>
          <w:rFonts w:ascii="Times New Roman" w:hAnsi="Times New Roman" w:cs="Times New Roman"/>
          <w:b w:val="0"/>
          <w:sz w:val="28"/>
          <w:szCs w:val="28"/>
        </w:rPr>
        <w:t>на период их действия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063" w:rsidRPr="00427957" w:rsidRDefault="000F6476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7C2063" w:rsidRPr="0042795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7C2063" w:rsidRPr="00427957">
        <w:rPr>
          <w:rFonts w:ascii="Times New Roman" w:hAnsi="Times New Roman" w:cs="Times New Roman"/>
          <w:sz w:val="28"/>
          <w:szCs w:val="28"/>
        </w:rPr>
        <w:t xml:space="preserve"> </w:t>
      </w:r>
      <w:r w:rsidR="00A961A5" w:rsidRPr="00427957">
        <w:rPr>
          <w:rFonts w:ascii="Times New Roman" w:hAnsi="Times New Roman" w:cs="Times New Roman"/>
          <w:sz w:val="28"/>
          <w:szCs w:val="28"/>
        </w:rPr>
        <w:t>муниципальных</w:t>
      </w:r>
      <w:r w:rsidR="007C2063" w:rsidRPr="00427957"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A961A5"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961A5" w:rsidRPr="0042795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C2063" w:rsidRPr="00427957">
        <w:rPr>
          <w:rFonts w:ascii="Times New Roman" w:hAnsi="Times New Roman" w:cs="Times New Roman"/>
          <w:sz w:val="28"/>
          <w:szCs w:val="28"/>
        </w:rPr>
        <w:t xml:space="preserve">, планируемых к разработке, утвержден </w:t>
      </w:r>
      <w:r w:rsidR="005D12D3" w:rsidRPr="00427957">
        <w:rPr>
          <w:rFonts w:ascii="Times New Roman" w:hAnsi="Times New Roman" w:cs="Times New Roman"/>
          <w:sz w:val="28"/>
          <w:szCs w:val="28"/>
        </w:rPr>
        <w:t>постановлением</w:t>
      </w:r>
      <w:r w:rsidR="007C2063" w:rsidRPr="00427957">
        <w:rPr>
          <w:rFonts w:ascii="Times New Roman" w:hAnsi="Times New Roman" w:cs="Times New Roman"/>
          <w:sz w:val="28"/>
          <w:szCs w:val="28"/>
        </w:rPr>
        <w:t xml:space="preserve"> </w:t>
      </w:r>
      <w:r w:rsidR="00A961A5" w:rsidRPr="004279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961A5"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961A5" w:rsidRPr="0042795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7C2063" w:rsidRPr="00427957">
        <w:rPr>
          <w:rFonts w:ascii="Times New Roman" w:hAnsi="Times New Roman" w:cs="Times New Roman"/>
          <w:sz w:val="28"/>
          <w:szCs w:val="28"/>
        </w:rPr>
        <w:t>Ставропольского края от 2</w:t>
      </w:r>
      <w:r w:rsidR="005D12D3" w:rsidRPr="00427957">
        <w:rPr>
          <w:rFonts w:ascii="Times New Roman" w:hAnsi="Times New Roman" w:cs="Times New Roman"/>
          <w:sz w:val="28"/>
          <w:szCs w:val="28"/>
        </w:rPr>
        <w:t>5</w:t>
      </w:r>
      <w:r w:rsidR="007C2063" w:rsidRPr="00427957">
        <w:rPr>
          <w:rFonts w:ascii="Times New Roman" w:hAnsi="Times New Roman" w:cs="Times New Roman"/>
          <w:sz w:val="28"/>
          <w:szCs w:val="28"/>
        </w:rPr>
        <w:t xml:space="preserve"> </w:t>
      </w:r>
      <w:r w:rsidR="00A961A5" w:rsidRPr="00427957">
        <w:rPr>
          <w:rFonts w:ascii="Times New Roman" w:hAnsi="Times New Roman" w:cs="Times New Roman"/>
          <w:sz w:val="28"/>
          <w:szCs w:val="28"/>
        </w:rPr>
        <w:t>октября</w:t>
      </w:r>
      <w:r w:rsidR="007C2063" w:rsidRPr="00427957">
        <w:rPr>
          <w:rFonts w:ascii="Times New Roman" w:hAnsi="Times New Roman" w:cs="Times New Roman"/>
          <w:sz w:val="28"/>
          <w:szCs w:val="28"/>
        </w:rPr>
        <w:t xml:space="preserve"> 20</w:t>
      </w:r>
      <w:r w:rsidR="00A961A5" w:rsidRPr="00427957">
        <w:rPr>
          <w:rFonts w:ascii="Times New Roman" w:hAnsi="Times New Roman" w:cs="Times New Roman"/>
          <w:sz w:val="28"/>
          <w:szCs w:val="28"/>
        </w:rPr>
        <w:t>2</w:t>
      </w:r>
      <w:r w:rsidR="007C2063" w:rsidRPr="00427957">
        <w:rPr>
          <w:rFonts w:ascii="Times New Roman" w:hAnsi="Times New Roman" w:cs="Times New Roman"/>
          <w:sz w:val="28"/>
          <w:szCs w:val="28"/>
        </w:rPr>
        <w:t xml:space="preserve">3 г. N </w:t>
      </w:r>
      <w:r w:rsidR="005D12D3" w:rsidRPr="00427957">
        <w:rPr>
          <w:rFonts w:ascii="Times New Roman" w:hAnsi="Times New Roman" w:cs="Times New Roman"/>
          <w:sz w:val="28"/>
          <w:szCs w:val="28"/>
        </w:rPr>
        <w:t>755</w:t>
      </w:r>
      <w:r w:rsidR="007C2063" w:rsidRPr="00427957">
        <w:rPr>
          <w:rFonts w:ascii="Times New Roman" w:hAnsi="Times New Roman" w:cs="Times New Roman"/>
          <w:sz w:val="28"/>
          <w:szCs w:val="28"/>
        </w:rPr>
        <w:t>.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 xml:space="preserve">Показатели финансового обеспечения </w:t>
      </w:r>
      <w:r w:rsidR="00A961A5" w:rsidRPr="0042795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27957">
        <w:rPr>
          <w:rFonts w:ascii="Times New Roman" w:hAnsi="Times New Roman" w:cs="Times New Roman"/>
          <w:sz w:val="28"/>
          <w:szCs w:val="28"/>
        </w:rPr>
        <w:t xml:space="preserve">программ </w:t>
      </w:r>
      <w:proofErr w:type="spellStart"/>
      <w:r w:rsidR="00A961A5"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961A5" w:rsidRPr="0042795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27957">
        <w:rPr>
          <w:rFonts w:ascii="Times New Roman" w:hAnsi="Times New Roman" w:cs="Times New Roman"/>
          <w:sz w:val="28"/>
          <w:szCs w:val="28"/>
        </w:rPr>
        <w:t xml:space="preserve"> на 202</w:t>
      </w:r>
      <w:r w:rsidR="00A961A5" w:rsidRPr="00427957">
        <w:rPr>
          <w:rFonts w:ascii="Times New Roman" w:hAnsi="Times New Roman" w:cs="Times New Roman"/>
          <w:sz w:val="28"/>
          <w:szCs w:val="28"/>
        </w:rPr>
        <w:t>4</w:t>
      </w:r>
      <w:r w:rsidRPr="00427957">
        <w:rPr>
          <w:rFonts w:ascii="Times New Roman" w:hAnsi="Times New Roman" w:cs="Times New Roman"/>
          <w:sz w:val="28"/>
          <w:szCs w:val="28"/>
        </w:rPr>
        <w:t xml:space="preserve"> - 202</w:t>
      </w:r>
      <w:r w:rsidR="00A961A5" w:rsidRPr="00427957">
        <w:rPr>
          <w:rFonts w:ascii="Times New Roman" w:hAnsi="Times New Roman" w:cs="Times New Roman"/>
          <w:sz w:val="28"/>
          <w:szCs w:val="28"/>
        </w:rPr>
        <w:t>9</w:t>
      </w:r>
      <w:r w:rsidRPr="00427957">
        <w:rPr>
          <w:rFonts w:ascii="Times New Roman" w:hAnsi="Times New Roman" w:cs="Times New Roman"/>
          <w:sz w:val="28"/>
          <w:szCs w:val="28"/>
        </w:rPr>
        <w:t xml:space="preserve"> годы сформированы на основе следующих основных подходов: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>бюджетные ассигнования на социально значимые статьи расходов (фонд оплаты труда, расходы на оплату коммунальных услуг, уплату налогов, стипендии, меры социальной поддержки, социальные выплаты) предусмотрены в полном объеме;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 xml:space="preserve">расходы на исполнение публичных нормативных обязательств и иных социальных выплат населению рассчитаны нормативным методом исходя из численности получателей выплат и </w:t>
      </w:r>
      <w:proofErr w:type="gramStart"/>
      <w:r w:rsidRPr="00427957">
        <w:rPr>
          <w:rFonts w:ascii="Times New Roman" w:hAnsi="Times New Roman" w:cs="Times New Roman"/>
          <w:sz w:val="28"/>
          <w:szCs w:val="28"/>
        </w:rPr>
        <w:t>индексации</w:t>
      </w:r>
      <w:proofErr w:type="gramEnd"/>
      <w:r w:rsidRPr="00427957">
        <w:rPr>
          <w:rFonts w:ascii="Times New Roman" w:hAnsi="Times New Roman" w:cs="Times New Roman"/>
          <w:sz w:val="28"/>
          <w:szCs w:val="28"/>
        </w:rPr>
        <w:t xml:space="preserve"> установленных в 202</w:t>
      </w:r>
      <w:r w:rsidR="00A961A5" w:rsidRPr="00427957">
        <w:rPr>
          <w:rFonts w:ascii="Times New Roman" w:hAnsi="Times New Roman" w:cs="Times New Roman"/>
          <w:sz w:val="28"/>
          <w:szCs w:val="28"/>
        </w:rPr>
        <w:t>3</w:t>
      </w:r>
      <w:r w:rsidRPr="00427957">
        <w:rPr>
          <w:rFonts w:ascii="Times New Roman" w:hAnsi="Times New Roman" w:cs="Times New Roman"/>
          <w:sz w:val="28"/>
          <w:szCs w:val="28"/>
        </w:rPr>
        <w:t xml:space="preserve"> году размеров выплат с 01 января 2024 года - на 4,0 процента, с 01 января 2025 года - на 4,0 процента;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 xml:space="preserve">средства на обеспечение выплаты минимального </w:t>
      </w:r>
      <w:proofErr w:type="gramStart"/>
      <w:r w:rsidRPr="00427957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427957">
        <w:rPr>
          <w:rFonts w:ascii="Times New Roman" w:hAnsi="Times New Roman" w:cs="Times New Roman"/>
          <w:sz w:val="28"/>
          <w:szCs w:val="28"/>
        </w:rPr>
        <w:t xml:space="preserve"> учтены </w:t>
      </w:r>
      <w:r w:rsidRPr="00427957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A961A5" w:rsidRPr="00427957">
        <w:rPr>
          <w:rFonts w:ascii="Times New Roman" w:hAnsi="Times New Roman" w:cs="Times New Roman"/>
          <w:sz w:val="28"/>
          <w:szCs w:val="28"/>
        </w:rPr>
        <w:t>4</w:t>
      </w:r>
      <w:r w:rsidRPr="00427957">
        <w:rPr>
          <w:rFonts w:ascii="Times New Roman" w:hAnsi="Times New Roman" w:cs="Times New Roman"/>
          <w:sz w:val="28"/>
          <w:szCs w:val="28"/>
        </w:rPr>
        <w:t xml:space="preserve"> - 202</w:t>
      </w:r>
      <w:r w:rsidR="00A961A5" w:rsidRPr="00427957">
        <w:rPr>
          <w:rFonts w:ascii="Times New Roman" w:hAnsi="Times New Roman" w:cs="Times New Roman"/>
          <w:sz w:val="28"/>
          <w:szCs w:val="28"/>
        </w:rPr>
        <w:t>9</w:t>
      </w:r>
      <w:r w:rsidRPr="00427957">
        <w:rPr>
          <w:rFonts w:ascii="Times New Roman" w:hAnsi="Times New Roman" w:cs="Times New Roman"/>
          <w:sz w:val="28"/>
          <w:szCs w:val="28"/>
        </w:rPr>
        <w:t xml:space="preserve"> годах исходя из минимального размера оплаты труда в сумме 1</w:t>
      </w:r>
      <w:r w:rsidR="00A961A5" w:rsidRPr="00427957">
        <w:rPr>
          <w:rFonts w:ascii="Times New Roman" w:hAnsi="Times New Roman" w:cs="Times New Roman"/>
          <w:sz w:val="28"/>
          <w:szCs w:val="28"/>
        </w:rPr>
        <w:t>9</w:t>
      </w:r>
      <w:r w:rsidRPr="00427957">
        <w:rPr>
          <w:rFonts w:ascii="Times New Roman" w:hAnsi="Times New Roman" w:cs="Times New Roman"/>
          <w:sz w:val="28"/>
          <w:szCs w:val="28"/>
        </w:rPr>
        <w:t>242,0 рубля;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957">
        <w:rPr>
          <w:rFonts w:ascii="Times New Roman" w:hAnsi="Times New Roman" w:cs="Times New Roman"/>
          <w:sz w:val="28"/>
          <w:szCs w:val="28"/>
        </w:rPr>
        <w:t xml:space="preserve">объем средств на повышение оплаты труда </w:t>
      </w:r>
      <w:r w:rsidR="00A961A5" w:rsidRPr="00427957">
        <w:rPr>
          <w:rFonts w:ascii="Times New Roman" w:hAnsi="Times New Roman" w:cs="Times New Roman"/>
          <w:sz w:val="28"/>
          <w:szCs w:val="28"/>
        </w:rPr>
        <w:t xml:space="preserve">работников в сфере образования и </w:t>
      </w:r>
      <w:r w:rsidRPr="00427957">
        <w:rPr>
          <w:rFonts w:ascii="Times New Roman" w:hAnsi="Times New Roman" w:cs="Times New Roman"/>
          <w:sz w:val="28"/>
          <w:szCs w:val="28"/>
        </w:rPr>
        <w:t xml:space="preserve">культуры, в соответствии с указами Президента Российской Федерации от 7 мая 2012 года </w:t>
      </w:r>
      <w:hyperlink r:id="rId15">
        <w:r w:rsidRPr="00427957">
          <w:rPr>
            <w:rFonts w:ascii="Times New Roman" w:hAnsi="Times New Roman" w:cs="Times New Roman"/>
            <w:sz w:val="28"/>
            <w:szCs w:val="28"/>
          </w:rPr>
          <w:t>N 597</w:t>
        </w:r>
      </w:hyperlink>
      <w:r w:rsidRPr="00427957">
        <w:rPr>
          <w:rFonts w:ascii="Times New Roman" w:hAnsi="Times New Roman" w:cs="Times New Roman"/>
          <w:sz w:val="28"/>
          <w:szCs w:val="28"/>
        </w:rPr>
        <w:t xml:space="preserve"> "О мероприятиях по реализации государственной социальной политики", от 1 июня 2012 года </w:t>
      </w:r>
      <w:hyperlink r:id="rId16">
        <w:r w:rsidRPr="00427957">
          <w:rPr>
            <w:rFonts w:ascii="Times New Roman" w:hAnsi="Times New Roman" w:cs="Times New Roman"/>
            <w:sz w:val="28"/>
            <w:szCs w:val="28"/>
          </w:rPr>
          <w:t>N 761</w:t>
        </w:r>
      </w:hyperlink>
      <w:r w:rsidRPr="00427957">
        <w:rPr>
          <w:rFonts w:ascii="Times New Roman" w:hAnsi="Times New Roman" w:cs="Times New Roman"/>
          <w:sz w:val="28"/>
          <w:szCs w:val="28"/>
        </w:rPr>
        <w:t xml:space="preserve"> "О Национальной стратегии действий в интересах детей на 2012 - 2017 годы" и от 28 декабря 2012 года </w:t>
      </w:r>
      <w:hyperlink r:id="rId17">
        <w:r w:rsidRPr="00427957">
          <w:rPr>
            <w:rFonts w:ascii="Times New Roman" w:hAnsi="Times New Roman" w:cs="Times New Roman"/>
            <w:sz w:val="28"/>
            <w:szCs w:val="28"/>
          </w:rPr>
          <w:t>N 1688</w:t>
        </w:r>
      </w:hyperlink>
      <w:r w:rsidRPr="00427957">
        <w:rPr>
          <w:rFonts w:ascii="Times New Roman" w:hAnsi="Times New Roman" w:cs="Times New Roman"/>
          <w:sz w:val="28"/>
          <w:szCs w:val="28"/>
        </w:rPr>
        <w:t xml:space="preserve"> "О</w:t>
      </w:r>
      <w:proofErr w:type="gramEnd"/>
      <w:r w:rsidRPr="00427957">
        <w:rPr>
          <w:rFonts w:ascii="Times New Roman" w:hAnsi="Times New Roman" w:cs="Times New Roman"/>
          <w:sz w:val="28"/>
          <w:szCs w:val="28"/>
        </w:rPr>
        <w:t xml:space="preserve"> некоторых мерах по реализации государственной политики в сфере защиты детей-сирот и детей, оставшихся без попечения родителей" (далее - указы Президента Российской Федерации) </w:t>
      </w:r>
      <w:proofErr w:type="gramStart"/>
      <w:r w:rsidRPr="00427957">
        <w:rPr>
          <w:rFonts w:ascii="Times New Roman" w:hAnsi="Times New Roman" w:cs="Times New Roman"/>
          <w:sz w:val="28"/>
          <w:szCs w:val="28"/>
        </w:rPr>
        <w:t>определен</w:t>
      </w:r>
      <w:proofErr w:type="gramEnd"/>
      <w:r w:rsidRPr="00427957">
        <w:rPr>
          <w:rFonts w:ascii="Times New Roman" w:hAnsi="Times New Roman" w:cs="Times New Roman"/>
          <w:sz w:val="28"/>
          <w:szCs w:val="28"/>
        </w:rPr>
        <w:t xml:space="preserve"> исходя из необходимости ежегодного сохранения целевых показателей на достигнутом уровне в 202</w:t>
      </w:r>
      <w:r w:rsidR="00A961A5" w:rsidRPr="00427957">
        <w:rPr>
          <w:rFonts w:ascii="Times New Roman" w:hAnsi="Times New Roman" w:cs="Times New Roman"/>
          <w:sz w:val="28"/>
          <w:szCs w:val="28"/>
        </w:rPr>
        <w:t>4</w:t>
      </w:r>
      <w:r w:rsidRPr="00427957">
        <w:rPr>
          <w:rFonts w:ascii="Times New Roman" w:hAnsi="Times New Roman" w:cs="Times New Roman"/>
          <w:sz w:val="28"/>
          <w:szCs w:val="28"/>
        </w:rPr>
        <w:t xml:space="preserve"> </w:t>
      </w:r>
      <w:r w:rsidR="00A961A5" w:rsidRPr="00427957">
        <w:rPr>
          <w:rFonts w:ascii="Times New Roman" w:hAnsi="Times New Roman" w:cs="Times New Roman"/>
          <w:sz w:val="28"/>
          <w:szCs w:val="28"/>
        </w:rPr>
        <w:t>–</w:t>
      </w:r>
      <w:r w:rsidRPr="00427957">
        <w:rPr>
          <w:rFonts w:ascii="Times New Roman" w:hAnsi="Times New Roman" w:cs="Times New Roman"/>
          <w:sz w:val="28"/>
          <w:szCs w:val="28"/>
        </w:rPr>
        <w:t xml:space="preserve"> 202</w:t>
      </w:r>
      <w:r w:rsidR="00A961A5" w:rsidRPr="00427957">
        <w:rPr>
          <w:rFonts w:ascii="Times New Roman" w:hAnsi="Times New Roman" w:cs="Times New Roman"/>
          <w:sz w:val="28"/>
          <w:szCs w:val="28"/>
        </w:rPr>
        <w:t>9 годах  исходя  из  значения среднемесячного  дохода  от трудовой  деятельности  в 2023-2026  годах  – 31 808,8 рубля</w:t>
      </w:r>
      <w:r w:rsidRPr="00427957">
        <w:rPr>
          <w:rFonts w:ascii="Times New Roman" w:hAnsi="Times New Roman" w:cs="Times New Roman"/>
          <w:sz w:val="28"/>
          <w:szCs w:val="28"/>
        </w:rPr>
        <w:t>);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 xml:space="preserve">средства на оплату труда категорий работников бюджетной сферы, которые не попадают под действие указов Президента Российской Федерации, рассчитаны с учетом индексации с 01 </w:t>
      </w:r>
      <w:r w:rsidR="00A961A5" w:rsidRPr="00427957">
        <w:rPr>
          <w:rFonts w:ascii="Times New Roman" w:hAnsi="Times New Roman" w:cs="Times New Roman"/>
          <w:sz w:val="28"/>
          <w:szCs w:val="28"/>
        </w:rPr>
        <w:t>октября</w:t>
      </w:r>
      <w:r w:rsidRPr="00427957">
        <w:rPr>
          <w:rFonts w:ascii="Times New Roman" w:hAnsi="Times New Roman" w:cs="Times New Roman"/>
          <w:sz w:val="28"/>
          <w:szCs w:val="28"/>
        </w:rPr>
        <w:t xml:space="preserve"> 202</w:t>
      </w:r>
      <w:r w:rsidR="00A961A5" w:rsidRPr="00427957">
        <w:rPr>
          <w:rFonts w:ascii="Times New Roman" w:hAnsi="Times New Roman" w:cs="Times New Roman"/>
          <w:sz w:val="28"/>
          <w:szCs w:val="28"/>
        </w:rPr>
        <w:t>3</w:t>
      </w:r>
      <w:r w:rsidRPr="0042795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961A5" w:rsidRPr="00427957">
        <w:rPr>
          <w:rFonts w:ascii="Times New Roman" w:hAnsi="Times New Roman" w:cs="Times New Roman"/>
          <w:sz w:val="28"/>
          <w:szCs w:val="28"/>
        </w:rPr>
        <w:t>04</w:t>
      </w:r>
      <w:r w:rsidRPr="00427957">
        <w:rPr>
          <w:rFonts w:ascii="Times New Roman" w:hAnsi="Times New Roman" w:cs="Times New Roman"/>
          <w:sz w:val="28"/>
          <w:szCs w:val="28"/>
        </w:rPr>
        <w:t>,0 процента;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>уменьшены бюджетные ассигнования по расходным обязательствам ограниченного срока действия;</w:t>
      </w:r>
    </w:p>
    <w:p w:rsidR="007C2063" w:rsidRPr="00427957" w:rsidRDefault="007C2063" w:rsidP="0079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 xml:space="preserve">увеличены бюджетные ассигнования по мероприятиям "длящегося" характера, возникшим в ходе исполнения </w:t>
      </w:r>
      <w:r w:rsidR="00A961A5" w:rsidRPr="00427957">
        <w:rPr>
          <w:rFonts w:ascii="Times New Roman" w:hAnsi="Times New Roman" w:cs="Times New Roman"/>
          <w:sz w:val="28"/>
          <w:szCs w:val="28"/>
        </w:rPr>
        <w:t>местного бюджета в текущем году.</w:t>
      </w:r>
    </w:p>
    <w:p w:rsidR="0018522D" w:rsidRPr="00427957" w:rsidRDefault="0018522D" w:rsidP="0018522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95E" w:rsidRPr="00427957" w:rsidRDefault="00B3395E" w:rsidP="00AB09E7">
      <w:pPr>
        <w:pStyle w:val="ConsPlusNormal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55354A" w:rsidRPr="00427957" w:rsidRDefault="00B3395E" w:rsidP="00AB09E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/>
          <w:bCs/>
          <w:sz w:val="28"/>
          <w:szCs w:val="28"/>
        </w:rPr>
        <w:t xml:space="preserve">V. </w:t>
      </w:r>
      <w:r w:rsidR="0055354A" w:rsidRPr="00427957">
        <w:rPr>
          <w:rFonts w:ascii="Times New Roman" w:hAnsi="Times New Roman" w:cs="Times New Roman"/>
          <w:sz w:val="28"/>
          <w:szCs w:val="28"/>
        </w:rPr>
        <w:t xml:space="preserve"> </w:t>
      </w:r>
      <w:r w:rsidR="001423E3" w:rsidRPr="00427957"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бюджета </w:t>
      </w:r>
      <w:proofErr w:type="spellStart"/>
      <w:r w:rsidR="001423E3"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1423E3" w:rsidRPr="0042795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E78F9" w:rsidRPr="00427957">
        <w:rPr>
          <w:rFonts w:ascii="Times New Roman" w:hAnsi="Times New Roman" w:cs="Times New Roman"/>
          <w:sz w:val="28"/>
          <w:szCs w:val="28"/>
        </w:rPr>
        <w:t>округа</w:t>
      </w:r>
      <w:r w:rsidR="001423E3" w:rsidRPr="00427957">
        <w:rPr>
          <w:rFonts w:ascii="Times New Roman" w:hAnsi="Times New Roman" w:cs="Times New Roman"/>
          <w:sz w:val="28"/>
          <w:szCs w:val="28"/>
        </w:rPr>
        <w:t xml:space="preserve"> </w:t>
      </w:r>
      <w:r w:rsidR="00A961A5" w:rsidRPr="00427957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55354A" w:rsidRPr="00427957" w:rsidRDefault="0055354A" w:rsidP="00AB09E7">
      <w:pPr>
        <w:pStyle w:val="ConsPlusNormal"/>
        <w:ind w:firstLine="567"/>
        <w:jc w:val="both"/>
      </w:pPr>
    </w:p>
    <w:p w:rsidR="0055354A" w:rsidRPr="00427957" w:rsidRDefault="0055354A" w:rsidP="00AB09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бюджета </w:t>
      </w:r>
      <w:proofErr w:type="spellStart"/>
      <w:r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42795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E78F9" w:rsidRPr="00427957">
        <w:rPr>
          <w:rFonts w:ascii="Times New Roman" w:hAnsi="Times New Roman" w:cs="Times New Roman"/>
          <w:sz w:val="28"/>
          <w:szCs w:val="28"/>
        </w:rPr>
        <w:t>округа</w:t>
      </w:r>
      <w:r w:rsidRPr="00427957">
        <w:rPr>
          <w:rFonts w:ascii="Times New Roman" w:hAnsi="Times New Roman" w:cs="Times New Roman"/>
          <w:sz w:val="28"/>
          <w:szCs w:val="28"/>
        </w:rPr>
        <w:t xml:space="preserve"> на долгосрочный период </w:t>
      </w:r>
      <w:r w:rsidR="00B92F71" w:rsidRPr="00427957">
        <w:rPr>
          <w:rFonts w:ascii="Times New Roman" w:hAnsi="Times New Roman" w:cs="Times New Roman"/>
          <w:sz w:val="28"/>
          <w:szCs w:val="28"/>
        </w:rPr>
        <w:t>приведен</w:t>
      </w:r>
      <w:r w:rsidRPr="00427957">
        <w:rPr>
          <w:rFonts w:ascii="Times New Roman" w:hAnsi="Times New Roman" w:cs="Times New Roman"/>
          <w:sz w:val="28"/>
          <w:szCs w:val="28"/>
        </w:rPr>
        <w:t xml:space="preserve"> в приложении 1.</w:t>
      </w:r>
    </w:p>
    <w:p w:rsidR="00B92F71" w:rsidRPr="00427957" w:rsidRDefault="00B92F71" w:rsidP="00AB09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2F71" w:rsidRPr="00427957" w:rsidRDefault="00B92F71" w:rsidP="00AB09E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E4BF2" w:rsidRPr="004279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27957">
        <w:rPr>
          <w:rFonts w:ascii="Times New Roman" w:hAnsi="Times New Roman" w:cs="Times New Roman"/>
          <w:sz w:val="28"/>
          <w:szCs w:val="28"/>
        </w:rPr>
        <w:t xml:space="preserve">. </w:t>
      </w:r>
      <w:r w:rsidR="00A961A5" w:rsidRPr="00427957">
        <w:rPr>
          <w:rFonts w:ascii="Times New Roman" w:hAnsi="Times New Roman" w:cs="Times New Roman"/>
          <w:sz w:val="28"/>
          <w:szCs w:val="28"/>
        </w:rPr>
        <w:t>Показатели финансового обеспечения</w:t>
      </w:r>
      <w:r w:rsidRPr="00427957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proofErr w:type="spellStart"/>
      <w:r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42795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E78F9" w:rsidRPr="00427957">
        <w:rPr>
          <w:rFonts w:ascii="Times New Roman" w:hAnsi="Times New Roman" w:cs="Times New Roman"/>
          <w:sz w:val="28"/>
          <w:szCs w:val="28"/>
        </w:rPr>
        <w:t>округа</w:t>
      </w:r>
      <w:r w:rsidRPr="00427957">
        <w:rPr>
          <w:rFonts w:ascii="Times New Roman" w:hAnsi="Times New Roman" w:cs="Times New Roman"/>
          <w:sz w:val="28"/>
          <w:szCs w:val="28"/>
        </w:rPr>
        <w:t xml:space="preserve"> </w:t>
      </w:r>
      <w:r w:rsidR="007948C1" w:rsidRPr="00427957">
        <w:rPr>
          <w:rFonts w:ascii="Times New Roman" w:hAnsi="Times New Roman" w:cs="Times New Roman"/>
          <w:sz w:val="28"/>
          <w:szCs w:val="28"/>
        </w:rPr>
        <w:t>на период их действия</w:t>
      </w:r>
    </w:p>
    <w:p w:rsidR="00B92F71" w:rsidRPr="00427957" w:rsidRDefault="00B92F71" w:rsidP="00AB09E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F71" w:rsidRPr="00427957" w:rsidRDefault="007948C1" w:rsidP="00AB09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57">
        <w:rPr>
          <w:rFonts w:ascii="Times New Roman" w:hAnsi="Times New Roman" w:cs="Times New Roman"/>
          <w:sz w:val="28"/>
          <w:szCs w:val="28"/>
        </w:rPr>
        <w:t>Показатели финансового обеспечения</w:t>
      </w:r>
      <w:r w:rsidR="00B92F71" w:rsidRPr="00427957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proofErr w:type="spellStart"/>
      <w:r w:rsidR="00B92F71" w:rsidRPr="0042795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B92F71" w:rsidRPr="0042795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E78F9" w:rsidRPr="00427957">
        <w:rPr>
          <w:rFonts w:ascii="Times New Roman" w:hAnsi="Times New Roman" w:cs="Times New Roman"/>
          <w:sz w:val="28"/>
          <w:szCs w:val="28"/>
        </w:rPr>
        <w:t>округа</w:t>
      </w:r>
      <w:r w:rsidR="00B92F71" w:rsidRPr="00427957">
        <w:rPr>
          <w:rFonts w:ascii="Times New Roman" w:hAnsi="Times New Roman" w:cs="Times New Roman"/>
          <w:sz w:val="28"/>
          <w:szCs w:val="28"/>
        </w:rPr>
        <w:t xml:space="preserve"> </w:t>
      </w:r>
      <w:r w:rsidRPr="00427957">
        <w:rPr>
          <w:rFonts w:ascii="Times New Roman" w:hAnsi="Times New Roman" w:cs="Times New Roman"/>
          <w:sz w:val="28"/>
          <w:szCs w:val="28"/>
        </w:rPr>
        <w:t>на период их действия</w:t>
      </w:r>
      <w:r w:rsidR="00AB09E7" w:rsidRPr="00427957">
        <w:rPr>
          <w:rFonts w:ascii="Times New Roman" w:hAnsi="Times New Roman" w:cs="Times New Roman"/>
          <w:sz w:val="28"/>
          <w:szCs w:val="28"/>
        </w:rPr>
        <w:t xml:space="preserve"> приведен</w:t>
      </w:r>
      <w:r w:rsidR="00B92F71" w:rsidRPr="00427957">
        <w:rPr>
          <w:rFonts w:ascii="Times New Roman" w:hAnsi="Times New Roman" w:cs="Times New Roman"/>
          <w:sz w:val="28"/>
          <w:szCs w:val="28"/>
        </w:rPr>
        <w:t xml:space="preserve"> в приложении 2.</w:t>
      </w:r>
    </w:p>
    <w:p w:rsidR="008C0379" w:rsidRDefault="008C0379" w:rsidP="0055354A">
      <w:pPr>
        <w:spacing w:after="0" w:line="240" w:lineRule="auto"/>
        <w:ind w:left="10632"/>
        <w:jc w:val="both"/>
        <w:rPr>
          <w:rFonts w:ascii="Times New Roman" w:hAnsi="Times New Roman"/>
          <w:sz w:val="28"/>
          <w:szCs w:val="28"/>
        </w:rPr>
      </w:pPr>
    </w:p>
    <w:sectPr w:rsidR="008C0379" w:rsidSect="00AB09E7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EE4" w:rsidRDefault="00350EE4" w:rsidP="005E0F0B">
      <w:pPr>
        <w:spacing w:after="0" w:line="240" w:lineRule="auto"/>
      </w:pPr>
      <w:r>
        <w:separator/>
      </w:r>
    </w:p>
  </w:endnote>
  <w:endnote w:type="continuationSeparator" w:id="0">
    <w:p w:rsidR="00350EE4" w:rsidRDefault="00350EE4" w:rsidP="005E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EE4" w:rsidRDefault="00350EE4" w:rsidP="005E0F0B">
      <w:pPr>
        <w:spacing w:after="0" w:line="240" w:lineRule="auto"/>
      </w:pPr>
      <w:r>
        <w:separator/>
      </w:r>
    </w:p>
  </w:footnote>
  <w:footnote w:type="continuationSeparator" w:id="0">
    <w:p w:rsidR="00350EE4" w:rsidRDefault="00350EE4" w:rsidP="005E0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838"/>
    <w:multiLevelType w:val="hybridMultilevel"/>
    <w:tmpl w:val="7A687AB2"/>
    <w:lvl w:ilvl="0" w:tplc="329A9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B568BB"/>
    <w:multiLevelType w:val="hybridMultilevel"/>
    <w:tmpl w:val="68F4E6DE"/>
    <w:lvl w:ilvl="0" w:tplc="FDAC4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6A5D4B"/>
    <w:multiLevelType w:val="hybridMultilevel"/>
    <w:tmpl w:val="B28AFABC"/>
    <w:lvl w:ilvl="0" w:tplc="2258D5C6">
      <w:start w:val="1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55B54303"/>
    <w:multiLevelType w:val="hybridMultilevel"/>
    <w:tmpl w:val="C498A8E2"/>
    <w:lvl w:ilvl="0" w:tplc="1062C60E">
      <w:start w:val="1"/>
      <w:numFmt w:val="upperRoman"/>
      <w:lvlText w:val="%1."/>
      <w:lvlJc w:val="left"/>
      <w:pPr>
        <w:ind w:left="162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73E72B4"/>
    <w:multiLevelType w:val="hybridMultilevel"/>
    <w:tmpl w:val="AEC8DE4A"/>
    <w:lvl w:ilvl="0" w:tplc="43FA324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1010A47"/>
    <w:multiLevelType w:val="hybridMultilevel"/>
    <w:tmpl w:val="BC14EE68"/>
    <w:lvl w:ilvl="0" w:tplc="85DE07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428"/>
    <w:rsid w:val="00014C89"/>
    <w:rsid w:val="0003106A"/>
    <w:rsid w:val="00035A69"/>
    <w:rsid w:val="00043F65"/>
    <w:rsid w:val="00061E2F"/>
    <w:rsid w:val="00096854"/>
    <w:rsid w:val="000B798F"/>
    <w:rsid w:val="000F6476"/>
    <w:rsid w:val="00107BEB"/>
    <w:rsid w:val="00113498"/>
    <w:rsid w:val="0012203A"/>
    <w:rsid w:val="001423E3"/>
    <w:rsid w:val="00163697"/>
    <w:rsid w:val="0018522D"/>
    <w:rsid w:val="001909B1"/>
    <w:rsid w:val="001A33EA"/>
    <w:rsid w:val="001A672C"/>
    <w:rsid w:val="001B1AAB"/>
    <w:rsid w:val="001D1D46"/>
    <w:rsid w:val="001F1201"/>
    <w:rsid w:val="002134CA"/>
    <w:rsid w:val="00216E3F"/>
    <w:rsid w:val="00232D02"/>
    <w:rsid w:val="002330B8"/>
    <w:rsid w:val="00236B76"/>
    <w:rsid w:val="00241A08"/>
    <w:rsid w:val="00245702"/>
    <w:rsid w:val="00253EAA"/>
    <w:rsid w:val="00270573"/>
    <w:rsid w:val="00273FA7"/>
    <w:rsid w:val="0028747F"/>
    <w:rsid w:val="0028782F"/>
    <w:rsid w:val="002879CC"/>
    <w:rsid w:val="002949A8"/>
    <w:rsid w:val="002B4AFE"/>
    <w:rsid w:val="002E109C"/>
    <w:rsid w:val="002E2320"/>
    <w:rsid w:val="002E23ED"/>
    <w:rsid w:val="002E70DF"/>
    <w:rsid w:val="002F67E8"/>
    <w:rsid w:val="0031257D"/>
    <w:rsid w:val="00323199"/>
    <w:rsid w:val="00333F93"/>
    <w:rsid w:val="003429F8"/>
    <w:rsid w:val="00350EE4"/>
    <w:rsid w:val="003550A9"/>
    <w:rsid w:val="00367829"/>
    <w:rsid w:val="003A3CF0"/>
    <w:rsid w:val="003B19E6"/>
    <w:rsid w:val="003F0DA4"/>
    <w:rsid w:val="003F551E"/>
    <w:rsid w:val="00410CF9"/>
    <w:rsid w:val="00427957"/>
    <w:rsid w:val="0045026B"/>
    <w:rsid w:val="00452787"/>
    <w:rsid w:val="00467668"/>
    <w:rsid w:val="00480671"/>
    <w:rsid w:val="004D058C"/>
    <w:rsid w:val="004D4843"/>
    <w:rsid w:val="004F22A7"/>
    <w:rsid w:val="0052321D"/>
    <w:rsid w:val="00533C8D"/>
    <w:rsid w:val="00543565"/>
    <w:rsid w:val="0055354A"/>
    <w:rsid w:val="00560382"/>
    <w:rsid w:val="00574D24"/>
    <w:rsid w:val="00583600"/>
    <w:rsid w:val="005902C2"/>
    <w:rsid w:val="00596EFE"/>
    <w:rsid w:val="005A3217"/>
    <w:rsid w:val="005C53D3"/>
    <w:rsid w:val="005D12D3"/>
    <w:rsid w:val="005D4230"/>
    <w:rsid w:val="005D6E3E"/>
    <w:rsid w:val="005E09DD"/>
    <w:rsid w:val="005E0F0B"/>
    <w:rsid w:val="005E2020"/>
    <w:rsid w:val="005E56DA"/>
    <w:rsid w:val="005F5594"/>
    <w:rsid w:val="006120DD"/>
    <w:rsid w:val="006132A1"/>
    <w:rsid w:val="00625E7A"/>
    <w:rsid w:val="0065274C"/>
    <w:rsid w:val="006703B8"/>
    <w:rsid w:val="006708D7"/>
    <w:rsid w:val="00682FA3"/>
    <w:rsid w:val="006969F9"/>
    <w:rsid w:val="006B59E8"/>
    <w:rsid w:val="006B5CC1"/>
    <w:rsid w:val="006D5D4C"/>
    <w:rsid w:val="007003A5"/>
    <w:rsid w:val="007024B9"/>
    <w:rsid w:val="007121A4"/>
    <w:rsid w:val="00716E58"/>
    <w:rsid w:val="007452BF"/>
    <w:rsid w:val="007452FC"/>
    <w:rsid w:val="0074682A"/>
    <w:rsid w:val="0075153D"/>
    <w:rsid w:val="0075432E"/>
    <w:rsid w:val="00755DB7"/>
    <w:rsid w:val="00760D7C"/>
    <w:rsid w:val="00770C5E"/>
    <w:rsid w:val="00772994"/>
    <w:rsid w:val="00781352"/>
    <w:rsid w:val="007831E5"/>
    <w:rsid w:val="0079318E"/>
    <w:rsid w:val="007948C1"/>
    <w:rsid w:val="007B41A3"/>
    <w:rsid w:val="007C2063"/>
    <w:rsid w:val="007C4567"/>
    <w:rsid w:val="007D544B"/>
    <w:rsid w:val="007E0333"/>
    <w:rsid w:val="007E1C58"/>
    <w:rsid w:val="007F1FE2"/>
    <w:rsid w:val="007F7051"/>
    <w:rsid w:val="00805B51"/>
    <w:rsid w:val="00826809"/>
    <w:rsid w:val="00836EF8"/>
    <w:rsid w:val="00853857"/>
    <w:rsid w:val="008621F4"/>
    <w:rsid w:val="00866CD8"/>
    <w:rsid w:val="0088716F"/>
    <w:rsid w:val="008A3614"/>
    <w:rsid w:val="008A5176"/>
    <w:rsid w:val="008B538B"/>
    <w:rsid w:val="008B6470"/>
    <w:rsid w:val="008C0379"/>
    <w:rsid w:val="008C233F"/>
    <w:rsid w:val="008D76C4"/>
    <w:rsid w:val="00900B6F"/>
    <w:rsid w:val="00905423"/>
    <w:rsid w:val="00945A69"/>
    <w:rsid w:val="009529E7"/>
    <w:rsid w:val="009533F0"/>
    <w:rsid w:val="0096757E"/>
    <w:rsid w:val="00980BAA"/>
    <w:rsid w:val="00991DE5"/>
    <w:rsid w:val="00995902"/>
    <w:rsid w:val="009B5ECE"/>
    <w:rsid w:val="009B6136"/>
    <w:rsid w:val="009B719B"/>
    <w:rsid w:val="009C3978"/>
    <w:rsid w:val="009D3335"/>
    <w:rsid w:val="009D4A16"/>
    <w:rsid w:val="009D7278"/>
    <w:rsid w:val="009E3125"/>
    <w:rsid w:val="009F0AC1"/>
    <w:rsid w:val="00A02074"/>
    <w:rsid w:val="00A0238A"/>
    <w:rsid w:val="00A07920"/>
    <w:rsid w:val="00A24ACB"/>
    <w:rsid w:val="00A25447"/>
    <w:rsid w:val="00A260E9"/>
    <w:rsid w:val="00A26D74"/>
    <w:rsid w:val="00A51307"/>
    <w:rsid w:val="00A54AE3"/>
    <w:rsid w:val="00A55CF2"/>
    <w:rsid w:val="00A76ADD"/>
    <w:rsid w:val="00A87F78"/>
    <w:rsid w:val="00A961A5"/>
    <w:rsid w:val="00A97462"/>
    <w:rsid w:val="00AA41DA"/>
    <w:rsid w:val="00AA514E"/>
    <w:rsid w:val="00AB09E7"/>
    <w:rsid w:val="00AF6A68"/>
    <w:rsid w:val="00B00721"/>
    <w:rsid w:val="00B22F55"/>
    <w:rsid w:val="00B26E10"/>
    <w:rsid w:val="00B3395E"/>
    <w:rsid w:val="00B37347"/>
    <w:rsid w:val="00B51240"/>
    <w:rsid w:val="00B539FF"/>
    <w:rsid w:val="00B5442F"/>
    <w:rsid w:val="00B75CB0"/>
    <w:rsid w:val="00B87820"/>
    <w:rsid w:val="00B92F71"/>
    <w:rsid w:val="00BA39A5"/>
    <w:rsid w:val="00BA7C7B"/>
    <w:rsid w:val="00BB25F4"/>
    <w:rsid w:val="00BB6F87"/>
    <w:rsid w:val="00BC7911"/>
    <w:rsid w:val="00BE4BF2"/>
    <w:rsid w:val="00C24295"/>
    <w:rsid w:val="00C25225"/>
    <w:rsid w:val="00C263BE"/>
    <w:rsid w:val="00C2647B"/>
    <w:rsid w:val="00C30046"/>
    <w:rsid w:val="00C373C0"/>
    <w:rsid w:val="00C43D40"/>
    <w:rsid w:val="00C51AEC"/>
    <w:rsid w:val="00C529EA"/>
    <w:rsid w:val="00C80D12"/>
    <w:rsid w:val="00C95F53"/>
    <w:rsid w:val="00CA17A4"/>
    <w:rsid w:val="00CE4CA9"/>
    <w:rsid w:val="00CE70E8"/>
    <w:rsid w:val="00D139CD"/>
    <w:rsid w:val="00D2143C"/>
    <w:rsid w:val="00D464EB"/>
    <w:rsid w:val="00D4785C"/>
    <w:rsid w:val="00D55013"/>
    <w:rsid w:val="00D701AD"/>
    <w:rsid w:val="00D704D1"/>
    <w:rsid w:val="00D7459D"/>
    <w:rsid w:val="00D82762"/>
    <w:rsid w:val="00D83428"/>
    <w:rsid w:val="00E01A26"/>
    <w:rsid w:val="00E02310"/>
    <w:rsid w:val="00E10E68"/>
    <w:rsid w:val="00E15CE9"/>
    <w:rsid w:val="00E24EC7"/>
    <w:rsid w:val="00E37FAC"/>
    <w:rsid w:val="00E556FA"/>
    <w:rsid w:val="00E62F9B"/>
    <w:rsid w:val="00E76999"/>
    <w:rsid w:val="00EA747A"/>
    <w:rsid w:val="00EC70D3"/>
    <w:rsid w:val="00ED0AA1"/>
    <w:rsid w:val="00EE78F9"/>
    <w:rsid w:val="00F2716F"/>
    <w:rsid w:val="00F54856"/>
    <w:rsid w:val="00F56651"/>
    <w:rsid w:val="00F62667"/>
    <w:rsid w:val="00FA146C"/>
    <w:rsid w:val="00FA3E2C"/>
    <w:rsid w:val="00FA4CEF"/>
    <w:rsid w:val="00FC1F83"/>
    <w:rsid w:val="00FF64FB"/>
    <w:rsid w:val="00FF67F1"/>
    <w:rsid w:val="00FF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A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2A7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0B798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E0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0F0B"/>
    <w:rPr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E0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0F0B"/>
    <w:rPr>
      <w:lang w:eastAsia="en-US"/>
    </w:rPr>
  </w:style>
  <w:style w:type="paragraph" w:customStyle="1" w:styleId="ConsPlusNormal">
    <w:name w:val="ConsPlusNormal"/>
    <w:uiPriority w:val="99"/>
    <w:rsid w:val="003550A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Nonformat">
    <w:name w:val="ConsNonformat"/>
    <w:rsid w:val="002879C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ody Text"/>
    <w:basedOn w:val="a"/>
    <w:link w:val="ab"/>
    <w:rsid w:val="002879CC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879CC"/>
    <w:rPr>
      <w:rFonts w:ascii="Times New Roman" w:eastAsia="Times New Roman" w:hAnsi="Times New Roman"/>
      <w:sz w:val="28"/>
      <w:szCs w:val="24"/>
    </w:rPr>
  </w:style>
  <w:style w:type="table" w:styleId="ac">
    <w:name w:val="Table Grid"/>
    <w:basedOn w:val="a1"/>
    <w:uiPriority w:val="59"/>
    <w:locked/>
    <w:rsid w:val="00232D02"/>
    <w:pPr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nhideWhenUsed/>
    <w:rsid w:val="007F7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7C2063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</w:rPr>
  </w:style>
  <w:style w:type="paragraph" w:customStyle="1" w:styleId="ConsPlusTitle">
    <w:name w:val="ConsPlusTitle"/>
    <w:rsid w:val="007C2063"/>
    <w:pPr>
      <w:widowControl w:val="0"/>
      <w:autoSpaceDE w:val="0"/>
      <w:autoSpaceDN w:val="0"/>
    </w:pPr>
    <w:rPr>
      <w:rFonts w:eastAsiaTheme="minorEastAsia" w:cs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E550723FFC2C0BAD757AC89296F46022535F7D97567FA9CCA7E38D904EB2497418546CDC3B6E9F7F7B234E59k7MCH" TargetMode="External"/><Relationship Id="rId13" Type="http://schemas.openxmlformats.org/officeDocument/2006/relationships/hyperlink" Target="consultantplus://offline/ref=E7E550723FFC2C0BAD7564C584FAAA6A265D0679945370FE99FAE5DACF1EB41C26580A359D7B7D9F7F65214F5A74C313CC946149F4C98A4FF25FF7B5k6MD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E550723FFC2C0BAD757AC89296F46022535F7D97567FA9CCA7E38D904EB2497418546CDC3B6E9F7F7B234E59k7MCH" TargetMode="External"/><Relationship Id="rId17" Type="http://schemas.openxmlformats.org/officeDocument/2006/relationships/hyperlink" Target="consultantplus://offline/ref=E7E550723FFC2C0BAD757AC89296F460235E5A7390597FA9CCA7E38D904EB2497418546CDC3B6E9F7F7B234E59k7M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E550723FFC2C0BAD757AC89296F4602055587194577FA9CCA7E38D904EB2497418546CDC3B6E9F7F7B234E59k7M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E550723FFC2C0BAD757AC89296F4602253507497577FA9CCA7E38D904EB2497418546CDC3B6E9F7F7B234E59k7M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E550723FFC2C0BAD757AC89296F4602054517791557FA9CCA7E38D904EB2497418546CDC3B6E9F7F7B234E59k7MCH" TargetMode="External"/><Relationship Id="rId10" Type="http://schemas.openxmlformats.org/officeDocument/2006/relationships/hyperlink" Target="consultantplus://offline/ref=E7E550723FFC2C0BAD7564C584FAAA6A265D0679975176FE91F0E5DACF1EB41C26580A359D7B7D9F7F65214C5874C313CC946149F4C98A4FF25FF7B5k6MD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E550723FFC2C0BAD7564C584FAAA6A265D0679945473FC99F2E5DACF1EB41C26580A358F7B25937D613F4F5B6195428AkCM2H" TargetMode="External"/><Relationship Id="rId14" Type="http://schemas.openxmlformats.org/officeDocument/2006/relationships/hyperlink" Target="consultantplus://offline/ref=E7E550723FFC2C0BAD7564C584FAAA6A265D0679975174F795F3E5DACF1EB41C26580A359D7B7D9F7B672A1A0A3BC24F8AC5724AF0C9894FEEk5M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6CCBF-ED10-4879-B17C-605D91DD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8</Pages>
  <Words>2605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документу</vt:lpstr>
    </vt:vector>
  </TitlesOfParts>
  <Company>Hewlett-Packard Company</Company>
  <LinksUpToDate>false</LinksUpToDate>
  <CharactersWithSpaces>17426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документу</dc:title>
  <dc:creator>В.В. Палиев</dc:creator>
  <cp:lastModifiedBy>CLON</cp:lastModifiedBy>
  <cp:revision>52</cp:revision>
  <cp:lastPrinted>2024-01-12T06:08:00Z</cp:lastPrinted>
  <dcterms:created xsi:type="dcterms:W3CDTF">2015-03-31T09:55:00Z</dcterms:created>
  <dcterms:modified xsi:type="dcterms:W3CDTF">2024-02-05T13:20:00Z</dcterms:modified>
</cp:coreProperties>
</file>